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4BF6" w:rsidRDefault="007B3F44" w:rsidP="00864BF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577ECFE" wp14:editId="24CBB686">
            <wp:extent cx="437515" cy="612250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440978" cy="617096"/>
                    </a:xfrm>
                    <a:prstGeom prst="rect">
                      <a:avLst/>
                    </a:prstGeom>
                    <a:noFill/>
                    <a:ln>
                      <a:noFill/>
                      <a:miter/>
                    </a:ln>
                  </pic:spPr>
                </pic:pic>
              </a:graphicData>
            </a:graphic>
          </wp:inline>
        </w:drawing>
      </w:r>
    </w:p>
    <w:p w:rsidR="00864BF6" w:rsidRPr="007B3F44" w:rsidRDefault="00864BF6" w:rsidP="00864BF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B3F44">
        <w:rPr>
          <w:rFonts w:ascii="Times New Roman" w:hAnsi="Times New Roman"/>
          <w:sz w:val="28"/>
          <w:szCs w:val="28"/>
        </w:rPr>
        <w:t>ПРОЕКТ</w:t>
      </w:r>
    </w:p>
    <w:p w:rsidR="00864BF6" w:rsidRDefault="00864BF6" w:rsidP="00864BF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B3F44">
        <w:rPr>
          <w:rFonts w:ascii="Times New Roman" w:hAnsi="Times New Roman"/>
          <w:sz w:val="28"/>
          <w:szCs w:val="28"/>
        </w:rPr>
        <w:t>вносится главой города Нижневартовска</w:t>
      </w:r>
    </w:p>
    <w:p w:rsidR="003E6217" w:rsidRDefault="003E6217">
      <w:pPr>
        <w:spacing w:after="0" w:line="240" w:lineRule="auto"/>
        <w:jc w:val="center"/>
        <w:rPr>
          <w:lang w:eastAsia="ru-RU"/>
        </w:rPr>
      </w:pPr>
    </w:p>
    <w:p w:rsidR="00EC3C90" w:rsidRPr="00EC3C90" w:rsidRDefault="00EC3C90" w:rsidP="00EC3C90">
      <w:pPr>
        <w:spacing w:after="0" w:line="240" w:lineRule="auto"/>
        <w:jc w:val="right"/>
        <w:rPr>
          <w:rFonts w:ascii="Times New Roman" w:hAnsi="Times New Roman"/>
        </w:rPr>
      </w:pPr>
    </w:p>
    <w:p w:rsidR="003E6217" w:rsidRDefault="00052ACC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ГОРОД НИЖНЕВАРТОВСК</w:t>
      </w:r>
    </w:p>
    <w:p w:rsidR="003E6217" w:rsidRDefault="00052ACC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ХАНТЫ-МАНСИЙСКИЙ АВТОНОМНЫЙ ОКРУГ - ЮГРА</w:t>
      </w:r>
    </w:p>
    <w:p w:rsidR="003E6217" w:rsidRDefault="003E621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6217" w:rsidRDefault="00052ACC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ДУМА ГОРОДА НИЖНЕВАРТОВСКА</w:t>
      </w:r>
    </w:p>
    <w:p w:rsidR="003E6217" w:rsidRDefault="003E621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E6217" w:rsidRDefault="00052ACC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РЕШЕНИЕ</w:t>
      </w:r>
    </w:p>
    <w:p w:rsidR="003E6217" w:rsidRPr="00861BE6" w:rsidRDefault="003E621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E6217" w:rsidRPr="00861BE6" w:rsidRDefault="00052A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61BE6">
        <w:rPr>
          <w:rFonts w:ascii="Times New Roman" w:hAnsi="Times New Roman"/>
          <w:sz w:val="28"/>
          <w:szCs w:val="28"/>
        </w:rPr>
        <w:t xml:space="preserve">от </w:t>
      </w:r>
      <w:r w:rsidR="007C4515">
        <w:rPr>
          <w:rFonts w:ascii="Times New Roman" w:hAnsi="Times New Roman"/>
          <w:sz w:val="28"/>
          <w:szCs w:val="28"/>
        </w:rPr>
        <w:t>«</w:t>
      </w:r>
      <w:r w:rsidR="00182561" w:rsidRPr="00861BE6">
        <w:rPr>
          <w:rFonts w:ascii="Times New Roman" w:hAnsi="Times New Roman"/>
          <w:sz w:val="28"/>
          <w:szCs w:val="28"/>
        </w:rPr>
        <w:t>_____</w:t>
      </w:r>
      <w:r w:rsidR="007C4515">
        <w:rPr>
          <w:rFonts w:ascii="Times New Roman" w:hAnsi="Times New Roman"/>
          <w:sz w:val="28"/>
          <w:szCs w:val="28"/>
        </w:rPr>
        <w:t xml:space="preserve">» </w:t>
      </w:r>
      <w:bookmarkStart w:id="0" w:name="_GoBack"/>
      <w:bookmarkEnd w:id="0"/>
      <w:r w:rsidR="00182561" w:rsidRPr="00861BE6">
        <w:rPr>
          <w:rFonts w:ascii="Times New Roman" w:hAnsi="Times New Roman"/>
          <w:sz w:val="28"/>
          <w:szCs w:val="28"/>
        </w:rPr>
        <w:t>____________</w:t>
      </w:r>
      <w:r w:rsidR="00B7677B" w:rsidRPr="00861BE6">
        <w:rPr>
          <w:rFonts w:ascii="Times New Roman" w:hAnsi="Times New Roman"/>
          <w:sz w:val="28"/>
          <w:szCs w:val="28"/>
        </w:rPr>
        <w:t xml:space="preserve"> </w:t>
      </w:r>
      <w:r w:rsidR="00177D32" w:rsidRPr="00861BE6">
        <w:rPr>
          <w:rFonts w:ascii="Times New Roman" w:hAnsi="Times New Roman"/>
          <w:sz w:val="28"/>
          <w:szCs w:val="28"/>
        </w:rPr>
        <w:t>2026 года</w:t>
      </w:r>
      <w:r w:rsidRPr="00861BE6">
        <w:rPr>
          <w:rFonts w:ascii="Times New Roman" w:hAnsi="Times New Roman"/>
          <w:sz w:val="28"/>
          <w:szCs w:val="28"/>
        </w:rPr>
        <w:t xml:space="preserve">                                                                №</w:t>
      </w:r>
      <w:r w:rsidR="00182561" w:rsidRPr="00861BE6">
        <w:rPr>
          <w:rFonts w:ascii="Times New Roman" w:hAnsi="Times New Roman"/>
          <w:sz w:val="28"/>
          <w:szCs w:val="28"/>
        </w:rPr>
        <w:t>_______</w:t>
      </w:r>
    </w:p>
    <w:p w:rsidR="003E6217" w:rsidRPr="00861BE6" w:rsidRDefault="003E6217">
      <w:pPr>
        <w:spacing w:after="0" w:line="240" w:lineRule="auto"/>
        <w:jc w:val="both"/>
        <w:rPr>
          <w:rFonts w:ascii="Courier New" w:hAnsi="Courier New" w:cs="Courier New"/>
          <w:sz w:val="28"/>
          <w:szCs w:val="28"/>
        </w:rPr>
      </w:pPr>
    </w:p>
    <w:p w:rsidR="003E6217" w:rsidRPr="00861BE6" w:rsidRDefault="003E621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E6217" w:rsidRPr="00861BE6" w:rsidRDefault="00052ACC" w:rsidP="0018256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right="5528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861BE6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О признании утратившим силу решения Думы города Нижневартовска от </w:t>
      </w:r>
      <w:r w:rsidR="00182561" w:rsidRPr="00861BE6">
        <w:rPr>
          <w:rFonts w:ascii="Times New Roman" w:eastAsia="Times New Roman" w:hAnsi="Times New Roman"/>
          <w:color w:val="000000" w:themeColor="text1"/>
          <w:sz w:val="28"/>
          <w:szCs w:val="28"/>
        </w:rPr>
        <w:t>31.01.2014</w:t>
      </w:r>
      <w:r w:rsidRPr="00861BE6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№</w:t>
      </w:r>
      <w:r w:rsidR="00182561" w:rsidRPr="00861BE6">
        <w:rPr>
          <w:rFonts w:ascii="Times New Roman" w:eastAsia="Times New Roman" w:hAnsi="Times New Roman"/>
          <w:color w:val="000000" w:themeColor="text1"/>
          <w:sz w:val="28"/>
          <w:szCs w:val="28"/>
        </w:rPr>
        <w:t>523</w:t>
      </w:r>
      <w:r w:rsidRPr="00861BE6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«</w:t>
      </w:r>
      <w:r w:rsidR="00182561" w:rsidRPr="00861BE6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О содействии территориальной избирательной комиссии города Нижневартовска </w:t>
      </w:r>
      <w:r w:rsidR="00182561" w:rsidRPr="00861BE6">
        <w:rPr>
          <w:rFonts w:ascii="Times New Roman" w:eastAsia="Times New Roman" w:hAnsi="Times New Roman"/>
          <w:color w:val="000000" w:themeColor="text1"/>
          <w:sz w:val="28"/>
          <w:szCs w:val="28"/>
        </w:rPr>
        <w:br/>
        <w:t>в реализации ее полномочий</w:t>
      </w:r>
      <w:r w:rsidRPr="00861BE6">
        <w:rPr>
          <w:rFonts w:ascii="Times New Roman" w:eastAsia="Times New Roman" w:hAnsi="Times New Roman"/>
          <w:color w:val="000000" w:themeColor="text1"/>
          <w:sz w:val="28"/>
          <w:szCs w:val="28"/>
        </w:rPr>
        <w:t>»</w:t>
      </w:r>
    </w:p>
    <w:p w:rsidR="003E6217" w:rsidRPr="00861BE6" w:rsidRDefault="003E6217">
      <w:pPr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</w:rPr>
      </w:pPr>
    </w:p>
    <w:p w:rsidR="003E6217" w:rsidRPr="00861BE6" w:rsidRDefault="00A504D6" w:rsidP="00A504D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61BE6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Федеральным законом от 20.03.2025 №33-ФЗ</w:t>
      </w:r>
      <w:r w:rsidRPr="00861BE6">
        <w:rPr>
          <w:rFonts w:ascii="Times New Roman" w:eastAsia="Times New Roman" w:hAnsi="Times New Roman"/>
          <w:sz w:val="28"/>
          <w:szCs w:val="28"/>
          <w:lang w:eastAsia="ru-RU"/>
        </w:rPr>
        <w:br/>
        <w:t>«Об общих принципах организации местного самоуправления в единой системе публичной власти», руководствуясь статьей 19 Устава города Нижневартовска,</w:t>
      </w:r>
    </w:p>
    <w:p w:rsidR="003E6217" w:rsidRDefault="003E6217" w:rsidP="00A504D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E6217" w:rsidRDefault="00052AC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Дума города РЕШИЛА: </w:t>
      </w:r>
    </w:p>
    <w:p w:rsidR="003E6217" w:rsidRDefault="003E621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E6217" w:rsidRDefault="00052ACC" w:rsidP="0018256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3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Признать утратившим силу решение Думы города Нижневартовска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от </w:t>
      </w:r>
      <w:r w:rsidR="00182561" w:rsidRPr="00182561">
        <w:rPr>
          <w:rFonts w:ascii="Times New Roman" w:eastAsia="Times New Roman" w:hAnsi="Times New Roman"/>
          <w:sz w:val="28"/>
          <w:szCs w:val="28"/>
          <w:lang w:eastAsia="ru-RU"/>
        </w:rPr>
        <w:t>31.01.2014 №523 «О содействии территориальной избирательной комиссии города Нижневартовска в реализации ее полномочий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3E6217" w:rsidRDefault="00052AC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2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Настоящее решение вступает в силу после его официального опубликования.</w:t>
      </w:r>
    </w:p>
    <w:p w:rsidR="003E6217" w:rsidRDefault="003E6217" w:rsidP="00781E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3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82561" w:rsidRDefault="00182561" w:rsidP="00781E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3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628" w:type="dxa"/>
        <w:tblLook w:val="04A0" w:firstRow="1" w:lastRow="0" w:firstColumn="1" w:lastColumn="0" w:noHBand="0" w:noVBand="1"/>
      </w:tblPr>
      <w:tblGrid>
        <w:gridCol w:w="5083"/>
        <w:gridCol w:w="4545"/>
      </w:tblGrid>
      <w:tr w:rsidR="00781EA3" w:rsidRPr="00781EA3" w:rsidTr="00182561">
        <w:trPr>
          <w:trHeight w:val="1980"/>
        </w:trPr>
        <w:tc>
          <w:tcPr>
            <w:tcW w:w="5083" w:type="dxa"/>
          </w:tcPr>
          <w:p w:rsidR="00781EA3" w:rsidRPr="00781EA3" w:rsidRDefault="00182561" w:rsidP="00781EA3">
            <w:pPr>
              <w:tabs>
                <w:tab w:val="left" w:pos="7938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</w:t>
            </w:r>
            <w:r w:rsidR="00781EA3" w:rsidRPr="00781EA3">
              <w:rPr>
                <w:rFonts w:ascii="Times New Roman" w:hAnsi="Times New Roman"/>
                <w:bCs/>
                <w:sz w:val="28"/>
                <w:szCs w:val="28"/>
              </w:rPr>
              <w:t>редседател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ь</w:t>
            </w:r>
            <w:r w:rsidR="00781EA3" w:rsidRPr="00781EA3">
              <w:rPr>
                <w:rFonts w:ascii="Times New Roman" w:hAnsi="Times New Roman"/>
                <w:bCs/>
                <w:sz w:val="28"/>
                <w:szCs w:val="28"/>
              </w:rPr>
              <w:t xml:space="preserve"> Думы</w:t>
            </w:r>
          </w:p>
          <w:p w:rsidR="00781EA3" w:rsidRPr="00781EA3" w:rsidRDefault="00781EA3" w:rsidP="00781EA3">
            <w:pPr>
              <w:tabs>
                <w:tab w:val="left" w:pos="7938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81EA3">
              <w:rPr>
                <w:rFonts w:ascii="Times New Roman" w:hAnsi="Times New Roman"/>
                <w:bCs/>
                <w:sz w:val="28"/>
                <w:szCs w:val="28"/>
              </w:rPr>
              <w:t>города Нижневартовска</w:t>
            </w:r>
          </w:p>
          <w:p w:rsidR="00781EA3" w:rsidRPr="00781EA3" w:rsidRDefault="00781EA3" w:rsidP="00781EA3">
            <w:pPr>
              <w:tabs>
                <w:tab w:val="left" w:pos="7938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81EA3" w:rsidRPr="00781EA3" w:rsidRDefault="00781EA3" w:rsidP="00781EA3">
            <w:pPr>
              <w:tabs>
                <w:tab w:val="left" w:pos="7938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81EA3">
              <w:rPr>
                <w:rFonts w:ascii="Times New Roman" w:hAnsi="Times New Roman"/>
                <w:bCs/>
                <w:sz w:val="28"/>
                <w:szCs w:val="28"/>
              </w:rPr>
              <w:t xml:space="preserve">______________ </w:t>
            </w:r>
            <w:r w:rsidR="00182561">
              <w:rPr>
                <w:rFonts w:ascii="Times New Roman" w:hAnsi="Times New Roman"/>
                <w:bCs/>
                <w:sz w:val="28"/>
                <w:szCs w:val="28"/>
              </w:rPr>
              <w:t>А.В. Сатинов</w:t>
            </w:r>
          </w:p>
          <w:p w:rsidR="00781EA3" w:rsidRPr="00781EA3" w:rsidRDefault="00781EA3" w:rsidP="00781E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81EA3" w:rsidRPr="00781EA3" w:rsidRDefault="00781EA3" w:rsidP="00781E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1EA3" w:rsidRPr="00B7677B" w:rsidRDefault="00B7677B" w:rsidP="00182561">
            <w:pPr>
              <w:rPr>
                <w:rFonts w:ascii="Times New Roman" w:hAnsi="Times New Roman"/>
                <w:sz w:val="28"/>
                <w:szCs w:val="28"/>
              </w:rPr>
            </w:pPr>
            <w:r w:rsidRPr="00B7677B">
              <w:rPr>
                <w:rFonts w:ascii="Times New Roman" w:hAnsi="Times New Roman"/>
                <w:sz w:val="24"/>
                <w:szCs w:val="24"/>
              </w:rPr>
              <w:t>«</w:t>
            </w:r>
            <w:r w:rsidR="00182561">
              <w:rPr>
                <w:rFonts w:ascii="Times New Roman" w:hAnsi="Times New Roman"/>
                <w:sz w:val="24"/>
                <w:szCs w:val="24"/>
              </w:rPr>
              <w:t>__</w:t>
            </w:r>
            <w:r w:rsidRPr="00B7677B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182561">
              <w:rPr>
                <w:rFonts w:ascii="Times New Roman" w:hAnsi="Times New Roman"/>
                <w:sz w:val="24"/>
                <w:szCs w:val="24"/>
              </w:rPr>
              <w:t>_________________</w:t>
            </w:r>
            <w:r w:rsidRPr="00B7677B">
              <w:rPr>
                <w:rFonts w:ascii="Times New Roman" w:hAnsi="Times New Roman"/>
                <w:sz w:val="24"/>
                <w:szCs w:val="24"/>
              </w:rPr>
              <w:t xml:space="preserve"> 2026 года</w:t>
            </w:r>
          </w:p>
        </w:tc>
        <w:tc>
          <w:tcPr>
            <w:tcW w:w="4545" w:type="dxa"/>
          </w:tcPr>
          <w:p w:rsidR="00781EA3" w:rsidRPr="00781EA3" w:rsidRDefault="00781EA3" w:rsidP="00781E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1EA3">
              <w:rPr>
                <w:rFonts w:ascii="Times New Roman" w:hAnsi="Times New Roman"/>
                <w:bCs/>
                <w:sz w:val="28"/>
                <w:szCs w:val="28"/>
              </w:rPr>
              <w:t>Глава</w:t>
            </w:r>
          </w:p>
          <w:p w:rsidR="00781EA3" w:rsidRPr="00781EA3" w:rsidRDefault="00781EA3" w:rsidP="00781E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1EA3">
              <w:rPr>
                <w:rFonts w:ascii="Times New Roman" w:hAnsi="Times New Roman"/>
                <w:bCs/>
                <w:sz w:val="28"/>
                <w:szCs w:val="28"/>
              </w:rPr>
              <w:t>города Нижневартовска</w:t>
            </w:r>
          </w:p>
          <w:p w:rsidR="00781EA3" w:rsidRPr="00781EA3" w:rsidRDefault="00781EA3" w:rsidP="00781EA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81EA3" w:rsidRPr="00781EA3" w:rsidRDefault="00781EA3" w:rsidP="00781EA3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81EA3">
              <w:rPr>
                <w:rFonts w:ascii="Times New Roman" w:hAnsi="Times New Roman"/>
                <w:bCs/>
                <w:sz w:val="28"/>
                <w:szCs w:val="28"/>
              </w:rPr>
              <w:t>_____________ Д.А. Кощенко</w:t>
            </w:r>
          </w:p>
          <w:p w:rsidR="00781EA3" w:rsidRPr="00781EA3" w:rsidRDefault="00781EA3" w:rsidP="00781E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81EA3" w:rsidRPr="00781EA3" w:rsidRDefault="00781EA3" w:rsidP="00781EA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81EA3" w:rsidRPr="00B7677B" w:rsidRDefault="00182561" w:rsidP="00B7677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7677B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__</w:t>
            </w:r>
            <w:r w:rsidRPr="00B7677B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</w:rPr>
              <w:t>_________________</w:t>
            </w:r>
            <w:r w:rsidRPr="00B7677B">
              <w:rPr>
                <w:rFonts w:ascii="Times New Roman" w:hAnsi="Times New Roman"/>
                <w:sz w:val="24"/>
                <w:szCs w:val="24"/>
              </w:rPr>
              <w:t xml:space="preserve"> 2026 года</w:t>
            </w:r>
          </w:p>
        </w:tc>
      </w:tr>
    </w:tbl>
    <w:p w:rsidR="007B3F44" w:rsidRPr="00D7122B" w:rsidRDefault="007B3F44" w:rsidP="00D7122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7B3F44" w:rsidRPr="00D7122B" w:rsidSect="00861BE6">
      <w:pgSz w:w="11906" w:h="16838"/>
      <w:pgMar w:top="851" w:right="566" w:bottom="993" w:left="1701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6E34" w:rsidRDefault="006C6E34">
      <w:pPr>
        <w:spacing w:after="0" w:line="240" w:lineRule="auto"/>
      </w:pPr>
      <w:r>
        <w:separator/>
      </w:r>
    </w:p>
  </w:endnote>
  <w:endnote w:type="continuationSeparator" w:id="0">
    <w:p w:rsidR="006C6E34" w:rsidRDefault="006C6E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6E34" w:rsidRDefault="006C6E34">
      <w:pPr>
        <w:spacing w:after="0" w:line="240" w:lineRule="auto"/>
      </w:pPr>
      <w:r>
        <w:separator/>
      </w:r>
    </w:p>
  </w:footnote>
  <w:footnote w:type="continuationSeparator" w:id="0">
    <w:p w:rsidR="006C6E34" w:rsidRDefault="006C6E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E22076"/>
    <w:multiLevelType w:val="multilevel"/>
    <w:tmpl w:val="33665A5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23AD633D"/>
    <w:multiLevelType w:val="hybridMultilevel"/>
    <w:tmpl w:val="B6288DAE"/>
    <w:lvl w:ilvl="0" w:tplc="B9380D36">
      <w:start w:val="1"/>
      <w:numFmt w:val="decimal"/>
      <w:lvlText w:val="%1."/>
      <w:lvlJc w:val="left"/>
      <w:pPr>
        <w:ind w:left="1249" w:hanging="360"/>
      </w:pPr>
    </w:lvl>
    <w:lvl w:ilvl="1" w:tplc="0AD007A2">
      <w:start w:val="1"/>
      <w:numFmt w:val="lowerLetter"/>
      <w:lvlText w:val="%2."/>
      <w:lvlJc w:val="left"/>
      <w:pPr>
        <w:ind w:left="1969" w:hanging="360"/>
      </w:pPr>
    </w:lvl>
    <w:lvl w:ilvl="2" w:tplc="52E6CDAC">
      <w:start w:val="1"/>
      <w:numFmt w:val="lowerRoman"/>
      <w:lvlText w:val="%3."/>
      <w:lvlJc w:val="right"/>
      <w:pPr>
        <w:ind w:left="2689" w:hanging="180"/>
      </w:pPr>
    </w:lvl>
    <w:lvl w:ilvl="3" w:tplc="B53E790A">
      <w:start w:val="1"/>
      <w:numFmt w:val="decimal"/>
      <w:lvlText w:val="%4."/>
      <w:lvlJc w:val="left"/>
      <w:pPr>
        <w:ind w:left="3409" w:hanging="360"/>
      </w:pPr>
    </w:lvl>
    <w:lvl w:ilvl="4" w:tplc="10E0B0D0">
      <w:start w:val="1"/>
      <w:numFmt w:val="lowerLetter"/>
      <w:lvlText w:val="%5."/>
      <w:lvlJc w:val="left"/>
      <w:pPr>
        <w:ind w:left="4129" w:hanging="360"/>
      </w:pPr>
    </w:lvl>
    <w:lvl w:ilvl="5" w:tplc="C520D4E6">
      <w:start w:val="1"/>
      <w:numFmt w:val="lowerRoman"/>
      <w:lvlText w:val="%6."/>
      <w:lvlJc w:val="right"/>
      <w:pPr>
        <w:ind w:left="4849" w:hanging="180"/>
      </w:pPr>
    </w:lvl>
    <w:lvl w:ilvl="6" w:tplc="25D6F7AA">
      <w:start w:val="1"/>
      <w:numFmt w:val="decimal"/>
      <w:lvlText w:val="%7."/>
      <w:lvlJc w:val="left"/>
      <w:pPr>
        <w:ind w:left="5569" w:hanging="360"/>
      </w:pPr>
    </w:lvl>
    <w:lvl w:ilvl="7" w:tplc="E1A283CC">
      <w:start w:val="1"/>
      <w:numFmt w:val="lowerLetter"/>
      <w:lvlText w:val="%8."/>
      <w:lvlJc w:val="left"/>
      <w:pPr>
        <w:ind w:left="6289" w:hanging="360"/>
      </w:pPr>
    </w:lvl>
    <w:lvl w:ilvl="8" w:tplc="AD72840E">
      <w:start w:val="1"/>
      <w:numFmt w:val="lowerRoman"/>
      <w:lvlText w:val="%9."/>
      <w:lvlJc w:val="right"/>
      <w:pPr>
        <w:ind w:left="7009" w:hanging="180"/>
      </w:pPr>
    </w:lvl>
  </w:abstractNum>
  <w:abstractNum w:abstractNumId="2" w15:restartNumberingAfterBreak="0">
    <w:nsid w:val="35874540"/>
    <w:multiLevelType w:val="hybridMultilevel"/>
    <w:tmpl w:val="E05A7166"/>
    <w:lvl w:ilvl="0" w:tplc="CF50EE56">
      <w:start w:val="1"/>
      <w:numFmt w:val="decimal"/>
      <w:lvlText w:val="%1)"/>
      <w:lvlJc w:val="left"/>
      <w:pPr>
        <w:ind w:left="945" w:hanging="405"/>
      </w:pPr>
      <w:rPr>
        <w:rFonts w:hint="default"/>
      </w:rPr>
    </w:lvl>
    <w:lvl w:ilvl="1" w:tplc="E716D9B0">
      <w:start w:val="1"/>
      <w:numFmt w:val="lowerLetter"/>
      <w:lvlText w:val="%2."/>
      <w:lvlJc w:val="left"/>
      <w:pPr>
        <w:ind w:left="1620" w:hanging="360"/>
      </w:pPr>
    </w:lvl>
    <w:lvl w:ilvl="2" w:tplc="DF66DB30">
      <w:start w:val="1"/>
      <w:numFmt w:val="lowerRoman"/>
      <w:lvlText w:val="%3."/>
      <w:lvlJc w:val="right"/>
      <w:pPr>
        <w:ind w:left="2340" w:hanging="180"/>
      </w:pPr>
    </w:lvl>
    <w:lvl w:ilvl="3" w:tplc="740C6772">
      <w:start w:val="1"/>
      <w:numFmt w:val="decimal"/>
      <w:lvlText w:val="%4."/>
      <w:lvlJc w:val="left"/>
      <w:pPr>
        <w:ind w:left="3060" w:hanging="360"/>
      </w:pPr>
    </w:lvl>
    <w:lvl w:ilvl="4" w:tplc="0608BCFA">
      <w:start w:val="1"/>
      <w:numFmt w:val="lowerLetter"/>
      <w:lvlText w:val="%5."/>
      <w:lvlJc w:val="left"/>
      <w:pPr>
        <w:ind w:left="3780" w:hanging="360"/>
      </w:pPr>
    </w:lvl>
    <w:lvl w:ilvl="5" w:tplc="7B98D946">
      <w:start w:val="1"/>
      <w:numFmt w:val="lowerRoman"/>
      <w:lvlText w:val="%6."/>
      <w:lvlJc w:val="right"/>
      <w:pPr>
        <w:ind w:left="4500" w:hanging="180"/>
      </w:pPr>
    </w:lvl>
    <w:lvl w:ilvl="6" w:tplc="00E21FFA">
      <w:start w:val="1"/>
      <w:numFmt w:val="decimal"/>
      <w:lvlText w:val="%7."/>
      <w:lvlJc w:val="left"/>
      <w:pPr>
        <w:ind w:left="5220" w:hanging="360"/>
      </w:pPr>
    </w:lvl>
    <w:lvl w:ilvl="7" w:tplc="FAB0DE9C">
      <w:start w:val="1"/>
      <w:numFmt w:val="lowerLetter"/>
      <w:lvlText w:val="%8."/>
      <w:lvlJc w:val="left"/>
      <w:pPr>
        <w:ind w:left="5940" w:hanging="360"/>
      </w:pPr>
    </w:lvl>
    <w:lvl w:ilvl="8" w:tplc="AB8A5030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8EE3F78"/>
    <w:multiLevelType w:val="hybridMultilevel"/>
    <w:tmpl w:val="3C8E975A"/>
    <w:lvl w:ilvl="0" w:tplc="C5EC79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D66D2B4">
      <w:start w:val="1"/>
      <w:numFmt w:val="lowerLetter"/>
      <w:lvlText w:val="%2."/>
      <w:lvlJc w:val="left"/>
      <w:pPr>
        <w:ind w:left="1789" w:hanging="360"/>
      </w:pPr>
    </w:lvl>
    <w:lvl w:ilvl="2" w:tplc="DA3A9AA2">
      <w:start w:val="1"/>
      <w:numFmt w:val="lowerRoman"/>
      <w:lvlText w:val="%3."/>
      <w:lvlJc w:val="right"/>
      <w:pPr>
        <w:ind w:left="2509" w:hanging="180"/>
      </w:pPr>
    </w:lvl>
    <w:lvl w:ilvl="3" w:tplc="B606BA7C">
      <w:start w:val="1"/>
      <w:numFmt w:val="decimal"/>
      <w:lvlText w:val="%4."/>
      <w:lvlJc w:val="left"/>
      <w:pPr>
        <w:ind w:left="3229" w:hanging="360"/>
      </w:pPr>
    </w:lvl>
    <w:lvl w:ilvl="4" w:tplc="C4AA4996">
      <w:start w:val="1"/>
      <w:numFmt w:val="lowerLetter"/>
      <w:lvlText w:val="%5."/>
      <w:lvlJc w:val="left"/>
      <w:pPr>
        <w:ind w:left="3949" w:hanging="360"/>
      </w:pPr>
    </w:lvl>
    <w:lvl w:ilvl="5" w:tplc="666CA95E">
      <w:start w:val="1"/>
      <w:numFmt w:val="lowerRoman"/>
      <w:lvlText w:val="%6."/>
      <w:lvlJc w:val="right"/>
      <w:pPr>
        <w:ind w:left="4669" w:hanging="180"/>
      </w:pPr>
    </w:lvl>
    <w:lvl w:ilvl="6" w:tplc="1EB2DF2E">
      <w:start w:val="1"/>
      <w:numFmt w:val="decimal"/>
      <w:lvlText w:val="%7."/>
      <w:lvlJc w:val="left"/>
      <w:pPr>
        <w:ind w:left="5389" w:hanging="360"/>
      </w:pPr>
    </w:lvl>
    <w:lvl w:ilvl="7" w:tplc="621A07B6">
      <w:start w:val="1"/>
      <w:numFmt w:val="lowerLetter"/>
      <w:lvlText w:val="%8."/>
      <w:lvlJc w:val="left"/>
      <w:pPr>
        <w:ind w:left="6109" w:hanging="360"/>
      </w:pPr>
    </w:lvl>
    <w:lvl w:ilvl="8" w:tplc="47A4B120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76744C2"/>
    <w:multiLevelType w:val="multilevel"/>
    <w:tmpl w:val="48F093A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5FDE0AB9"/>
    <w:multiLevelType w:val="hybridMultilevel"/>
    <w:tmpl w:val="FCAA9808"/>
    <w:lvl w:ilvl="0" w:tplc="F02C87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91DC4C88">
      <w:start w:val="1"/>
      <w:numFmt w:val="lowerLetter"/>
      <w:lvlText w:val="%2."/>
      <w:lvlJc w:val="left"/>
      <w:pPr>
        <w:ind w:left="1789" w:hanging="360"/>
      </w:pPr>
    </w:lvl>
    <w:lvl w:ilvl="2" w:tplc="8B28EF7A">
      <w:start w:val="1"/>
      <w:numFmt w:val="lowerRoman"/>
      <w:lvlText w:val="%3."/>
      <w:lvlJc w:val="right"/>
      <w:pPr>
        <w:ind w:left="2509" w:hanging="180"/>
      </w:pPr>
    </w:lvl>
    <w:lvl w:ilvl="3" w:tplc="CA40AD96">
      <w:start w:val="1"/>
      <w:numFmt w:val="decimal"/>
      <w:lvlText w:val="%4."/>
      <w:lvlJc w:val="left"/>
      <w:pPr>
        <w:ind w:left="3229" w:hanging="360"/>
      </w:pPr>
    </w:lvl>
    <w:lvl w:ilvl="4" w:tplc="FEF24D38">
      <w:start w:val="1"/>
      <w:numFmt w:val="lowerLetter"/>
      <w:lvlText w:val="%5."/>
      <w:lvlJc w:val="left"/>
      <w:pPr>
        <w:ind w:left="3949" w:hanging="360"/>
      </w:pPr>
    </w:lvl>
    <w:lvl w:ilvl="5" w:tplc="B1082D8C">
      <w:start w:val="1"/>
      <w:numFmt w:val="lowerRoman"/>
      <w:lvlText w:val="%6."/>
      <w:lvlJc w:val="right"/>
      <w:pPr>
        <w:ind w:left="4669" w:hanging="180"/>
      </w:pPr>
    </w:lvl>
    <w:lvl w:ilvl="6" w:tplc="A33CB4EC">
      <w:start w:val="1"/>
      <w:numFmt w:val="decimal"/>
      <w:lvlText w:val="%7."/>
      <w:lvlJc w:val="left"/>
      <w:pPr>
        <w:ind w:left="5389" w:hanging="360"/>
      </w:pPr>
    </w:lvl>
    <w:lvl w:ilvl="7" w:tplc="3942F266">
      <w:start w:val="1"/>
      <w:numFmt w:val="lowerLetter"/>
      <w:lvlText w:val="%8."/>
      <w:lvlJc w:val="left"/>
      <w:pPr>
        <w:ind w:left="6109" w:hanging="360"/>
      </w:pPr>
    </w:lvl>
    <w:lvl w:ilvl="8" w:tplc="E2A0BFA2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2743800"/>
    <w:multiLevelType w:val="hybridMultilevel"/>
    <w:tmpl w:val="29A86B4E"/>
    <w:lvl w:ilvl="0" w:tplc="00227D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DE08AFE">
      <w:start w:val="1"/>
      <w:numFmt w:val="lowerLetter"/>
      <w:lvlText w:val="%2."/>
      <w:lvlJc w:val="left"/>
      <w:pPr>
        <w:ind w:left="1789" w:hanging="360"/>
      </w:pPr>
    </w:lvl>
    <w:lvl w:ilvl="2" w:tplc="AA4CD446">
      <w:start w:val="1"/>
      <w:numFmt w:val="lowerRoman"/>
      <w:lvlText w:val="%3."/>
      <w:lvlJc w:val="right"/>
      <w:pPr>
        <w:ind w:left="2509" w:hanging="180"/>
      </w:pPr>
    </w:lvl>
    <w:lvl w:ilvl="3" w:tplc="0096B340">
      <w:start w:val="1"/>
      <w:numFmt w:val="decimal"/>
      <w:lvlText w:val="%4."/>
      <w:lvlJc w:val="left"/>
      <w:pPr>
        <w:ind w:left="3229" w:hanging="360"/>
      </w:pPr>
    </w:lvl>
    <w:lvl w:ilvl="4" w:tplc="4906C98A">
      <w:start w:val="1"/>
      <w:numFmt w:val="lowerLetter"/>
      <w:lvlText w:val="%5."/>
      <w:lvlJc w:val="left"/>
      <w:pPr>
        <w:ind w:left="3949" w:hanging="360"/>
      </w:pPr>
    </w:lvl>
    <w:lvl w:ilvl="5" w:tplc="4914E2DC">
      <w:start w:val="1"/>
      <w:numFmt w:val="lowerRoman"/>
      <w:lvlText w:val="%6."/>
      <w:lvlJc w:val="right"/>
      <w:pPr>
        <w:ind w:left="4669" w:hanging="180"/>
      </w:pPr>
    </w:lvl>
    <w:lvl w:ilvl="6" w:tplc="B69874D4">
      <w:start w:val="1"/>
      <w:numFmt w:val="decimal"/>
      <w:lvlText w:val="%7."/>
      <w:lvlJc w:val="left"/>
      <w:pPr>
        <w:ind w:left="5389" w:hanging="360"/>
      </w:pPr>
    </w:lvl>
    <w:lvl w:ilvl="7" w:tplc="4C3852D2">
      <w:start w:val="1"/>
      <w:numFmt w:val="lowerLetter"/>
      <w:lvlText w:val="%8."/>
      <w:lvlJc w:val="left"/>
      <w:pPr>
        <w:ind w:left="6109" w:hanging="360"/>
      </w:pPr>
    </w:lvl>
    <w:lvl w:ilvl="8" w:tplc="BF9EB564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217"/>
    <w:rsid w:val="00052ACC"/>
    <w:rsid w:val="00177D32"/>
    <w:rsid w:val="00182561"/>
    <w:rsid w:val="001B209E"/>
    <w:rsid w:val="001E537E"/>
    <w:rsid w:val="002B2887"/>
    <w:rsid w:val="003824F2"/>
    <w:rsid w:val="003E6217"/>
    <w:rsid w:val="0040583C"/>
    <w:rsid w:val="004356A4"/>
    <w:rsid w:val="0049409E"/>
    <w:rsid w:val="00581824"/>
    <w:rsid w:val="006C3270"/>
    <w:rsid w:val="006C6E34"/>
    <w:rsid w:val="00781EA3"/>
    <w:rsid w:val="007B3F44"/>
    <w:rsid w:val="007C4515"/>
    <w:rsid w:val="00822800"/>
    <w:rsid w:val="00861BE6"/>
    <w:rsid w:val="00864BF6"/>
    <w:rsid w:val="00A504D6"/>
    <w:rsid w:val="00B7677B"/>
    <w:rsid w:val="00D33008"/>
    <w:rsid w:val="00D7122B"/>
    <w:rsid w:val="00DF0CE1"/>
    <w:rsid w:val="00EC3C90"/>
    <w:rsid w:val="00EC4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A8294"/>
  <w15:docId w15:val="{35626DDF-620D-48F1-8B16-8CBD36A71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563C1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Pr>
      <w:rFonts w:ascii="Calibri" w:eastAsia="Calibri" w:hAnsi="Calibri" w:cs="Times New Roman"/>
    </w:rPr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Pr>
      <w:rFonts w:ascii="Calibri" w:eastAsia="Calibri" w:hAnsi="Calibri" w:cs="Times New Roman"/>
    </w:r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Segoe UI" w:eastAsia="Calibri" w:hAnsi="Segoe UI" w:cs="Segoe UI"/>
      <w:sz w:val="18"/>
      <w:szCs w:val="18"/>
    </w:rPr>
  </w:style>
  <w:style w:type="paragraph" w:styleId="afb">
    <w:name w:val="List Paragraph"/>
    <w:basedOn w:val="a"/>
    <w:qFormat/>
    <w:pPr>
      <w:ind w:left="720"/>
      <w:contextualSpacing/>
    </w:p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rPr>
      <w:rFonts w:ascii="Calibri" w:eastAsia="Times New Roman" w:hAnsi="Calibri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6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2A0614-8CA2-43E1-91AF-893979D22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Некрасова Наталья Сергеевна</dc:creator>
  <cp:keywords/>
  <dc:description/>
  <cp:lastModifiedBy>Некрасова Наталья Сергеевна</cp:lastModifiedBy>
  <cp:revision>20</cp:revision>
  <cp:lastPrinted>2026-09-25T07:50:00Z</cp:lastPrinted>
  <dcterms:created xsi:type="dcterms:W3CDTF">2026-01-23T06:53:00Z</dcterms:created>
  <dcterms:modified xsi:type="dcterms:W3CDTF">2026-09-25T07:50:00Z</dcterms:modified>
</cp:coreProperties>
</file>