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68E97" w14:textId="77777777" w:rsidR="005D66CD" w:rsidRDefault="005D66CD">
      <w:pPr>
        <w:widowControl w:val="0"/>
        <w:rPr>
          <w:rFonts w:ascii="Times New Roman" w:eastAsia="Times New Roman" w:hAnsi="Times New Roman" w:cs="Times New Roman"/>
        </w:rPr>
      </w:pPr>
    </w:p>
    <w:tbl>
      <w:tblPr>
        <w:tblStyle w:val="a7"/>
        <w:tblW w:w="10470" w:type="dxa"/>
        <w:tblInd w:w="-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5"/>
        <w:gridCol w:w="8775"/>
      </w:tblGrid>
      <w:tr w:rsidR="005D66CD" w14:paraId="054928D3" w14:textId="77777777">
        <w:tc>
          <w:tcPr>
            <w:tcW w:w="10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F7E4" w14:textId="36E0B530" w:rsidR="005D66CD" w:rsidRDefault="00945F68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План мероприятий ноябрь 2025</w:t>
            </w:r>
          </w:p>
          <w:p w14:paraId="315AD925" w14:textId="77777777" w:rsidR="005D66CD" w:rsidRDefault="005D66CD">
            <w:pPr>
              <w:tabs>
                <w:tab w:val="left" w:pos="281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7463FAE2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10D0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 ноября</w:t>
            </w:r>
          </w:p>
          <w:p w14:paraId="3E90C31F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Понедельник</w:t>
            </w:r>
          </w:p>
          <w:p w14:paraId="529A41A5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386D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Взаимодействие ГИС МТ и ФГИС ВетИС</w:t>
            </w:r>
          </w:p>
          <w:p w14:paraId="48E26D23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  <w:p w14:paraId="3181B2C2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57B37B31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Наталия Челышева </w:t>
            </w:r>
          </w:p>
          <w:p w14:paraId="1B89E1EB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проектов ТГ Корма</w:t>
            </w:r>
          </w:p>
          <w:p w14:paraId="13ACA30E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Екатерина Васильцова </w:t>
            </w:r>
          </w:p>
          <w:p w14:paraId="60F809C7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Старший бизнес-аналитик</w:t>
            </w:r>
          </w:p>
          <w:p w14:paraId="4C74FDDC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7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https://честныйзнак.рф/lectures/vebinary/?ELEMENT_ID=477789</w:t>
              </w:r>
            </w:hyperlink>
          </w:p>
          <w:p w14:paraId="3F3BCE3E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590CF3AF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B28D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10 ноября</w:t>
            </w:r>
          </w:p>
          <w:p w14:paraId="287AAE34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Понедельник</w:t>
            </w:r>
          </w:p>
          <w:p w14:paraId="0579D8B6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6D19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Косметика, бытовая химия и товары личной гигиены». Технические решения по маркировке товаров средствами идентификации.</w:t>
            </w:r>
          </w:p>
          <w:p w14:paraId="578523C7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29BA6768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Скитченко Максим </w:t>
            </w:r>
          </w:p>
          <w:p w14:paraId="6F1DB9A6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Технический руководитель проектов, Департамент производственных решений</w:t>
            </w:r>
          </w:p>
          <w:p w14:paraId="62681056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Варфаломеев Дмитрий</w:t>
            </w:r>
          </w:p>
          <w:p w14:paraId="4D4796F9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проектов</w:t>
            </w:r>
          </w:p>
          <w:p w14:paraId="4E779F3B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Воронцов Дмитрий </w:t>
            </w:r>
          </w:p>
          <w:p w14:paraId="5E246CEE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группы, Департамент производственных решений</w:t>
            </w:r>
          </w:p>
          <w:p w14:paraId="1190FC8E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8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https://честныйзнак.рф/lectures/vebinary/?ELEMENT_ID=478038</w:t>
              </w:r>
            </w:hyperlink>
          </w:p>
          <w:p w14:paraId="02357D1A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188AABE7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64FB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11 ноября</w:t>
            </w:r>
          </w:p>
          <w:p w14:paraId="0E47CAF3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Вторник</w:t>
            </w:r>
          </w:p>
          <w:p w14:paraId="734196FA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F8B2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Чек-лист подготовки к запуску обязательной маркировки</w:t>
            </w:r>
          </w:p>
          <w:p w14:paraId="18BFA13B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0A990EA8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Алексей Родин</w:t>
            </w:r>
          </w:p>
          <w:p w14:paraId="2CD3FBAE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направления товарной группы «Игрушки»</w:t>
            </w:r>
          </w:p>
          <w:p w14:paraId="1E84C590" w14:textId="77777777" w:rsidR="005D66CD" w:rsidRDefault="007357F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9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https://xn--80ajghhoc2aj1c8b.xn--p1ai/lectures/vebinary/?ELEMENT_ID=477759</w:t>
              </w:r>
            </w:hyperlink>
          </w:p>
          <w:p w14:paraId="0C28E94B" w14:textId="21964FEC" w:rsidR="007357FD" w:rsidRDefault="007357F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56088F58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859A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11 ноября</w:t>
            </w:r>
          </w:p>
          <w:p w14:paraId="3E9F1FC4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Вторник</w:t>
            </w:r>
          </w:p>
          <w:p w14:paraId="79926C3B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FEF6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Маркировка моторных масел и автозапчастей: как работать без штрафов</w:t>
            </w:r>
          </w:p>
          <w:p w14:paraId="302004E8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5768F32C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Иван Кириллин</w:t>
            </w:r>
          </w:p>
          <w:p w14:paraId="7045D658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Коммерческий директор сервиса МойСклад</w:t>
            </w:r>
          </w:p>
          <w:p w14:paraId="4D4B1F9C" w14:textId="70E2BF0B" w:rsidR="005D66CD" w:rsidRDefault="007357FD" w:rsidP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0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https://честныйзнак.рф/lectures/vebinary/?ELEMENT_ID=477567</w:t>
              </w:r>
            </w:hyperlink>
          </w:p>
        </w:tc>
      </w:tr>
      <w:tr w:rsidR="005D66CD" w14:paraId="379A94DD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FD7C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12 ноября</w:t>
            </w:r>
          </w:p>
          <w:p w14:paraId="605C41B5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Среда</w:t>
            </w:r>
          </w:p>
          <w:p w14:paraId="4E51976B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B578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Обязанности медицинских организаций по работе с маркированной продукцией</w:t>
            </w:r>
          </w:p>
          <w:p w14:paraId="7EFB5ECC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0C70A9DB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Петр Новиков </w:t>
            </w:r>
          </w:p>
          <w:p w14:paraId="5930DFD8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проектов товарной группы «Медицинские изделия»</w:t>
            </w:r>
          </w:p>
          <w:p w14:paraId="5BD93A33" w14:textId="042BEB4F" w:rsidR="005D66CD" w:rsidRDefault="007357FD" w:rsidP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1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https://честныйзнак.рф/lectures/vebinary/?ELEMENT_ID=477473</w:t>
              </w:r>
            </w:hyperlink>
          </w:p>
        </w:tc>
      </w:tr>
      <w:tr w:rsidR="005D66CD" w14:paraId="5E1F502C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B010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12 ноября</w:t>
            </w:r>
          </w:p>
          <w:p w14:paraId="7F681E1D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Среда</w:t>
            </w:r>
          </w:p>
          <w:p w14:paraId="5858499A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7794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363634"/>
                <w:sz w:val="22"/>
                <w:szCs w:val="22"/>
              </w:rPr>
              <w:t>Маркировка остатков товаров легкой промышленности</w:t>
            </w:r>
          </w:p>
          <w:p w14:paraId="70EA8AB1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70D78E80" w14:textId="77777777" w:rsidR="005D66CD" w:rsidRDefault="00945F68">
            <w:pPr>
              <w:spacing w:after="100" w:line="240" w:lineRule="auto"/>
              <w:rPr>
                <w:rFonts w:ascii="Times New Roman" w:eastAsia="Times New Roman" w:hAnsi="Times New Roman" w:cs="Times New Roman"/>
                <w:b/>
                <w:color w:val="363634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363634"/>
                <w:sz w:val="22"/>
                <w:szCs w:val="22"/>
              </w:rPr>
              <w:t>Валерий Гостюшев</w:t>
            </w:r>
          </w:p>
          <w:p w14:paraId="1882BB6A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Менеджер проектов товарной группы «Легпром и Обувь»</w:t>
            </w:r>
          </w:p>
          <w:p w14:paraId="7BED77A1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2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https://честныйзнак.рф/lectures/vebinary/?ELEMENT_ID=477949</w:t>
              </w:r>
            </w:hyperlink>
          </w:p>
          <w:p w14:paraId="601343DD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7F76DBA1" w14:textId="77777777">
        <w:trPr>
          <w:trHeight w:val="22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8E7C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13 ноября</w:t>
            </w:r>
          </w:p>
          <w:p w14:paraId="0A8E1779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Четверг</w:t>
            </w:r>
          </w:p>
          <w:p w14:paraId="08272A24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6EDC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Работа с ЭДО Лайт для ветеринарных препаратов</w:t>
            </w:r>
          </w:p>
          <w:p w14:paraId="273A94BD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0D68D754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Елизавета Беспалова</w:t>
            </w:r>
          </w:p>
          <w:p w14:paraId="0A195BA1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проекта товарной группы «Ветеринарные препараты»</w:t>
            </w:r>
          </w:p>
          <w:p w14:paraId="09DCE61D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Даниил Чихляев</w:t>
            </w:r>
          </w:p>
          <w:p w14:paraId="7A74A9F8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Специалист по внедрению отдела технического внедрения</w:t>
            </w:r>
          </w:p>
          <w:p w14:paraId="48E8CB04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3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https://честныйзнак.рф/lectures/vebinary/?ELEMENT_ID=478140</w:t>
              </w:r>
            </w:hyperlink>
          </w:p>
          <w:p w14:paraId="25C130B8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1312C982" w14:textId="77777777">
        <w:trPr>
          <w:trHeight w:val="22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4B90F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14 ноября</w:t>
            </w:r>
          </w:p>
          <w:p w14:paraId="34CC3ACF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Пятница</w:t>
            </w:r>
          </w:p>
          <w:p w14:paraId="19F8E02F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1B66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Разбор маркировки сладостей для сегмента HoReCa</w:t>
            </w:r>
          </w:p>
          <w:p w14:paraId="1185432D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406ED3D7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Ирина Ларина</w:t>
            </w:r>
          </w:p>
          <w:p w14:paraId="76C1A54F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направления товарной группы «Сладости и кондитерские изделия»</w:t>
            </w:r>
          </w:p>
          <w:p w14:paraId="7DEFCF77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Алена Игнатова</w:t>
            </w:r>
          </w:p>
          <w:p w14:paraId="73F70D86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проектов внедрения отдела технического внедрения</w:t>
            </w:r>
          </w:p>
          <w:p w14:paraId="048C1F8A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4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https://честныйзнак.рф/lectures/vebinary/?ELEMENT_ID=477465</w:t>
              </w:r>
            </w:hyperlink>
          </w:p>
          <w:p w14:paraId="0EA2B552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7E881678" w14:textId="77777777">
        <w:trPr>
          <w:trHeight w:val="2267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34FA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14 ноября</w:t>
            </w:r>
          </w:p>
          <w:p w14:paraId="0C022FDE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Пятница</w:t>
            </w:r>
          </w:p>
          <w:p w14:paraId="4AF31158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3190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Национальный каталог, заведение карточек товаров, ГС1</w:t>
            </w:r>
          </w:p>
          <w:p w14:paraId="6ABB740D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34601773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Старшинина Светлана</w:t>
            </w:r>
          </w:p>
          <w:p w14:paraId="657072DD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 xml:space="preserve">Аналитик, группа по взаимодействияю с отраслевыми управлениями </w:t>
            </w:r>
          </w:p>
          <w:p w14:paraId="25F36B31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Горелов Игорь </w:t>
            </w:r>
          </w:p>
          <w:p w14:paraId="066407A7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 xml:space="preserve">Руководитель проекта товарной группы «Печатная продукция» </w:t>
            </w:r>
          </w:p>
          <w:p w14:paraId="28090EC3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5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https://честныйзнак.рф/lectures/vebinary/?ELEMENT_ID=477834</w:t>
              </w:r>
            </w:hyperlink>
          </w:p>
        </w:tc>
      </w:tr>
      <w:tr w:rsidR="005D66CD" w14:paraId="20FDF6E2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EC4F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17 ноября</w:t>
            </w:r>
          </w:p>
          <w:p w14:paraId="47C07022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Вторник</w:t>
            </w:r>
          </w:p>
          <w:p w14:paraId="3C9AB599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81FB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Косметика, бытовая химия и товары личной гигиены». Основные вопросы. </w:t>
            </w:r>
          </w:p>
          <w:p w14:paraId="2480D313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7D2E5445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Сидоркова Александра </w:t>
            </w:r>
          </w:p>
          <w:p w14:paraId="7563C922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проектов</w:t>
            </w:r>
          </w:p>
          <w:p w14:paraId="1028171D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Варфоламеев Дмитрий </w:t>
            </w:r>
          </w:p>
          <w:p w14:paraId="6D0B6D74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 xml:space="preserve">Руководитель проектов </w:t>
            </w:r>
          </w:p>
          <w:p w14:paraId="54BA37D3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6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https://честныйзнак.рф/lectures/vebinary/?ELEMENT_ID=478049</w:t>
              </w:r>
            </w:hyperlink>
          </w:p>
          <w:p w14:paraId="06FC881A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141497E8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00BC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17 ноября</w:t>
            </w:r>
          </w:p>
          <w:p w14:paraId="572A14D2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Вторник</w:t>
            </w:r>
          </w:p>
          <w:p w14:paraId="046DA50B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47EC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Интеграторы, структура кода, технические решения для маркировки пиротехники и средств пожаротушения </w:t>
            </w:r>
          </w:p>
          <w:p w14:paraId="63204A98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68DA9111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Василенко Вячеслав </w:t>
            </w:r>
          </w:p>
          <w:p w14:paraId="23FC2FF0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товарной группы "Пиротехника и средства пожаротушения"</w:t>
            </w:r>
          </w:p>
          <w:p w14:paraId="1CC7E035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Булгаков Дмитрий </w:t>
            </w:r>
          </w:p>
          <w:p w14:paraId="3AF118D0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Технический руководитель проектов</w:t>
            </w:r>
          </w:p>
          <w:p w14:paraId="4E51A8F2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Денисенко Михаил </w:t>
            </w:r>
          </w:p>
          <w:p w14:paraId="2DCB2D66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Бизнес-аналитик по мобильной автоматизации "Клеверенс"</w:t>
            </w:r>
          </w:p>
          <w:p w14:paraId="2541DF42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7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https://честныйзнак.рф/lectures/vebinary/?ELEMENT_ID=478128</w:t>
              </w:r>
            </w:hyperlink>
          </w:p>
          <w:p w14:paraId="6B1EB50D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3F1513EB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4D36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18 ноября</w:t>
            </w:r>
          </w:p>
          <w:p w14:paraId="26E2F7B8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Вторник</w:t>
            </w:r>
          </w:p>
          <w:p w14:paraId="6C462548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3A62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Маркировка и ведение учёта растительных масел: полный разбор новых правил от ЦРПТ и «Клеверенс»</w:t>
            </w:r>
          </w:p>
          <w:p w14:paraId="42457345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7D64058A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Михаил Денисенко</w:t>
            </w:r>
          </w:p>
          <w:p w14:paraId="0135796C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Бизнес-аналитик по мобильной автоматизации, «Клеверенс»</w:t>
            </w:r>
          </w:p>
          <w:p w14:paraId="6F475809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8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https://честныйзнак.рф/lectures/vebinary/?ELEMENT_ID=478078</w:t>
              </w:r>
            </w:hyperlink>
          </w:p>
          <w:p w14:paraId="1F0933CD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208AC0E2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9ED0C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>18 ноября</w:t>
            </w:r>
          </w:p>
          <w:p w14:paraId="5FF7B48F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Вторник</w:t>
            </w:r>
          </w:p>
          <w:p w14:paraId="3CD6AB90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09672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Работа с маркировкой для импортеров. Игры и игрушки для детей</w:t>
            </w:r>
          </w:p>
          <w:p w14:paraId="422D75F0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65124E81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Иван Газин</w:t>
            </w:r>
          </w:p>
          <w:p w14:paraId="0A5A8E4C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проектов</w:t>
            </w:r>
          </w:p>
          <w:p w14:paraId="74609434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19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https://честныйзнак.рф/lectures/vebinary/?ELEMENT_ID=477763</w:t>
              </w:r>
            </w:hyperlink>
          </w:p>
          <w:p w14:paraId="38228D12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5DFC58C7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73AC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19 ноября</w:t>
            </w:r>
          </w:p>
          <w:p w14:paraId="26605199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Среда</w:t>
            </w:r>
          </w:p>
          <w:p w14:paraId="58271254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FFBF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Обязанности медицинских организаций по работе с маркированной продукцией</w:t>
            </w:r>
          </w:p>
          <w:p w14:paraId="1847159A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7A1485B7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Петр Новиков </w:t>
            </w:r>
          </w:p>
          <w:p w14:paraId="005AB658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проектов товарной группы «Медицинские изделия»</w:t>
            </w:r>
          </w:p>
          <w:p w14:paraId="54BD04DD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0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https://честныйзнак.рф/lectures/vebinary/?ELEMENT_ID=477477</w:t>
              </w:r>
            </w:hyperlink>
          </w:p>
          <w:p w14:paraId="72706C6C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5FA4B496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B9B6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19 ноября</w:t>
            </w:r>
          </w:p>
          <w:p w14:paraId="126F58C8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Среда</w:t>
            </w:r>
          </w:p>
          <w:p w14:paraId="54ADA614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3AAA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Мониторинг российских производителей</w:t>
            </w:r>
          </w:p>
          <w:p w14:paraId="5B922589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10B6DC0D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Валерий Гостюшев</w:t>
            </w:r>
          </w:p>
          <w:p w14:paraId="5224AC0C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проектов, Управление товаров народного потребления</w:t>
            </w:r>
          </w:p>
          <w:p w14:paraId="63E93394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Светлана Глазова</w:t>
            </w:r>
          </w:p>
          <w:p w14:paraId="046CB233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проектов, Проектный офис</w:t>
            </w:r>
          </w:p>
          <w:p w14:paraId="7DA46DA2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hyperlink r:id="rId21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https://честныйзнак.рф/lectures/vebinary/?ELEMENT_ID=477945</w:t>
              </w:r>
            </w:hyperlink>
          </w:p>
          <w:p w14:paraId="280EECF1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2ECE8D69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D2EE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21 ноября</w:t>
            </w:r>
          </w:p>
          <w:p w14:paraId="3698D8A4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Пятница</w:t>
            </w:r>
          </w:p>
          <w:p w14:paraId="20BBDFCD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753E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Маркировка косметики, бытовой химии и товаров личной гигиены: полный разбор новых правил от ЦРПТ и «Клеверенс»</w:t>
            </w:r>
          </w:p>
          <w:p w14:paraId="68E9CF7B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6CC98F60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Дмитрий Варфоламеев</w:t>
            </w:r>
          </w:p>
          <w:p w14:paraId="0B8E5315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направления товарной группы «Парфюмерно-косметическая продукция и бытовая химия», ЦРПТ</w:t>
            </w:r>
          </w:p>
          <w:p w14:paraId="6E16142F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Михаил Денисенко</w:t>
            </w:r>
          </w:p>
          <w:p w14:paraId="60113AD2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Бизнес-аналитик по мобильной автоматизации, «Клеверенс»</w:t>
            </w:r>
          </w:p>
          <w:p w14:paraId="7ADB0A35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hyperlink r:id="rId22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https://честныйзнак.рф/lectures/vebinary/?ELEMENT_ID=478071</w:t>
              </w:r>
            </w:hyperlink>
          </w:p>
          <w:p w14:paraId="40238C6A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593032E2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B2E3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21 ноября</w:t>
            </w:r>
          </w:p>
          <w:p w14:paraId="1FC27BB8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Пятница</w:t>
            </w:r>
          </w:p>
          <w:p w14:paraId="0310FFBD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AA7C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ТГ Морепродукты: Технические решения по агрегации</w:t>
            </w:r>
          </w:p>
          <w:p w14:paraId="7A2FB963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13E7FD3C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Греков Михаил</w:t>
            </w:r>
          </w:p>
          <w:p w14:paraId="45EA9A6C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Менеджер проекта СКБ "Контур" - Спикер</w:t>
            </w:r>
          </w:p>
          <w:p w14:paraId="543300D8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Степанян Сергей</w:t>
            </w:r>
          </w:p>
          <w:p w14:paraId="43B42F9E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направления - Модератор</w:t>
            </w:r>
          </w:p>
          <w:p w14:paraId="1338B5B3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hyperlink r:id="rId23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https://честныйзнак.рф/lectures/vebinary/?ELEMENT_ID=478132</w:t>
              </w:r>
            </w:hyperlink>
          </w:p>
          <w:p w14:paraId="019F5944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1C587C09" w14:textId="77777777">
        <w:trPr>
          <w:trHeight w:val="123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F640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25 ноября</w:t>
            </w:r>
          </w:p>
          <w:p w14:paraId="571FB4A3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Вторник</w:t>
            </w:r>
          </w:p>
          <w:p w14:paraId="7661C4AD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1D88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Косметика, бытовая химия и товары личной гигиены». Оборот маркированной продукции.</w:t>
            </w:r>
          </w:p>
          <w:p w14:paraId="0035A839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25834F53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Налимова Анна </w:t>
            </w:r>
          </w:p>
          <w:p w14:paraId="3986FAF8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 xml:space="preserve">Руководитель проектов </w:t>
            </w:r>
          </w:p>
          <w:p w14:paraId="41D5726D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4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https://честныйзнак.рф/lectures/vebinary/?ELEMENT_ID=478042</w:t>
              </w:r>
            </w:hyperlink>
          </w:p>
          <w:p w14:paraId="34939218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1971838C" w14:textId="77777777">
        <w:trPr>
          <w:trHeight w:val="123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2C88" w14:textId="6BD989B0" w:rsidR="005D66CD" w:rsidRDefault="007357F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lastRenderedPageBreak/>
              <w:t xml:space="preserve">25 </w:t>
            </w:r>
            <w:r w:rsidR="00945F6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ноября</w:t>
            </w:r>
          </w:p>
          <w:p w14:paraId="210806EB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Вторник</w:t>
            </w:r>
          </w:p>
          <w:p w14:paraId="4BFE30F9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A4DC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Технические решения по работе с маркировкой игр и игрушек</w:t>
            </w:r>
          </w:p>
          <w:p w14:paraId="22652135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1CB7AB8C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Алёна Лифанова</w:t>
            </w:r>
          </w:p>
          <w:p w14:paraId="4D3CE3AA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проектов в товарной группе "Игрушки"</w:t>
            </w:r>
          </w:p>
          <w:p w14:paraId="33F6C760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Максим Скитченко</w:t>
            </w:r>
          </w:p>
          <w:p w14:paraId="1D4B86D1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Технический руководитель проектов департамента производственных решений</w:t>
            </w:r>
          </w:p>
          <w:p w14:paraId="42903FDF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5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https://честныйзнак.рф/lectures/vebinary/?ELEMENT_ID=477751</w:t>
              </w:r>
            </w:hyperlink>
          </w:p>
          <w:p w14:paraId="32EF17D1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489133AD" w14:textId="77777777">
        <w:trPr>
          <w:trHeight w:val="123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4470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26 ноября</w:t>
            </w:r>
          </w:p>
          <w:p w14:paraId="7ADE4776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Среда</w:t>
            </w:r>
          </w:p>
          <w:p w14:paraId="3C6884B6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03ED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Обязанности медицинских организаций по работе с маркированной продукцией</w:t>
            </w:r>
          </w:p>
          <w:p w14:paraId="5B0694A2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2680FC12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Петр Новиков </w:t>
            </w:r>
          </w:p>
          <w:p w14:paraId="3D5303A0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проектов товарной группы «Медицинские изделия»</w:t>
            </w:r>
          </w:p>
          <w:p w14:paraId="1840BA53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6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https://честныйзнак.рф/lectures/vebinary/?ELEMENT_ID=477481</w:t>
              </w:r>
            </w:hyperlink>
          </w:p>
          <w:p w14:paraId="0638B555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0A314DFF" w14:textId="77777777">
        <w:trPr>
          <w:trHeight w:val="1234"/>
        </w:trPr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5DBA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26 ноября</w:t>
            </w:r>
          </w:p>
          <w:p w14:paraId="75B04EEE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Среда</w:t>
            </w:r>
          </w:p>
          <w:p w14:paraId="07D100AB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4B80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Электронного документооборот при операциях с маркированными товарами легкой промышленности</w:t>
            </w:r>
          </w:p>
          <w:p w14:paraId="382B78F6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76CC4F6E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Валерий Гостюшев</w:t>
            </w:r>
          </w:p>
          <w:p w14:paraId="1710158A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проектов, Управление товаров народного потребления</w:t>
            </w:r>
          </w:p>
          <w:p w14:paraId="14A3001E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hyperlink r:id="rId27">
              <w:r w:rsidR="00945F68">
                <w:rPr>
                  <w:rFonts w:ascii="Times New Roman" w:eastAsia="Times New Roman" w:hAnsi="Times New Roman" w:cs="Times New Roman"/>
                  <w:b/>
                  <w:color w:val="1155CC"/>
                  <w:sz w:val="22"/>
                  <w:szCs w:val="22"/>
                  <w:u w:val="single"/>
                </w:rPr>
                <w:t>https://честныйзнак.рф/lectures/vebinary/?ELEMENT_ID=477936</w:t>
              </w:r>
            </w:hyperlink>
          </w:p>
          <w:p w14:paraId="4C483BF7" w14:textId="77777777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D66CD" w14:paraId="117415A0" w14:textId="77777777"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9EC42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28 ноября</w:t>
            </w:r>
          </w:p>
          <w:p w14:paraId="6639516D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Пятница</w:t>
            </w:r>
          </w:p>
          <w:p w14:paraId="3FF5BE4E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13:00</w:t>
            </w:r>
          </w:p>
        </w:tc>
        <w:tc>
          <w:tcPr>
            <w:tcW w:w="8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8BE7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Контактное производство при работе с маркировкой печатной продукции</w:t>
            </w:r>
          </w:p>
          <w:p w14:paraId="7B3E656F" w14:textId="77777777" w:rsidR="005D66CD" w:rsidRDefault="00945F68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898987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Спикеры:</w:t>
            </w:r>
          </w:p>
          <w:p w14:paraId="23C658EC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Горелов Игорь </w:t>
            </w:r>
          </w:p>
          <w:p w14:paraId="0B4E2A7B" w14:textId="77777777" w:rsidR="005D66CD" w:rsidRDefault="00945F68">
            <w:pPr>
              <w:spacing w:line="313" w:lineRule="auto"/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666666"/>
                <w:sz w:val="22"/>
                <w:szCs w:val="22"/>
              </w:rPr>
              <w:t>Руководитель проекта товарной группы «Печатная продукция»</w:t>
            </w:r>
          </w:p>
          <w:bookmarkStart w:id="0" w:name="_GoBack"/>
          <w:bookmarkEnd w:id="0"/>
          <w:p w14:paraId="02504DBB" w14:textId="77777777" w:rsidR="005D66CD" w:rsidRDefault="007357FD">
            <w:pPr>
              <w:spacing w:line="313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 w:rsidR="00945F68">
              <w:rPr>
                <w:rFonts w:ascii="Times New Roman" w:eastAsia="Times New Roman" w:hAnsi="Times New Roman" w:cs="Times New Roman"/>
                <w:b/>
                <w:color w:val="1155CC"/>
                <w:sz w:val="22"/>
                <w:szCs w:val="22"/>
                <w:u w:val="single"/>
              </w:rPr>
              <w:t>https://честныйзнак.рф/lectures/vebinary/?ELEMENT_ID=477829</w:t>
            </w:r>
            <w:r>
              <w:rPr>
                <w:rFonts w:ascii="Times New Roman" w:eastAsia="Times New Roman" w:hAnsi="Times New Roman" w:cs="Times New Roman"/>
                <w:b/>
                <w:color w:val="1155CC"/>
                <w:u w:val="single"/>
              </w:rPr>
              <w:fldChar w:fldCharType="end"/>
            </w:r>
          </w:p>
          <w:p w14:paraId="5DC2B3AE" w14:textId="36FD84E9" w:rsidR="005D66CD" w:rsidRDefault="005D66CD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4D49EC88" w14:textId="77777777" w:rsidR="005D66CD" w:rsidRDefault="005D66CD">
      <w:pPr>
        <w:spacing w:line="240" w:lineRule="auto"/>
      </w:pPr>
    </w:p>
    <w:sectPr w:rsidR="005D66CD" w:rsidSect="007357FD">
      <w:pgSz w:w="11909" w:h="16834"/>
      <w:pgMar w:top="70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FDEFC" w14:textId="77777777" w:rsidR="00945F68" w:rsidRDefault="00945F68" w:rsidP="005234FB">
      <w:pPr>
        <w:spacing w:line="240" w:lineRule="auto"/>
      </w:pPr>
      <w:r>
        <w:separator/>
      </w:r>
    </w:p>
  </w:endnote>
  <w:endnote w:type="continuationSeparator" w:id="0">
    <w:p w14:paraId="3E48A060" w14:textId="77777777" w:rsidR="00945F68" w:rsidRDefault="00945F68" w:rsidP="005234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C6A7B88-5B2B-4E80-A240-743C7A3F634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59B5DB1-C1CE-4862-BD29-47653FA7FE5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75D2FD" w14:textId="77777777" w:rsidR="00945F68" w:rsidRDefault="00945F68" w:rsidP="005234FB">
      <w:pPr>
        <w:spacing w:line="240" w:lineRule="auto"/>
      </w:pPr>
      <w:r>
        <w:separator/>
      </w:r>
    </w:p>
  </w:footnote>
  <w:footnote w:type="continuationSeparator" w:id="0">
    <w:p w14:paraId="5E5993E5" w14:textId="77777777" w:rsidR="00945F68" w:rsidRDefault="00945F68" w:rsidP="005234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6CD"/>
    <w:rsid w:val="005234FB"/>
    <w:rsid w:val="005D66CD"/>
    <w:rsid w:val="007357FD"/>
    <w:rsid w:val="00904288"/>
    <w:rsid w:val="0094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DBF4A"/>
  <w15:docId w15:val="{EFFF4C6C-A511-493F-86C5-976933680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5234FB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234FB"/>
  </w:style>
  <w:style w:type="paragraph" w:styleId="ab">
    <w:name w:val="footer"/>
    <w:basedOn w:val="a"/>
    <w:link w:val="ac"/>
    <w:uiPriority w:val="99"/>
    <w:unhideWhenUsed/>
    <w:rsid w:val="005234FB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23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78038" TargetMode="External"/><Relationship Id="rId13" Type="http://schemas.openxmlformats.org/officeDocument/2006/relationships/hyperlink" Target="http://xn--80ajghhoc2aj1c8b.xn--p1ai/lectures/" TargetMode="External"/><Relationship Id="rId18" Type="http://schemas.openxmlformats.org/officeDocument/2006/relationships/hyperlink" Target="http://xn--80ajghhoc2aj1c8b.xn--p1ai/lectures/" TargetMode="External"/><Relationship Id="rId26" Type="http://schemas.openxmlformats.org/officeDocument/2006/relationships/hyperlink" Target="http://xn--80ajghhoc2aj1c8b.xn--p1ai/lecture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xn--80ajghhoc2aj1c8b.xn--p1ai/lectures/" TargetMode="External"/><Relationship Id="rId7" Type="http://schemas.openxmlformats.org/officeDocument/2006/relationships/hyperlink" Target="http://xn--80ajghhoc2aj1c8b.xn--p1ai/lectures/" TargetMode="External"/><Relationship Id="rId12" Type="http://schemas.openxmlformats.org/officeDocument/2006/relationships/hyperlink" Target="http://xn--80ajghhoc2aj1c8b.xn--p1ai/lectures/" TargetMode="External"/><Relationship Id="rId17" Type="http://schemas.openxmlformats.org/officeDocument/2006/relationships/hyperlink" Target="http://xn--80ajghhoc2aj1c8b.xn--p1ai/lectures/" TargetMode="External"/><Relationship Id="rId25" Type="http://schemas.openxmlformats.org/officeDocument/2006/relationships/hyperlink" Target="http://xn--80ajghhoc2aj1c8b.xn--p1ai/lectures/" TargetMode="External"/><Relationship Id="rId2" Type="http://schemas.openxmlformats.org/officeDocument/2006/relationships/styles" Target="styles.xml"/><Relationship Id="rId16" Type="http://schemas.openxmlformats.org/officeDocument/2006/relationships/hyperlink" Target="http://xn--80ajghhoc2aj1c8b.xn--p1ai/lectures/" TargetMode="External"/><Relationship Id="rId20" Type="http://schemas.openxmlformats.org/officeDocument/2006/relationships/hyperlink" Target="http://xn--80ajghhoc2aj1c8b.xn--p1ai/lectures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xn--80ajghhoc2aj1c8b.xn--p1ai/lectures/" TargetMode="External"/><Relationship Id="rId24" Type="http://schemas.openxmlformats.org/officeDocument/2006/relationships/hyperlink" Target="http://xn--80ajghhoc2aj1c8b.xn--p1ai/lecture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xn--80ajghhoc2aj1c8b.xn--p1ai/lectures/" TargetMode="External"/><Relationship Id="rId23" Type="http://schemas.openxmlformats.org/officeDocument/2006/relationships/hyperlink" Target="http://xn--80ajghhoc2aj1c8b.xn--p1ai/lectures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xn--80ajghhoc2aj1c8b.xn--p1ai/lectures/" TargetMode="External"/><Relationship Id="rId19" Type="http://schemas.openxmlformats.org/officeDocument/2006/relationships/hyperlink" Target="http://xn--80ajghhoc2aj1c8b.xn--p1ai/lectur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77759" TargetMode="External"/><Relationship Id="rId14" Type="http://schemas.openxmlformats.org/officeDocument/2006/relationships/hyperlink" Target="http://xn--80ajghhoc2aj1c8b.xn--p1ai/lectures/" TargetMode="External"/><Relationship Id="rId22" Type="http://schemas.openxmlformats.org/officeDocument/2006/relationships/hyperlink" Target="http://xn--80ajghhoc2aj1c8b.xn--p1ai/lectures/" TargetMode="External"/><Relationship Id="rId27" Type="http://schemas.openxmlformats.org/officeDocument/2006/relationships/hyperlink" Target="http://xn--80ajghhoc2aj1c8b.xn--p1ai/lectures/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U952+fkPtN4G5M10EZSpcGIv4g==">CgMxLjAaHwoBMBIaChgICVIUChJ0YWJsZS5wZ3RsZW5kYmJhZjYaHwoBMRIaChgICVIUChJ0YWJsZS5kMGg0bnlybnd6ZzMyDmgudXJtbWUzemFobHp0Mg5oLnVybW1lM3phaGx6dDIOaC51cm1tZTN6YWhsenQ4AHIhMUI5dUR5N3p4V254YTc3dG1NUER1eTNFaWxJdkJadEsz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1124</Words>
  <Characters>6409</Characters>
  <Application>Microsoft Office Word</Application>
  <DocSecurity>0</DocSecurity>
  <Lines>53</Lines>
  <Paragraphs>15</Paragraphs>
  <ScaleCrop>false</ScaleCrop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Карпова Ирина</dc:creator>
  <cp:lastModifiedBy>Фролов Владимир Сергеевич</cp:lastModifiedBy>
  <cp:revision>4</cp:revision>
  <dcterms:created xsi:type="dcterms:W3CDTF">2025-10-31T12:34:00Z</dcterms:created>
  <dcterms:modified xsi:type="dcterms:W3CDTF">2025-11-07T04:09:00Z</dcterms:modified>
</cp:coreProperties>
</file>