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A0F" w:rsidRDefault="00644A0F" w:rsidP="002872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4A0F" w:rsidRPr="00296B02" w:rsidRDefault="00644A0F" w:rsidP="00644A0F">
      <w:pPr>
        <w:pStyle w:val="ab"/>
        <w:jc w:val="center"/>
        <w:rPr>
          <w:sz w:val="24"/>
          <w:szCs w:val="24"/>
        </w:rPr>
      </w:pPr>
      <w:r w:rsidRPr="00296B0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7B2189" w:rsidRPr="00296B02" w:rsidRDefault="00644A0F" w:rsidP="007B21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87269" w:rsidRPr="00296B02">
        <w:rPr>
          <w:rFonts w:ascii="Times New Roman" w:eastAsia="Times New Roman" w:hAnsi="Times New Roman" w:cs="Times New Roman"/>
          <w:b/>
          <w:sz w:val="28"/>
          <w:szCs w:val="28"/>
        </w:rPr>
        <w:t>«Развитие малого и среднего предпринимательства на территории города Нижневартовска»</w:t>
      </w:r>
    </w:p>
    <w:p w:rsidR="005844AE" w:rsidRPr="00296B02" w:rsidRDefault="005844AE" w:rsidP="00287269">
      <w:pPr>
        <w:tabs>
          <w:tab w:val="left" w:pos="118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оказание финансовой поддержки субъектам малого и среднего предпринимательства в виде возмещения затрат и грантовой поддержки;</w:t>
      </w: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оказание имущественной поддержки субъектам малого и среднего предпринимательства;</w:t>
      </w: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формирование благоприятного общественного мнения о малом и среднем предпринимательстве.</w:t>
      </w: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46EF" w:rsidRPr="00296B02" w:rsidRDefault="00F346E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Получить консультацию по финанс</w:t>
      </w:r>
      <w:r w:rsidR="009675AB" w:rsidRPr="00296B02">
        <w:rPr>
          <w:rFonts w:ascii="Times New Roman" w:eastAsia="Times New Roman" w:hAnsi="Times New Roman" w:cs="Times New Roman"/>
          <w:sz w:val="28"/>
          <w:szCs w:val="28"/>
        </w:rPr>
        <w:t>овой поддержке можно по телефонам: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 (3466) 27-25-41, 27-19-40 или по адресу: ул. М. Жукова, 38а, кабинет</w:t>
      </w:r>
      <w:r w:rsidR="009675AB" w:rsidRPr="00296B02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 32</w:t>
      </w:r>
      <w:r w:rsidR="009675AB" w:rsidRPr="00296B02">
        <w:rPr>
          <w:rFonts w:ascii="Times New Roman" w:eastAsia="Times New Roman" w:hAnsi="Times New Roman" w:cs="Times New Roman"/>
          <w:sz w:val="28"/>
          <w:szCs w:val="28"/>
        </w:rPr>
        <w:t>, 34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2E04" w:rsidRPr="00296B02" w:rsidRDefault="00472E04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17C8" w:rsidRPr="00296B02" w:rsidRDefault="003717C8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Финансовая поддержка в виде возмещение части затрат предоставляется субъектам малого и среднего предпринимательства, осуществляющим социально значимые виды деятельности</w:t>
      </w:r>
      <w:r w:rsidR="00EC0B8A" w:rsidRPr="00296B02">
        <w:rPr>
          <w:rFonts w:ascii="Times New Roman" w:eastAsia="Times New Roman" w:hAnsi="Times New Roman" w:cs="Times New Roman"/>
          <w:sz w:val="28"/>
          <w:szCs w:val="28"/>
        </w:rPr>
        <w:t>, определенные в муниципальном образовании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17C8" w:rsidRPr="00296B02" w:rsidRDefault="003717C8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на аренду (субаренду) нежилых помещений. Размер субсидии не более 50% от общего объема затрат и не более </w:t>
      </w:r>
      <w:r w:rsidR="00EC0B8A" w:rsidRPr="00296B02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>00 тыс. рублей в год;</w:t>
      </w:r>
    </w:p>
    <w:p w:rsidR="00D76AAA" w:rsidRPr="00296B02" w:rsidRDefault="00D76AAA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по приобретению нового оборудования (основных средств) и лицензионных программных продуктов. Размер субсидии не более 80% от общего объема затрат и не более </w:t>
      </w:r>
      <w:r w:rsidR="00EC0B8A" w:rsidRPr="00296B0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>00 тыс. рублей в год;</w:t>
      </w:r>
    </w:p>
    <w:p w:rsidR="00D76AAA" w:rsidRPr="00296B02" w:rsidRDefault="00D76AAA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на приобретение сырья, необходимого для производства продуктов питания. Размер субсидии не более 50% от общего объема затрат и не более 3</w:t>
      </w:r>
      <w:r w:rsidR="00EC0B8A" w:rsidRPr="00296B02">
        <w:rPr>
          <w:rFonts w:ascii="Times New Roman" w:eastAsia="Times New Roman" w:hAnsi="Times New Roman" w:cs="Times New Roman"/>
          <w:sz w:val="28"/>
          <w:szCs w:val="28"/>
        </w:rPr>
        <w:t>00 тыс. рублей в год.</w:t>
      </w:r>
    </w:p>
    <w:p w:rsidR="00EC0B8A" w:rsidRPr="00296B02" w:rsidRDefault="00EC0B8A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6B02" w:rsidRDefault="00EC0B8A" w:rsidP="00296B02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Финансовая поддержка в виде возмещение части затрат предоставляется субъектам малого и среднего предпринимательства</w:t>
      </w:r>
      <w:r w:rsidR="00C022FB" w:rsidRPr="00296B02">
        <w:rPr>
          <w:rFonts w:ascii="Times New Roman" w:eastAsia="Times New Roman" w:hAnsi="Times New Roman" w:cs="Times New Roman"/>
          <w:sz w:val="28"/>
          <w:szCs w:val="28"/>
        </w:rPr>
        <w:t xml:space="preserve"> (впервые зарегистрированны</w:t>
      </w:r>
      <w:r w:rsidR="00296B0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022FB" w:rsidRPr="00296B02">
        <w:rPr>
          <w:rFonts w:ascii="Times New Roman" w:eastAsia="Times New Roman" w:hAnsi="Times New Roman" w:cs="Times New Roman"/>
          <w:sz w:val="28"/>
          <w:szCs w:val="28"/>
        </w:rPr>
        <w:t xml:space="preserve"> и действующи</w:t>
      </w:r>
      <w:r w:rsidR="00296B0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022FB" w:rsidRPr="00296B02">
        <w:rPr>
          <w:rFonts w:ascii="Times New Roman" w:eastAsia="Times New Roman" w:hAnsi="Times New Roman" w:cs="Times New Roman"/>
          <w:sz w:val="28"/>
          <w:szCs w:val="28"/>
        </w:rPr>
        <w:t xml:space="preserve"> менее 1 года)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>, осуществляющим социально значимые виды деятельности, определенные в муниципальном образовании</w:t>
      </w:r>
      <w:r w:rsidR="00296B02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>на аренду (субаренду) нежилых помещений, приобретение основных средств (оборудование, оргтехники).</w:t>
      </w:r>
    </w:p>
    <w:p w:rsidR="00EC0B8A" w:rsidRPr="00296B02" w:rsidRDefault="00EC0B8A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Размер субсидии предоставляется на один или несколько видов субсидируемых затрат в размере не более 50% от общего объема затрат и не более 900 тыс. рублей в год.</w:t>
      </w:r>
      <w:r w:rsidR="00802DE5" w:rsidRPr="00296B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B2189" w:rsidRDefault="007B2189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6B02" w:rsidRDefault="00E3415E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6821">
        <w:rPr>
          <w:rFonts w:ascii="Times New Roman" w:eastAsia="Times New Roman" w:hAnsi="Times New Roman" w:cs="Times New Roman"/>
          <w:b/>
          <w:sz w:val="28"/>
          <w:szCs w:val="28"/>
        </w:rPr>
        <w:t>Обязательство получателя субсидии</w:t>
      </w:r>
      <w:r w:rsidRPr="006E68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6821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6E6821">
        <w:rPr>
          <w:rFonts w:ascii="Times New Roman" w:eastAsia="Times New Roman" w:hAnsi="Times New Roman" w:cs="Times New Roman"/>
          <w:sz w:val="28"/>
          <w:szCs w:val="28"/>
        </w:rPr>
        <w:t>увеличени</w:t>
      </w:r>
      <w:r w:rsidR="006E6821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E6821">
        <w:rPr>
          <w:rFonts w:ascii="Times New Roman" w:eastAsia="Times New Roman" w:hAnsi="Times New Roman" w:cs="Times New Roman"/>
          <w:sz w:val="28"/>
          <w:szCs w:val="28"/>
        </w:rPr>
        <w:t xml:space="preserve"> не менее</w:t>
      </w:r>
      <w:r w:rsidR="006E682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E6821">
        <w:rPr>
          <w:rFonts w:ascii="Times New Roman" w:eastAsia="Times New Roman" w:hAnsi="Times New Roman" w:cs="Times New Roman"/>
          <w:sz w:val="28"/>
          <w:szCs w:val="28"/>
        </w:rPr>
        <w:t xml:space="preserve"> чем на 1 единицу количества рабочих мест на 25 декабря года, в котором заключено </w:t>
      </w:r>
      <w:r w:rsidR="006E6821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E6821">
        <w:rPr>
          <w:rFonts w:ascii="Times New Roman" w:eastAsia="Times New Roman" w:hAnsi="Times New Roman" w:cs="Times New Roman"/>
          <w:sz w:val="28"/>
          <w:szCs w:val="28"/>
        </w:rPr>
        <w:t>оглашение.</w:t>
      </w:r>
    </w:p>
    <w:p w:rsidR="00E3415E" w:rsidRDefault="00E3415E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0E92" w:rsidRDefault="00170E92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0E92" w:rsidRPr="00296B02" w:rsidRDefault="00170E92" w:rsidP="00EC0B8A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На период реализации муниципальной программы социально значимыми видами деятельности являются (по кодам ОКВЭД):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продуктов питания (10.1, 10.2, 10.3, 10.4, 10.5, 10.6, 10.7, 10.8, 11.0) (кроме подакцизных товаров и алкогольной продукции);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текстильных изделий (13);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одежды (14);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кожи и изделий из кожи (15);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обработка древесины и производство изделий из дерева и пробки, кроме мебели, производство изделий из соломки и материалов для плетения (16);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изделий из бумаги и картона (17.2);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резиновых и пластмассовых изделий (22);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изделий из бетона для использования в строительстве (23.6);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производство мебели (31);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сбор, обработка и утилизация отходов; обработка вторичного сырья (38);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издание книг, периодических публикаций и другие виды издательской деятельности (58.1);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въездной и внутренний туризм (79);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сельское, лесное хозяйство, рыболовство и рыбоводство </w:t>
      </w:r>
      <w:hyperlink r:id="rId8">
        <w:r w:rsidRPr="00296B02">
          <w:rPr>
            <w:rFonts w:ascii="Times New Roman" w:eastAsia="Times New Roman" w:hAnsi="Times New Roman" w:cs="Courier New"/>
            <w:sz w:val="28"/>
            <w:szCs w:val="28"/>
          </w:rPr>
          <w:t>(раздел А)</w:t>
        </w:r>
      </w:hyperlink>
      <w:r w:rsidRPr="00296B0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ремонт прочих предметов личного потребления и бытовых товаров, кроме ювелирных изделий (95);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деятельность по предоставлению прочих персональных услуг (96) (за исключением парикмахерских и ритуальных услуг);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консалтинговые услуги (69.20, 70.2);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ветеринарная деятельность (75);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деятельность в области фотографии (74.2);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ремесленная деятельность и деятельность в сфере народных художественных промыслов: 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изделий из дерева, пробки, соломки и материалов для плетения (16.2); 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резка, обработка и отделка камня (23.7); 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ковка, прессование, штамповка и профилирование, изготовление изделий методом порошковой металлургии (25.5); </w:t>
      </w:r>
    </w:p>
    <w:p w:rsidR="00C26136" w:rsidRPr="00296B02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изделий народных художественных промыслов (32.99.8); </w:t>
      </w:r>
    </w:p>
    <w:p w:rsidR="00C26136" w:rsidRDefault="00C26136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деятельность в области художественного творчества (90.03);</w:t>
      </w:r>
    </w:p>
    <w:p w:rsidR="00E31FE4" w:rsidRPr="00296B02" w:rsidRDefault="00E31FE4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FE4">
        <w:rPr>
          <w:rFonts w:ascii="Times New Roman" w:eastAsia="Times New Roman" w:hAnsi="Times New Roman" w:cs="Times New Roman"/>
          <w:sz w:val="28"/>
          <w:szCs w:val="28"/>
        </w:rPr>
        <w:t>деятельность в сфере социального предпринимательства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136" w:rsidRPr="00296B02" w:rsidRDefault="00E31FE4" w:rsidP="00C261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>
        <w:r w:rsidR="00C26136" w:rsidRPr="00296B02">
          <w:rPr>
            <w:rFonts w:ascii="Times New Roman" w:eastAsia="Times New Roman" w:hAnsi="Times New Roman" w:cs="Courier New"/>
            <w:sz w:val="28"/>
            <w:szCs w:val="28"/>
          </w:rPr>
          <w:t>Перечень</w:t>
        </w:r>
      </w:hyperlink>
      <w:r w:rsidR="00C26136" w:rsidRPr="00296B02">
        <w:rPr>
          <w:rFonts w:ascii="Times New Roman" w:eastAsia="Times New Roman" w:hAnsi="Times New Roman" w:cs="Times New Roman"/>
          <w:sz w:val="28"/>
          <w:szCs w:val="28"/>
        </w:rPr>
        <w:t xml:space="preserve"> видов производств и групп изделий народных художественных промыслов, в соответствии с которым осуществляется отнесение изделий к изделиям народных художественных промыслов, утвержден приказом Министерства промышленности и торговли </w:t>
      </w:r>
      <w:r w:rsidR="0089261A" w:rsidRPr="00296B02">
        <w:rPr>
          <w:rFonts w:ascii="Times New Roman" w:eastAsia="Times New Roman" w:hAnsi="Times New Roman" w:cs="Times New Roman"/>
          <w:sz w:val="28"/>
          <w:szCs w:val="28"/>
        </w:rPr>
        <w:t>РФ</w:t>
      </w:r>
      <w:r w:rsidR="00C26136" w:rsidRPr="00296B02">
        <w:rPr>
          <w:rFonts w:ascii="Times New Roman" w:eastAsia="Times New Roman" w:hAnsi="Times New Roman" w:cs="Times New Roman"/>
          <w:sz w:val="28"/>
          <w:szCs w:val="28"/>
        </w:rPr>
        <w:t xml:space="preserve"> от 15.04.2009 №274.</w:t>
      </w:r>
    </w:p>
    <w:p w:rsidR="005A393F" w:rsidRDefault="00C26136" w:rsidP="00C26136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Перечень видов ремесленной деятельности в сфере малого и среднего предпринимательства в </w:t>
      </w:r>
      <w:r w:rsidR="0089261A" w:rsidRPr="00296B02">
        <w:rPr>
          <w:rFonts w:ascii="Times New Roman" w:eastAsia="Times New Roman" w:hAnsi="Times New Roman" w:cs="Times New Roman"/>
          <w:sz w:val="28"/>
          <w:szCs w:val="28"/>
        </w:rPr>
        <w:t>ХМАО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 - Югре, групп и видов изделий (товаров), в соответствии с которым осуществляется отнесение изделий к изделиям ремесленной деятельности, утверждается приказом Департамента 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lastRenderedPageBreak/>
        <w:t>экономического развития Ханты-Мансийского автономного округа – Югры от 25.06.2018 №119 «Об утверждении перечня видов ремесленной деятельности в сфере малого и среднего предпринимательства в Ханты-Мансийском автономном округе – Югре».</w:t>
      </w:r>
    </w:p>
    <w:p w:rsidR="00E31FE4" w:rsidRPr="00296B02" w:rsidRDefault="00E31FE4" w:rsidP="00E31F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FE4">
        <w:rPr>
          <w:rFonts w:ascii="Times New Roman" w:eastAsia="Times New Roman" w:hAnsi="Times New Roman" w:cs="Times New Roman"/>
          <w:sz w:val="28"/>
          <w:szCs w:val="28"/>
        </w:rPr>
        <w:t>Деятельность в сфере социального предпринимательства - деятельность, соответствующая одному или нескольким требованиям, установленным статьей 24.1 Федерального закона №209-ФЗ, статьей 5.1 Закона Ханты-Мансийского автономного округа - Югры от 29.12.2007 №213-оз "О развитии малого и среднего предпринимательства в Ханты-Мансийском автономном округе - Югре", при этом Субъект признан социальным предприятием в порядке, установленном приказом Министерства экономического развития Российской Федерации от 29.11.2019 №773 "Об утверждении Порядка признания субъекта малого 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предприятия".</w:t>
      </w:r>
    </w:p>
    <w:p w:rsidR="00C26136" w:rsidRPr="00296B02" w:rsidRDefault="00C26136" w:rsidP="00C26136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7269" w:rsidRPr="00170E92" w:rsidRDefault="005C22F3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0E92">
        <w:rPr>
          <w:rFonts w:ascii="Times New Roman" w:eastAsia="Times New Roman" w:hAnsi="Times New Roman" w:cs="Times New Roman"/>
          <w:b/>
          <w:sz w:val="28"/>
          <w:szCs w:val="28"/>
        </w:rPr>
        <w:t>К возмещению принимаются фактически произведенные и документально подтвержденные затраты, произведенные в течение 12 полных месяцев до даты начала ср</w:t>
      </w:r>
      <w:r w:rsidR="00296B02" w:rsidRPr="00170E92">
        <w:rPr>
          <w:rFonts w:ascii="Times New Roman" w:eastAsia="Times New Roman" w:hAnsi="Times New Roman" w:cs="Times New Roman"/>
          <w:b/>
          <w:sz w:val="28"/>
          <w:szCs w:val="28"/>
        </w:rPr>
        <w:t>ока приема заявок</w:t>
      </w:r>
      <w:r w:rsidRPr="00170E9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C22F3" w:rsidRPr="00296B02" w:rsidRDefault="005C22F3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A393F" w:rsidRPr="00296B02" w:rsidRDefault="005A393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Финансовая поддержка предоставляется в виде возмещения</w:t>
      </w:r>
      <w:r w:rsidR="00D1152E"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части</w:t>
      </w: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затрат по приобретению:</w:t>
      </w:r>
    </w:p>
    <w:p w:rsidR="005A393F" w:rsidRPr="00296B02" w:rsidRDefault="005A393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нового оборудования, относящегося к основным средствам, стоимостью более 20 тыс. рублей за единицу и содержащегося в группировке 320 "Информационное, компьютерное и телекоммуникационное оборудование" или в группировке 330 "Прочие машины и оборудование, включая хозяйственный инвентарь, и другие объекты" </w:t>
      </w:r>
      <w:hyperlink r:id="rId10" w:history="1">
        <w:r w:rsidRPr="00296B0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ОКОФ</w:t>
        </w:r>
      </w:hyperlink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:rsidR="005A393F" w:rsidRPr="00296B02" w:rsidRDefault="005A393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лицензионных программных продуктов, содержащихся в группировке 730 "Программное обеспечение и базы данных" </w:t>
      </w:r>
      <w:hyperlink r:id="rId11" w:history="1">
        <w:r w:rsidRPr="00296B0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ОКОФ</w:t>
        </w:r>
      </w:hyperlink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при обязательном </w:t>
      </w:r>
      <w:r w:rsidR="005C22F3"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предъявлении документа, подтверждающего, что приобретенный продукт лицензионный.</w:t>
      </w:r>
    </w:p>
    <w:p w:rsidR="0089261A" w:rsidRPr="00296B02" w:rsidRDefault="0089261A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A393F" w:rsidRPr="00296B02" w:rsidRDefault="005A393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Возмещению не подлежат затраты Субъектов:</w:t>
      </w:r>
    </w:p>
    <w:p w:rsidR="005A393F" w:rsidRPr="00296B02" w:rsidRDefault="005A393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 оборудование, предназначенное для осуществления оптовой и розничной торговой деятельности (за исключением торговли товарами собственного производства);</w:t>
      </w:r>
    </w:p>
    <w:p w:rsidR="005A393F" w:rsidRPr="00296B02" w:rsidRDefault="005A393F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на доставку и монтаж оборудования.</w:t>
      </w: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предоставлении финансовой поддержки на возмещение арендных платежей за нежилые помещения не возмещаются затраты на коммунальные </w:t>
      </w:r>
      <w:r w:rsidR="002923CE"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эксплуатационные услуги</w:t>
      </w:r>
      <w:r w:rsidRPr="00296B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296B02" w:rsidRPr="00296B02" w:rsidRDefault="00296B02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269" w:rsidRPr="00296B02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Право на получение поддержки имеют субъекты малого и среднего предпринимательства:</w:t>
      </w:r>
    </w:p>
    <w:p w:rsidR="00C26136" w:rsidRPr="00296B02" w:rsidRDefault="00C26136" w:rsidP="00C26136">
      <w:pPr>
        <w:spacing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соответствующие условиям оказания поддержки, установленным </w:t>
      </w:r>
      <w:hyperlink r:id="rId12">
        <w:r w:rsidRPr="00296B02">
          <w:rPr>
            <w:rFonts w:ascii="Times New Roman" w:eastAsia="Times New Roman" w:hAnsi="Times New Roman" w:cs="Courier New"/>
            <w:sz w:val="28"/>
            <w:szCs w:val="28"/>
          </w:rPr>
          <w:t>статьей 14</w:t>
        </w:r>
      </w:hyperlink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24.07.2007 №209-ФЗ, сведения о которых внесены в 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единый реестр субъектов малого и среднего предпринимательства в соответствии со </w:t>
      </w:r>
      <w:hyperlink r:id="rId13">
        <w:r w:rsidRPr="00296B02">
          <w:rPr>
            <w:rFonts w:ascii="Times New Roman" w:eastAsia="Times New Roman" w:hAnsi="Times New Roman" w:cs="Courier New"/>
            <w:sz w:val="28"/>
            <w:szCs w:val="28"/>
          </w:rPr>
          <w:t>статьей 4.1</w:t>
        </w:r>
      </w:hyperlink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№209-ФЗ;</w:t>
      </w:r>
    </w:p>
    <w:p w:rsidR="00C26136" w:rsidRPr="00296B02" w:rsidRDefault="00C26136" w:rsidP="00802DE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состоящие на налоговом учете в Ханты-Мансийском автономном округе - Югре и осуществляющие деятельность на т</w:t>
      </w:r>
      <w:r w:rsidR="00802DE5" w:rsidRPr="00296B02">
        <w:rPr>
          <w:rFonts w:ascii="Times New Roman" w:eastAsia="Times New Roman" w:hAnsi="Times New Roman" w:cs="Times New Roman"/>
          <w:sz w:val="28"/>
          <w:szCs w:val="28"/>
        </w:rPr>
        <w:t>ерритории города Нижневартовска</w:t>
      </w:r>
      <w:r w:rsidRPr="00296B02">
        <w:rPr>
          <w:rFonts w:ascii="Times New Roman" w:hAnsi="Times New Roman" w:cs="Times New Roman"/>
          <w:sz w:val="28"/>
          <w:szCs w:val="28"/>
        </w:rPr>
        <w:t>.</w:t>
      </w:r>
    </w:p>
    <w:p w:rsidR="00C26136" w:rsidRPr="00296B02" w:rsidRDefault="00C26136" w:rsidP="00C26136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6821" w:rsidRPr="00170E92" w:rsidRDefault="006E6821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170E9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Участники отбора на дату окончания срока приема заявок должны соответствовать следующим требованиям:</w:t>
      </w:r>
    </w:p>
    <w:p w:rsidR="00577178" w:rsidRPr="00296B02" w:rsidRDefault="00577178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577178" w:rsidRPr="00296B02" w:rsidRDefault="00577178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у участника отбора должна отсутствовать просроченная задолженность по возврату в бюджет города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муниципальным образованием город Нижневартовск;</w:t>
      </w:r>
    </w:p>
    <w:p w:rsidR="00577178" w:rsidRPr="00296B02" w:rsidRDefault="00577178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:rsidR="00577178" w:rsidRPr="00296B02" w:rsidRDefault="00577178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и об индивидуальном предпринимателе, являющемся участником отбора;</w:t>
      </w:r>
    </w:p>
    <w:p w:rsidR="00577178" w:rsidRPr="00296B02" w:rsidRDefault="00577178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50%;</w:t>
      </w:r>
    </w:p>
    <w:p w:rsidR="00577178" w:rsidRPr="00296B02" w:rsidRDefault="00577178" w:rsidP="00577178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>- участники отбора не должны получать средства из бюджета города на основании иных муниципальных правовых актов на цели, установленные настоящим постановлением.</w:t>
      </w:r>
    </w:p>
    <w:p w:rsidR="00C26136" w:rsidRDefault="00C26136" w:rsidP="00577178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участник отбора, заявившийся на предоставление финансовой поддержки в рамках регионального проекта «Акселерация субъектов малого и среднего предпринимательства», не должен получать аналогичную поддержку в рамках регионального проекта «Создание условий для легкого старта и комфортного </w:t>
      </w:r>
      <w:r w:rsidRPr="00296B02">
        <w:rPr>
          <w:rFonts w:ascii="Times New Roman" w:eastAsia="Times New Roman" w:hAnsi="Times New Roman" w:cs="Times New Roman"/>
          <w:sz w:val="28"/>
          <w:szCs w:val="28"/>
        </w:rPr>
        <w:lastRenderedPageBreak/>
        <w:t>ведения бизнеса» и наоборот;</w:t>
      </w:r>
    </w:p>
    <w:p w:rsidR="00E31FE4" w:rsidRPr="00296B02" w:rsidRDefault="00E31FE4" w:rsidP="00577178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1FE4">
        <w:rPr>
          <w:rFonts w:ascii="Times New Roman" w:eastAsia="Times New Roman" w:hAnsi="Times New Roman" w:cs="Times New Roman"/>
          <w:sz w:val="28"/>
          <w:szCs w:val="28"/>
        </w:rPr>
        <w:t>- в отношении участника отбора в течение 12 месяцев, предшествующих дате окончания срока приема заявок, не было принято решение об оказании аналогичной поддержки (поддержки, форма и вид которой совпадают) в соответствии с приложением 4 к постановлению Правительства Ханты-Мансийского автономного округа – Югры от 30.12.2021 №633-п «О мерах по реализации государственной программы Ханты-Мансийского автономного округа – Югры «Развитие экономического потенциала»;</w:t>
      </w:r>
      <w:bookmarkStart w:id="0" w:name="_GoBack"/>
      <w:bookmarkEnd w:id="0"/>
    </w:p>
    <w:p w:rsidR="00C26136" w:rsidRPr="00296B02" w:rsidRDefault="00C26136" w:rsidP="0057717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6B02">
        <w:rPr>
          <w:rFonts w:ascii="Times New Roman" w:eastAsia="Times New Roman" w:hAnsi="Times New Roman" w:cs="Times New Roman"/>
          <w:sz w:val="28"/>
          <w:szCs w:val="28"/>
        </w:rPr>
        <w:t xml:space="preserve">- участник отбора - индивидуальный предприниматель, либо лицо, осуществляющее функции единоличного исполнительного органа юридического лица - участника отбора, члена коллегиального исполнительного органа юридического лица - участника отбора, либо лицо, являющееся контролирующим лицом юридического лица - участника отбора, либо лицо, имеющее право давать юридическому лицу - участнику отбора обязательные для него указания, не должны иметь заинтересованности в совершении сделки, затраты по которой представлены в подтверждение произведенных расходов. </w:t>
      </w:r>
    </w:p>
    <w:p w:rsidR="00802DE5" w:rsidRPr="00296B02" w:rsidRDefault="00802DE5" w:rsidP="00525BCC">
      <w:pPr>
        <w:tabs>
          <w:tab w:val="left" w:pos="1185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7269" w:rsidRPr="00287269" w:rsidRDefault="00287269" w:rsidP="00525BCC">
      <w:pPr>
        <w:tabs>
          <w:tab w:val="left" w:pos="11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0ABC" w:rsidRPr="00287269" w:rsidRDefault="008C0ABC" w:rsidP="00525BCC">
      <w:pPr>
        <w:ind w:firstLine="709"/>
      </w:pPr>
    </w:p>
    <w:sectPr w:rsidR="008C0ABC" w:rsidRPr="00287269" w:rsidSect="0072502F">
      <w:headerReference w:type="default" r:id="rId14"/>
      <w:headerReference w:type="first" r:id="rId1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D45" w:rsidRDefault="00236D45" w:rsidP="00EF45CA">
      <w:pPr>
        <w:spacing w:after="0" w:line="240" w:lineRule="auto"/>
      </w:pPr>
      <w:r>
        <w:separator/>
      </w:r>
    </w:p>
  </w:endnote>
  <w:endnote w:type="continuationSeparator" w:id="0">
    <w:p w:rsidR="00236D45" w:rsidRDefault="00236D45" w:rsidP="00EF4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D45" w:rsidRDefault="00236D45" w:rsidP="00EF45CA">
      <w:pPr>
        <w:spacing w:after="0" w:line="240" w:lineRule="auto"/>
      </w:pPr>
      <w:r>
        <w:separator/>
      </w:r>
    </w:p>
  </w:footnote>
  <w:footnote w:type="continuationSeparator" w:id="0">
    <w:p w:rsidR="00236D45" w:rsidRDefault="00236D45" w:rsidP="00EF4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3850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F7931" w:rsidRPr="00EF45CA" w:rsidRDefault="00CF7931" w:rsidP="00EF45CA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F45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45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45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1FE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F45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A0F" w:rsidRDefault="00644A0F" w:rsidP="00644A0F">
    <w:pPr>
      <w:pStyle w:val="ab"/>
      <w:jc w:val="right"/>
      <w:rPr>
        <w:rFonts w:ascii="Times New Roman" w:eastAsia="Times New Roman" w:hAnsi="Times New Roman" w:cs="Times New Roman"/>
        <w:b/>
        <w:sz w:val="24"/>
        <w:szCs w:val="24"/>
      </w:rPr>
    </w:pPr>
    <w:r w:rsidRPr="00644A0F">
      <w:rPr>
        <w:rFonts w:ascii="Times New Roman" w:eastAsia="Times New Roman" w:hAnsi="Times New Roman" w:cs="Times New Roman"/>
        <w:b/>
        <w:sz w:val="24"/>
        <w:szCs w:val="24"/>
      </w:rPr>
      <w:t xml:space="preserve">информационные материалы о видах поддержки </w:t>
    </w:r>
  </w:p>
  <w:p w:rsidR="00644A0F" w:rsidRPr="00644A0F" w:rsidRDefault="00644A0F" w:rsidP="00644A0F">
    <w:pPr>
      <w:pStyle w:val="ab"/>
      <w:jc w:val="right"/>
      <w:rPr>
        <w:sz w:val="24"/>
        <w:szCs w:val="24"/>
      </w:rPr>
    </w:pPr>
    <w:r w:rsidRPr="00644A0F">
      <w:rPr>
        <w:rFonts w:ascii="Times New Roman" w:eastAsia="Times New Roman" w:hAnsi="Times New Roman" w:cs="Times New Roman"/>
        <w:b/>
        <w:sz w:val="24"/>
        <w:szCs w:val="24"/>
      </w:rPr>
      <w:t xml:space="preserve">для субъектов малого и среднего предпринимательства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00151"/>
    <w:multiLevelType w:val="multilevel"/>
    <w:tmpl w:val="FB58E222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08B1225"/>
    <w:multiLevelType w:val="hybridMultilevel"/>
    <w:tmpl w:val="10108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450EC"/>
    <w:multiLevelType w:val="hybridMultilevel"/>
    <w:tmpl w:val="C1186778"/>
    <w:lvl w:ilvl="0" w:tplc="73A03E4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EC947E0"/>
    <w:multiLevelType w:val="hybridMultilevel"/>
    <w:tmpl w:val="1DC0C44A"/>
    <w:lvl w:ilvl="0" w:tplc="F064B14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EDE"/>
    <w:rsid w:val="00010CA2"/>
    <w:rsid w:val="000162FB"/>
    <w:rsid w:val="00031182"/>
    <w:rsid w:val="000332E6"/>
    <w:rsid w:val="00074CC5"/>
    <w:rsid w:val="000A2FFB"/>
    <w:rsid w:val="000A55B9"/>
    <w:rsid w:val="000B12C7"/>
    <w:rsid w:val="000C12C6"/>
    <w:rsid w:val="000C3050"/>
    <w:rsid w:val="000C6794"/>
    <w:rsid w:val="00111433"/>
    <w:rsid w:val="001162B5"/>
    <w:rsid w:val="001413F2"/>
    <w:rsid w:val="001650A0"/>
    <w:rsid w:val="00170E92"/>
    <w:rsid w:val="001730F3"/>
    <w:rsid w:val="0017522C"/>
    <w:rsid w:val="00176E3B"/>
    <w:rsid w:val="001A0FB7"/>
    <w:rsid w:val="001B4077"/>
    <w:rsid w:val="001C1B4C"/>
    <w:rsid w:val="001C735D"/>
    <w:rsid w:val="001D3F30"/>
    <w:rsid w:val="001D5B72"/>
    <w:rsid w:val="001D683F"/>
    <w:rsid w:val="001E7615"/>
    <w:rsid w:val="001F41BB"/>
    <w:rsid w:val="0020594B"/>
    <w:rsid w:val="00224B74"/>
    <w:rsid w:val="00236D45"/>
    <w:rsid w:val="00274B6B"/>
    <w:rsid w:val="00275D01"/>
    <w:rsid w:val="002810ED"/>
    <w:rsid w:val="00287269"/>
    <w:rsid w:val="002923CE"/>
    <w:rsid w:val="00296B02"/>
    <w:rsid w:val="002970BB"/>
    <w:rsid w:val="002A190F"/>
    <w:rsid w:val="002A68EC"/>
    <w:rsid w:val="002D5DB2"/>
    <w:rsid w:val="002D6915"/>
    <w:rsid w:val="002E4B59"/>
    <w:rsid w:val="002E7DAF"/>
    <w:rsid w:val="00303EAD"/>
    <w:rsid w:val="00352C86"/>
    <w:rsid w:val="003620DD"/>
    <w:rsid w:val="003717C8"/>
    <w:rsid w:val="00373733"/>
    <w:rsid w:val="003775DA"/>
    <w:rsid w:val="003778CC"/>
    <w:rsid w:val="003B4B2B"/>
    <w:rsid w:val="003C2A0D"/>
    <w:rsid w:val="003F7E5D"/>
    <w:rsid w:val="004158E8"/>
    <w:rsid w:val="00435A51"/>
    <w:rsid w:val="004436FC"/>
    <w:rsid w:val="00460F8F"/>
    <w:rsid w:val="004670C3"/>
    <w:rsid w:val="00472E04"/>
    <w:rsid w:val="00486031"/>
    <w:rsid w:val="004920E2"/>
    <w:rsid w:val="004A7913"/>
    <w:rsid w:val="004C13FB"/>
    <w:rsid w:val="004C76CC"/>
    <w:rsid w:val="004D032F"/>
    <w:rsid w:val="004D548B"/>
    <w:rsid w:val="004E6BD4"/>
    <w:rsid w:val="004F6F2B"/>
    <w:rsid w:val="00525BCC"/>
    <w:rsid w:val="00532713"/>
    <w:rsid w:val="00577178"/>
    <w:rsid w:val="005818F7"/>
    <w:rsid w:val="005844AE"/>
    <w:rsid w:val="0058489C"/>
    <w:rsid w:val="005A393F"/>
    <w:rsid w:val="005B2277"/>
    <w:rsid w:val="005B5AE8"/>
    <w:rsid w:val="005B7E45"/>
    <w:rsid w:val="005C22F3"/>
    <w:rsid w:val="005C46D6"/>
    <w:rsid w:val="005C67E0"/>
    <w:rsid w:val="005D788C"/>
    <w:rsid w:val="005F578C"/>
    <w:rsid w:val="005F5EA1"/>
    <w:rsid w:val="00605D97"/>
    <w:rsid w:val="00625A16"/>
    <w:rsid w:val="0063415C"/>
    <w:rsid w:val="006416BE"/>
    <w:rsid w:val="00644035"/>
    <w:rsid w:val="00644A0F"/>
    <w:rsid w:val="00644F07"/>
    <w:rsid w:val="00645697"/>
    <w:rsid w:val="006474B3"/>
    <w:rsid w:val="00650A18"/>
    <w:rsid w:val="00653319"/>
    <w:rsid w:val="006549B0"/>
    <w:rsid w:val="0067073F"/>
    <w:rsid w:val="006A2EE6"/>
    <w:rsid w:val="006A6A9A"/>
    <w:rsid w:val="006C3ED2"/>
    <w:rsid w:val="006E0CB0"/>
    <w:rsid w:val="006E2092"/>
    <w:rsid w:val="006E318B"/>
    <w:rsid w:val="006E5F15"/>
    <w:rsid w:val="006E6821"/>
    <w:rsid w:val="006F46AA"/>
    <w:rsid w:val="006F67E2"/>
    <w:rsid w:val="007146E0"/>
    <w:rsid w:val="00720620"/>
    <w:rsid w:val="007239F1"/>
    <w:rsid w:val="0072502F"/>
    <w:rsid w:val="00737126"/>
    <w:rsid w:val="00744993"/>
    <w:rsid w:val="00775ACD"/>
    <w:rsid w:val="007829AD"/>
    <w:rsid w:val="007B2189"/>
    <w:rsid w:val="007B3F56"/>
    <w:rsid w:val="007C5CF8"/>
    <w:rsid w:val="007E2550"/>
    <w:rsid w:val="007F131D"/>
    <w:rsid w:val="007F2F97"/>
    <w:rsid w:val="00802DE5"/>
    <w:rsid w:val="008037FA"/>
    <w:rsid w:val="0080626D"/>
    <w:rsid w:val="00806D8C"/>
    <w:rsid w:val="00807F0B"/>
    <w:rsid w:val="008133B8"/>
    <w:rsid w:val="008174E2"/>
    <w:rsid w:val="008178DC"/>
    <w:rsid w:val="0082659C"/>
    <w:rsid w:val="00857C40"/>
    <w:rsid w:val="00864336"/>
    <w:rsid w:val="0089261A"/>
    <w:rsid w:val="00895263"/>
    <w:rsid w:val="008B7D7F"/>
    <w:rsid w:val="008C0ABC"/>
    <w:rsid w:val="008C5205"/>
    <w:rsid w:val="00933FBA"/>
    <w:rsid w:val="009412EE"/>
    <w:rsid w:val="00941574"/>
    <w:rsid w:val="00943B1D"/>
    <w:rsid w:val="00953240"/>
    <w:rsid w:val="009675AB"/>
    <w:rsid w:val="00972248"/>
    <w:rsid w:val="009D3574"/>
    <w:rsid w:val="009D7A7A"/>
    <w:rsid w:val="009E3BF1"/>
    <w:rsid w:val="009F128C"/>
    <w:rsid w:val="00A057DD"/>
    <w:rsid w:val="00A075B8"/>
    <w:rsid w:val="00A423F4"/>
    <w:rsid w:val="00A709B5"/>
    <w:rsid w:val="00A91A55"/>
    <w:rsid w:val="00AA736F"/>
    <w:rsid w:val="00AC004B"/>
    <w:rsid w:val="00B00EB8"/>
    <w:rsid w:val="00B05CC7"/>
    <w:rsid w:val="00B16C4D"/>
    <w:rsid w:val="00B319B6"/>
    <w:rsid w:val="00B36EAD"/>
    <w:rsid w:val="00B41299"/>
    <w:rsid w:val="00B43321"/>
    <w:rsid w:val="00B46343"/>
    <w:rsid w:val="00B50549"/>
    <w:rsid w:val="00B52D3B"/>
    <w:rsid w:val="00B57774"/>
    <w:rsid w:val="00B6287E"/>
    <w:rsid w:val="00B74C0F"/>
    <w:rsid w:val="00B855DF"/>
    <w:rsid w:val="00B87006"/>
    <w:rsid w:val="00B902FF"/>
    <w:rsid w:val="00BA1004"/>
    <w:rsid w:val="00BA49DA"/>
    <w:rsid w:val="00BB6885"/>
    <w:rsid w:val="00BB73DB"/>
    <w:rsid w:val="00BC7959"/>
    <w:rsid w:val="00C022FB"/>
    <w:rsid w:val="00C07638"/>
    <w:rsid w:val="00C14462"/>
    <w:rsid w:val="00C223DE"/>
    <w:rsid w:val="00C26136"/>
    <w:rsid w:val="00C40459"/>
    <w:rsid w:val="00C67B08"/>
    <w:rsid w:val="00C67EDE"/>
    <w:rsid w:val="00C67F75"/>
    <w:rsid w:val="00C775EB"/>
    <w:rsid w:val="00C82AA8"/>
    <w:rsid w:val="00C85C29"/>
    <w:rsid w:val="00CA395B"/>
    <w:rsid w:val="00CF7931"/>
    <w:rsid w:val="00D005B9"/>
    <w:rsid w:val="00D05386"/>
    <w:rsid w:val="00D10433"/>
    <w:rsid w:val="00D1152E"/>
    <w:rsid w:val="00D14275"/>
    <w:rsid w:val="00D1513F"/>
    <w:rsid w:val="00D153C5"/>
    <w:rsid w:val="00D311DD"/>
    <w:rsid w:val="00D32287"/>
    <w:rsid w:val="00D338D0"/>
    <w:rsid w:val="00D46704"/>
    <w:rsid w:val="00D53323"/>
    <w:rsid w:val="00D5509F"/>
    <w:rsid w:val="00D7593E"/>
    <w:rsid w:val="00D76AAA"/>
    <w:rsid w:val="00DA6BB4"/>
    <w:rsid w:val="00DB2581"/>
    <w:rsid w:val="00DC1EC3"/>
    <w:rsid w:val="00DC348D"/>
    <w:rsid w:val="00DD00D1"/>
    <w:rsid w:val="00DE0EC9"/>
    <w:rsid w:val="00DF195F"/>
    <w:rsid w:val="00DF5615"/>
    <w:rsid w:val="00E2792F"/>
    <w:rsid w:val="00E31F77"/>
    <w:rsid w:val="00E31FE4"/>
    <w:rsid w:val="00E3415E"/>
    <w:rsid w:val="00E37E1D"/>
    <w:rsid w:val="00E4316E"/>
    <w:rsid w:val="00E57CBC"/>
    <w:rsid w:val="00E63772"/>
    <w:rsid w:val="00E6443B"/>
    <w:rsid w:val="00E6519C"/>
    <w:rsid w:val="00E8485F"/>
    <w:rsid w:val="00EA04FB"/>
    <w:rsid w:val="00EC0787"/>
    <w:rsid w:val="00EC0B8A"/>
    <w:rsid w:val="00ED2F24"/>
    <w:rsid w:val="00ED7189"/>
    <w:rsid w:val="00ED7D64"/>
    <w:rsid w:val="00EF45CA"/>
    <w:rsid w:val="00F302D3"/>
    <w:rsid w:val="00F313F6"/>
    <w:rsid w:val="00F346EF"/>
    <w:rsid w:val="00F34981"/>
    <w:rsid w:val="00F477EE"/>
    <w:rsid w:val="00F558C9"/>
    <w:rsid w:val="00F86BAB"/>
    <w:rsid w:val="00F953E1"/>
    <w:rsid w:val="00F97623"/>
    <w:rsid w:val="00F97FC3"/>
    <w:rsid w:val="00FB22B7"/>
    <w:rsid w:val="00FC44AE"/>
    <w:rsid w:val="00FD0B4F"/>
    <w:rsid w:val="00FE1BF7"/>
    <w:rsid w:val="00FE2607"/>
    <w:rsid w:val="00FE2A44"/>
    <w:rsid w:val="00FE6D6F"/>
    <w:rsid w:val="00FF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E5984C"/>
  <w15:docId w15:val="{1A873A18-3DAE-4004-9699-CDD2FCCE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349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F34981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F34981"/>
    <w:pPr>
      <w:keepNext/>
      <w:spacing w:after="0" w:line="240" w:lineRule="auto"/>
      <w:ind w:right="-5488"/>
      <w:jc w:val="both"/>
      <w:outlineLvl w:val="5"/>
    </w:pPr>
    <w:rPr>
      <w:rFonts w:ascii="Times New Roman" w:eastAsia="Times New Roman" w:hAnsi="Times New Roman" w:cs="Times New Roman"/>
      <w:b/>
      <w:bCs/>
      <w:szCs w:val="24"/>
    </w:rPr>
  </w:style>
  <w:style w:type="paragraph" w:styleId="8">
    <w:name w:val="heading 8"/>
    <w:basedOn w:val="a"/>
    <w:next w:val="a"/>
    <w:link w:val="80"/>
    <w:qFormat/>
    <w:rsid w:val="00F34981"/>
    <w:pPr>
      <w:keepNext/>
      <w:keepLines/>
      <w:spacing w:after="0" w:line="240" w:lineRule="auto"/>
      <w:ind w:firstLine="70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C67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C67E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C67E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List Paragraph"/>
    <w:basedOn w:val="a"/>
    <w:uiPriority w:val="34"/>
    <w:qFormat/>
    <w:rsid w:val="00C85C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C85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349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F349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3498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349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F3498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Заголовок Знак"/>
    <w:basedOn w:val="a0"/>
    <w:link w:val="a5"/>
    <w:rsid w:val="00F349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F34981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с отступом Знак"/>
    <w:basedOn w:val="a0"/>
    <w:link w:val="a7"/>
    <w:rsid w:val="00F3498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3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498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EF4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F45CA"/>
  </w:style>
  <w:style w:type="paragraph" w:styleId="ad">
    <w:name w:val="footer"/>
    <w:basedOn w:val="a"/>
    <w:link w:val="ae"/>
    <w:uiPriority w:val="99"/>
    <w:unhideWhenUsed/>
    <w:rsid w:val="00EF4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45CA"/>
  </w:style>
  <w:style w:type="paragraph" w:customStyle="1" w:styleId="af">
    <w:basedOn w:val="a"/>
    <w:next w:val="a5"/>
    <w:link w:val="af0"/>
    <w:qFormat/>
    <w:rsid w:val="00644F0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Название Знак"/>
    <w:link w:val="af"/>
    <w:rsid w:val="00644F07"/>
    <w:rPr>
      <w:sz w:val="28"/>
    </w:rPr>
  </w:style>
  <w:style w:type="paragraph" w:styleId="af1">
    <w:name w:val="No Spacing"/>
    <w:link w:val="af2"/>
    <w:uiPriority w:val="1"/>
    <w:qFormat/>
    <w:rsid w:val="00644F07"/>
    <w:pPr>
      <w:spacing w:after="0" w:line="240" w:lineRule="auto"/>
    </w:pPr>
  </w:style>
  <w:style w:type="paragraph" w:customStyle="1" w:styleId="af3">
    <w:basedOn w:val="a"/>
    <w:next w:val="a5"/>
    <w:qFormat/>
    <w:rsid w:val="00CF79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Без интервала Знак"/>
    <w:link w:val="af1"/>
    <w:uiPriority w:val="1"/>
    <w:locked/>
    <w:rsid w:val="00BB6885"/>
  </w:style>
  <w:style w:type="character" w:styleId="af4">
    <w:name w:val="Hyperlink"/>
    <w:uiPriority w:val="99"/>
    <w:unhideWhenUsed/>
    <w:rsid w:val="00BB6885"/>
    <w:rPr>
      <w:color w:val="0000FF"/>
      <w:u w:val="single"/>
    </w:rPr>
  </w:style>
  <w:style w:type="paragraph" w:styleId="af5">
    <w:name w:val="Body Text"/>
    <w:basedOn w:val="a"/>
    <w:link w:val="af6"/>
    <w:uiPriority w:val="99"/>
    <w:semiHidden/>
    <w:unhideWhenUsed/>
    <w:rsid w:val="0064569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645697"/>
  </w:style>
  <w:style w:type="paragraph" w:styleId="2">
    <w:name w:val="Body Text 2"/>
    <w:basedOn w:val="a"/>
    <w:link w:val="20"/>
    <w:uiPriority w:val="99"/>
    <w:rsid w:val="00645697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4569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3949&amp;dst=100133&amp;field=134&amp;date=15.09.2021" TargetMode="External"/><Relationship Id="rId13" Type="http://schemas.openxmlformats.org/officeDocument/2006/relationships/hyperlink" Target="https://login.consultant.ru/link/?req=doc&amp;base=LAW&amp;n=389676&amp;dst=28&amp;field=134&amp;date=02.02.202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89676&amp;dst=100374&amp;field=134&amp;date=02.02.202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nd=89D36B85314F1591C8C74454185F0F85&amp;req=doc&amp;base=LAW&amp;n=303777&amp;REFFIELD=134&amp;REFDST=107323&amp;REFDOC=203099&amp;REFBASE=RLAW926&amp;stat=refcode%3D16876%3Bindex%3D401&amp;date=18.02.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nd=89D36B85314F1591C8C74454185F0F85&amp;req=doc&amp;base=LAW&amp;n=303777&amp;REFFIELD=134&amp;REFDST=107322&amp;REFDOC=203099&amp;REFBASE=RLAW926&amp;stat=refcode%3D16876%3Bindex%3D400&amp;date=18.02.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94614&amp;dst=100011&amp;field=134&amp;date=15.09.202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D85B0-38CD-4972-B3B9-33C9671BD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Глазырина АА</dc:creator>
  <cp:lastModifiedBy>Ванжула Наталья Станиславовна</cp:lastModifiedBy>
  <cp:revision>8</cp:revision>
  <cp:lastPrinted>2021-05-13T07:01:00Z</cp:lastPrinted>
  <dcterms:created xsi:type="dcterms:W3CDTF">2022-03-11T09:02:00Z</dcterms:created>
  <dcterms:modified xsi:type="dcterms:W3CDTF">2022-05-19T04:28:00Z</dcterms:modified>
</cp:coreProperties>
</file>