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A7" w:rsidRDefault="000C50A7" w:rsidP="000C50A7">
      <w:pPr>
        <w:jc w:val="center"/>
        <w:rPr>
          <w:sz w:val="20"/>
        </w:rPr>
      </w:pPr>
    </w:p>
    <w:p w:rsidR="000C50A7" w:rsidRDefault="000C50A7" w:rsidP="000C50A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0A7" w:rsidRPr="001A6566" w:rsidRDefault="000C50A7" w:rsidP="000C50A7">
      <w:pPr>
        <w:jc w:val="center"/>
        <w:rPr>
          <w:rFonts w:ascii="Bookman Old Style" w:hAnsi="Bookman Old Style"/>
          <w:b/>
          <w:sz w:val="22"/>
        </w:rPr>
      </w:pPr>
    </w:p>
    <w:p w:rsidR="000C50A7" w:rsidRPr="001157E4" w:rsidRDefault="000C50A7" w:rsidP="000C50A7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0C50A7" w:rsidRPr="00A54B2E" w:rsidRDefault="000C50A7" w:rsidP="000C50A7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0C50A7" w:rsidRDefault="000C50A7" w:rsidP="000C50A7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0C50A7" w:rsidRDefault="000C50A7" w:rsidP="000C50A7">
      <w:pPr>
        <w:jc w:val="center"/>
        <w:rPr>
          <w:rFonts w:ascii="Bookman Old Style" w:hAnsi="Bookman Old Style"/>
          <w:b/>
        </w:rPr>
      </w:pP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7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0C50A7" w:rsidRPr="001A6566" w:rsidTr="007F5402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0C50A7" w:rsidRDefault="000C50A7" w:rsidP="007F5402">
            <w:pPr>
              <w:rPr>
                <w:b/>
                <w:sz w:val="24"/>
              </w:rPr>
            </w:pPr>
          </w:p>
          <w:p w:rsidR="000C50A7" w:rsidRPr="00BC6DAD" w:rsidRDefault="00612E1B" w:rsidP="007F540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о</w:t>
            </w:r>
            <w:r w:rsidR="000C50A7">
              <w:rPr>
                <w:b/>
                <w:sz w:val="24"/>
              </w:rPr>
              <w:t>т</w:t>
            </w:r>
            <w:r>
              <w:rPr>
                <w:b/>
                <w:sz w:val="24"/>
              </w:rPr>
              <w:t xml:space="preserve"> </w:t>
            </w:r>
            <w:r w:rsidR="009436CF">
              <w:rPr>
                <w:b/>
                <w:sz w:val="24"/>
              </w:rPr>
              <w:t>29</w:t>
            </w:r>
            <w:r>
              <w:rPr>
                <w:b/>
                <w:sz w:val="24"/>
              </w:rPr>
              <w:t xml:space="preserve"> </w:t>
            </w:r>
            <w:r w:rsidR="00B82E26">
              <w:rPr>
                <w:b/>
                <w:sz w:val="24"/>
              </w:rPr>
              <w:t>февраля</w:t>
            </w:r>
            <w:r>
              <w:rPr>
                <w:b/>
                <w:sz w:val="24"/>
              </w:rPr>
              <w:t xml:space="preserve"> </w:t>
            </w:r>
            <w:r w:rsidR="000C50A7">
              <w:rPr>
                <w:b/>
                <w:sz w:val="24"/>
              </w:rPr>
              <w:t>201</w:t>
            </w:r>
            <w:r w:rsidR="00B82E26">
              <w:rPr>
                <w:b/>
                <w:sz w:val="24"/>
              </w:rPr>
              <w:t>6</w:t>
            </w:r>
            <w:r w:rsidR="000C50A7">
              <w:rPr>
                <w:b/>
                <w:sz w:val="24"/>
              </w:rPr>
              <w:t xml:space="preserve"> </w:t>
            </w:r>
            <w:r w:rsidR="000C50A7" w:rsidRPr="001A6566">
              <w:rPr>
                <w:b/>
                <w:sz w:val="24"/>
              </w:rPr>
              <w:t>№</w:t>
            </w:r>
            <w:r w:rsidR="002B10F7">
              <w:rPr>
                <w:b/>
                <w:sz w:val="24"/>
              </w:rPr>
              <w:t xml:space="preserve"> 11</w:t>
            </w:r>
            <w:r w:rsidR="000C50A7" w:rsidRPr="00BC6DAD">
              <w:rPr>
                <w:b/>
                <w:sz w:val="24"/>
              </w:rPr>
              <w:t>/02</w:t>
            </w:r>
          </w:p>
          <w:p w:rsidR="000C50A7" w:rsidRPr="001A6566" w:rsidRDefault="000C50A7" w:rsidP="007F5402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2A09B9" w:rsidRPr="00F95629" w:rsidRDefault="000C50A7" w:rsidP="00F95629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Заключение </w:t>
      </w:r>
    </w:p>
    <w:p w:rsidR="00AB3AAB" w:rsidRDefault="002A09B9" w:rsidP="00AB3AAB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на </w:t>
      </w:r>
      <w:r w:rsidR="00AB3AAB">
        <w:rPr>
          <w:b/>
          <w:sz w:val="28"/>
          <w:szCs w:val="28"/>
        </w:rPr>
        <w:t xml:space="preserve">изменения, вносимые в </w:t>
      </w:r>
      <w:r w:rsidR="00006712">
        <w:rPr>
          <w:b/>
          <w:sz w:val="28"/>
          <w:szCs w:val="28"/>
        </w:rPr>
        <w:t>муниципальн</w:t>
      </w:r>
      <w:r w:rsidR="00AB3AAB">
        <w:rPr>
          <w:b/>
          <w:sz w:val="28"/>
          <w:szCs w:val="28"/>
        </w:rPr>
        <w:t>ую</w:t>
      </w:r>
      <w:r w:rsidR="00006712">
        <w:rPr>
          <w:b/>
          <w:sz w:val="28"/>
          <w:szCs w:val="28"/>
        </w:rPr>
        <w:t xml:space="preserve"> программ</w:t>
      </w:r>
      <w:r w:rsidR="00AB3AAB">
        <w:rPr>
          <w:b/>
          <w:sz w:val="28"/>
          <w:szCs w:val="28"/>
        </w:rPr>
        <w:t>у</w:t>
      </w:r>
    </w:p>
    <w:p w:rsidR="000C6C68" w:rsidRDefault="00006712" w:rsidP="00C45C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="000C6C68">
        <w:rPr>
          <w:b/>
          <w:sz w:val="28"/>
          <w:szCs w:val="28"/>
        </w:rPr>
        <w:t>Оздоровление экологической обстановки в городе Нижневартовске в 2016-2020 годах».</w:t>
      </w:r>
    </w:p>
    <w:p w:rsidR="00C45CA2" w:rsidRDefault="00C45CA2" w:rsidP="00C45CA2">
      <w:pPr>
        <w:jc w:val="center"/>
        <w:rPr>
          <w:rStyle w:val="aa"/>
          <w:b w:val="0"/>
          <w:sz w:val="28"/>
          <w:szCs w:val="28"/>
        </w:rPr>
      </w:pPr>
    </w:p>
    <w:p w:rsidR="000C50A7" w:rsidRPr="00F95629" w:rsidRDefault="000C50A7" w:rsidP="00F95629">
      <w:pPr>
        <w:jc w:val="center"/>
        <w:rPr>
          <w:b/>
          <w:sz w:val="28"/>
          <w:szCs w:val="28"/>
        </w:rPr>
      </w:pPr>
    </w:p>
    <w:p w:rsidR="00F95629" w:rsidRPr="00F95629" w:rsidRDefault="000C50A7" w:rsidP="00F9562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5629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</w:t>
      </w:r>
      <w:proofErr w:type="gramStart"/>
      <w:r w:rsidR="00CE67AB" w:rsidRPr="00F95629">
        <w:rPr>
          <w:rFonts w:ascii="Times New Roman" w:hAnsi="Times New Roman" w:cs="Times New Roman"/>
          <w:sz w:val="28"/>
          <w:szCs w:val="28"/>
        </w:rPr>
        <w:t xml:space="preserve">контрольно-счетного органа муниципального образования - </w:t>
      </w:r>
      <w:r w:rsidRPr="00F95629">
        <w:rPr>
          <w:rFonts w:ascii="Times New Roman" w:hAnsi="Times New Roman" w:cs="Times New Roman"/>
          <w:sz w:val="28"/>
          <w:szCs w:val="28"/>
        </w:rPr>
        <w:t>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№154 от 22.12.2011 года «О контрольно-счетном органе муниципального образования - счетной палате города Нижневартовска»</w:t>
      </w:r>
      <w:r w:rsidR="00BC6DAD">
        <w:rPr>
          <w:rFonts w:ascii="Times New Roman" w:hAnsi="Times New Roman" w:cs="Times New Roman"/>
          <w:sz w:val="28"/>
          <w:szCs w:val="28"/>
        </w:rPr>
        <w:t>,</w:t>
      </w:r>
      <w:r w:rsidR="00F95629" w:rsidRPr="00F956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6DAD">
        <w:rPr>
          <w:rStyle w:val="11"/>
          <w:rFonts w:eastAsia="Calibri"/>
          <w:sz w:val="28"/>
          <w:szCs w:val="28"/>
        </w:rPr>
        <w:t>согласно которым</w:t>
      </w:r>
      <w:proofErr w:type="gramEnd"/>
      <w:r w:rsidR="00BC6DAD">
        <w:rPr>
          <w:rStyle w:val="11"/>
          <w:rFonts w:eastAsia="Calibri"/>
          <w:sz w:val="28"/>
          <w:szCs w:val="28"/>
        </w:rPr>
        <w:t xml:space="preserve"> Счетная палата</w:t>
      </w:r>
      <w:r w:rsidR="00BC6DAD" w:rsidRPr="00BD4BE0">
        <w:rPr>
          <w:rFonts w:ascii="Times New Roman" w:hAnsi="Times New Roman"/>
          <w:sz w:val="28"/>
          <w:szCs w:val="28"/>
        </w:rPr>
        <w:t xml:space="preserve"> </w:t>
      </w:r>
      <w:r w:rsidR="00BC6DAD">
        <w:rPr>
          <w:rFonts w:ascii="Times New Roman" w:hAnsi="Times New Roman"/>
          <w:sz w:val="28"/>
          <w:szCs w:val="28"/>
        </w:rPr>
        <w:t xml:space="preserve">осуществляет финансово-экономическую экспертизу проектов муниципальных правовых актов (включая обоснованность финансово-экономических обоснований) в части, </w:t>
      </w:r>
      <w:r w:rsidR="00BC6DAD" w:rsidRPr="009938D1">
        <w:rPr>
          <w:rFonts w:ascii="Times New Roman" w:hAnsi="Times New Roman"/>
          <w:sz w:val="28"/>
          <w:szCs w:val="28"/>
        </w:rPr>
        <w:t xml:space="preserve">касающейся расходных обязательств </w:t>
      </w:r>
      <w:proofErr w:type="gramStart"/>
      <w:r w:rsidR="00BC6DAD" w:rsidRPr="009938D1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="00BC6DAD" w:rsidRPr="009938D1">
        <w:rPr>
          <w:rFonts w:ascii="Times New Roman" w:hAnsi="Times New Roman"/>
          <w:sz w:val="28"/>
          <w:szCs w:val="28"/>
        </w:rPr>
        <w:t xml:space="preserve"> образования,</w:t>
      </w:r>
      <w:r w:rsidR="00BC6DAD">
        <w:rPr>
          <w:rFonts w:ascii="Times New Roman" w:hAnsi="Times New Roman"/>
          <w:b/>
          <w:sz w:val="28"/>
          <w:szCs w:val="28"/>
        </w:rPr>
        <w:t xml:space="preserve"> </w:t>
      </w:r>
      <w:r w:rsidR="00BC6DAD">
        <w:rPr>
          <w:rFonts w:ascii="Times New Roman" w:hAnsi="Times New Roman"/>
          <w:sz w:val="28"/>
          <w:szCs w:val="28"/>
        </w:rPr>
        <w:t>а также муниципальных программ.</w:t>
      </w:r>
    </w:p>
    <w:p w:rsidR="00BC6DAD" w:rsidRDefault="00BC6DAD" w:rsidP="00B4326A">
      <w:pPr>
        <w:ind w:firstLine="360"/>
        <w:jc w:val="both"/>
        <w:rPr>
          <w:rStyle w:val="11"/>
          <w:sz w:val="28"/>
          <w:szCs w:val="28"/>
        </w:rPr>
      </w:pPr>
    </w:p>
    <w:p w:rsidR="0018157D" w:rsidRPr="0018157D" w:rsidRDefault="0018157D" w:rsidP="0018157D">
      <w:pPr>
        <w:pStyle w:val="1"/>
        <w:ind w:firstLine="708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18157D">
        <w:rPr>
          <w:rFonts w:ascii="Times New Roman" w:hAnsi="Times New Roman"/>
          <w:b w:val="0"/>
          <w:i/>
          <w:color w:val="auto"/>
          <w:sz w:val="28"/>
          <w:szCs w:val="28"/>
        </w:rPr>
        <w:t>При подготовке экспертного заключения, Счётная палата учитывала положения, установленные:</w:t>
      </w:r>
      <w:r w:rsidRPr="0018157D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</w:p>
    <w:p w:rsidR="0018157D" w:rsidRPr="00EE63D5" w:rsidRDefault="0018157D" w:rsidP="0018157D">
      <w:pPr>
        <w:pStyle w:val="a6"/>
        <w:numPr>
          <w:ilvl w:val="0"/>
          <w:numId w:val="14"/>
        </w:numPr>
        <w:jc w:val="both"/>
        <w:rPr>
          <w:sz w:val="28"/>
          <w:szCs w:val="28"/>
        </w:rPr>
      </w:pPr>
      <w:r w:rsidRPr="00EE63D5">
        <w:rPr>
          <w:sz w:val="28"/>
          <w:szCs w:val="28"/>
        </w:rPr>
        <w:t>Бюджетным кодексом РФ (далее по тексту – БК РФ);</w:t>
      </w:r>
    </w:p>
    <w:p w:rsidR="0018157D" w:rsidRPr="00683080" w:rsidRDefault="0018157D" w:rsidP="0018157D">
      <w:pPr>
        <w:pStyle w:val="a6"/>
        <w:numPr>
          <w:ilvl w:val="0"/>
          <w:numId w:val="14"/>
        </w:numPr>
        <w:jc w:val="both"/>
        <w:rPr>
          <w:sz w:val="28"/>
          <w:szCs w:val="28"/>
        </w:rPr>
      </w:pPr>
      <w:r w:rsidRPr="00EE63D5">
        <w:rPr>
          <w:sz w:val="28"/>
          <w:szCs w:val="28"/>
        </w:rPr>
        <w:t>Федеральным законом от 06.10.2003 №131 – ФЗ «Об общих принципах организации местного самоуправления в Российской Федерации» (далее по тексту -  Закон №131-ФЗ);</w:t>
      </w:r>
    </w:p>
    <w:p w:rsidR="003874AD" w:rsidRPr="003874AD" w:rsidRDefault="003874AD" w:rsidP="003874AD">
      <w:pPr>
        <w:pStyle w:val="a6"/>
        <w:numPr>
          <w:ilvl w:val="0"/>
          <w:numId w:val="15"/>
        </w:numPr>
        <w:jc w:val="both"/>
        <w:rPr>
          <w:rStyle w:val="aa"/>
          <w:sz w:val="28"/>
          <w:szCs w:val="28"/>
        </w:rPr>
      </w:pPr>
      <w:r w:rsidRPr="003874AD">
        <w:rPr>
          <w:sz w:val="28"/>
          <w:szCs w:val="28"/>
        </w:rPr>
        <w:t xml:space="preserve">Решением Думы города от 27.02.2015 №727 «Об одобрении муниципальной программы  </w:t>
      </w:r>
      <w:r w:rsidR="0018157D" w:rsidRPr="003874AD">
        <w:rPr>
          <w:sz w:val="28"/>
          <w:szCs w:val="28"/>
        </w:rPr>
        <w:t xml:space="preserve"> </w:t>
      </w:r>
      <w:r w:rsidRPr="003874AD">
        <w:rPr>
          <w:sz w:val="28"/>
          <w:szCs w:val="28"/>
        </w:rPr>
        <w:t>«Развитие муниципальной службы в администрации города Нижневартовска на 2016-2020 годы»</w:t>
      </w:r>
      <w:r w:rsidR="00F1583A">
        <w:rPr>
          <w:sz w:val="28"/>
          <w:szCs w:val="28"/>
        </w:rPr>
        <w:t>.</w:t>
      </w:r>
    </w:p>
    <w:p w:rsidR="00F1583A" w:rsidRPr="00F1583A" w:rsidRDefault="0018157D" w:rsidP="00F1583A">
      <w:pPr>
        <w:pStyle w:val="a6"/>
        <w:numPr>
          <w:ilvl w:val="0"/>
          <w:numId w:val="15"/>
        </w:numPr>
        <w:jc w:val="both"/>
        <w:rPr>
          <w:sz w:val="28"/>
          <w:szCs w:val="28"/>
        </w:rPr>
      </w:pPr>
      <w:r w:rsidRPr="00F1583A">
        <w:rPr>
          <w:sz w:val="28"/>
          <w:szCs w:val="28"/>
        </w:rPr>
        <w:t xml:space="preserve">Постановлением Администрации города от </w:t>
      </w:r>
      <w:r w:rsidR="00F1583A" w:rsidRPr="00F1583A">
        <w:rPr>
          <w:sz w:val="28"/>
          <w:szCs w:val="28"/>
        </w:rPr>
        <w:t>11 января 2016</w:t>
      </w:r>
      <w:r w:rsidRPr="00F1583A">
        <w:rPr>
          <w:sz w:val="28"/>
          <w:szCs w:val="28"/>
        </w:rPr>
        <w:t xml:space="preserve"> года №</w:t>
      </w:r>
      <w:r w:rsidR="00F1583A" w:rsidRPr="00F1583A">
        <w:rPr>
          <w:sz w:val="28"/>
          <w:szCs w:val="28"/>
        </w:rPr>
        <w:t>2</w:t>
      </w:r>
      <w:r w:rsidRPr="00F1583A">
        <w:rPr>
          <w:sz w:val="28"/>
          <w:szCs w:val="28"/>
        </w:rPr>
        <w:t xml:space="preserve"> «О программах города Нижневартовска»</w:t>
      </w:r>
      <w:r w:rsidR="00F1583A" w:rsidRPr="00F1583A">
        <w:rPr>
          <w:sz w:val="28"/>
          <w:szCs w:val="28"/>
        </w:rPr>
        <w:t>.</w:t>
      </w:r>
    </w:p>
    <w:p w:rsidR="0018157D" w:rsidRDefault="0018157D" w:rsidP="0018157D">
      <w:pPr>
        <w:pStyle w:val="a6"/>
        <w:rPr>
          <w:sz w:val="28"/>
          <w:szCs w:val="28"/>
        </w:rPr>
      </w:pPr>
    </w:p>
    <w:p w:rsidR="00C45CA2" w:rsidRDefault="00C45CA2" w:rsidP="009436CF">
      <w:pPr>
        <w:ind w:firstLine="360"/>
        <w:jc w:val="both"/>
        <w:rPr>
          <w:bCs/>
          <w:sz w:val="28"/>
          <w:szCs w:val="28"/>
        </w:rPr>
      </w:pPr>
      <w:proofErr w:type="gramStart"/>
      <w:r w:rsidRPr="00F1583A">
        <w:rPr>
          <w:rStyle w:val="11"/>
          <w:sz w:val="28"/>
          <w:szCs w:val="28"/>
        </w:rPr>
        <w:t xml:space="preserve">В результате оценки проекта </w:t>
      </w:r>
      <w:r w:rsidR="0040302F" w:rsidRPr="00F1583A">
        <w:rPr>
          <w:sz w:val="28"/>
          <w:szCs w:val="28"/>
        </w:rPr>
        <w:t xml:space="preserve">постановления Администрации </w:t>
      </w:r>
      <w:r w:rsidRPr="00F1583A">
        <w:rPr>
          <w:sz w:val="28"/>
          <w:szCs w:val="28"/>
        </w:rPr>
        <w:t xml:space="preserve">города Нижневартовска </w:t>
      </w:r>
      <w:r w:rsidR="0040302F" w:rsidRPr="00F1583A">
        <w:rPr>
          <w:rStyle w:val="11"/>
          <w:sz w:val="28"/>
          <w:szCs w:val="28"/>
        </w:rPr>
        <w:t xml:space="preserve">«О внесении изменений </w:t>
      </w:r>
      <w:r w:rsidR="0040302F" w:rsidRPr="00F1583A">
        <w:rPr>
          <w:sz w:val="28"/>
          <w:szCs w:val="28"/>
        </w:rPr>
        <w:t xml:space="preserve">в </w:t>
      </w:r>
      <w:r w:rsidR="00F1583A" w:rsidRPr="00F1583A">
        <w:rPr>
          <w:sz w:val="28"/>
          <w:szCs w:val="28"/>
        </w:rPr>
        <w:t xml:space="preserve">приложение к </w:t>
      </w:r>
      <w:r w:rsidR="0040302F" w:rsidRPr="00F1583A">
        <w:rPr>
          <w:rStyle w:val="11"/>
          <w:sz w:val="28"/>
          <w:szCs w:val="28"/>
        </w:rPr>
        <w:t>постановлени</w:t>
      </w:r>
      <w:r w:rsidR="00F1583A">
        <w:rPr>
          <w:rStyle w:val="11"/>
          <w:sz w:val="28"/>
          <w:szCs w:val="28"/>
        </w:rPr>
        <w:t>ю</w:t>
      </w:r>
      <w:r w:rsidR="0040302F" w:rsidRPr="00F1583A">
        <w:rPr>
          <w:rStyle w:val="11"/>
          <w:sz w:val="28"/>
          <w:szCs w:val="28"/>
        </w:rPr>
        <w:t xml:space="preserve"> Администрации города  от </w:t>
      </w:r>
      <w:r w:rsidR="00F1583A" w:rsidRPr="00F1583A">
        <w:rPr>
          <w:rStyle w:val="11"/>
          <w:sz w:val="28"/>
          <w:szCs w:val="28"/>
        </w:rPr>
        <w:t>2</w:t>
      </w:r>
      <w:r w:rsidR="00653E54">
        <w:rPr>
          <w:rStyle w:val="11"/>
          <w:sz w:val="28"/>
          <w:szCs w:val="28"/>
        </w:rPr>
        <w:t>3</w:t>
      </w:r>
      <w:r w:rsidR="00F1583A" w:rsidRPr="00F1583A">
        <w:rPr>
          <w:rStyle w:val="11"/>
          <w:sz w:val="28"/>
          <w:szCs w:val="28"/>
        </w:rPr>
        <w:t>.0</w:t>
      </w:r>
      <w:r w:rsidR="00653E54">
        <w:rPr>
          <w:rStyle w:val="11"/>
          <w:sz w:val="28"/>
          <w:szCs w:val="28"/>
        </w:rPr>
        <w:t>7</w:t>
      </w:r>
      <w:r w:rsidR="00F1583A" w:rsidRPr="00F1583A">
        <w:rPr>
          <w:rStyle w:val="11"/>
          <w:sz w:val="28"/>
          <w:szCs w:val="28"/>
        </w:rPr>
        <w:t>.2015</w:t>
      </w:r>
      <w:r w:rsidR="00653E54">
        <w:rPr>
          <w:rStyle w:val="11"/>
          <w:sz w:val="28"/>
          <w:szCs w:val="28"/>
        </w:rPr>
        <w:t xml:space="preserve"> №1378</w:t>
      </w:r>
      <w:r w:rsidR="0040302F" w:rsidRPr="00F1583A">
        <w:rPr>
          <w:rStyle w:val="11"/>
          <w:sz w:val="28"/>
          <w:szCs w:val="28"/>
        </w:rPr>
        <w:t xml:space="preserve"> «</w:t>
      </w:r>
      <w:r w:rsidR="0040302F" w:rsidRPr="00F1583A">
        <w:rPr>
          <w:sz w:val="28"/>
          <w:szCs w:val="28"/>
        </w:rPr>
        <w:t xml:space="preserve">Об утверждении муниципальной  </w:t>
      </w:r>
      <w:r w:rsidRPr="00F1583A">
        <w:rPr>
          <w:bCs/>
          <w:sz w:val="28"/>
          <w:szCs w:val="28"/>
        </w:rPr>
        <w:t>программ</w:t>
      </w:r>
      <w:r w:rsidR="0040302F" w:rsidRPr="00F1583A">
        <w:rPr>
          <w:bCs/>
          <w:sz w:val="28"/>
          <w:szCs w:val="28"/>
        </w:rPr>
        <w:t>ы</w:t>
      </w:r>
      <w:r w:rsidRPr="00F1583A">
        <w:rPr>
          <w:bCs/>
          <w:sz w:val="28"/>
          <w:szCs w:val="28"/>
        </w:rPr>
        <w:t xml:space="preserve"> </w:t>
      </w:r>
      <w:r w:rsidRPr="00653E54">
        <w:rPr>
          <w:bCs/>
          <w:sz w:val="28"/>
          <w:szCs w:val="28"/>
        </w:rPr>
        <w:t>«</w:t>
      </w:r>
      <w:r w:rsidR="00653E54" w:rsidRPr="00653E54">
        <w:rPr>
          <w:sz w:val="28"/>
          <w:szCs w:val="28"/>
        </w:rPr>
        <w:t>Оздоровление экологической обстановки в городе Нижневартовске в 2016-2020 годах»</w:t>
      </w:r>
      <w:r w:rsidR="00653E54">
        <w:rPr>
          <w:sz w:val="28"/>
          <w:szCs w:val="28"/>
        </w:rPr>
        <w:t xml:space="preserve">» </w:t>
      </w:r>
      <w:r w:rsidR="00007EF7">
        <w:rPr>
          <w:bCs/>
          <w:sz w:val="28"/>
          <w:szCs w:val="28"/>
        </w:rPr>
        <w:t xml:space="preserve">(далее – Программа) </w:t>
      </w:r>
      <w:r w:rsidRPr="00E00699">
        <w:rPr>
          <w:rStyle w:val="11"/>
          <w:sz w:val="28"/>
          <w:szCs w:val="28"/>
        </w:rPr>
        <w:t xml:space="preserve">и представленных одновременно с ним материалов </w:t>
      </w:r>
      <w:r w:rsidRPr="00F95629">
        <w:rPr>
          <w:bCs/>
          <w:sz w:val="28"/>
          <w:szCs w:val="28"/>
        </w:rPr>
        <w:t>на предмет соответствия требованиям действующего законодательства и иным актам органов местного самоуправления было установлено:</w:t>
      </w:r>
      <w:proofErr w:type="gramEnd"/>
    </w:p>
    <w:p w:rsidR="00BC6DAD" w:rsidRDefault="00BC6DAD" w:rsidP="00A011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011B7" w:rsidRPr="00A011B7" w:rsidRDefault="00A011B7" w:rsidP="00A011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Согласно пункту 1 статьи 179 Бюджетного кодекса Российской Федерации</w:t>
      </w:r>
      <w:r w:rsidR="002A5A76">
        <w:rPr>
          <w:rFonts w:eastAsiaTheme="minorHAnsi"/>
          <w:sz w:val="28"/>
          <w:szCs w:val="28"/>
          <w:lang w:eastAsia="en-US"/>
        </w:rPr>
        <w:t>:</w:t>
      </w:r>
    </w:p>
    <w:p w:rsidR="00A011B7" w:rsidRPr="00A011B7" w:rsidRDefault="00A011B7" w:rsidP="00D51822">
      <w:pPr>
        <w:numPr>
          <w:ilvl w:val="0"/>
          <w:numId w:val="5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муниципальные программы утверждаются местной администрацией муниципального образования.</w:t>
      </w:r>
    </w:p>
    <w:p w:rsidR="00A011B7" w:rsidRPr="00A011B7" w:rsidRDefault="00A011B7" w:rsidP="00D51822">
      <w:pPr>
        <w:numPr>
          <w:ilvl w:val="0"/>
          <w:numId w:val="5"/>
        </w:numPr>
        <w:autoSpaceDE w:val="0"/>
        <w:autoSpaceDN w:val="0"/>
        <w:adjustRightInd w:val="0"/>
        <w:ind w:left="851" w:hanging="284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порядок формирования и реализации муниципальных программ устанавливается муниципальным правовым актом местной администрации муниципального образования.</w:t>
      </w:r>
    </w:p>
    <w:p w:rsidR="00BC6DAD" w:rsidRPr="00EF2F16" w:rsidRDefault="00BC6DAD" w:rsidP="00A011B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15222A" w:rsidRDefault="0015222A" w:rsidP="0015222A">
      <w:pPr>
        <w:tabs>
          <w:tab w:val="left" w:pos="567"/>
        </w:tabs>
        <w:ind w:firstLine="567"/>
        <w:jc w:val="both"/>
        <w:rPr>
          <w:sz w:val="28"/>
          <w:szCs w:val="28"/>
        </w:rPr>
      </w:pPr>
      <w:bookmarkStart w:id="0" w:name="sub_36"/>
      <w:proofErr w:type="gramStart"/>
      <w:r>
        <w:rPr>
          <w:sz w:val="28"/>
          <w:szCs w:val="28"/>
        </w:rPr>
        <w:t>В</w:t>
      </w:r>
      <w:r w:rsidR="00AB3AAB" w:rsidRPr="00AB3AAB">
        <w:rPr>
          <w:sz w:val="28"/>
          <w:szCs w:val="28"/>
        </w:rPr>
        <w:t xml:space="preserve"> результате финансово-экономической оценки установлено, что внесение изменений в муниципальную программу, относится к полномочиям Администрации города и осуществлено </w:t>
      </w:r>
      <w:r w:rsidR="00AB3AAB" w:rsidRPr="00CB5980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</w:t>
      </w:r>
      <w:r w:rsidRPr="00EF2F16">
        <w:rPr>
          <w:sz w:val="28"/>
          <w:szCs w:val="28"/>
        </w:rPr>
        <w:t>остановлением Администрации города Нижневартовска от 11.01.2016 №2</w:t>
      </w:r>
      <w:r>
        <w:rPr>
          <w:sz w:val="28"/>
          <w:szCs w:val="28"/>
        </w:rPr>
        <w:t>,</w:t>
      </w:r>
      <w:r w:rsidRPr="00EF2F16">
        <w:rPr>
          <w:sz w:val="28"/>
          <w:szCs w:val="28"/>
        </w:rPr>
        <w:t xml:space="preserve"> утвержд</w:t>
      </w:r>
      <w:r>
        <w:rPr>
          <w:sz w:val="28"/>
          <w:szCs w:val="28"/>
        </w:rPr>
        <w:t>ающий</w:t>
      </w:r>
      <w:r w:rsidRPr="00EF2F16">
        <w:rPr>
          <w:sz w:val="28"/>
          <w:szCs w:val="28"/>
        </w:rPr>
        <w:t xml:space="preserve"> новы</w:t>
      </w:r>
      <w:r w:rsidR="00644116">
        <w:rPr>
          <w:sz w:val="28"/>
          <w:szCs w:val="28"/>
        </w:rPr>
        <w:t xml:space="preserve">е требования к содержанию </w:t>
      </w:r>
      <w:r w:rsidRPr="00EF2F16">
        <w:rPr>
          <w:sz w:val="28"/>
          <w:szCs w:val="28"/>
        </w:rPr>
        <w:t>муниципальных программ города</w:t>
      </w:r>
      <w:r w:rsidR="00F1583A">
        <w:rPr>
          <w:sz w:val="28"/>
          <w:szCs w:val="28"/>
        </w:rPr>
        <w:t xml:space="preserve"> Нижневартовска, </w:t>
      </w:r>
      <w:r w:rsidR="006F1049">
        <w:rPr>
          <w:sz w:val="28"/>
          <w:szCs w:val="28"/>
        </w:rPr>
        <w:t xml:space="preserve">и </w:t>
      </w:r>
      <w:r w:rsidR="00F1583A">
        <w:rPr>
          <w:sz w:val="28"/>
          <w:szCs w:val="28"/>
        </w:rPr>
        <w:t>внесение изменений в данную программ</w:t>
      </w:r>
      <w:r w:rsidR="006F1049">
        <w:rPr>
          <w:sz w:val="28"/>
          <w:szCs w:val="28"/>
        </w:rPr>
        <w:t>у обусловлено изменениями</w:t>
      </w:r>
      <w:r w:rsidR="009B662B">
        <w:rPr>
          <w:sz w:val="28"/>
          <w:szCs w:val="28"/>
        </w:rPr>
        <w:t>, где в целом</w:t>
      </w:r>
      <w:r w:rsidR="009436CF">
        <w:rPr>
          <w:sz w:val="28"/>
          <w:szCs w:val="28"/>
        </w:rPr>
        <w:t>,</w:t>
      </w:r>
      <w:bookmarkStart w:id="1" w:name="_GoBack"/>
      <w:bookmarkEnd w:id="1"/>
      <w:r w:rsidR="009B662B">
        <w:rPr>
          <w:sz w:val="28"/>
          <w:szCs w:val="28"/>
        </w:rPr>
        <w:t xml:space="preserve"> основные мероприятия муниципальной программы приведены в соответствии с целевыми статьями расходов бюджета</w:t>
      </w:r>
      <w:proofErr w:type="gramEnd"/>
      <w:r w:rsidR="009B662B">
        <w:rPr>
          <w:sz w:val="28"/>
          <w:szCs w:val="28"/>
        </w:rPr>
        <w:t xml:space="preserve"> без изменения финансового обеспечения Программы по годам, </w:t>
      </w:r>
      <w:r w:rsidR="00B86487">
        <w:rPr>
          <w:sz w:val="28"/>
          <w:szCs w:val="28"/>
        </w:rPr>
        <w:t>п</w:t>
      </w:r>
      <w:r w:rsidR="009B662B">
        <w:rPr>
          <w:sz w:val="28"/>
          <w:szCs w:val="28"/>
        </w:rPr>
        <w:t xml:space="preserve">ри этом в муниципальную Программу </w:t>
      </w:r>
      <w:r w:rsidR="00B86487">
        <w:rPr>
          <w:sz w:val="28"/>
          <w:szCs w:val="28"/>
        </w:rPr>
        <w:t>внесены целевые показатели, такие как</w:t>
      </w:r>
      <w:r w:rsidR="006F1049">
        <w:rPr>
          <w:sz w:val="28"/>
          <w:szCs w:val="28"/>
        </w:rPr>
        <w:t>:</w:t>
      </w:r>
    </w:p>
    <w:p w:rsidR="00B86487" w:rsidRDefault="00B86487" w:rsidP="00B86487">
      <w:pPr>
        <w:pStyle w:val="a6"/>
        <w:numPr>
          <w:ilvl w:val="0"/>
          <w:numId w:val="18"/>
        </w:num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«Площадь зеленых насаждений, соответствующих установленным нормативным показателям», которая будет рассчитана как сумма площадей территории города, на которых вновь </w:t>
      </w:r>
      <w:proofErr w:type="gramStart"/>
      <w:r>
        <w:rPr>
          <w:sz w:val="28"/>
          <w:szCs w:val="28"/>
        </w:rPr>
        <w:t>высажены и реконструированы</w:t>
      </w:r>
      <w:proofErr w:type="gramEnd"/>
      <w:r>
        <w:rPr>
          <w:sz w:val="28"/>
          <w:szCs w:val="28"/>
        </w:rPr>
        <w:t xml:space="preserve"> зеленые насаждения, а также выполнены </w:t>
      </w:r>
      <w:proofErr w:type="spellStart"/>
      <w:r>
        <w:rPr>
          <w:sz w:val="28"/>
          <w:szCs w:val="28"/>
        </w:rPr>
        <w:t>уходные</w:t>
      </w:r>
      <w:proofErr w:type="spellEnd"/>
      <w:r>
        <w:rPr>
          <w:sz w:val="28"/>
          <w:szCs w:val="28"/>
        </w:rPr>
        <w:t xml:space="preserve"> работы за ними за отчетный период;</w:t>
      </w:r>
    </w:p>
    <w:p w:rsidR="00B86487" w:rsidRPr="00B86487" w:rsidRDefault="00B86487" w:rsidP="00B86487">
      <w:pPr>
        <w:pStyle w:val="a6"/>
        <w:numPr>
          <w:ilvl w:val="0"/>
          <w:numId w:val="18"/>
        </w:num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«Количество обводненных карьеров, подлежащих оформлению в муниципальную собственность» и будет определен по результатам проведения инвентаризации водных объектов (обводненных карьеров) на территории города Нижневартовска. </w:t>
      </w:r>
    </w:p>
    <w:p w:rsidR="00B4326A" w:rsidRPr="00CB5980" w:rsidRDefault="00DC04C5" w:rsidP="00B4326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</w:t>
      </w:r>
      <w:r w:rsidR="00B4326A" w:rsidRPr="00CB5980">
        <w:rPr>
          <w:rFonts w:ascii="Times New Roman" w:hAnsi="Times New Roman" w:cs="Times New Roman"/>
          <w:sz w:val="28"/>
          <w:szCs w:val="28"/>
        </w:rPr>
        <w:t xml:space="preserve"> </w:t>
      </w:r>
      <w:r w:rsidR="0015222A">
        <w:rPr>
          <w:rFonts w:ascii="Times New Roman" w:hAnsi="Times New Roman" w:cs="Times New Roman"/>
          <w:sz w:val="28"/>
          <w:szCs w:val="28"/>
        </w:rPr>
        <w:t>изменение</w:t>
      </w:r>
      <w:r w:rsidR="00B4326A" w:rsidRPr="00CB5980">
        <w:rPr>
          <w:rFonts w:ascii="Times New Roman" w:hAnsi="Times New Roman" w:cs="Times New Roman"/>
          <w:sz w:val="28"/>
          <w:szCs w:val="28"/>
        </w:rPr>
        <w:t xml:space="preserve"> объем</w:t>
      </w:r>
      <w:r w:rsidR="0015222A">
        <w:rPr>
          <w:rFonts w:ascii="Times New Roman" w:hAnsi="Times New Roman" w:cs="Times New Roman"/>
          <w:sz w:val="28"/>
          <w:szCs w:val="28"/>
        </w:rPr>
        <w:t>а</w:t>
      </w:r>
      <w:r w:rsidR="00B4326A" w:rsidRPr="00CB5980">
        <w:rPr>
          <w:rFonts w:ascii="Times New Roman" w:hAnsi="Times New Roman" w:cs="Times New Roman"/>
          <w:sz w:val="28"/>
          <w:szCs w:val="28"/>
        </w:rPr>
        <w:t xml:space="preserve"> финансирования программных мероприятий, </w:t>
      </w:r>
      <w:r w:rsidR="0015222A">
        <w:rPr>
          <w:rFonts w:ascii="Times New Roman" w:hAnsi="Times New Roman" w:cs="Times New Roman"/>
          <w:sz w:val="28"/>
          <w:szCs w:val="28"/>
        </w:rPr>
        <w:t xml:space="preserve">а также планируемых показателей </w:t>
      </w:r>
      <w:r w:rsidR="00B4326A" w:rsidRPr="00CB5980">
        <w:rPr>
          <w:rFonts w:ascii="Times New Roman" w:hAnsi="Times New Roman" w:cs="Times New Roman"/>
          <w:sz w:val="28"/>
          <w:szCs w:val="28"/>
        </w:rPr>
        <w:t xml:space="preserve">по данному </w:t>
      </w:r>
      <w:r w:rsidR="00B4326A" w:rsidRPr="00CB5980">
        <w:rPr>
          <w:rStyle w:val="11"/>
          <w:rFonts w:eastAsiaTheme="minorHAnsi"/>
          <w:color w:val="auto"/>
          <w:sz w:val="28"/>
          <w:szCs w:val="28"/>
        </w:rPr>
        <w:t xml:space="preserve">проекту </w:t>
      </w:r>
      <w:r w:rsidR="00D97F8A" w:rsidRPr="00CB5980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B4326A" w:rsidRPr="00CB5980">
        <w:rPr>
          <w:rFonts w:ascii="Times New Roman" w:hAnsi="Times New Roman" w:cs="Times New Roman"/>
          <w:sz w:val="28"/>
          <w:szCs w:val="28"/>
        </w:rPr>
        <w:t xml:space="preserve"> города Нижневартовска, не предусматривается.</w:t>
      </w:r>
    </w:p>
    <w:bookmarkEnd w:id="0"/>
    <w:p w:rsidR="000C50A7" w:rsidRPr="00E04621" w:rsidRDefault="00DC04C5" w:rsidP="002B10F7">
      <w:pPr>
        <w:tabs>
          <w:tab w:val="left" w:pos="-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DA289C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ь</w:t>
      </w:r>
    </w:p>
    <w:p w:rsidR="00D97F8A" w:rsidRDefault="00E04621" w:rsidP="002B10F7">
      <w:pPr>
        <w:tabs>
          <w:tab w:val="left" w:pos="-54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Счетной палаты города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C04C5">
        <w:rPr>
          <w:b/>
          <w:sz w:val="28"/>
          <w:szCs w:val="28"/>
        </w:rPr>
        <w:t>С.П.Суханова</w:t>
      </w:r>
    </w:p>
    <w:p w:rsidR="00BC6DAD" w:rsidRPr="0015222A" w:rsidRDefault="00F1583A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>Третьяк О.М.</w:t>
      </w:r>
    </w:p>
    <w:p w:rsidR="00F477B4" w:rsidRPr="0015222A" w:rsidRDefault="00F1583A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>24-48-92</w:t>
      </w:r>
      <w:r w:rsidR="000C50A7" w:rsidRPr="0015222A">
        <w:rPr>
          <w:sz w:val="20"/>
        </w:rPr>
        <w:t xml:space="preserve"> </w:t>
      </w:r>
    </w:p>
    <w:sectPr w:rsidR="00F477B4" w:rsidRPr="0015222A" w:rsidSect="007F5402">
      <w:pgSz w:w="11906" w:h="16838"/>
      <w:pgMar w:top="1134" w:right="850" w:bottom="1134" w:left="1701" w:header="720" w:footer="238" w:gutter="0"/>
      <w:cols w:space="720"/>
      <w:noEndnote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0BE04AB0"/>
    <w:multiLevelType w:val="hybridMultilevel"/>
    <w:tmpl w:val="F5381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F41ACB"/>
    <w:multiLevelType w:val="hybridMultilevel"/>
    <w:tmpl w:val="69041A10"/>
    <w:lvl w:ilvl="0" w:tplc="0419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3">
    <w:nsid w:val="1D143F2A"/>
    <w:multiLevelType w:val="hybridMultilevel"/>
    <w:tmpl w:val="E8A818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39F51E4"/>
    <w:multiLevelType w:val="hybridMultilevel"/>
    <w:tmpl w:val="55DEA4B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5">
    <w:nsid w:val="25153D68"/>
    <w:multiLevelType w:val="hybridMultilevel"/>
    <w:tmpl w:val="635C34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AEF3AE3"/>
    <w:multiLevelType w:val="hybridMultilevel"/>
    <w:tmpl w:val="A0EAA4E2"/>
    <w:lvl w:ilvl="0" w:tplc="0419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7">
    <w:nsid w:val="2C0C7869"/>
    <w:multiLevelType w:val="hybridMultilevel"/>
    <w:tmpl w:val="C046A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A65646"/>
    <w:multiLevelType w:val="hybridMultilevel"/>
    <w:tmpl w:val="316ECD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345F5233"/>
    <w:multiLevelType w:val="hybridMultilevel"/>
    <w:tmpl w:val="4A68026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50D66CF"/>
    <w:multiLevelType w:val="hybridMultilevel"/>
    <w:tmpl w:val="42A40AAE"/>
    <w:lvl w:ilvl="0" w:tplc="0419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>
    <w:nsid w:val="389604E5"/>
    <w:multiLevelType w:val="hybridMultilevel"/>
    <w:tmpl w:val="FEC43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2D182B"/>
    <w:multiLevelType w:val="hybridMultilevel"/>
    <w:tmpl w:val="B508AA2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4E0B3AF6"/>
    <w:multiLevelType w:val="hybridMultilevel"/>
    <w:tmpl w:val="59767CC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576931B1"/>
    <w:multiLevelType w:val="hybridMultilevel"/>
    <w:tmpl w:val="DE24CDCC"/>
    <w:lvl w:ilvl="0" w:tplc="041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5">
    <w:nsid w:val="5EBB085A"/>
    <w:multiLevelType w:val="hybridMultilevel"/>
    <w:tmpl w:val="74BA7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BB3869"/>
    <w:multiLevelType w:val="hybridMultilevel"/>
    <w:tmpl w:val="550869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78C74770"/>
    <w:multiLevelType w:val="hybridMultilevel"/>
    <w:tmpl w:val="EE0CE00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6"/>
  </w:num>
  <w:num w:numId="3">
    <w:abstractNumId w:val="14"/>
  </w:num>
  <w:num w:numId="4">
    <w:abstractNumId w:val="0"/>
  </w:num>
  <w:num w:numId="5">
    <w:abstractNumId w:val="8"/>
  </w:num>
  <w:num w:numId="6">
    <w:abstractNumId w:val="4"/>
  </w:num>
  <w:num w:numId="7">
    <w:abstractNumId w:val="3"/>
  </w:num>
  <w:num w:numId="8">
    <w:abstractNumId w:val="13"/>
  </w:num>
  <w:num w:numId="9">
    <w:abstractNumId w:val="6"/>
  </w:num>
  <w:num w:numId="10">
    <w:abstractNumId w:val="12"/>
  </w:num>
  <w:num w:numId="11">
    <w:abstractNumId w:val="10"/>
  </w:num>
  <w:num w:numId="12">
    <w:abstractNumId w:val="2"/>
  </w:num>
  <w:num w:numId="13">
    <w:abstractNumId w:val="11"/>
  </w:num>
  <w:num w:numId="14">
    <w:abstractNumId w:val="7"/>
  </w:num>
  <w:num w:numId="15">
    <w:abstractNumId w:val="1"/>
  </w:num>
  <w:num w:numId="16">
    <w:abstractNumId w:val="17"/>
  </w:num>
  <w:num w:numId="17">
    <w:abstractNumId w:val="15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0C50A7"/>
    <w:rsid w:val="00006712"/>
    <w:rsid w:val="00007EF7"/>
    <w:rsid w:val="000626F1"/>
    <w:rsid w:val="00075102"/>
    <w:rsid w:val="000A6ACC"/>
    <w:rsid w:val="000C015A"/>
    <w:rsid w:val="000C50A7"/>
    <w:rsid w:val="000C6C68"/>
    <w:rsid w:val="00123E7D"/>
    <w:rsid w:val="0012435E"/>
    <w:rsid w:val="0015222A"/>
    <w:rsid w:val="0018157D"/>
    <w:rsid w:val="00195C29"/>
    <w:rsid w:val="002A09B9"/>
    <w:rsid w:val="002A0E08"/>
    <w:rsid w:val="002A5A76"/>
    <w:rsid w:val="002B10F7"/>
    <w:rsid w:val="002D0FDF"/>
    <w:rsid w:val="003874AD"/>
    <w:rsid w:val="00392800"/>
    <w:rsid w:val="003A073B"/>
    <w:rsid w:val="003A3593"/>
    <w:rsid w:val="003E581B"/>
    <w:rsid w:val="0040302F"/>
    <w:rsid w:val="0043129C"/>
    <w:rsid w:val="00433DF2"/>
    <w:rsid w:val="004A2DC5"/>
    <w:rsid w:val="004B138F"/>
    <w:rsid w:val="004E441E"/>
    <w:rsid w:val="005943D0"/>
    <w:rsid w:val="00594BE1"/>
    <w:rsid w:val="005A7ED3"/>
    <w:rsid w:val="00612E1B"/>
    <w:rsid w:val="00623F20"/>
    <w:rsid w:val="00644116"/>
    <w:rsid w:val="00653E54"/>
    <w:rsid w:val="0066514C"/>
    <w:rsid w:val="006D4B2D"/>
    <w:rsid w:val="006D656E"/>
    <w:rsid w:val="006F1049"/>
    <w:rsid w:val="00737F0C"/>
    <w:rsid w:val="00762987"/>
    <w:rsid w:val="007F5402"/>
    <w:rsid w:val="00826F04"/>
    <w:rsid w:val="008A4CE6"/>
    <w:rsid w:val="0091032C"/>
    <w:rsid w:val="00931D34"/>
    <w:rsid w:val="009436CF"/>
    <w:rsid w:val="00951A11"/>
    <w:rsid w:val="00965245"/>
    <w:rsid w:val="00990F40"/>
    <w:rsid w:val="00994501"/>
    <w:rsid w:val="009A19BF"/>
    <w:rsid w:val="009A2AE7"/>
    <w:rsid w:val="009A2F9B"/>
    <w:rsid w:val="009B05A2"/>
    <w:rsid w:val="009B662B"/>
    <w:rsid w:val="009C702E"/>
    <w:rsid w:val="00A011B7"/>
    <w:rsid w:val="00A17532"/>
    <w:rsid w:val="00A32B15"/>
    <w:rsid w:val="00A60FB2"/>
    <w:rsid w:val="00A80793"/>
    <w:rsid w:val="00AA4936"/>
    <w:rsid w:val="00AB3AAB"/>
    <w:rsid w:val="00B12F5E"/>
    <w:rsid w:val="00B21752"/>
    <w:rsid w:val="00B4326A"/>
    <w:rsid w:val="00B61A41"/>
    <w:rsid w:val="00B711AF"/>
    <w:rsid w:val="00B82E26"/>
    <w:rsid w:val="00B86487"/>
    <w:rsid w:val="00B92DE5"/>
    <w:rsid w:val="00BC6DAD"/>
    <w:rsid w:val="00BF2F2A"/>
    <w:rsid w:val="00C45CA2"/>
    <w:rsid w:val="00CA2427"/>
    <w:rsid w:val="00CB5980"/>
    <w:rsid w:val="00CE67AB"/>
    <w:rsid w:val="00CF3AD8"/>
    <w:rsid w:val="00D51822"/>
    <w:rsid w:val="00D72AF9"/>
    <w:rsid w:val="00D806BB"/>
    <w:rsid w:val="00D855E2"/>
    <w:rsid w:val="00D8694C"/>
    <w:rsid w:val="00D97F8A"/>
    <w:rsid w:val="00DA289C"/>
    <w:rsid w:val="00DA47D2"/>
    <w:rsid w:val="00DC04C5"/>
    <w:rsid w:val="00DE17A7"/>
    <w:rsid w:val="00DF645E"/>
    <w:rsid w:val="00E04621"/>
    <w:rsid w:val="00E34101"/>
    <w:rsid w:val="00E82658"/>
    <w:rsid w:val="00EF2F16"/>
    <w:rsid w:val="00F1583A"/>
    <w:rsid w:val="00F2075B"/>
    <w:rsid w:val="00F44632"/>
    <w:rsid w:val="00F477B4"/>
    <w:rsid w:val="00F76D5B"/>
    <w:rsid w:val="00F95629"/>
    <w:rsid w:val="00FA6E56"/>
    <w:rsid w:val="00FD73E9"/>
    <w:rsid w:val="00FE0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styleId="aa">
    <w:name w:val="Strong"/>
    <w:uiPriority w:val="22"/>
    <w:qFormat/>
    <w:rsid w:val="00C45CA2"/>
    <w:rPr>
      <w:b/>
      <w:bCs/>
    </w:rPr>
  </w:style>
  <w:style w:type="character" w:customStyle="1" w:styleId="11">
    <w:name w:val="Основной текст1"/>
    <w:rsid w:val="00C45CA2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styleId="aa">
    <w:name w:val="Strong"/>
    <w:uiPriority w:val="22"/>
    <w:qFormat/>
    <w:rsid w:val="00C45CA2"/>
    <w:rPr>
      <w:b/>
      <w:bCs/>
    </w:rPr>
  </w:style>
  <w:style w:type="character" w:customStyle="1" w:styleId="11">
    <w:name w:val="Основной текст1"/>
    <w:rsid w:val="00C45CA2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p@n-vartov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A3A68-F353-4607-B8EF-43762A70F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3977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6</cp:revision>
  <cp:lastPrinted>2016-02-17T06:09:00Z</cp:lastPrinted>
  <dcterms:created xsi:type="dcterms:W3CDTF">2016-02-26T08:54:00Z</dcterms:created>
  <dcterms:modified xsi:type="dcterms:W3CDTF">2016-04-01T06:34:00Z</dcterms:modified>
</cp:coreProperties>
</file>