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при проведении публичных консультаций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оценки регулирующего воздействия проекта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нормативного правового акта </w:t>
      </w:r>
    </w:p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Default="00576F99" w:rsidP="009B7D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вопросов в рамках проведения публичного обсуждения </w:t>
            </w:r>
            <w:r w:rsidRPr="004A48F5">
              <w:rPr>
                <w:rFonts w:ascii="Times New Roman" w:hAnsi="Times New Roman"/>
                <w:sz w:val="24"/>
                <w:szCs w:val="24"/>
              </w:rPr>
              <w:t xml:space="preserve">проекта муниципального нормативного правового акта 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"О внесе</w:t>
            </w:r>
            <w:r>
              <w:rPr>
                <w:rFonts w:ascii="Times New Roman" w:hAnsi="Times New Roman"/>
                <w:sz w:val="24"/>
                <w:szCs w:val="24"/>
              </w:rPr>
              <w:t>нии изменений в приложение к по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ю администрации города от 18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8.2021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№6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00CC1">
              <w:rPr>
                <w:rFonts w:ascii="Times New Roman" w:hAnsi="Times New Roman"/>
                <w:sz w:val="24"/>
                <w:szCs w:val="24"/>
              </w:rPr>
              <w:t>6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200CC1" w:rsidRPr="00200CC1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</w:t>
            </w:r>
            <w:r w:rsidRPr="00C8523B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CC1">
              <w:rPr>
                <w:rFonts w:ascii="Times New Roman" w:hAnsi="Times New Roman"/>
              </w:rPr>
              <w:t>(с изменениями от 26.10.2022 №755</w:t>
            </w:r>
            <w:r w:rsidRPr="00EF2A59">
              <w:rPr>
                <w:rFonts w:ascii="Times New Roman" w:hAnsi="Times New Roman"/>
              </w:rPr>
              <w:t>).</w:t>
            </w:r>
          </w:p>
          <w:p w:rsidR="00576F99" w:rsidRPr="00AC3828" w:rsidRDefault="00576F99" w:rsidP="00576F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Пожалуйста, заполните и направьте данную форму по электронной почте на адрес: 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</w:t>
            </w:r>
            <w:hyperlink r:id="rId4" w:history="1"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omzfo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60422B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  <w:r w:rsidR="00200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00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 года</w:t>
            </w:r>
          </w:p>
          <w:p w:rsidR="009B7D81" w:rsidRPr="00576F99" w:rsidRDefault="009B7D81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 </w:t>
            </w:r>
          </w:p>
        </w:tc>
      </w:tr>
    </w:tbl>
    <w:p w:rsidR="00576F99" w:rsidRPr="00576F99" w:rsidRDefault="00576F99" w:rsidP="00576F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информация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Вашему желанию укажите: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организации _______________________________________________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Сфера деятельности организации __________________________________________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(последнее - при наличии) контактного лица ___________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контактного телефона ______________________________________________ </w:t>
            </w:r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________________________________________________ </w:t>
            </w:r>
          </w:p>
        </w:tc>
      </w:tr>
    </w:tbl>
    <w:p w:rsidR="00576F99" w:rsidRPr="00576F99" w:rsidRDefault="00576F99" w:rsidP="00576F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divId w:val="594942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На решение какой проблемы, на Ваш взгляд, направлено предлагаемое правовое регулирование? Актуальная ли данная проблема сегодня?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      </w:r>
            <w:proofErr w:type="spellStart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затратны</w:t>
            </w:r>
            <w:proofErr w:type="spellEnd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более эффективны.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Какие, по Вашему мнению, субъекты предпринимательской и иной экономической деятельности будут затронуты предлагаемым регулированием (по видам субъектов, по отраслям, по количеству таких субъектов)?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местного самоуправления муниципального образования, насколько точно и недвусмысленно прописаны властные функции и полномочия.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деятельности, инвестиционной деятельности? Приведите обоснования по каждому указанному положению, дополнительно определив: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имеются ли технические ошибки;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иной экономической деятельности;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исполнение положения к возникновению избыточных обязанностей для субъектов предпринимательской и иной экономической деятельности, к необоснованному существенному росту отдельных видов затрат или появлению новых необоснованных видов затрат;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</w:t>
            </w:r>
            <w:proofErr w:type="gramStart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поставщиков</w:t>
            </w:r>
            <w:proofErr w:type="gramEnd"/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потребителей; </w:t>
            </w:r>
          </w:p>
          <w:p w:rsidR="00576F99" w:rsidRPr="00576F99" w:rsidRDefault="00576F99" w:rsidP="00576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создает ли исполнение положений правового регулирования существенные риски ведения предпринимательской и иной экономической деятельности, инвестиционной деятельности, способствует ли возникновению необоснованных прав органов местного самоуправления муниципального образования и должностных лиц, допускает ли возможность избирательного применения норм; </w:t>
            </w:r>
          </w:p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К каким последствиям может привести принятие нового регулирования в части невозможности исполнения субъектами предпринимательской и иной экономической деятельности обязанностей, возникновения избыточных административных и иных ограничений и обязанностей? Приведите конкретные примеры.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Оцените издержки (упущенную выгоду) субъектов предпринимательской и иной экономической деятельности, возникающие при введении предлагаемого регулирования, а при возможности и бюджета города Нижневартовска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др.).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Какие, на Ваш взгляд, могут возникнуть проблемы и трудности с контролем соблюдения требований и норм, вводимых проектом нормативного правового акта?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Специальные вопросы, касающиеся конкретных положений и норм предлагаемого государственного регулирования, которые разработчику необходимо пояснить.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Иные предложения и замечания, которые, по Вашему мнению, целесообразно учесть в рамках оценки регулирующего воздействия. </w:t>
            </w:r>
          </w:p>
        </w:tc>
      </w:tr>
      <w:tr w:rsidR="00576F99" w:rsidRPr="00576F99" w:rsidTr="00576F9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6F99" w:rsidRPr="00576F99" w:rsidRDefault="00576F99" w:rsidP="00576F99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576F99" w:rsidRPr="00576F99" w:rsidRDefault="00576F99" w:rsidP="00576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B2203" w:rsidRDefault="00DB2203"/>
    <w:sectPr w:rsidR="00DB2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BA"/>
    <w:rsid w:val="00200CC1"/>
    <w:rsid w:val="004268BA"/>
    <w:rsid w:val="00576F99"/>
    <w:rsid w:val="009B7D81"/>
    <w:rsid w:val="00DB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D685"/>
  <w15:chartTrackingRefBased/>
  <w15:docId w15:val="{693B15A2-81FA-42F1-B50E-92E82ADF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F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0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7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2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58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4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4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70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0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203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73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7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75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1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94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64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5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6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469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2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59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341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37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2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zfo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Людмила Владимировна</dc:creator>
  <cp:keywords/>
  <dc:description/>
  <cp:lastModifiedBy>Иванченко Людмила Владимировна</cp:lastModifiedBy>
  <cp:revision>2</cp:revision>
  <dcterms:created xsi:type="dcterms:W3CDTF">2023-03-20T07:04:00Z</dcterms:created>
  <dcterms:modified xsi:type="dcterms:W3CDTF">2023-03-20T07:04:00Z</dcterms:modified>
</cp:coreProperties>
</file>