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4357" w:rsidRPr="002B2501" w:rsidRDefault="008166A8" w:rsidP="00AF4357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П</w:t>
      </w:r>
      <w:r w:rsidR="00606706">
        <w:rPr>
          <w:rFonts w:eastAsia="Calibri"/>
          <w:b/>
          <w:sz w:val="28"/>
          <w:szCs w:val="28"/>
        </w:rPr>
        <w:t xml:space="preserve">РОТОКОЛ </w:t>
      </w:r>
    </w:p>
    <w:p w:rsidR="00633119" w:rsidRPr="002B2501" w:rsidRDefault="00633119" w:rsidP="00973A3B">
      <w:pPr>
        <w:pStyle w:val="21"/>
        <w:spacing w:after="0" w:line="240" w:lineRule="auto"/>
        <w:jc w:val="center"/>
        <w:rPr>
          <w:b/>
          <w:sz w:val="28"/>
          <w:szCs w:val="28"/>
        </w:rPr>
      </w:pPr>
      <w:r w:rsidRPr="002B2501">
        <w:rPr>
          <w:b/>
          <w:sz w:val="28"/>
          <w:szCs w:val="28"/>
        </w:rPr>
        <w:t xml:space="preserve">заседания </w:t>
      </w:r>
      <w:r w:rsidR="0070596F" w:rsidRPr="002B2501">
        <w:rPr>
          <w:b/>
          <w:sz w:val="28"/>
          <w:szCs w:val="28"/>
        </w:rPr>
        <w:t xml:space="preserve">Общественного </w:t>
      </w:r>
      <w:r w:rsidRPr="002B2501">
        <w:rPr>
          <w:b/>
          <w:sz w:val="28"/>
          <w:szCs w:val="28"/>
        </w:rPr>
        <w:t>совета</w:t>
      </w:r>
    </w:p>
    <w:p w:rsidR="00973A3B" w:rsidRPr="002B2501" w:rsidRDefault="0070596F" w:rsidP="00973A3B">
      <w:pPr>
        <w:jc w:val="center"/>
        <w:rPr>
          <w:b/>
          <w:sz w:val="28"/>
          <w:szCs w:val="28"/>
        </w:rPr>
      </w:pPr>
      <w:r w:rsidRPr="002B2501">
        <w:rPr>
          <w:b/>
          <w:sz w:val="28"/>
          <w:szCs w:val="28"/>
        </w:rPr>
        <w:t>при департаменте образования города Нижневартовска</w:t>
      </w:r>
      <w:r w:rsidR="007318EC">
        <w:rPr>
          <w:b/>
          <w:sz w:val="28"/>
          <w:szCs w:val="28"/>
        </w:rPr>
        <w:br/>
        <w:t>(в заочном формате)</w:t>
      </w:r>
    </w:p>
    <w:p w:rsidR="00973A3B" w:rsidRPr="002B2501" w:rsidRDefault="00973A3B" w:rsidP="00973A3B">
      <w:pPr>
        <w:jc w:val="center"/>
        <w:rPr>
          <w:b/>
          <w:sz w:val="28"/>
          <w:szCs w:val="28"/>
        </w:rPr>
      </w:pPr>
    </w:p>
    <w:p w:rsidR="00973A3B" w:rsidRPr="002B2501" w:rsidRDefault="007318EC" w:rsidP="00973A3B">
      <w:pPr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27</w:t>
      </w:r>
      <w:r w:rsidR="00973A3B" w:rsidRPr="002B2501">
        <w:rPr>
          <w:b/>
          <w:sz w:val="28"/>
          <w:szCs w:val="28"/>
        </w:rPr>
        <w:t>.</w:t>
      </w:r>
      <w:r w:rsidR="00902F8C">
        <w:rPr>
          <w:b/>
          <w:sz w:val="28"/>
          <w:szCs w:val="28"/>
        </w:rPr>
        <w:t>0</w:t>
      </w:r>
      <w:r>
        <w:rPr>
          <w:b/>
          <w:sz w:val="28"/>
          <w:szCs w:val="28"/>
        </w:rPr>
        <w:t>3</w:t>
      </w:r>
      <w:r w:rsidR="00973A3B" w:rsidRPr="002B2501">
        <w:rPr>
          <w:b/>
          <w:sz w:val="28"/>
          <w:szCs w:val="28"/>
        </w:rPr>
        <w:t>.202</w:t>
      </w:r>
      <w:r>
        <w:rPr>
          <w:b/>
          <w:sz w:val="28"/>
          <w:szCs w:val="28"/>
        </w:rPr>
        <w:t>6</w:t>
      </w:r>
      <w:r w:rsidR="00973A3B" w:rsidRPr="002B2501">
        <w:rPr>
          <w:b/>
          <w:sz w:val="28"/>
          <w:szCs w:val="28"/>
        </w:rPr>
        <w:t xml:space="preserve">                                                                                                           </w:t>
      </w:r>
      <w:r w:rsidR="00973A3B" w:rsidRPr="002B2501">
        <w:rPr>
          <w:b/>
          <w:bCs/>
          <w:sz w:val="28"/>
          <w:szCs w:val="28"/>
        </w:rPr>
        <w:t xml:space="preserve"> </w:t>
      </w:r>
    </w:p>
    <w:p w:rsidR="00633119" w:rsidRPr="002B2501" w:rsidRDefault="00633119" w:rsidP="00633119">
      <w:pPr>
        <w:pStyle w:val="a3"/>
        <w:jc w:val="both"/>
        <w:rPr>
          <w:sz w:val="28"/>
          <w:szCs w:val="28"/>
        </w:rPr>
      </w:pPr>
    </w:p>
    <w:p w:rsidR="00633119" w:rsidRPr="002B2501" w:rsidRDefault="00902F8C" w:rsidP="00973A3B">
      <w:pPr>
        <w:pStyle w:val="a3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Приняли участие в заочном голосовании</w:t>
      </w:r>
      <w:r w:rsidR="00633119" w:rsidRPr="002B2501">
        <w:rPr>
          <w:sz w:val="28"/>
          <w:szCs w:val="28"/>
        </w:rPr>
        <w:t xml:space="preserve"> члены </w:t>
      </w:r>
      <w:r w:rsidR="00137ECC" w:rsidRPr="002B2501">
        <w:rPr>
          <w:sz w:val="28"/>
          <w:szCs w:val="28"/>
        </w:rPr>
        <w:t xml:space="preserve">Общественного </w:t>
      </w:r>
      <w:r w:rsidR="00633119" w:rsidRPr="002B2501">
        <w:rPr>
          <w:sz w:val="28"/>
          <w:szCs w:val="28"/>
        </w:rPr>
        <w:t xml:space="preserve">совета </w:t>
      </w:r>
      <w:r w:rsidR="00137ECC" w:rsidRPr="002B2501">
        <w:rPr>
          <w:sz w:val="28"/>
          <w:szCs w:val="28"/>
        </w:rPr>
        <w:t xml:space="preserve">при департаменте образования города </w:t>
      </w:r>
      <w:r w:rsidR="00633119" w:rsidRPr="002B2501">
        <w:rPr>
          <w:sz w:val="28"/>
          <w:szCs w:val="28"/>
        </w:rPr>
        <w:t>Ниж</w:t>
      </w:r>
      <w:r w:rsidR="00137ECC" w:rsidRPr="002B2501">
        <w:rPr>
          <w:sz w:val="28"/>
          <w:szCs w:val="28"/>
        </w:rPr>
        <w:t>невартовске (далее именуется – Общественный с</w:t>
      </w:r>
      <w:r w:rsidR="00633119" w:rsidRPr="002B2501">
        <w:rPr>
          <w:sz w:val="28"/>
          <w:szCs w:val="28"/>
        </w:rPr>
        <w:t xml:space="preserve">овет): </w:t>
      </w:r>
    </w:p>
    <w:p w:rsidR="00AF4357" w:rsidRPr="002B2501" w:rsidRDefault="00AF4357" w:rsidP="008166A8">
      <w:pPr>
        <w:pStyle w:val="2"/>
        <w:numPr>
          <w:ilvl w:val="0"/>
          <w:numId w:val="11"/>
        </w:numPr>
        <w:tabs>
          <w:tab w:val="left" w:pos="993"/>
        </w:tabs>
        <w:ind w:left="0" w:firstLine="698"/>
        <w:rPr>
          <w:rFonts w:ascii="Times New Roman" w:hAnsi="Times New Roman"/>
          <w:b w:val="0"/>
          <w:color w:val="auto"/>
          <w:sz w:val="28"/>
          <w:szCs w:val="28"/>
          <w:lang w:eastAsia="ru-RU"/>
        </w:rPr>
      </w:pPr>
      <w:r w:rsidRPr="002B2501">
        <w:rPr>
          <w:rFonts w:ascii="Times New Roman" w:hAnsi="Times New Roman"/>
          <w:color w:val="auto"/>
          <w:sz w:val="28"/>
          <w:szCs w:val="28"/>
          <w:lang w:eastAsia="ru-RU"/>
        </w:rPr>
        <w:t>Члены Общественного совета</w:t>
      </w:r>
      <w:r w:rsidRPr="002B2501">
        <w:rPr>
          <w:rFonts w:ascii="Times New Roman" w:hAnsi="Times New Roman"/>
          <w:b w:val="0"/>
          <w:color w:val="auto"/>
          <w:sz w:val="28"/>
          <w:szCs w:val="28"/>
          <w:lang w:eastAsia="ru-RU"/>
        </w:rPr>
        <w:t>:</w:t>
      </w:r>
    </w:p>
    <w:p w:rsidR="00623FFC" w:rsidRPr="007318EC" w:rsidRDefault="00623FFC" w:rsidP="00623FFC">
      <w:pPr>
        <w:ind w:firstLine="709"/>
        <w:rPr>
          <w:sz w:val="28"/>
          <w:szCs w:val="28"/>
          <w:shd w:val="clear" w:color="auto" w:fill="FFFFFF"/>
        </w:rPr>
      </w:pPr>
      <w:r w:rsidRPr="007318EC">
        <w:rPr>
          <w:rStyle w:val="a7"/>
          <w:b w:val="0"/>
          <w:sz w:val="28"/>
          <w:szCs w:val="28"/>
          <w:shd w:val="clear" w:color="auto" w:fill="FFFFFF"/>
        </w:rPr>
        <w:t xml:space="preserve">Туманов Николай Анатольевич – член </w:t>
      </w:r>
      <w:r w:rsidRPr="007318EC">
        <w:rPr>
          <w:sz w:val="28"/>
          <w:szCs w:val="28"/>
          <w:shd w:val="clear" w:color="auto" w:fill="FFFFFF"/>
        </w:rPr>
        <w:t xml:space="preserve">общественной организации «Союз отцов Нижневартовска», генеральный директор ООО </w:t>
      </w:r>
      <w:proofErr w:type="gramStart"/>
      <w:r w:rsidRPr="007318EC">
        <w:rPr>
          <w:sz w:val="28"/>
          <w:szCs w:val="28"/>
          <w:shd w:val="clear" w:color="auto" w:fill="FFFFFF"/>
        </w:rPr>
        <w:t>ПКФ  «</w:t>
      </w:r>
      <w:proofErr w:type="spellStart"/>
      <w:proofErr w:type="gramEnd"/>
      <w:r w:rsidRPr="007318EC">
        <w:rPr>
          <w:sz w:val="28"/>
          <w:szCs w:val="28"/>
          <w:shd w:val="clear" w:color="auto" w:fill="FFFFFF"/>
        </w:rPr>
        <w:t>Инсэлко</w:t>
      </w:r>
      <w:proofErr w:type="spellEnd"/>
      <w:r w:rsidRPr="007318EC">
        <w:rPr>
          <w:sz w:val="28"/>
          <w:szCs w:val="28"/>
          <w:shd w:val="clear" w:color="auto" w:fill="FFFFFF"/>
        </w:rPr>
        <w:t>-Технолоджи»;</w:t>
      </w:r>
    </w:p>
    <w:p w:rsidR="00623FFC" w:rsidRPr="007318EC" w:rsidRDefault="00623FFC" w:rsidP="00623FFC">
      <w:pPr>
        <w:spacing w:line="276" w:lineRule="auto"/>
        <w:ind w:firstLine="708"/>
        <w:jc w:val="both"/>
        <w:rPr>
          <w:sz w:val="28"/>
          <w:szCs w:val="28"/>
        </w:rPr>
      </w:pPr>
      <w:proofErr w:type="spellStart"/>
      <w:r w:rsidRPr="007318EC">
        <w:rPr>
          <w:sz w:val="28"/>
          <w:szCs w:val="28"/>
        </w:rPr>
        <w:t>Мелякина</w:t>
      </w:r>
      <w:proofErr w:type="spellEnd"/>
      <w:r w:rsidRPr="007318EC">
        <w:rPr>
          <w:sz w:val="28"/>
          <w:szCs w:val="28"/>
        </w:rPr>
        <w:t xml:space="preserve"> Екатерина Ивановна – председатель региональной общественной организации ХМАО-Югры «Замещающая семья»;</w:t>
      </w:r>
    </w:p>
    <w:p w:rsidR="00623FFC" w:rsidRPr="007318EC" w:rsidRDefault="00623FFC" w:rsidP="00623FFC">
      <w:pPr>
        <w:ind w:firstLine="708"/>
        <w:jc w:val="both"/>
        <w:rPr>
          <w:sz w:val="28"/>
          <w:szCs w:val="28"/>
        </w:rPr>
      </w:pPr>
      <w:r w:rsidRPr="007318EC">
        <w:rPr>
          <w:sz w:val="28"/>
          <w:szCs w:val="28"/>
        </w:rPr>
        <w:t xml:space="preserve">Побединская Елена Геннадиевна - председатель </w:t>
      </w:r>
      <w:proofErr w:type="spellStart"/>
      <w:r w:rsidRPr="007318EC">
        <w:rPr>
          <w:sz w:val="28"/>
          <w:szCs w:val="28"/>
        </w:rPr>
        <w:t>Нижневартовской</w:t>
      </w:r>
      <w:proofErr w:type="spellEnd"/>
      <w:r w:rsidRPr="007318EC">
        <w:rPr>
          <w:sz w:val="28"/>
          <w:szCs w:val="28"/>
        </w:rPr>
        <w:t xml:space="preserve"> территориальной профсоюзной организации работников образования;</w:t>
      </w:r>
    </w:p>
    <w:p w:rsidR="00623FFC" w:rsidRPr="007318EC" w:rsidRDefault="00623FFC" w:rsidP="00623FFC">
      <w:pPr>
        <w:ind w:firstLine="708"/>
        <w:jc w:val="both"/>
        <w:rPr>
          <w:sz w:val="28"/>
          <w:szCs w:val="28"/>
        </w:rPr>
      </w:pPr>
      <w:r w:rsidRPr="007318EC">
        <w:rPr>
          <w:sz w:val="28"/>
          <w:szCs w:val="28"/>
        </w:rPr>
        <w:t xml:space="preserve">Алексеенко Кристина Николаевна - шеф-редактор сайта общественно-политической региональной газеты «Местное время»; </w:t>
      </w:r>
    </w:p>
    <w:p w:rsidR="00623FFC" w:rsidRPr="007318EC" w:rsidRDefault="00623FFC" w:rsidP="00623FFC">
      <w:pPr>
        <w:ind w:firstLine="708"/>
        <w:jc w:val="both"/>
        <w:rPr>
          <w:sz w:val="28"/>
          <w:szCs w:val="28"/>
        </w:rPr>
      </w:pPr>
      <w:proofErr w:type="spellStart"/>
      <w:r w:rsidRPr="007318EC">
        <w:rPr>
          <w:sz w:val="28"/>
          <w:szCs w:val="28"/>
        </w:rPr>
        <w:t>Чуенко</w:t>
      </w:r>
      <w:proofErr w:type="spellEnd"/>
      <w:r w:rsidRPr="007318EC">
        <w:rPr>
          <w:sz w:val="28"/>
          <w:szCs w:val="28"/>
        </w:rPr>
        <w:t xml:space="preserve"> Ольга Анатольевна - председатель Совета родителей муниципального автономного дошкольного образовательного учреждения города Нижневартовска детский сад №44 «Золотой ключик», преподаватель ФГБОУ ВО «</w:t>
      </w:r>
      <w:proofErr w:type="spellStart"/>
      <w:r w:rsidRPr="007318EC">
        <w:rPr>
          <w:sz w:val="28"/>
          <w:szCs w:val="28"/>
        </w:rPr>
        <w:t>Нижневартовский</w:t>
      </w:r>
      <w:proofErr w:type="spellEnd"/>
      <w:r w:rsidRPr="007318EC">
        <w:rPr>
          <w:sz w:val="28"/>
          <w:szCs w:val="28"/>
        </w:rPr>
        <w:t xml:space="preserve"> государственный университет;</w:t>
      </w:r>
    </w:p>
    <w:p w:rsidR="00623FFC" w:rsidRPr="002B2501" w:rsidRDefault="00623FFC" w:rsidP="00623FFC">
      <w:pPr>
        <w:ind w:firstLine="708"/>
        <w:jc w:val="both"/>
        <w:rPr>
          <w:sz w:val="28"/>
          <w:szCs w:val="28"/>
        </w:rPr>
      </w:pPr>
      <w:r w:rsidRPr="007318EC">
        <w:rPr>
          <w:sz w:val="28"/>
          <w:szCs w:val="28"/>
        </w:rPr>
        <w:t>Ефименко Татьяна Вячеславовна –</w:t>
      </w:r>
      <w:r>
        <w:rPr>
          <w:sz w:val="28"/>
          <w:szCs w:val="28"/>
        </w:rPr>
        <w:t xml:space="preserve"> председатель Управляющего совета МБОУ «СШ № 8», директор ООО «Калерия»</w:t>
      </w:r>
      <w:r w:rsidR="002E1132">
        <w:rPr>
          <w:sz w:val="28"/>
          <w:szCs w:val="28"/>
        </w:rPr>
        <w:t>.</w:t>
      </w:r>
    </w:p>
    <w:p w:rsidR="007318EC" w:rsidRPr="00A160EC" w:rsidRDefault="007318EC" w:rsidP="007318EC">
      <w:pPr>
        <w:ind w:firstLine="708"/>
        <w:jc w:val="both"/>
        <w:rPr>
          <w:sz w:val="28"/>
          <w:szCs w:val="28"/>
        </w:rPr>
      </w:pPr>
      <w:r w:rsidRPr="00FE63CF">
        <w:rPr>
          <w:sz w:val="28"/>
          <w:szCs w:val="28"/>
        </w:rPr>
        <w:t xml:space="preserve">Родионова Яна </w:t>
      </w:r>
      <w:proofErr w:type="spellStart"/>
      <w:r w:rsidRPr="00FE63CF">
        <w:rPr>
          <w:sz w:val="28"/>
          <w:szCs w:val="28"/>
        </w:rPr>
        <w:t>Винцевна</w:t>
      </w:r>
      <w:proofErr w:type="spellEnd"/>
      <w:r w:rsidRPr="00FE63CF">
        <w:rPr>
          <w:sz w:val="28"/>
          <w:szCs w:val="28"/>
        </w:rPr>
        <w:t>,</w:t>
      </w:r>
      <w:r w:rsidRPr="006471CC">
        <w:rPr>
          <w:sz w:val="28"/>
          <w:szCs w:val="28"/>
        </w:rPr>
        <w:t xml:space="preserve"> председатель управляющего совета МБОУ «СШ № 2 - многопрофильная им. Е.И. Куропаткина», руководитель ресурсного центра «</w:t>
      </w:r>
      <w:proofErr w:type="spellStart"/>
      <w:r w:rsidRPr="006471CC">
        <w:rPr>
          <w:sz w:val="28"/>
          <w:szCs w:val="28"/>
        </w:rPr>
        <w:t>ДоброДом</w:t>
      </w:r>
      <w:proofErr w:type="spellEnd"/>
      <w:r w:rsidRPr="006471CC">
        <w:rPr>
          <w:sz w:val="28"/>
          <w:szCs w:val="28"/>
        </w:rPr>
        <w:t>»</w:t>
      </w:r>
      <w:r>
        <w:rPr>
          <w:sz w:val="28"/>
          <w:szCs w:val="28"/>
        </w:rPr>
        <w:t xml:space="preserve">. </w:t>
      </w:r>
    </w:p>
    <w:p w:rsidR="00623FFC" w:rsidRPr="007318EC" w:rsidRDefault="00623FFC" w:rsidP="00623FFC">
      <w:pPr>
        <w:ind w:firstLine="709"/>
        <w:rPr>
          <w:sz w:val="28"/>
          <w:szCs w:val="28"/>
        </w:rPr>
      </w:pPr>
      <w:r w:rsidRPr="007318EC">
        <w:rPr>
          <w:sz w:val="28"/>
          <w:szCs w:val="28"/>
        </w:rPr>
        <w:t>Отсутствовали:</w:t>
      </w:r>
    </w:p>
    <w:p w:rsidR="00AF4357" w:rsidRDefault="00606706" w:rsidP="007318EC">
      <w:pPr>
        <w:jc w:val="both"/>
        <w:rPr>
          <w:sz w:val="28"/>
          <w:szCs w:val="28"/>
        </w:rPr>
      </w:pPr>
      <w:r w:rsidRPr="007318EC">
        <w:rPr>
          <w:sz w:val="28"/>
          <w:szCs w:val="28"/>
        </w:rPr>
        <w:t xml:space="preserve"> </w:t>
      </w:r>
      <w:r w:rsidR="007318EC" w:rsidRPr="007318EC">
        <w:rPr>
          <w:sz w:val="28"/>
          <w:szCs w:val="28"/>
        </w:rPr>
        <w:tab/>
      </w:r>
      <w:proofErr w:type="spellStart"/>
      <w:r w:rsidR="00AF4357" w:rsidRPr="007318EC">
        <w:rPr>
          <w:sz w:val="28"/>
          <w:szCs w:val="28"/>
        </w:rPr>
        <w:t>Мухаметзянов</w:t>
      </w:r>
      <w:proofErr w:type="spellEnd"/>
      <w:r w:rsidR="00AF4357" w:rsidRPr="007318EC">
        <w:rPr>
          <w:sz w:val="28"/>
          <w:szCs w:val="28"/>
        </w:rPr>
        <w:t xml:space="preserve"> Рафаил </w:t>
      </w:r>
      <w:proofErr w:type="spellStart"/>
      <w:r w:rsidR="00AF4357" w:rsidRPr="007318EC">
        <w:rPr>
          <w:sz w:val="28"/>
          <w:szCs w:val="28"/>
        </w:rPr>
        <w:t>Рафкатович</w:t>
      </w:r>
      <w:proofErr w:type="spellEnd"/>
      <w:r w:rsidR="00AF4357" w:rsidRPr="007318EC">
        <w:rPr>
          <w:sz w:val="28"/>
          <w:szCs w:val="28"/>
        </w:rPr>
        <w:t xml:space="preserve"> </w:t>
      </w:r>
      <w:r w:rsidR="00AF4357" w:rsidRPr="002B2501">
        <w:rPr>
          <w:sz w:val="28"/>
          <w:szCs w:val="28"/>
        </w:rPr>
        <w:t>– председатель общественной организации Татарская национально-культурная автономия г</w:t>
      </w:r>
      <w:r w:rsidR="00623FFC">
        <w:rPr>
          <w:sz w:val="28"/>
          <w:szCs w:val="28"/>
        </w:rPr>
        <w:t xml:space="preserve">орода </w:t>
      </w:r>
      <w:r w:rsidR="00AF4357" w:rsidRPr="002B2501">
        <w:rPr>
          <w:sz w:val="28"/>
          <w:szCs w:val="28"/>
        </w:rPr>
        <w:t xml:space="preserve">Нижневартовска </w:t>
      </w:r>
      <w:r w:rsidR="00623FFC">
        <w:rPr>
          <w:sz w:val="28"/>
          <w:szCs w:val="28"/>
        </w:rPr>
        <w:t>«</w:t>
      </w:r>
      <w:proofErr w:type="spellStart"/>
      <w:r w:rsidR="00AF4357" w:rsidRPr="002B2501">
        <w:rPr>
          <w:sz w:val="28"/>
          <w:szCs w:val="28"/>
        </w:rPr>
        <w:t>Мирас</w:t>
      </w:r>
      <w:proofErr w:type="spellEnd"/>
      <w:r w:rsidR="00623FFC">
        <w:rPr>
          <w:sz w:val="28"/>
          <w:szCs w:val="28"/>
        </w:rPr>
        <w:t>»</w:t>
      </w:r>
      <w:r w:rsidR="00AF4357" w:rsidRPr="002B2501">
        <w:rPr>
          <w:sz w:val="28"/>
          <w:szCs w:val="28"/>
        </w:rPr>
        <w:t>.</w:t>
      </w:r>
    </w:p>
    <w:p w:rsidR="00535A26" w:rsidRPr="00AB0E76" w:rsidRDefault="00535A26" w:rsidP="00535A26">
      <w:pPr>
        <w:spacing w:line="276" w:lineRule="auto"/>
        <w:ind w:firstLine="708"/>
        <w:jc w:val="both"/>
        <w:rPr>
          <w:sz w:val="28"/>
          <w:szCs w:val="28"/>
        </w:rPr>
      </w:pPr>
      <w:r w:rsidRPr="00FE63CF">
        <w:rPr>
          <w:sz w:val="28"/>
          <w:szCs w:val="28"/>
        </w:rPr>
        <w:t>Сущая Антонина Петровна</w:t>
      </w:r>
      <w:r>
        <w:rPr>
          <w:sz w:val="28"/>
          <w:szCs w:val="28"/>
        </w:rPr>
        <w:t xml:space="preserve"> - член </w:t>
      </w:r>
      <w:r w:rsidRPr="00FE63CF">
        <w:rPr>
          <w:sz w:val="28"/>
          <w:szCs w:val="28"/>
        </w:rPr>
        <w:t>совета</w:t>
      </w:r>
      <w:r>
        <w:rPr>
          <w:sz w:val="28"/>
          <w:szCs w:val="28"/>
        </w:rPr>
        <w:t xml:space="preserve"> ветеранов педагогического труда г. Нижневартовска. </w:t>
      </w:r>
    </w:p>
    <w:p w:rsidR="000F0875" w:rsidRPr="007318EC" w:rsidRDefault="000F0875" w:rsidP="00E76FC6">
      <w:pPr>
        <w:ind w:firstLine="708"/>
        <w:rPr>
          <w:b/>
          <w:sz w:val="28"/>
          <w:szCs w:val="28"/>
        </w:rPr>
      </w:pPr>
      <w:r w:rsidRPr="007318EC">
        <w:rPr>
          <w:b/>
          <w:sz w:val="28"/>
          <w:szCs w:val="28"/>
        </w:rPr>
        <w:t xml:space="preserve">2. </w:t>
      </w:r>
      <w:r w:rsidR="00885B76" w:rsidRPr="007318EC">
        <w:rPr>
          <w:b/>
          <w:sz w:val="28"/>
          <w:szCs w:val="28"/>
        </w:rPr>
        <w:t>Представители администрации города</w:t>
      </w:r>
      <w:r w:rsidRPr="007318EC">
        <w:rPr>
          <w:b/>
          <w:sz w:val="28"/>
          <w:szCs w:val="28"/>
        </w:rPr>
        <w:t xml:space="preserve">: </w:t>
      </w:r>
    </w:p>
    <w:p w:rsidR="00606706" w:rsidRDefault="007318EC" w:rsidP="00606706">
      <w:pPr>
        <w:pStyle w:val="ConsPlusNormal"/>
        <w:ind w:firstLine="708"/>
        <w:jc w:val="both"/>
        <w:rPr>
          <w:sz w:val="28"/>
          <w:szCs w:val="28"/>
        </w:rPr>
      </w:pPr>
      <w:r w:rsidRPr="007318EC">
        <w:rPr>
          <w:sz w:val="28"/>
          <w:szCs w:val="28"/>
        </w:rPr>
        <w:t>Шитиков Юрий Александрович</w:t>
      </w:r>
      <w:r w:rsidR="00E70DCB" w:rsidRPr="002B2501">
        <w:rPr>
          <w:sz w:val="28"/>
          <w:szCs w:val="28"/>
        </w:rPr>
        <w:t xml:space="preserve"> </w:t>
      </w:r>
      <w:r w:rsidR="000F0875" w:rsidRPr="002B2501">
        <w:rPr>
          <w:sz w:val="28"/>
          <w:szCs w:val="28"/>
        </w:rPr>
        <w:t xml:space="preserve">– </w:t>
      </w:r>
      <w:r>
        <w:rPr>
          <w:sz w:val="28"/>
          <w:szCs w:val="28"/>
        </w:rPr>
        <w:t xml:space="preserve">исполняющий обязанности директора </w:t>
      </w:r>
      <w:r w:rsidR="000F0875" w:rsidRPr="002B2501">
        <w:rPr>
          <w:sz w:val="28"/>
          <w:szCs w:val="28"/>
        </w:rPr>
        <w:t>департамента образования</w:t>
      </w:r>
      <w:r w:rsidR="002E1132">
        <w:rPr>
          <w:sz w:val="28"/>
          <w:szCs w:val="28"/>
        </w:rPr>
        <w:t xml:space="preserve"> </w:t>
      </w:r>
      <w:r w:rsidR="002E1132" w:rsidRPr="002B2501">
        <w:rPr>
          <w:sz w:val="28"/>
          <w:szCs w:val="28"/>
        </w:rPr>
        <w:t>администрации города Нижневартовска</w:t>
      </w:r>
      <w:r w:rsidR="000F0875" w:rsidRPr="002B2501">
        <w:rPr>
          <w:sz w:val="28"/>
          <w:szCs w:val="28"/>
        </w:rPr>
        <w:t>;</w:t>
      </w:r>
    </w:p>
    <w:p w:rsidR="00606706" w:rsidRPr="000B4799" w:rsidRDefault="007318EC" w:rsidP="00606706">
      <w:pPr>
        <w:pStyle w:val="ConsPlusNormal"/>
        <w:ind w:firstLine="708"/>
        <w:jc w:val="both"/>
        <w:rPr>
          <w:sz w:val="27"/>
          <w:szCs w:val="27"/>
        </w:rPr>
      </w:pPr>
      <w:r w:rsidRPr="007318EC">
        <w:rPr>
          <w:sz w:val="27"/>
          <w:szCs w:val="27"/>
        </w:rPr>
        <w:t>Захарова Марина Сергеевна</w:t>
      </w:r>
      <w:r w:rsidR="00AF4357" w:rsidRPr="000B4799">
        <w:rPr>
          <w:sz w:val="27"/>
          <w:szCs w:val="27"/>
        </w:rPr>
        <w:t xml:space="preserve"> - главный специалист отдела качества образования управления качества образования, дополнительного образования, организации отдыха и занятости детей департамента образования администрации города Нижневартовска</w:t>
      </w:r>
      <w:r w:rsidR="00606706" w:rsidRPr="000B4799">
        <w:rPr>
          <w:sz w:val="27"/>
          <w:szCs w:val="27"/>
        </w:rPr>
        <w:t xml:space="preserve">. </w:t>
      </w:r>
    </w:p>
    <w:p w:rsidR="007405B2" w:rsidRPr="000B4799" w:rsidRDefault="00633119" w:rsidP="00432B6B">
      <w:pPr>
        <w:pStyle w:val="ConsPlusNormal"/>
        <w:jc w:val="center"/>
        <w:rPr>
          <w:b/>
          <w:sz w:val="27"/>
          <w:szCs w:val="27"/>
        </w:rPr>
      </w:pPr>
      <w:r w:rsidRPr="000B4799">
        <w:rPr>
          <w:b/>
          <w:sz w:val="27"/>
          <w:szCs w:val="27"/>
        </w:rPr>
        <w:t>ПОВЕСТКА</w:t>
      </w:r>
    </w:p>
    <w:p w:rsidR="002A7F6F" w:rsidRPr="000B4799" w:rsidRDefault="002A7F6F" w:rsidP="00606706">
      <w:pPr>
        <w:pStyle w:val="ConsPlusNormal"/>
        <w:ind w:firstLine="708"/>
        <w:jc w:val="center"/>
        <w:rPr>
          <w:b/>
          <w:sz w:val="27"/>
          <w:szCs w:val="27"/>
        </w:rPr>
      </w:pPr>
    </w:p>
    <w:p w:rsidR="0016596A" w:rsidRDefault="00535A26" w:rsidP="00432B6B">
      <w:pPr>
        <w:pStyle w:val="a8"/>
        <w:numPr>
          <w:ilvl w:val="0"/>
          <w:numId w:val="14"/>
        </w:numPr>
        <w:tabs>
          <w:tab w:val="left" w:pos="709"/>
          <w:tab w:val="left" w:pos="1560"/>
        </w:tabs>
        <w:ind w:left="0" w:firstLine="675"/>
        <w:jc w:val="both"/>
        <w:rPr>
          <w:sz w:val="27"/>
          <w:szCs w:val="27"/>
        </w:rPr>
      </w:pPr>
      <w:r>
        <w:rPr>
          <w:sz w:val="27"/>
          <w:szCs w:val="27"/>
        </w:rPr>
        <w:t>Рассмотрели информацию</w:t>
      </w:r>
      <w:r w:rsidR="007318EC" w:rsidRPr="007318EC">
        <w:rPr>
          <w:b/>
          <w:sz w:val="27"/>
          <w:szCs w:val="27"/>
        </w:rPr>
        <w:t xml:space="preserve"> </w:t>
      </w:r>
      <w:r w:rsidR="007318EC" w:rsidRPr="007318EC">
        <w:rPr>
          <w:sz w:val="27"/>
          <w:szCs w:val="27"/>
        </w:rPr>
        <w:t>по вопросу о</w:t>
      </w:r>
      <w:r>
        <w:rPr>
          <w:sz w:val="27"/>
          <w:szCs w:val="27"/>
        </w:rPr>
        <w:t>б</w:t>
      </w:r>
      <w:r w:rsidR="007318EC" w:rsidRPr="007318EC">
        <w:rPr>
          <w:sz w:val="27"/>
          <w:szCs w:val="27"/>
        </w:rPr>
        <w:t xml:space="preserve"> отчет</w:t>
      </w:r>
      <w:r>
        <w:rPr>
          <w:sz w:val="27"/>
          <w:szCs w:val="27"/>
        </w:rPr>
        <w:t>е</w:t>
      </w:r>
      <w:r w:rsidR="007318EC" w:rsidRPr="007318EC">
        <w:rPr>
          <w:sz w:val="27"/>
          <w:szCs w:val="27"/>
        </w:rPr>
        <w:t xml:space="preserve"> о ходе реализации и об оценке эффективности муниципальной программы «Развитие образования города Нижневартовска» за 2025 год.</w:t>
      </w:r>
    </w:p>
    <w:p w:rsidR="007318EC" w:rsidRDefault="007318EC" w:rsidP="007318EC">
      <w:pPr>
        <w:pStyle w:val="10"/>
        <w:ind w:firstLine="720"/>
        <w:jc w:val="both"/>
        <w:rPr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Целями муниципальной программы </w:t>
      </w:r>
      <w:r>
        <w:rPr>
          <w:sz w:val="28"/>
          <w:szCs w:val="28"/>
        </w:rPr>
        <w:t>"Развитие образования города Нижневартовска" (далее - муниципальная программа) являются:</w:t>
      </w:r>
    </w:p>
    <w:p w:rsidR="007318EC" w:rsidRDefault="007318EC" w:rsidP="007318EC">
      <w:pPr>
        <w:pStyle w:val="1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 Обеспечение доступности качественного образования в соответствии                     с требованиями современной образовательной политики и потребностями личности.</w:t>
      </w:r>
    </w:p>
    <w:p w:rsidR="007318EC" w:rsidRDefault="007318EC" w:rsidP="007318EC">
      <w:pPr>
        <w:pStyle w:val="1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 Формирование эффективной системы выявления, поддержки и развития способностей и талантов у детей и молодежи.</w:t>
      </w:r>
    </w:p>
    <w:p w:rsidR="007318EC" w:rsidRDefault="007318EC" w:rsidP="007318EC">
      <w:pPr>
        <w:pStyle w:val="1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 Формирование позитивного мышления, принципов здорового образа жизни, предупреждение деструктивного (</w:t>
      </w:r>
      <w:proofErr w:type="spellStart"/>
      <w:r>
        <w:rPr>
          <w:sz w:val="28"/>
          <w:szCs w:val="28"/>
        </w:rPr>
        <w:t>виктимного</w:t>
      </w:r>
      <w:proofErr w:type="spellEnd"/>
      <w:r>
        <w:rPr>
          <w:sz w:val="28"/>
          <w:szCs w:val="28"/>
        </w:rPr>
        <w:t>) поведения обучающихся</w:t>
      </w:r>
    </w:p>
    <w:p w:rsidR="007318EC" w:rsidRDefault="007318EC" w:rsidP="007318EC">
      <w:pPr>
        <w:pStyle w:val="10"/>
        <w:ind w:firstLine="720"/>
        <w:jc w:val="both"/>
        <w:rPr>
          <w:color w:val="000000"/>
        </w:rPr>
      </w:pPr>
      <w:r>
        <w:rPr>
          <w:color w:val="000000"/>
          <w:sz w:val="28"/>
          <w:szCs w:val="28"/>
        </w:rPr>
        <w:t xml:space="preserve">Реализация муниципальной программы в 2025 году осуществлялась </w:t>
      </w:r>
      <w:r>
        <w:rPr>
          <w:color w:val="000000"/>
          <w:sz w:val="28"/>
          <w:szCs w:val="28"/>
        </w:rPr>
        <w:br/>
        <w:t xml:space="preserve">посредствам исполнения структурных элементов: </w:t>
      </w:r>
    </w:p>
    <w:p w:rsidR="007318EC" w:rsidRDefault="007318EC" w:rsidP="007318EC">
      <w:pPr>
        <w:pStyle w:val="10"/>
        <w:numPr>
          <w:ilvl w:val="0"/>
          <w:numId w:val="16"/>
        </w:numPr>
        <w:ind w:left="0" w:firstLine="633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Региональный проект "Укрепление материально-технической базы образовательных организаций, организаций для отдыха и оздоровления детей".</w:t>
      </w:r>
    </w:p>
    <w:p w:rsidR="007318EC" w:rsidRDefault="007318EC" w:rsidP="007318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рамках реализации регионального проекта "Укрепление материально-технической базы образовательных организаций, организаций для отдыха и оздоровления детей" </w:t>
      </w:r>
      <w:r>
        <w:rPr>
          <w:bCs/>
          <w:sz w:val="28"/>
          <w:szCs w:val="28"/>
        </w:rPr>
        <w:t xml:space="preserve">продолжаются выплаты </w:t>
      </w:r>
      <w:r>
        <w:rPr>
          <w:sz w:val="28"/>
          <w:szCs w:val="28"/>
        </w:rPr>
        <w:t>в соответствии с концессионным соглашением</w:t>
      </w:r>
      <w:r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 xml:space="preserve">о финансировании, проектировании, строительстве и эксплуатации объекта образования "Общеобразовательная школа на 1125 учащихся в квартале №25 г. Нижневартовска (Общеобразовательная организация с универсальной </w:t>
      </w:r>
      <w:proofErr w:type="spellStart"/>
      <w:r>
        <w:rPr>
          <w:sz w:val="28"/>
          <w:szCs w:val="28"/>
        </w:rPr>
        <w:t>безбарьерной</w:t>
      </w:r>
      <w:proofErr w:type="spellEnd"/>
      <w:r>
        <w:rPr>
          <w:sz w:val="28"/>
          <w:szCs w:val="28"/>
        </w:rPr>
        <w:t xml:space="preserve"> средой)" в Ханты-Мансийском автономном округе – Югре.</w:t>
      </w:r>
    </w:p>
    <w:p w:rsidR="007318EC" w:rsidRDefault="007318EC" w:rsidP="007318EC">
      <w:pPr>
        <w:pStyle w:val="10"/>
        <w:ind w:firstLine="72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Общий объем бюджетных ассигнований в 2025 году составил 342 988,96 тыс. рублей, из них:</w:t>
      </w:r>
    </w:p>
    <w:p w:rsidR="007318EC" w:rsidRDefault="007318EC" w:rsidP="007318EC">
      <w:pPr>
        <w:pStyle w:val="10"/>
        <w:ind w:firstLine="720"/>
        <w:jc w:val="both"/>
        <w:rPr>
          <w:color w:val="000000" w:themeColor="text1"/>
        </w:rPr>
      </w:pPr>
      <w:r>
        <w:rPr>
          <w:color w:val="000000" w:themeColor="text1"/>
          <w:sz w:val="28"/>
          <w:szCs w:val="28"/>
        </w:rPr>
        <w:t xml:space="preserve">- 265 233,80 тыс. рублей – бюджет округа; </w:t>
      </w:r>
    </w:p>
    <w:p w:rsidR="007318EC" w:rsidRDefault="007318EC" w:rsidP="007318EC">
      <w:pPr>
        <w:pStyle w:val="10"/>
        <w:ind w:firstLine="720"/>
        <w:jc w:val="both"/>
        <w:rPr>
          <w:color w:val="000000" w:themeColor="text1"/>
        </w:rPr>
      </w:pPr>
      <w:r>
        <w:rPr>
          <w:color w:val="000000" w:themeColor="text1"/>
          <w:sz w:val="28"/>
          <w:szCs w:val="28"/>
        </w:rPr>
        <w:t>-   77 755,16 тыс. рублей – бюджет города.</w:t>
      </w:r>
    </w:p>
    <w:p w:rsidR="007318EC" w:rsidRDefault="007318EC" w:rsidP="007318EC">
      <w:pPr>
        <w:pStyle w:val="10"/>
        <w:ind w:firstLine="72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Денежные средства использованы в полном объеме – 100%</w:t>
      </w:r>
    </w:p>
    <w:p w:rsidR="007318EC" w:rsidRDefault="007318EC" w:rsidP="007318EC">
      <w:pPr>
        <w:pStyle w:val="10"/>
        <w:numPr>
          <w:ilvl w:val="0"/>
          <w:numId w:val="15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Региональный проект "Все лучшее детям".</w:t>
      </w:r>
    </w:p>
    <w:p w:rsidR="007318EC" w:rsidRDefault="007318EC" w:rsidP="007318EC">
      <w:pPr>
        <w:pStyle w:val="1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По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муниципальной программе в 2025 году запланированы бюджетные ассигнования в сумме 107 617,60 тыс. рублей. Финансирование направлено на реализацию мероприятий по модернизации школьных систем образования, капитальный ремонт и оснащение. В</w:t>
      </w:r>
      <w:r>
        <w:rPr>
          <w:color w:val="000000" w:themeColor="text1"/>
          <w:sz w:val="28"/>
          <w:szCs w:val="28"/>
        </w:rPr>
        <w:t xml:space="preserve"> рамках мероприятий регионального проекта "Все лучшее детям" осуществлены ремонтные работы в муниципальном бюджетном общеобразовательном учреждении "Средняя школа №2 - многопрофильная имени заслуженного строителя Российской Федерации Евгения Ивановича Куропаткина". </w:t>
      </w:r>
    </w:p>
    <w:p w:rsidR="007318EC" w:rsidRDefault="007318EC" w:rsidP="007318EC">
      <w:pPr>
        <w:pStyle w:val="10"/>
        <w:ind w:firstLine="72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В ходе капитального ремонта выполнен демонтаж фасада, внутренней отделки, электрических и слаботочных сетей, а также системы отопления. Произведен монтаж оконных блоков с облицовкой наружных оконных проемов. Выполнена черновая отделка стен (штукатурка, шпатлевка) </w:t>
      </w:r>
      <w:r>
        <w:rPr>
          <w:color w:val="000000" w:themeColor="text1"/>
          <w:sz w:val="28"/>
          <w:szCs w:val="28"/>
        </w:rPr>
        <w:br/>
        <w:t>и окраска покрытия "короед". Осуществлен монтаж потолков типа "</w:t>
      </w:r>
      <w:proofErr w:type="spellStart"/>
      <w:r>
        <w:rPr>
          <w:color w:val="000000" w:themeColor="text1"/>
          <w:sz w:val="28"/>
          <w:szCs w:val="28"/>
        </w:rPr>
        <w:t>Армстронг</w:t>
      </w:r>
      <w:proofErr w:type="spellEnd"/>
      <w:r>
        <w:rPr>
          <w:color w:val="000000" w:themeColor="text1"/>
          <w:sz w:val="28"/>
          <w:szCs w:val="28"/>
        </w:rPr>
        <w:t>", плитки в санитарных узлах и коридорах, систем водоснабжения и вентиляции. Выполнено утепление фасада, монтаж водосточных систем, перил (внутри и снаружи), отделка входных групп и стяжка полов. Произведен монтаж кровли и ограждения, фасадных панелей. В школе обновлено учебное оборудование. Закуплена ученическая и учительская мебель, компьютеры, интерактивное оборудование, мебель в столовую и актовый зал, оборудование в медицинский кабинет, изготовлена и установлена новая система гардероба, оборудованы учебные кабинеты "</w:t>
      </w:r>
      <w:proofErr w:type="spellStart"/>
      <w:r>
        <w:rPr>
          <w:color w:val="000000" w:themeColor="text1"/>
          <w:sz w:val="28"/>
          <w:szCs w:val="28"/>
        </w:rPr>
        <w:t>Айти</w:t>
      </w:r>
      <w:proofErr w:type="spellEnd"/>
      <w:r>
        <w:rPr>
          <w:color w:val="000000" w:themeColor="text1"/>
          <w:sz w:val="28"/>
          <w:szCs w:val="28"/>
        </w:rPr>
        <w:t>-полигон" и "</w:t>
      </w:r>
      <w:proofErr w:type="spellStart"/>
      <w:r>
        <w:rPr>
          <w:color w:val="000000" w:themeColor="text1"/>
          <w:sz w:val="28"/>
          <w:szCs w:val="28"/>
        </w:rPr>
        <w:t>Медиацентр</w:t>
      </w:r>
      <w:proofErr w:type="spellEnd"/>
      <w:r>
        <w:rPr>
          <w:color w:val="000000" w:themeColor="text1"/>
          <w:sz w:val="28"/>
          <w:szCs w:val="28"/>
        </w:rPr>
        <w:t>".</w:t>
      </w:r>
    </w:p>
    <w:p w:rsidR="007318EC" w:rsidRDefault="007318EC" w:rsidP="007318EC">
      <w:pPr>
        <w:pStyle w:val="10"/>
        <w:ind w:firstLine="72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Также в рамках капитального ремонта осуществлено благоустройство территории средней школы №2. Произведен демонтаж асфальтового покрытия, выложена брусчатка.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color w:val="000000" w:themeColor="text1"/>
          <w:sz w:val="28"/>
          <w:szCs w:val="28"/>
        </w:rPr>
        <w:t>На территории школы максимально сохранено существующее озеленение.</w:t>
      </w:r>
    </w:p>
    <w:p w:rsidR="007318EC" w:rsidRDefault="007318EC" w:rsidP="007318EC">
      <w:pPr>
        <w:pStyle w:val="10"/>
        <w:ind w:firstLine="720"/>
        <w:jc w:val="both"/>
        <w:rPr>
          <w:color w:val="000000" w:themeColor="text1"/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  <w:shd w:val="clear" w:color="auto" w:fill="FFFFFF"/>
        </w:rPr>
        <w:t>Степень готовности объекта 100%.</w:t>
      </w:r>
    </w:p>
    <w:p w:rsidR="007318EC" w:rsidRDefault="007318EC" w:rsidP="007318EC">
      <w:pPr>
        <w:pStyle w:val="10"/>
        <w:ind w:firstLine="720"/>
        <w:jc w:val="both"/>
        <w:rPr>
          <w:b/>
        </w:rPr>
      </w:pPr>
      <w:r>
        <w:rPr>
          <w:b/>
          <w:sz w:val="28"/>
          <w:szCs w:val="28"/>
        </w:rPr>
        <w:t>3. Региональный проект "Педагоги и наставники".</w:t>
      </w:r>
    </w:p>
    <w:p w:rsidR="007318EC" w:rsidRDefault="007318EC" w:rsidP="007318EC">
      <w:pPr>
        <w:pStyle w:val="1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Финансирование составило 234 958,70 тыс. рублей.</w:t>
      </w:r>
    </w:p>
    <w:p w:rsidR="007318EC" w:rsidRDefault="007318EC" w:rsidP="007318EC">
      <w:pPr>
        <w:pStyle w:val="10"/>
        <w:ind w:firstLine="72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 2025 году по региональному проекту реализованы следующие мероприятия:</w:t>
      </w:r>
    </w:p>
    <w:p w:rsidR="007318EC" w:rsidRDefault="007318EC" w:rsidP="007318EC">
      <w:pPr>
        <w:pStyle w:val="10"/>
        <w:ind w:firstLine="72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1.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</w:t>
      </w:r>
    </w:p>
    <w:p w:rsidR="007318EC" w:rsidRDefault="007318EC" w:rsidP="007318EC">
      <w:pPr>
        <w:pStyle w:val="10"/>
        <w:ind w:firstLine="72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2.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образования.</w:t>
      </w:r>
    </w:p>
    <w:p w:rsidR="007318EC" w:rsidRDefault="007318EC" w:rsidP="007318EC">
      <w:pPr>
        <w:pStyle w:val="10"/>
        <w:ind w:firstLine="72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3. Обеспечение выплат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г. Байконура и федеральной территории "Сириус" муниципальных общеобразовательных организаций и профессиональных образовательных организаций.</w:t>
      </w:r>
    </w:p>
    <w:p w:rsidR="007318EC" w:rsidRDefault="007318EC" w:rsidP="007318EC">
      <w:pPr>
        <w:pStyle w:val="10"/>
        <w:ind w:firstLine="720"/>
        <w:jc w:val="both"/>
        <w:rPr>
          <w:b/>
          <w:bCs/>
          <w:color w:val="000000" w:themeColor="text1"/>
          <w:sz w:val="28"/>
          <w:szCs w:val="28"/>
        </w:rPr>
      </w:pPr>
      <w:r>
        <w:rPr>
          <w:b/>
          <w:sz w:val="28"/>
          <w:szCs w:val="28"/>
        </w:rPr>
        <w:t xml:space="preserve">4. Комплекс процессных мероприятий "Содействие развитию </w:t>
      </w:r>
      <w:r>
        <w:rPr>
          <w:b/>
          <w:color w:val="000000" w:themeColor="text1"/>
          <w:sz w:val="28"/>
          <w:szCs w:val="28"/>
        </w:rPr>
        <w:t>дошкольного и общего образования".</w:t>
      </w:r>
    </w:p>
    <w:p w:rsidR="007318EC" w:rsidRDefault="007318EC" w:rsidP="007318EC">
      <w:pPr>
        <w:pStyle w:val="10"/>
        <w:ind w:firstLine="720"/>
        <w:jc w:val="both"/>
        <w:rPr>
          <w:color w:val="000000" w:themeColor="text1"/>
        </w:rPr>
      </w:pPr>
      <w:r>
        <w:rPr>
          <w:color w:val="000000" w:themeColor="text1"/>
          <w:sz w:val="28"/>
          <w:szCs w:val="28"/>
        </w:rPr>
        <w:t>В 2025 году кассовые расходы составили</w:t>
      </w:r>
      <w:r>
        <w:rPr>
          <w:b/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15 303 388,98 тыс. рублей.</w:t>
      </w:r>
    </w:p>
    <w:p w:rsidR="007318EC" w:rsidRDefault="007318EC" w:rsidP="007318EC">
      <w:pPr>
        <w:pStyle w:val="10"/>
        <w:ind w:firstLine="72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В рамках Комплекса процессных мероприятий "Содействие развитию дошкольного и общего образования" проводились мероприятия, направленные на повышение квалификации и развитие кадрового потенциала работников образовательных организаций, </w:t>
      </w:r>
      <w:r>
        <w:rPr>
          <w:bCs/>
          <w:color w:val="000000" w:themeColor="text1"/>
          <w:sz w:val="28"/>
          <w:szCs w:val="28"/>
        </w:rPr>
        <w:t xml:space="preserve">конкурсы профессионального мастерства среди  педагогических работников образовательных организаций города Нижневартовска </w:t>
      </w:r>
      <w:r>
        <w:rPr>
          <w:color w:val="000000" w:themeColor="text1"/>
          <w:sz w:val="28"/>
          <w:szCs w:val="28"/>
        </w:rPr>
        <w:t>"</w:t>
      </w:r>
      <w:r>
        <w:rPr>
          <w:bCs/>
          <w:color w:val="000000" w:themeColor="text1"/>
          <w:sz w:val="28"/>
          <w:szCs w:val="28"/>
        </w:rPr>
        <w:t>Педагогический дебют</w:t>
      </w:r>
      <w:r>
        <w:rPr>
          <w:color w:val="000000" w:themeColor="text1"/>
          <w:sz w:val="28"/>
          <w:szCs w:val="28"/>
        </w:rPr>
        <w:t xml:space="preserve">", </w:t>
      </w:r>
      <w:r>
        <w:rPr>
          <w:bCs/>
          <w:color w:val="000000" w:themeColor="text1"/>
          <w:sz w:val="28"/>
          <w:szCs w:val="28"/>
        </w:rPr>
        <w:t xml:space="preserve">по созданию сетевых образовательных ресурсов </w:t>
      </w:r>
      <w:r>
        <w:rPr>
          <w:color w:val="000000" w:themeColor="text1"/>
          <w:sz w:val="28"/>
          <w:szCs w:val="28"/>
        </w:rPr>
        <w:t xml:space="preserve">"Педагогические инициативы", "Педагог года города Нижневартовска-2026", </w:t>
      </w:r>
      <w:r>
        <w:rPr>
          <w:bCs/>
          <w:color w:val="000000" w:themeColor="text1"/>
          <w:sz w:val="28"/>
          <w:szCs w:val="28"/>
          <w:lang w:val="en-US"/>
        </w:rPr>
        <w:t>XVIII</w:t>
      </w:r>
      <w:r>
        <w:rPr>
          <w:bCs/>
          <w:color w:val="000000" w:themeColor="text1"/>
          <w:sz w:val="28"/>
          <w:szCs w:val="28"/>
        </w:rPr>
        <w:t xml:space="preserve"> городской форум </w:t>
      </w:r>
      <w:r>
        <w:rPr>
          <w:color w:val="000000" w:themeColor="text1"/>
          <w:sz w:val="28"/>
          <w:szCs w:val="28"/>
        </w:rPr>
        <w:t>"</w:t>
      </w:r>
      <w:r>
        <w:rPr>
          <w:bCs/>
          <w:color w:val="000000" w:themeColor="text1"/>
          <w:sz w:val="28"/>
          <w:szCs w:val="28"/>
        </w:rPr>
        <w:t>Образование – обществу</w:t>
      </w:r>
      <w:r>
        <w:rPr>
          <w:color w:val="000000" w:themeColor="text1"/>
          <w:sz w:val="28"/>
          <w:szCs w:val="28"/>
        </w:rPr>
        <w:t xml:space="preserve">", </w:t>
      </w:r>
      <w:r>
        <w:rPr>
          <w:bCs/>
          <w:color w:val="000000" w:themeColor="text1"/>
          <w:sz w:val="28"/>
          <w:szCs w:val="28"/>
        </w:rPr>
        <w:t xml:space="preserve">Августовское совещание работников системы образования, </w:t>
      </w:r>
      <w:r>
        <w:rPr>
          <w:color w:val="000000" w:themeColor="text1"/>
          <w:sz w:val="28"/>
          <w:szCs w:val="28"/>
          <w:highlight w:val="white"/>
        </w:rPr>
        <w:t xml:space="preserve">торжественное собрание, посвященное празднованию Дня учителя. </w:t>
      </w:r>
    </w:p>
    <w:p w:rsidR="007318EC" w:rsidRDefault="007318EC" w:rsidP="007318EC">
      <w:pPr>
        <w:pStyle w:val="10"/>
        <w:ind w:firstLine="72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Кроме того, в рамках Комплекса:</w:t>
      </w:r>
    </w:p>
    <w:p w:rsidR="007318EC" w:rsidRDefault="007318EC" w:rsidP="007318EC">
      <w:pPr>
        <w:pStyle w:val="10"/>
        <w:ind w:firstLine="72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обеспечена реализация общеобразовательных программ дошкольного и общего образования;</w:t>
      </w:r>
    </w:p>
    <w:p w:rsidR="007318EC" w:rsidRDefault="007318EC" w:rsidP="007318EC">
      <w:pPr>
        <w:pStyle w:val="10"/>
        <w:ind w:firstLine="72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выплачены компенсации педагогическим работникам за работу по подготовке и проведению единого государственного экзамена;</w:t>
      </w:r>
    </w:p>
    <w:p w:rsidR="007318EC" w:rsidRDefault="007318EC" w:rsidP="007318EC">
      <w:pPr>
        <w:pStyle w:val="10"/>
        <w:ind w:firstLine="72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организовано питание обучающихся, получающих основное общее и среднее общее образование в муниципальных образовательных организациях (за исключением льготной категории обучающихся начальных классов);</w:t>
      </w:r>
    </w:p>
    <w:p w:rsidR="007318EC" w:rsidRDefault="007318EC" w:rsidP="007318EC">
      <w:pPr>
        <w:pStyle w:val="10"/>
        <w:ind w:firstLine="72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осуществлена компенсация части родительской платы за присмотр и уход за детьми в дошкольных образовательных организациях;</w:t>
      </w:r>
    </w:p>
    <w:p w:rsidR="007318EC" w:rsidRDefault="007318EC" w:rsidP="007318EC">
      <w:pPr>
        <w:pStyle w:val="10"/>
        <w:ind w:firstLine="72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- осуществлен присмотр и уход за детьми, содержание детей в частных дошкольных образовательных организациях;</w:t>
      </w:r>
    </w:p>
    <w:p w:rsidR="007318EC" w:rsidRDefault="007318EC" w:rsidP="007318EC">
      <w:pPr>
        <w:pStyle w:val="10"/>
        <w:ind w:firstLine="72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обеспечена реализация основных общеобразовательных программ частными общеобразовательными организациями;</w:t>
      </w:r>
    </w:p>
    <w:p w:rsidR="007318EC" w:rsidRDefault="007318EC" w:rsidP="007318EC">
      <w:pPr>
        <w:pStyle w:val="10"/>
        <w:ind w:firstLine="72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обеспечено дополнительное образование детей в муниципальных общеобразовательных организациях (</w:t>
      </w:r>
      <w:proofErr w:type="spellStart"/>
      <w:r>
        <w:rPr>
          <w:color w:val="000000" w:themeColor="text1"/>
          <w:sz w:val="28"/>
          <w:szCs w:val="28"/>
        </w:rPr>
        <w:t>Кванториум</w:t>
      </w:r>
      <w:proofErr w:type="spellEnd"/>
      <w:r>
        <w:rPr>
          <w:color w:val="000000" w:themeColor="text1"/>
          <w:sz w:val="28"/>
          <w:szCs w:val="28"/>
        </w:rPr>
        <w:t>, IT-куб);</w:t>
      </w:r>
    </w:p>
    <w:p w:rsidR="007318EC" w:rsidRDefault="007318EC" w:rsidP="007318EC">
      <w:pPr>
        <w:pStyle w:val="10"/>
        <w:ind w:firstLine="72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организованны мероприятия, направленные на повышение квалификации и развитие кадрового потенциала работников образовательных организаций;</w:t>
      </w:r>
    </w:p>
    <w:p w:rsidR="007318EC" w:rsidRDefault="007318EC" w:rsidP="007318EC">
      <w:pPr>
        <w:pStyle w:val="10"/>
        <w:ind w:firstLine="72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горячего питания обучающимся начальных классов муниципальных, частных общеобразовательных организаций;</w:t>
      </w:r>
    </w:p>
    <w:p w:rsidR="007318EC" w:rsidRDefault="007318EC" w:rsidP="007318EC">
      <w:pPr>
        <w:pStyle w:val="10"/>
        <w:ind w:firstLine="72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организовано предоставление питания </w:t>
      </w:r>
      <w:proofErr w:type="gramStart"/>
      <w:r>
        <w:rPr>
          <w:color w:val="000000" w:themeColor="text1"/>
          <w:sz w:val="28"/>
          <w:szCs w:val="28"/>
        </w:rPr>
        <w:t>отдельных категорий</w:t>
      </w:r>
      <w:proofErr w:type="gramEnd"/>
      <w:r>
        <w:rPr>
          <w:color w:val="000000" w:themeColor="text1"/>
          <w:sz w:val="28"/>
          <w:szCs w:val="28"/>
        </w:rPr>
        <w:t xml:space="preserve"> обучающихся в муниципальных, частных общеобразовательных организациях. </w:t>
      </w:r>
    </w:p>
    <w:p w:rsidR="007318EC" w:rsidRDefault="007318EC" w:rsidP="007318EC">
      <w:pPr>
        <w:pStyle w:val="10"/>
        <w:ind w:firstLine="720"/>
        <w:jc w:val="both"/>
        <w:rPr>
          <w:b/>
          <w:bCs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5. Комплекс процессных мероприятий "Содействие развитию дополнительного образования детей, воспитания".</w:t>
      </w:r>
    </w:p>
    <w:p w:rsidR="007318EC" w:rsidRDefault="007318EC" w:rsidP="007318EC">
      <w:pPr>
        <w:pStyle w:val="10"/>
        <w:ind w:firstLine="720"/>
        <w:jc w:val="both"/>
        <w:rPr>
          <w:color w:val="000000" w:themeColor="text1"/>
          <w:sz w:val="28"/>
          <w:szCs w:val="24"/>
        </w:rPr>
      </w:pPr>
      <w:r>
        <w:rPr>
          <w:color w:val="000000" w:themeColor="text1"/>
          <w:sz w:val="28"/>
          <w:szCs w:val="28"/>
        </w:rPr>
        <w:t>Финансирование составило 455 636,88 тыс. рублей.</w:t>
      </w:r>
    </w:p>
    <w:p w:rsidR="007318EC" w:rsidRDefault="007318EC" w:rsidP="007318EC">
      <w:pPr>
        <w:pStyle w:val="10"/>
        <w:ind w:firstLine="72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Проведены более 60 мероприятий. Общее количество участников </w:t>
      </w:r>
      <w:r>
        <w:rPr>
          <w:color w:val="000000" w:themeColor="text1"/>
          <w:sz w:val="28"/>
          <w:szCs w:val="28"/>
          <w:highlight w:val="white"/>
        </w:rPr>
        <w:t xml:space="preserve">составило 5 926 человек (региональный этап всероссийской олимпиады школьников, </w:t>
      </w:r>
      <w:r>
        <w:rPr>
          <w:color w:val="000000" w:themeColor="text1"/>
          <w:sz w:val="28"/>
          <w:szCs w:val="28"/>
        </w:rPr>
        <w:t xml:space="preserve">муниципальный этап конкурса обучающихся общеобразовательных организаций города Нижневартовска "Ученик года-2025", муниципальный этап всероссийской акции "Я гражданин России", конкурс социальных роликов и </w:t>
      </w:r>
      <w:proofErr w:type="spellStart"/>
      <w:r>
        <w:rPr>
          <w:color w:val="000000" w:themeColor="text1"/>
          <w:sz w:val="28"/>
          <w:szCs w:val="28"/>
        </w:rPr>
        <w:t>принтов</w:t>
      </w:r>
      <w:proofErr w:type="spellEnd"/>
      <w:r>
        <w:rPr>
          <w:color w:val="000000" w:themeColor="text1"/>
          <w:sz w:val="28"/>
          <w:szCs w:val="28"/>
        </w:rPr>
        <w:t xml:space="preserve"> среди обучающихся общеобразовательных организаций и организаций дополнительного образования, подведомственных департаменту образования администрации города Нижневартовска, "Все мы – </w:t>
      </w:r>
      <w:proofErr w:type="spellStart"/>
      <w:r>
        <w:rPr>
          <w:color w:val="000000" w:themeColor="text1"/>
          <w:sz w:val="28"/>
          <w:szCs w:val="28"/>
        </w:rPr>
        <w:t>вартовчане</w:t>
      </w:r>
      <w:proofErr w:type="spellEnd"/>
      <w:r>
        <w:rPr>
          <w:color w:val="000000" w:themeColor="text1"/>
          <w:sz w:val="28"/>
          <w:szCs w:val="28"/>
        </w:rPr>
        <w:t>!", конкурс научно-исследовательских работ "Шаг в науку",</w:t>
      </w:r>
      <w:r>
        <w:rPr>
          <w:bCs/>
          <w:color w:val="000000" w:themeColor="text1"/>
          <w:sz w:val="28"/>
          <w:szCs w:val="28"/>
        </w:rPr>
        <w:t xml:space="preserve"> фестиваль </w:t>
      </w:r>
      <w:r>
        <w:rPr>
          <w:color w:val="000000" w:themeColor="text1"/>
          <w:sz w:val="28"/>
          <w:szCs w:val="28"/>
        </w:rPr>
        <w:t>"Страна Почемучек", участие в Региональном проекте "Школа эффективной коммуникации" в городе Ханты-Мансийске, литературный конкурс "Нижневартовск-гармония в многообразии", региональном треке Всероссийского конкурса научно-технологических проектов "Большие вызовы", фестиваль-конкурс детского и юношеского творчества "</w:t>
      </w:r>
      <w:proofErr w:type="spellStart"/>
      <w:r>
        <w:rPr>
          <w:color w:val="000000" w:themeColor="text1"/>
          <w:sz w:val="28"/>
          <w:szCs w:val="28"/>
        </w:rPr>
        <w:t>Самотлорские</w:t>
      </w:r>
      <w:proofErr w:type="spellEnd"/>
      <w:r>
        <w:rPr>
          <w:color w:val="000000" w:themeColor="text1"/>
          <w:sz w:val="28"/>
          <w:szCs w:val="28"/>
        </w:rPr>
        <w:t xml:space="preserve"> роднички", конкурс, направленный на поддержку детской одаренности и посвященный Году защитника Отечества, участие обучающихся общеобразовательных организаций в региональном мероприятии "Российская школьная весна", Всероссийская военно-патриотическая игра "Зарница 2.0", региональный Медиа Форуме в рамках Всероссийского проекта "Медиа Притяжение", награждение знаком "Лучший ученик" в 2025 году, региональный фестиваль выпускников "Это юность моя", муниципальный этап Всероссийского конкурса сочинений среди обучающихся общеобразовательных организаций, подведомственных департаменту образования администрации города Нижневартовска, конкурс "Поколение </w:t>
      </w:r>
      <w:r>
        <w:rPr>
          <w:color w:val="000000" w:themeColor="text1"/>
          <w:sz w:val="28"/>
          <w:szCs w:val="28"/>
          <w:lang w:val="en-US"/>
        </w:rPr>
        <w:t>NEXT</w:t>
      </w:r>
      <w:r>
        <w:rPr>
          <w:color w:val="000000" w:themeColor="text1"/>
          <w:sz w:val="28"/>
          <w:szCs w:val="28"/>
        </w:rPr>
        <w:t>", фестиваль "Россия – наш общий дом",</w:t>
      </w:r>
      <w:r>
        <w:rPr>
          <w:bCs/>
          <w:color w:val="000000" w:themeColor="text1"/>
          <w:sz w:val="28"/>
          <w:szCs w:val="28"/>
        </w:rPr>
        <w:t xml:space="preserve"> конкурс </w:t>
      </w:r>
      <w:r>
        <w:rPr>
          <w:color w:val="000000" w:themeColor="text1"/>
          <w:sz w:val="28"/>
          <w:szCs w:val="28"/>
        </w:rPr>
        <w:t>"Лучшая новогодняя игрушка", к</w:t>
      </w:r>
      <w:r>
        <w:rPr>
          <w:bCs/>
          <w:color w:val="000000" w:themeColor="text1"/>
          <w:sz w:val="28"/>
          <w:szCs w:val="28"/>
        </w:rPr>
        <w:t xml:space="preserve">онкурс творческих </w:t>
      </w:r>
      <w:r>
        <w:rPr>
          <w:color w:val="000000" w:themeColor="text1"/>
          <w:sz w:val="28"/>
          <w:szCs w:val="28"/>
        </w:rPr>
        <w:t xml:space="preserve">работ обучающихся общеобразовательных организаций, </w:t>
      </w:r>
      <w:r>
        <w:rPr>
          <w:bCs/>
          <w:color w:val="000000" w:themeColor="text1"/>
          <w:sz w:val="28"/>
          <w:szCs w:val="28"/>
        </w:rPr>
        <w:t xml:space="preserve">подведомственных департаменту образования администрации города Нижневартовска, </w:t>
      </w:r>
      <w:r>
        <w:rPr>
          <w:color w:val="000000" w:themeColor="text1"/>
          <w:sz w:val="28"/>
          <w:szCs w:val="28"/>
        </w:rPr>
        <w:t>"</w:t>
      </w:r>
      <w:r>
        <w:rPr>
          <w:bCs/>
          <w:color w:val="000000" w:themeColor="text1"/>
          <w:sz w:val="28"/>
          <w:szCs w:val="28"/>
        </w:rPr>
        <w:t>Исторический альманах</w:t>
      </w:r>
      <w:r>
        <w:rPr>
          <w:color w:val="000000" w:themeColor="text1"/>
          <w:sz w:val="28"/>
          <w:szCs w:val="28"/>
        </w:rPr>
        <w:t>"</w:t>
      </w:r>
      <w:r>
        <w:rPr>
          <w:bCs/>
          <w:color w:val="000000" w:themeColor="text1"/>
          <w:sz w:val="28"/>
          <w:szCs w:val="28"/>
        </w:rPr>
        <w:t>,</w:t>
      </w:r>
      <w:r>
        <w:rPr>
          <w:color w:val="000000" w:themeColor="text1"/>
          <w:sz w:val="28"/>
          <w:szCs w:val="28"/>
        </w:rPr>
        <w:t xml:space="preserve"> Слет активистов школьного самоуправления "Лидер-2025".  конкурс "Это у нас семейное", олимпиада "Юниор", участие обучающихся общеобразовательных организаций города Нижневартовска в Югорской новогодней елке, научная сессия "Школа для одаренных детей" и др.).</w:t>
      </w:r>
    </w:p>
    <w:p w:rsidR="007318EC" w:rsidRDefault="007318EC" w:rsidP="007318EC">
      <w:pPr>
        <w:pStyle w:val="10"/>
        <w:ind w:firstLine="720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lastRenderedPageBreak/>
        <w:t xml:space="preserve">Запланированные мероприятия в рамках Комплекса процессных мероприятий </w:t>
      </w:r>
      <w:r>
        <w:rPr>
          <w:color w:val="000000" w:themeColor="text1"/>
          <w:sz w:val="28"/>
          <w:szCs w:val="28"/>
        </w:rPr>
        <w:t>"Содействие развитию дополнительного образования детей, воспитания" исполнено в полном объеме.</w:t>
      </w:r>
    </w:p>
    <w:p w:rsidR="007318EC" w:rsidRDefault="007318EC" w:rsidP="007318EC">
      <w:pPr>
        <w:pStyle w:val="10"/>
        <w:ind w:firstLine="72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Кроме того, в рамках Комплекса осуществлено функционирование персонифицированного финансирования дополнительного образования на территории города.</w:t>
      </w:r>
    </w:p>
    <w:p w:rsidR="007318EC" w:rsidRDefault="007318EC" w:rsidP="007318EC">
      <w:pPr>
        <w:pStyle w:val="10"/>
        <w:ind w:firstLine="720"/>
        <w:jc w:val="both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6. Комплекс процессных мероприятий "Содействие развитию летнего отдыха и оздоровления".</w:t>
      </w:r>
      <w:r>
        <w:rPr>
          <w:b/>
          <w:sz w:val="28"/>
          <w:szCs w:val="28"/>
        </w:rPr>
        <w:tab/>
      </w:r>
    </w:p>
    <w:p w:rsidR="007318EC" w:rsidRDefault="007318EC" w:rsidP="007318EC">
      <w:pPr>
        <w:pStyle w:val="10"/>
        <w:ind w:firstLine="720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Финансирование учреждений составило </w:t>
      </w:r>
      <w:r>
        <w:rPr>
          <w:b/>
          <w:color w:val="000000" w:themeColor="text1"/>
          <w:sz w:val="28"/>
          <w:szCs w:val="28"/>
          <w:highlight w:val="white"/>
        </w:rPr>
        <w:t>235 435,60 тыс. рублей.</w:t>
      </w:r>
    </w:p>
    <w:p w:rsidR="007318EC" w:rsidRDefault="007318EC" w:rsidP="007318EC">
      <w:pPr>
        <w:pStyle w:val="10"/>
        <w:ind w:firstLine="72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highlight w:val="white"/>
        </w:rPr>
        <w:t xml:space="preserve">В рамках </w:t>
      </w:r>
      <w:r>
        <w:rPr>
          <w:sz w:val="28"/>
          <w:szCs w:val="28"/>
          <w:highlight w:val="white"/>
        </w:rPr>
        <w:t>Комплекса процессных мероприятий "Содействие развитию летнего отдыха и оздоровления" проведены городские, региональные, всероссийские мероприятия (</w:t>
      </w:r>
      <w:r>
        <w:rPr>
          <w:color w:val="000000" w:themeColor="text1"/>
          <w:sz w:val="28"/>
          <w:szCs w:val="28"/>
          <w:lang w:eastAsia="zh-CN"/>
        </w:rPr>
        <w:t xml:space="preserve">соревнования по шахматам </w:t>
      </w:r>
      <w:r>
        <w:rPr>
          <w:color w:val="000000" w:themeColor="text1"/>
          <w:sz w:val="28"/>
          <w:szCs w:val="28"/>
        </w:rPr>
        <w:t xml:space="preserve">"Белая ладья", </w:t>
      </w:r>
      <w:r>
        <w:rPr>
          <w:sz w:val="28"/>
          <w:szCs w:val="28"/>
        </w:rPr>
        <w:t xml:space="preserve">соревнования по пожарно-прикладным видам спорта, </w:t>
      </w:r>
      <w:r>
        <w:rPr>
          <w:color w:val="000000" w:themeColor="text1"/>
          <w:sz w:val="28"/>
          <w:szCs w:val="28"/>
        </w:rPr>
        <w:t>"</w:t>
      </w:r>
      <w:r>
        <w:rPr>
          <w:sz w:val="28"/>
          <w:szCs w:val="28"/>
        </w:rPr>
        <w:t>Президентские соревнования</w:t>
      </w:r>
      <w:r>
        <w:rPr>
          <w:color w:val="000000" w:themeColor="text1"/>
          <w:sz w:val="28"/>
          <w:szCs w:val="28"/>
        </w:rPr>
        <w:t>"</w:t>
      </w:r>
      <w:r>
        <w:rPr>
          <w:sz w:val="28"/>
          <w:szCs w:val="28"/>
        </w:rPr>
        <w:t xml:space="preserve"> по зимним и летним видам спорта, </w:t>
      </w:r>
      <w:r>
        <w:rPr>
          <w:color w:val="000000" w:themeColor="text1"/>
          <w:sz w:val="28"/>
          <w:szCs w:val="28"/>
        </w:rPr>
        <w:t>"</w:t>
      </w:r>
      <w:r>
        <w:rPr>
          <w:sz w:val="28"/>
          <w:szCs w:val="28"/>
        </w:rPr>
        <w:t>Президентские спортивные игры</w:t>
      </w:r>
      <w:r>
        <w:rPr>
          <w:color w:val="000000" w:themeColor="text1"/>
          <w:sz w:val="28"/>
          <w:szCs w:val="28"/>
        </w:rPr>
        <w:t>", с</w:t>
      </w:r>
      <w:r>
        <w:rPr>
          <w:color w:val="191919"/>
          <w:sz w:val="28"/>
          <w:szCs w:val="28"/>
        </w:rPr>
        <w:t>оревнования</w:t>
      </w:r>
      <w:r>
        <w:rPr>
          <w:sz w:val="28"/>
          <w:szCs w:val="28"/>
        </w:rPr>
        <w:t xml:space="preserve"> по спортивному туризму среди обучающихся 6, 7 классов, </w:t>
      </w:r>
      <w:r>
        <w:rPr>
          <w:color w:val="000000" w:themeColor="text1"/>
          <w:sz w:val="28"/>
          <w:szCs w:val="28"/>
        </w:rPr>
        <w:t>военно-тактическая игра "Пейнтбол", г</w:t>
      </w:r>
      <w:r>
        <w:rPr>
          <w:bCs/>
          <w:sz w:val="28"/>
          <w:szCs w:val="28"/>
        </w:rPr>
        <w:t xml:space="preserve">ородские </w:t>
      </w:r>
      <w:r>
        <w:rPr>
          <w:sz w:val="28"/>
          <w:szCs w:val="28"/>
        </w:rPr>
        <w:t xml:space="preserve">соревнования по гражданской обороне, посвященных памяти Героя России Евгения Николаевича Зиничева, </w:t>
      </w:r>
      <w:r>
        <w:rPr>
          <w:color w:val="000000" w:themeColor="text1"/>
          <w:sz w:val="28"/>
          <w:szCs w:val="28"/>
        </w:rPr>
        <w:t>"</w:t>
      </w:r>
      <w:r>
        <w:rPr>
          <w:sz w:val="28"/>
          <w:szCs w:val="28"/>
          <w:lang w:bidi="ru-RU"/>
        </w:rPr>
        <w:t>Школа безопасности</w:t>
      </w:r>
      <w:r>
        <w:rPr>
          <w:color w:val="000000" w:themeColor="text1"/>
          <w:sz w:val="28"/>
          <w:szCs w:val="28"/>
        </w:rPr>
        <w:t>" и др.)</w:t>
      </w:r>
    </w:p>
    <w:p w:rsidR="007318EC" w:rsidRDefault="007318EC" w:rsidP="007318EC">
      <w:pPr>
        <w:pStyle w:val="10"/>
        <w:ind w:firstLine="720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Запланированные мероприятия в рамках комплекса процессных мероприятий </w:t>
      </w:r>
      <w:r>
        <w:rPr>
          <w:color w:val="000000" w:themeColor="text1"/>
          <w:sz w:val="28"/>
          <w:szCs w:val="28"/>
        </w:rPr>
        <w:t>"</w:t>
      </w:r>
      <w:r>
        <w:rPr>
          <w:sz w:val="28"/>
          <w:szCs w:val="28"/>
        </w:rPr>
        <w:t>Содействие развитию летнего отдыха и оздоровления"</w:t>
      </w:r>
      <w:r>
        <w:rPr>
          <w:color w:val="000000" w:themeColor="text1"/>
          <w:sz w:val="28"/>
          <w:szCs w:val="28"/>
        </w:rPr>
        <w:t xml:space="preserve"> исполнены в полном объеме.</w:t>
      </w:r>
    </w:p>
    <w:p w:rsidR="007318EC" w:rsidRDefault="007318EC" w:rsidP="007318EC">
      <w:pPr>
        <w:pStyle w:val="10"/>
        <w:ind w:firstLine="72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Кроме того, в рамках Комплекса осуществлено:</w:t>
      </w:r>
    </w:p>
    <w:p w:rsidR="007318EC" w:rsidRDefault="007318EC" w:rsidP="007318EC">
      <w:pPr>
        <w:pStyle w:val="10"/>
        <w:ind w:firstLine="72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организация и обеспечение отдыха и оздоровления детей, в том числе в этнической среде (приобретение путевок, организация сопровождения групп детей до места отдыха и обратно, проведение семинаров, страхование детей);</w:t>
      </w:r>
    </w:p>
    <w:p w:rsidR="007318EC" w:rsidRDefault="007318EC" w:rsidP="007318EC">
      <w:pPr>
        <w:pStyle w:val="10"/>
        <w:ind w:firstLine="72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организация отдыха детей в каникулярное время в лагерях, организованных на базе образовательных организаций.</w:t>
      </w:r>
    </w:p>
    <w:p w:rsidR="007318EC" w:rsidRDefault="007318EC" w:rsidP="007318EC">
      <w:pPr>
        <w:pStyle w:val="10"/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7. Комплекс процессных мероприятий "Реализация управленческих функций в области образования.</w:t>
      </w:r>
    </w:p>
    <w:p w:rsidR="007318EC" w:rsidRDefault="007318EC" w:rsidP="007318EC">
      <w:pPr>
        <w:pStyle w:val="10"/>
        <w:ind w:firstLine="720"/>
        <w:jc w:val="both"/>
        <w:rPr>
          <w:sz w:val="28"/>
          <w:szCs w:val="24"/>
        </w:rPr>
      </w:pPr>
      <w:r>
        <w:rPr>
          <w:color w:val="000000" w:themeColor="text1"/>
          <w:sz w:val="28"/>
          <w:szCs w:val="28"/>
        </w:rPr>
        <w:t>Финансирование составило 213 472,36</w:t>
      </w:r>
      <w:r>
        <w:rPr>
          <w:sz w:val="28"/>
          <w:szCs w:val="28"/>
        </w:rPr>
        <w:t xml:space="preserve"> тыс. рублей. </w:t>
      </w:r>
      <w:r>
        <w:rPr>
          <w:color w:val="000000" w:themeColor="text1"/>
          <w:sz w:val="28"/>
          <w:szCs w:val="28"/>
        </w:rPr>
        <w:t>Бюджетные средства направлены на обеспечение функций органов местного самоуправления (оплата труда работников департамента образования, на командировочные расходы и т.д., оплату труда работников МАУ "Центр развития образования", содержание здания и сооружения).</w:t>
      </w:r>
    </w:p>
    <w:p w:rsidR="007318EC" w:rsidRDefault="007318EC" w:rsidP="007318EC">
      <w:pPr>
        <w:pStyle w:val="10"/>
        <w:ind w:firstLine="720"/>
        <w:jc w:val="both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8. Комплекс процессных мероприятий "Создание условий для обеспечения деятельности образовательных организаций".</w:t>
      </w:r>
    </w:p>
    <w:p w:rsidR="007318EC" w:rsidRDefault="007318EC" w:rsidP="007318EC">
      <w:pPr>
        <w:pStyle w:val="1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Профинансировано и израсходовано 102 291,95 тыс. рублей. В рамках комплекса процессных мероприятий "Создание условий для обеспечения деятельности образовательных организаций" реализованы следующие мероприятия:</w:t>
      </w:r>
    </w:p>
    <w:p w:rsidR="007318EC" w:rsidRDefault="007318EC" w:rsidP="007318EC">
      <w:pPr>
        <w:pStyle w:val="1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создание универсальной </w:t>
      </w:r>
      <w:proofErr w:type="spellStart"/>
      <w:r>
        <w:rPr>
          <w:sz w:val="28"/>
          <w:szCs w:val="28"/>
        </w:rPr>
        <w:t>безбарьерной</w:t>
      </w:r>
      <w:proofErr w:type="spellEnd"/>
      <w:r>
        <w:rPr>
          <w:sz w:val="28"/>
          <w:szCs w:val="28"/>
        </w:rPr>
        <w:t xml:space="preserve"> среды для инвалидов и других маломобильных групп населения - 9 706,22 тыс. рублей;</w:t>
      </w:r>
    </w:p>
    <w:p w:rsidR="007318EC" w:rsidRDefault="007318EC" w:rsidP="007318EC">
      <w:pPr>
        <w:pStyle w:val="1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обеспечение энергосбережения, повышения энергетической эффективности объектов сферы образования - 7 673,29 тыс. рублей;</w:t>
      </w:r>
    </w:p>
    <w:p w:rsidR="007318EC" w:rsidRDefault="007318EC" w:rsidP="007318EC">
      <w:pPr>
        <w:pStyle w:val="1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обеспечение пожарной безопасности объектов сферы образования: уточненный план составил - 5 301,69 тыс. рублей;</w:t>
      </w:r>
    </w:p>
    <w:p w:rsidR="007318EC" w:rsidRDefault="007318EC" w:rsidP="007318EC">
      <w:pPr>
        <w:pStyle w:val="1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модернизации школьных систем образования (мероприятие по благоустройству территорий образовательных организаций МБОУ "СШ №2"): из </w:t>
      </w:r>
      <w:r>
        <w:rPr>
          <w:sz w:val="28"/>
          <w:szCs w:val="28"/>
        </w:rPr>
        <w:lastRenderedPageBreak/>
        <w:t>городского бюджета - 14 511,85 тыс. рублей, из окружного бюджета - 65 098,90 тыс. рублей.</w:t>
      </w:r>
    </w:p>
    <w:p w:rsidR="007318EC" w:rsidRDefault="007318EC" w:rsidP="007318EC">
      <w:pPr>
        <w:pStyle w:val="10"/>
        <w:ind w:firstLine="72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Исполнение составило 100,0 % от уточненного плана. </w:t>
      </w:r>
    </w:p>
    <w:p w:rsidR="007318EC" w:rsidRDefault="007318EC" w:rsidP="007318EC">
      <w:pPr>
        <w:pStyle w:val="10"/>
        <w:ind w:firstLine="720"/>
        <w:jc w:val="both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9. Комплекс процессных мероприятий "Реализация мероприятий </w:t>
      </w:r>
      <w:r>
        <w:rPr>
          <w:b/>
          <w:sz w:val="28"/>
          <w:szCs w:val="28"/>
        </w:rPr>
        <w:br/>
        <w:t>по содействию трудоустройству граждан".</w:t>
      </w:r>
    </w:p>
    <w:p w:rsidR="007318EC" w:rsidRDefault="007318EC" w:rsidP="007318EC">
      <w:pPr>
        <w:pStyle w:val="1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Кассовые расходы составили 20 439,73 тыс. рублей. </w:t>
      </w:r>
      <w:r>
        <w:rPr>
          <w:color w:val="000000" w:themeColor="text1"/>
          <w:sz w:val="28"/>
          <w:szCs w:val="28"/>
        </w:rPr>
        <w:t>В 2025 году количество временно трудоустроенных несовершеннолетних граждан в возрасте от 14 до 18 лет в свободное время составило 1580 человек.</w:t>
      </w:r>
    </w:p>
    <w:p w:rsidR="007318EC" w:rsidRDefault="007318EC" w:rsidP="007318EC">
      <w:pPr>
        <w:pStyle w:val="10"/>
        <w:ind w:firstLine="720"/>
        <w:jc w:val="both"/>
        <w:rPr>
          <w:b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 xml:space="preserve">10. </w:t>
      </w:r>
      <w:r>
        <w:rPr>
          <w:b/>
          <w:color w:val="000000" w:themeColor="text1"/>
          <w:sz w:val="28"/>
          <w:szCs w:val="28"/>
        </w:rPr>
        <w:t>Комплекс процессных мероприятий "Формирование психологического здоровья обучающихся в образовательных учреждениях".</w:t>
      </w:r>
    </w:p>
    <w:p w:rsidR="007318EC" w:rsidRDefault="007318EC" w:rsidP="007318EC">
      <w:pPr>
        <w:pStyle w:val="10"/>
        <w:ind w:firstLine="720"/>
        <w:jc w:val="both"/>
        <w:rPr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Финансирование </w:t>
      </w:r>
      <w:r>
        <w:rPr>
          <w:color w:val="000000" w:themeColor="text1"/>
          <w:sz w:val="28"/>
          <w:szCs w:val="28"/>
        </w:rPr>
        <w:t>на 2025 год</w:t>
      </w:r>
      <w:r>
        <w:rPr>
          <w:b/>
          <w:bCs/>
          <w:color w:val="000000" w:themeColor="text1"/>
          <w:sz w:val="28"/>
          <w:szCs w:val="28"/>
        </w:rPr>
        <w:t xml:space="preserve"> </w:t>
      </w:r>
      <w:r>
        <w:rPr>
          <w:bCs/>
          <w:color w:val="000000" w:themeColor="text1"/>
          <w:sz w:val="28"/>
          <w:szCs w:val="28"/>
        </w:rPr>
        <w:t xml:space="preserve">составило 455,72 тыс. рублей. Проведены 6 семинаров и </w:t>
      </w:r>
      <w:r>
        <w:rPr>
          <w:color w:val="000000"/>
          <w:sz w:val="28"/>
          <w:szCs w:val="28"/>
        </w:rPr>
        <w:t xml:space="preserve">интерактивных </w:t>
      </w:r>
      <w:proofErr w:type="spellStart"/>
      <w:r>
        <w:rPr>
          <w:color w:val="000000"/>
          <w:sz w:val="28"/>
          <w:szCs w:val="28"/>
        </w:rPr>
        <w:t>вебинаров</w:t>
      </w:r>
      <w:proofErr w:type="spellEnd"/>
      <w:r>
        <w:rPr>
          <w:color w:val="000000"/>
          <w:sz w:val="28"/>
          <w:szCs w:val="28"/>
        </w:rPr>
        <w:t xml:space="preserve"> с охватом 70 учителей и 6382 обучающихся из 33 общеобразовательных организаций.</w:t>
      </w:r>
    </w:p>
    <w:p w:rsidR="007318EC" w:rsidRDefault="007318EC" w:rsidP="007318EC">
      <w:pPr>
        <w:ind w:firstLine="720"/>
        <w:jc w:val="both"/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11. Инициативные проекты, реализуемые на принципах инициативного бюджетирования.</w:t>
      </w:r>
    </w:p>
    <w:p w:rsidR="007318EC" w:rsidRDefault="007318EC" w:rsidP="007318EC">
      <w:pPr>
        <w:ind w:firstLine="72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highlight w:val="white"/>
        </w:rPr>
        <w:t>Инициативные проекты, реализуемые на принципах инициативного бюджетирования, на 2025 год распределены следующим образом:</w:t>
      </w:r>
    </w:p>
    <w:p w:rsidR="007318EC" w:rsidRDefault="007318EC" w:rsidP="007318EC">
      <w:pPr>
        <w:ind w:firstLine="720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>1. Инициативный проект "Веревочный полигон "Нити-Сити" (муниципальное автономное учреждение дополнительного образования города Нижневартовска "Центр детского творчества") –2 709,70 тыс. рублей.</w:t>
      </w:r>
    </w:p>
    <w:p w:rsidR="007318EC" w:rsidRDefault="007318EC" w:rsidP="007318EC">
      <w:pPr>
        <w:ind w:firstLine="720"/>
        <w:jc w:val="both"/>
        <w:rPr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</w:rPr>
        <w:t>2. Инициативный проект "Благоустройство школьного стадиона СШ №10" (муниципальное бюджетное общеобразовательное учреждение "Средняя школа №10")</w:t>
      </w:r>
      <w:r>
        <w:rPr>
          <w:sz w:val="28"/>
          <w:szCs w:val="28"/>
          <w:highlight w:val="white"/>
        </w:rPr>
        <w:t xml:space="preserve"> – 6 413,77 тыс. рублей.</w:t>
      </w:r>
    </w:p>
    <w:p w:rsidR="007318EC" w:rsidRDefault="007318EC" w:rsidP="007318EC">
      <w:pPr>
        <w:ind w:firstLine="720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  <w:highlight w:val="white"/>
        </w:rPr>
        <w:t xml:space="preserve">3. Инициативный проект "Благоустройство многофункциональной </w:t>
      </w:r>
      <w:proofErr w:type="spellStart"/>
      <w:r>
        <w:rPr>
          <w:color w:val="000000" w:themeColor="text1"/>
          <w:sz w:val="28"/>
          <w:szCs w:val="28"/>
          <w:highlight w:val="white"/>
        </w:rPr>
        <w:t>баскетбольно</w:t>
      </w:r>
      <w:proofErr w:type="spellEnd"/>
      <w:r>
        <w:rPr>
          <w:color w:val="000000" w:themeColor="text1"/>
          <w:sz w:val="28"/>
          <w:szCs w:val="28"/>
          <w:highlight w:val="white"/>
        </w:rPr>
        <w:t xml:space="preserve">-волейбольной площадки и зоны </w:t>
      </w:r>
      <w:proofErr w:type="spellStart"/>
      <w:r>
        <w:rPr>
          <w:color w:val="000000" w:themeColor="text1"/>
          <w:sz w:val="28"/>
          <w:szCs w:val="28"/>
          <w:highlight w:val="white"/>
        </w:rPr>
        <w:t>воркаут</w:t>
      </w:r>
      <w:proofErr w:type="spellEnd"/>
      <w:r>
        <w:rPr>
          <w:color w:val="000000" w:themeColor="text1"/>
          <w:sz w:val="28"/>
          <w:szCs w:val="28"/>
          <w:highlight w:val="white"/>
        </w:rPr>
        <w:t xml:space="preserve">, а также площадки для </w:t>
      </w:r>
      <w:proofErr w:type="spellStart"/>
      <w:r>
        <w:rPr>
          <w:color w:val="000000" w:themeColor="text1"/>
          <w:sz w:val="28"/>
          <w:szCs w:val="28"/>
          <w:highlight w:val="white"/>
        </w:rPr>
        <w:t>общегимназического</w:t>
      </w:r>
      <w:proofErr w:type="spellEnd"/>
      <w:r>
        <w:rPr>
          <w:color w:val="000000" w:themeColor="text1"/>
          <w:sz w:val="28"/>
          <w:szCs w:val="28"/>
          <w:highlight w:val="white"/>
        </w:rPr>
        <w:t xml:space="preserve"> сбора" – 9 051,23 тыс. рублей.</w:t>
      </w:r>
    </w:p>
    <w:p w:rsidR="007318EC" w:rsidRDefault="007318EC" w:rsidP="007318EC">
      <w:pPr>
        <w:ind w:firstLine="720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>4. Инициативный проект "Благоустройство школьного ограждения "Безопасная школа"- 5 628,63 тыс. рублей.</w:t>
      </w:r>
    </w:p>
    <w:p w:rsidR="007318EC" w:rsidRDefault="007318EC" w:rsidP="007318EC">
      <w:pPr>
        <w:ind w:firstLine="72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highlight w:val="white"/>
        </w:rPr>
        <w:t xml:space="preserve">5. Инициативный проект "Благоустройство территории между МБОУ СШ №10 и МАУДО г. Нижневартовска "ЦДТ" "Дендросад" -  1 500,00 тыс. рублей. </w:t>
      </w:r>
      <w:r>
        <w:rPr>
          <w:color w:val="000000" w:themeColor="text1"/>
          <w:sz w:val="28"/>
          <w:szCs w:val="28"/>
        </w:rPr>
        <w:br w:type="page" w:clear="all"/>
      </w:r>
    </w:p>
    <w:p w:rsidR="007318EC" w:rsidRDefault="007318EC" w:rsidP="007318EC">
      <w:pPr>
        <w:ind w:firstLine="720"/>
        <w:jc w:val="both"/>
        <w:rPr>
          <w:color w:val="000000" w:themeColor="text1"/>
          <w:sz w:val="28"/>
          <w:szCs w:val="28"/>
        </w:rPr>
        <w:sectPr w:rsidR="007318EC" w:rsidSect="00DB604B">
          <w:pgSz w:w="11907" w:h="16840"/>
          <w:pgMar w:top="709" w:right="567" w:bottom="1134" w:left="1134" w:header="709" w:footer="709" w:gutter="0"/>
          <w:cols w:space="720"/>
          <w:docGrid w:linePitch="360"/>
        </w:sectPr>
      </w:pPr>
    </w:p>
    <w:p w:rsidR="007318EC" w:rsidRDefault="007318EC" w:rsidP="007318EC">
      <w:pPr>
        <w:ind w:left="7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Сведения о достижении показателей муниципальной программы</w:t>
      </w:r>
    </w:p>
    <w:p w:rsidR="007318EC" w:rsidRDefault="007318EC" w:rsidP="007318EC">
      <w:pPr>
        <w:ind w:left="720"/>
        <w:jc w:val="center"/>
        <w:rPr>
          <w:b/>
          <w:bCs/>
          <w:sz w:val="28"/>
          <w:szCs w:val="28"/>
        </w:rPr>
      </w:pPr>
    </w:p>
    <w:tbl>
      <w:tblPr>
        <w:tblW w:w="15452" w:type="dxa"/>
        <w:tblInd w:w="-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96"/>
        <w:gridCol w:w="7788"/>
        <w:gridCol w:w="1397"/>
        <w:gridCol w:w="1417"/>
        <w:gridCol w:w="1696"/>
        <w:gridCol w:w="1314"/>
        <w:gridCol w:w="1244"/>
      </w:tblGrid>
      <w:tr w:rsidR="007318EC" w:rsidTr="001413D1">
        <w:trPr>
          <w:trHeight w:val="330"/>
        </w:trPr>
        <w:tc>
          <w:tcPr>
            <w:tcW w:w="596" w:type="dxa"/>
            <w:vMerge w:val="restart"/>
            <w:shd w:val="clear" w:color="FFFFFF" w:fill="FFFFFF"/>
          </w:tcPr>
          <w:p w:rsidR="007318EC" w:rsidRDefault="007318EC" w:rsidP="001413D1">
            <w:pPr>
              <w:pStyle w:val="1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7318EC" w:rsidRDefault="007318EC" w:rsidP="001413D1">
            <w:pPr>
              <w:pStyle w:val="1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7788" w:type="dxa"/>
            <w:vMerge w:val="restart"/>
          </w:tcPr>
          <w:p w:rsidR="007318EC" w:rsidRDefault="007318EC" w:rsidP="001413D1">
            <w:pPr>
              <w:widowControl w:val="0"/>
              <w:ind w:left="-113" w:right="-113"/>
              <w:jc w:val="center"/>
              <w:rPr>
                <w:b/>
                <w:sz w:val="13"/>
                <w:szCs w:val="13"/>
              </w:rPr>
            </w:pPr>
            <w:r>
              <w:rPr>
                <w:b/>
              </w:rPr>
              <w:t>Наименование</w:t>
            </w:r>
          </w:p>
          <w:p w:rsidR="007318EC" w:rsidRDefault="007318EC" w:rsidP="001413D1">
            <w:pPr>
              <w:ind w:left="-113" w:right="-113"/>
              <w:jc w:val="center"/>
              <w:rPr>
                <w:b/>
                <w:sz w:val="13"/>
                <w:szCs w:val="13"/>
              </w:rPr>
            </w:pPr>
            <w:r>
              <w:rPr>
                <w:b/>
              </w:rPr>
              <w:t>показателя</w:t>
            </w:r>
          </w:p>
          <w:p w:rsidR="007318EC" w:rsidRDefault="007318EC" w:rsidP="001413D1">
            <w:pPr>
              <w:ind w:left="-113" w:right="-113"/>
              <w:jc w:val="both"/>
              <w:rPr>
                <w:b/>
                <w:sz w:val="13"/>
                <w:szCs w:val="13"/>
              </w:rPr>
            </w:pPr>
          </w:p>
        </w:tc>
        <w:tc>
          <w:tcPr>
            <w:tcW w:w="1397" w:type="dxa"/>
            <w:vMerge w:val="restart"/>
          </w:tcPr>
          <w:p w:rsidR="007318EC" w:rsidRDefault="007318EC" w:rsidP="001413D1">
            <w:pPr>
              <w:ind w:left="-113" w:right="-113"/>
              <w:jc w:val="center"/>
              <w:rPr>
                <w:b/>
                <w:sz w:val="13"/>
                <w:szCs w:val="13"/>
              </w:rPr>
            </w:pPr>
            <w:r>
              <w:rPr>
                <w:b/>
              </w:rPr>
              <w:t xml:space="preserve">Уровень </w:t>
            </w:r>
          </w:p>
          <w:p w:rsidR="007318EC" w:rsidRDefault="007318EC" w:rsidP="001413D1">
            <w:pPr>
              <w:ind w:left="-113" w:right="-113"/>
              <w:jc w:val="center"/>
              <w:rPr>
                <w:b/>
                <w:sz w:val="13"/>
                <w:szCs w:val="13"/>
              </w:rPr>
            </w:pPr>
            <w:r>
              <w:rPr>
                <w:b/>
              </w:rPr>
              <w:t>показателя</w:t>
            </w:r>
          </w:p>
          <w:p w:rsidR="007318EC" w:rsidRDefault="007318EC" w:rsidP="001413D1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vMerge w:val="restart"/>
          </w:tcPr>
          <w:p w:rsidR="007318EC" w:rsidRDefault="007318EC" w:rsidP="001413D1">
            <w:pPr>
              <w:ind w:left="-113" w:right="-113"/>
              <w:jc w:val="center"/>
              <w:rPr>
                <w:b/>
                <w:sz w:val="13"/>
                <w:szCs w:val="13"/>
              </w:rPr>
            </w:pPr>
            <w:r>
              <w:rPr>
                <w:b/>
              </w:rPr>
              <w:t>Единица</w:t>
            </w:r>
          </w:p>
          <w:p w:rsidR="007318EC" w:rsidRDefault="007318EC" w:rsidP="001413D1">
            <w:pPr>
              <w:ind w:left="-113" w:right="-113"/>
              <w:jc w:val="center"/>
              <w:rPr>
                <w:b/>
                <w:sz w:val="13"/>
                <w:szCs w:val="13"/>
              </w:rPr>
            </w:pPr>
            <w:r>
              <w:rPr>
                <w:b/>
              </w:rPr>
              <w:t>измерения</w:t>
            </w:r>
          </w:p>
          <w:p w:rsidR="007318EC" w:rsidRDefault="007318EC" w:rsidP="001413D1">
            <w:pPr>
              <w:ind w:left="-113" w:right="-113"/>
              <w:jc w:val="center"/>
              <w:rPr>
                <w:b/>
                <w:sz w:val="13"/>
                <w:szCs w:val="13"/>
              </w:rPr>
            </w:pPr>
            <w:r>
              <w:rPr>
                <w:b/>
              </w:rPr>
              <w:t>(по ОКЕИ)</w:t>
            </w:r>
          </w:p>
          <w:p w:rsidR="007318EC" w:rsidRDefault="007318EC" w:rsidP="001413D1">
            <w:pPr>
              <w:rPr>
                <w:sz w:val="28"/>
                <w:szCs w:val="28"/>
              </w:rPr>
            </w:pPr>
          </w:p>
        </w:tc>
        <w:tc>
          <w:tcPr>
            <w:tcW w:w="3010" w:type="dxa"/>
            <w:gridSpan w:val="2"/>
            <w:vMerge w:val="restart"/>
          </w:tcPr>
          <w:p w:rsidR="007318EC" w:rsidRDefault="007318EC" w:rsidP="001413D1">
            <w:pPr>
              <w:ind w:left="-113" w:right="-113"/>
              <w:jc w:val="center"/>
              <w:rPr>
                <w:b/>
                <w:sz w:val="13"/>
                <w:szCs w:val="13"/>
              </w:rPr>
            </w:pPr>
            <w:r>
              <w:rPr>
                <w:b/>
              </w:rPr>
              <w:t>Значение показателя на конец отчетного периода</w:t>
            </w:r>
          </w:p>
        </w:tc>
        <w:tc>
          <w:tcPr>
            <w:tcW w:w="1244" w:type="dxa"/>
            <w:vMerge w:val="restart"/>
          </w:tcPr>
          <w:p w:rsidR="007318EC" w:rsidRDefault="007318EC" w:rsidP="001413D1">
            <w:pPr>
              <w:pStyle w:val="1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Выполнение</w:t>
            </w:r>
          </w:p>
          <w:p w:rsidR="007318EC" w:rsidRDefault="007318EC" w:rsidP="001413D1">
            <w:pPr>
              <w:pStyle w:val="1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плана</w:t>
            </w:r>
          </w:p>
          <w:p w:rsidR="007318EC" w:rsidRDefault="007318EC" w:rsidP="001413D1">
            <w:pPr>
              <w:pStyle w:val="1"/>
              <w:rPr>
                <w:rFonts w:ascii="Times New Roman" w:hAnsi="Times New Roman"/>
                <w:b/>
                <w:color w:val="FF0000"/>
                <w:vertAlign w:val="superscript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(%)</w:t>
            </w:r>
          </w:p>
        </w:tc>
      </w:tr>
      <w:tr w:rsidR="007318EC" w:rsidTr="001413D1">
        <w:trPr>
          <w:trHeight w:val="330"/>
        </w:trPr>
        <w:tc>
          <w:tcPr>
            <w:tcW w:w="596" w:type="dxa"/>
            <w:vMerge/>
            <w:shd w:val="clear" w:color="FFFFFF" w:fill="FFFFFF"/>
          </w:tcPr>
          <w:p w:rsidR="007318EC" w:rsidRDefault="007318EC" w:rsidP="001413D1"/>
        </w:tc>
        <w:tc>
          <w:tcPr>
            <w:tcW w:w="7788" w:type="dxa"/>
            <w:vMerge/>
          </w:tcPr>
          <w:p w:rsidR="007318EC" w:rsidRDefault="007318EC" w:rsidP="001413D1"/>
        </w:tc>
        <w:tc>
          <w:tcPr>
            <w:tcW w:w="1397" w:type="dxa"/>
            <w:vMerge/>
          </w:tcPr>
          <w:p w:rsidR="007318EC" w:rsidRDefault="007318EC" w:rsidP="001413D1"/>
        </w:tc>
        <w:tc>
          <w:tcPr>
            <w:tcW w:w="1417" w:type="dxa"/>
            <w:vMerge/>
          </w:tcPr>
          <w:p w:rsidR="007318EC" w:rsidRDefault="007318EC" w:rsidP="001413D1"/>
        </w:tc>
        <w:tc>
          <w:tcPr>
            <w:tcW w:w="1696" w:type="dxa"/>
            <w:vMerge w:val="restart"/>
          </w:tcPr>
          <w:p w:rsidR="007318EC" w:rsidRDefault="007318EC" w:rsidP="001413D1">
            <w:pPr>
              <w:ind w:left="-113" w:right="-113"/>
              <w:jc w:val="center"/>
              <w:rPr>
                <w:b/>
                <w:sz w:val="13"/>
                <w:szCs w:val="13"/>
              </w:rPr>
            </w:pPr>
            <w:r>
              <w:rPr>
                <w:b/>
              </w:rPr>
              <w:t>план</w:t>
            </w:r>
          </w:p>
        </w:tc>
        <w:tc>
          <w:tcPr>
            <w:tcW w:w="1314" w:type="dxa"/>
            <w:vMerge w:val="restart"/>
          </w:tcPr>
          <w:p w:rsidR="007318EC" w:rsidRDefault="007318EC" w:rsidP="001413D1">
            <w:pPr>
              <w:ind w:left="-113" w:right="-113"/>
              <w:jc w:val="center"/>
              <w:rPr>
                <w:b/>
                <w:sz w:val="13"/>
                <w:szCs w:val="13"/>
              </w:rPr>
            </w:pPr>
            <w:r>
              <w:rPr>
                <w:b/>
              </w:rPr>
              <w:t>факт</w:t>
            </w:r>
          </w:p>
        </w:tc>
        <w:tc>
          <w:tcPr>
            <w:tcW w:w="1244" w:type="dxa"/>
            <w:vMerge/>
          </w:tcPr>
          <w:p w:rsidR="007318EC" w:rsidRDefault="007318EC" w:rsidP="001413D1"/>
        </w:tc>
      </w:tr>
      <w:tr w:rsidR="007318EC" w:rsidTr="001413D1">
        <w:trPr>
          <w:trHeight w:val="149"/>
        </w:trPr>
        <w:tc>
          <w:tcPr>
            <w:tcW w:w="15452" w:type="dxa"/>
            <w:gridSpan w:val="7"/>
            <w:vMerge w:val="restart"/>
            <w:shd w:val="clear" w:color="FFFFFF" w:fill="FFFFFF"/>
          </w:tcPr>
          <w:p w:rsidR="007318EC" w:rsidRDefault="007318EC" w:rsidP="001413D1">
            <w:pPr>
              <w:ind w:left="-113" w:right="-113"/>
              <w:jc w:val="center"/>
              <w:rPr>
                <w:b/>
                <w:sz w:val="13"/>
                <w:szCs w:val="13"/>
              </w:rPr>
            </w:pPr>
            <w:r>
              <w:rPr>
                <w:b/>
              </w:rPr>
              <w:t>Цель 1 "Обеспечение доступности качественного образования в соответствии с требованиями современной образовательной политики и потребностями личности"</w:t>
            </w:r>
          </w:p>
        </w:tc>
      </w:tr>
      <w:tr w:rsidR="007318EC" w:rsidTr="001413D1">
        <w:trPr>
          <w:trHeight w:val="20"/>
        </w:trPr>
        <w:tc>
          <w:tcPr>
            <w:tcW w:w="596" w:type="dxa"/>
            <w:shd w:val="clear" w:color="FFFFFF" w:fill="FFFFFF"/>
          </w:tcPr>
          <w:p w:rsidR="007318EC" w:rsidRDefault="007318EC" w:rsidP="001413D1">
            <w:pPr>
              <w:ind w:left="-113" w:right="-113"/>
              <w:jc w:val="center"/>
              <w:rPr>
                <w:sz w:val="13"/>
                <w:szCs w:val="13"/>
              </w:rPr>
            </w:pPr>
            <w:r>
              <w:t>1.</w:t>
            </w:r>
          </w:p>
        </w:tc>
        <w:tc>
          <w:tcPr>
            <w:tcW w:w="7788" w:type="dxa"/>
          </w:tcPr>
          <w:p w:rsidR="007318EC" w:rsidRDefault="007318EC" w:rsidP="001413D1">
            <w:pPr>
              <w:ind w:left="-57" w:right="-57"/>
              <w:jc w:val="both"/>
              <w:rPr>
                <w:sz w:val="13"/>
                <w:szCs w:val="13"/>
              </w:rPr>
            </w:pPr>
            <w:r>
              <w:t>Доля детей в возрасте 1-6 лет, получающих дошкольную образовательную услугу и (или) услугу по их содержанию в муниципальных образовательных организациях, в общей численности детей в возрасте 1-6 лет</w:t>
            </w:r>
          </w:p>
        </w:tc>
        <w:tc>
          <w:tcPr>
            <w:tcW w:w="1397" w:type="dxa"/>
          </w:tcPr>
          <w:p w:rsidR="007318EC" w:rsidRDefault="007318EC" w:rsidP="001413D1">
            <w:pPr>
              <w:widowControl w:val="0"/>
              <w:ind w:left="-113" w:right="-113"/>
              <w:jc w:val="center"/>
              <w:rPr>
                <w:sz w:val="13"/>
                <w:szCs w:val="13"/>
              </w:rPr>
            </w:pPr>
            <w:r>
              <w:t>ОМСУ</w:t>
            </w:r>
          </w:p>
        </w:tc>
        <w:tc>
          <w:tcPr>
            <w:tcW w:w="1417" w:type="dxa"/>
          </w:tcPr>
          <w:p w:rsidR="007318EC" w:rsidRDefault="007318EC" w:rsidP="001413D1">
            <w:pPr>
              <w:widowControl w:val="0"/>
              <w:ind w:left="-113" w:right="-113"/>
              <w:jc w:val="center"/>
              <w:rPr>
                <w:sz w:val="13"/>
                <w:szCs w:val="13"/>
              </w:rPr>
            </w:pPr>
            <w:r>
              <w:t>процент</w:t>
            </w:r>
          </w:p>
        </w:tc>
        <w:tc>
          <w:tcPr>
            <w:tcW w:w="1696" w:type="dxa"/>
          </w:tcPr>
          <w:p w:rsidR="007318EC" w:rsidRDefault="007318EC" w:rsidP="001413D1">
            <w:pPr>
              <w:pStyle w:val="ConsPlusNormal"/>
              <w:ind w:left="-113" w:right="-113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</w:rPr>
              <w:t>79,1</w:t>
            </w:r>
          </w:p>
        </w:tc>
        <w:tc>
          <w:tcPr>
            <w:tcW w:w="1314" w:type="dxa"/>
          </w:tcPr>
          <w:p w:rsidR="007318EC" w:rsidRDefault="007318EC" w:rsidP="001413D1">
            <w:pPr>
              <w:jc w:val="center"/>
            </w:pPr>
            <w:r>
              <w:t>79,1</w:t>
            </w:r>
          </w:p>
        </w:tc>
        <w:tc>
          <w:tcPr>
            <w:tcW w:w="1244" w:type="dxa"/>
          </w:tcPr>
          <w:p w:rsidR="007318EC" w:rsidRDefault="007318EC" w:rsidP="001413D1">
            <w:pPr>
              <w:pStyle w:val="ConsPlusNormal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</w:rPr>
              <w:t>100,00</w:t>
            </w:r>
          </w:p>
        </w:tc>
      </w:tr>
      <w:tr w:rsidR="007318EC" w:rsidTr="001413D1">
        <w:trPr>
          <w:trHeight w:val="20"/>
        </w:trPr>
        <w:tc>
          <w:tcPr>
            <w:tcW w:w="596" w:type="dxa"/>
            <w:shd w:val="clear" w:color="FFFFFF" w:fill="FFFFFF"/>
          </w:tcPr>
          <w:p w:rsidR="007318EC" w:rsidRDefault="007318EC" w:rsidP="001413D1">
            <w:pPr>
              <w:ind w:left="-113" w:right="-113"/>
              <w:jc w:val="center"/>
              <w:rPr>
                <w:sz w:val="13"/>
                <w:szCs w:val="13"/>
              </w:rPr>
            </w:pPr>
            <w:r>
              <w:t>2.</w:t>
            </w:r>
          </w:p>
        </w:tc>
        <w:tc>
          <w:tcPr>
            <w:tcW w:w="7788" w:type="dxa"/>
          </w:tcPr>
          <w:p w:rsidR="007318EC" w:rsidRDefault="007318EC" w:rsidP="001413D1">
            <w:pPr>
              <w:ind w:left="-57" w:right="-57"/>
              <w:jc w:val="both"/>
              <w:rPr>
                <w:sz w:val="13"/>
                <w:szCs w:val="13"/>
              </w:rPr>
            </w:pPr>
            <w:r>
              <w:t>Доля детей в возрасте 1-6 лет, состоящих на учете для определения в муниципальные дошкольные образовательные организации, в общей численности детей в возрасте 1-6 лет</w:t>
            </w:r>
          </w:p>
        </w:tc>
        <w:tc>
          <w:tcPr>
            <w:tcW w:w="1397" w:type="dxa"/>
          </w:tcPr>
          <w:p w:rsidR="007318EC" w:rsidRDefault="007318EC" w:rsidP="001413D1">
            <w:pPr>
              <w:widowControl w:val="0"/>
              <w:ind w:left="-113" w:right="-113"/>
              <w:jc w:val="center"/>
              <w:rPr>
                <w:sz w:val="13"/>
                <w:szCs w:val="13"/>
              </w:rPr>
            </w:pPr>
            <w:r>
              <w:t>ОМСУ</w:t>
            </w:r>
          </w:p>
        </w:tc>
        <w:tc>
          <w:tcPr>
            <w:tcW w:w="1417" w:type="dxa"/>
          </w:tcPr>
          <w:p w:rsidR="007318EC" w:rsidRDefault="007318EC" w:rsidP="001413D1">
            <w:pPr>
              <w:widowControl w:val="0"/>
              <w:ind w:left="-113" w:right="-113"/>
              <w:jc w:val="center"/>
              <w:rPr>
                <w:sz w:val="13"/>
                <w:szCs w:val="13"/>
              </w:rPr>
            </w:pPr>
            <w:r>
              <w:t>процент</w:t>
            </w:r>
          </w:p>
        </w:tc>
        <w:tc>
          <w:tcPr>
            <w:tcW w:w="1696" w:type="dxa"/>
          </w:tcPr>
          <w:p w:rsidR="007318EC" w:rsidRDefault="007318EC" w:rsidP="001413D1">
            <w:pPr>
              <w:widowControl w:val="0"/>
              <w:ind w:left="-113" w:right="-113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</w:rPr>
              <w:t>8,3</w:t>
            </w:r>
          </w:p>
        </w:tc>
        <w:tc>
          <w:tcPr>
            <w:tcW w:w="1314" w:type="dxa"/>
          </w:tcPr>
          <w:p w:rsidR="007318EC" w:rsidRDefault="007318EC" w:rsidP="001413D1">
            <w:pPr>
              <w:jc w:val="center"/>
            </w:pPr>
            <w:r>
              <w:t>8,3</w:t>
            </w:r>
          </w:p>
        </w:tc>
        <w:tc>
          <w:tcPr>
            <w:tcW w:w="1244" w:type="dxa"/>
          </w:tcPr>
          <w:p w:rsidR="007318EC" w:rsidRDefault="007318EC" w:rsidP="001413D1">
            <w:pPr>
              <w:rPr>
                <w:color w:val="000000"/>
                <w:sz w:val="13"/>
                <w:szCs w:val="13"/>
              </w:rPr>
            </w:pPr>
            <w:r>
              <w:rPr>
                <w:color w:val="000000"/>
              </w:rPr>
              <w:t>100,00</w:t>
            </w:r>
          </w:p>
        </w:tc>
      </w:tr>
      <w:tr w:rsidR="007318EC" w:rsidTr="001413D1">
        <w:trPr>
          <w:trHeight w:val="20"/>
        </w:trPr>
        <w:tc>
          <w:tcPr>
            <w:tcW w:w="596" w:type="dxa"/>
            <w:shd w:val="clear" w:color="FFFFFF" w:fill="FFFFFF"/>
          </w:tcPr>
          <w:p w:rsidR="007318EC" w:rsidRDefault="007318EC" w:rsidP="001413D1">
            <w:pPr>
              <w:ind w:left="-113" w:right="-113"/>
              <w:jc w:val="center"/>
              <w:rPr>
                <w:sz w:val="13"/>
                <w:szCs w:val="13"/>
              </w:rPr>
            </w:pPr>
            <w:r>
              <w:t>3.</w:t>
            </w:r>
          </w:p>
        </w:tc>
        <w:tc>
          <w:tcPr>
            <w:tcW w:w="7788" w:type="dxa"/>
          </w:tcPr>
          <w:p w:rsidR="007318EC" w:rsidRDefault="007318EC" w:rsidP="001413D1">
            <w:pPr>
              <w:ind w:left="-57" w:right="-57"/>
              <w:jc w:val="both"/>
              <w:rPr>
                <w:sz w:val="13"/>
                <w:szCs w:val="13"/>
              </w:rPr>
            </w:pPr>
            <w:r>
              <w:t>Среднемесячная номинальная начисленная заработная плата:</w:t>
            </w:r>
          </w:p>
          <w:p w:rsidR="007318EC" w:rsidRDefault="007318EC" w:rsidP="001413D1">
            <w:pPr>
              <w:ind w:left="-57" w:right="-57"/>
              <w:jc w:val="both"/>
              <w:rPr>
                <w:sz w:val="13"/>
                <w:szCs w:val="13"/>
              </w:rPr>
            </w:pPr>
            <w:r>
              <w:t>- работников муниципальных дошкольных образовательных организаций;</w:t>
            </w:r>
          </w:p>
          <w:p w:rsidR="007318EC" w:rsidRDefault="007318EC" w:rsidP="001413D1">
            <w:pPr>
              <w:ind w:left="-57" w:right="-57"/>
              <w:jc w:val="both"/>
              <w:rPr>
                <w:sz w:val="13"/>
                <w:szCs w:val="13"/>
              </w:rPr>
            </w:pPr>
            <w:r>
              <w:t>- работников муниципальных общеобразовательных организаций;</w:t>
            </w:r>
          </w:p>
          <w:p w:rsidR="007318EC" w:rsidRDefault="007318EC" w:rsidP="001413D1">
            <w:pPr>
              <w:ind w:left="-57" w:right="-57"/>
              <w:jc w:val="both"/>
              <w:rPr>
                <w:sz w:val="13"/>
                <w:szCs w:val="13"/>
              </w:rPr>
            </w:pPr>
            <w:r>
              <w:t>- учителей муниципальных общеобразовательных организаций;</w:t>
            </w:r>
          </w:p>
          <w:p w:rsidR="007318EC" w:rsidRDefault="007318EC" w:rsidP="001413D1">
            <w:pPr>
              <w:ind w:left="-57" w:right="-57"/>
              <w:jc w:val="both"/>
              <w:rPr>
                <w:sz w:val="13"/>
                <w:szCs w:val="13"/>
              </w:rPr>
            </w:pPr>
            <w:r>
              <w:t>- работников муниципальных организаций дополнительного образования</w:t>
            </w:r>
          </w:p>
        </w:tc>
        <w:tc>
          <w:tcPr>
            <w:tcW w:w="1397" w:type="dxa"/>
          </w:tcPr>
          <w:p w:rsidR="007318EC" w:rsidRDefault="007318EC" w:rsidP="001413D1">
            <w:pPr>
              <w:widowControl w:val="0"/>
              <w:ind w:left="-113" w:right="-113"/>
              <w:jc w:val="center"/>
              <w:rPr>
                <w:sz w:val="13"/>
                <w:szCs w:val="13"/>
              </w:rPr>
            </w:pPr>
            <w:r>
              <w:t>ОМСУ</w:t>
            </w:r>
          </w:p>
        </w:tc>
        <w:tc>
          <w:tcPr>
            <w:tcW w:w="1417" w:type="dxa"/>
          </w:tcPr>
          <w:p w:rsidR="007318EC" w:rsidRDefault="007318EC" w:rsidP="001413D1">
            <w:pPr>
              <w:ind w:left="-113" w:right="-113"/>
              <w:jc w:val="center"/>
              <w:rPr>
                <w:sz w:val="13"/>
                <w:szCs w:val="13"/>
              </w:rPr>
            </w:pPr>
            <w:r>
              <w:t>рубль</w:t>
            </w:r>
          </w:p>
        </w:tc>
        <w:tc>
          <w:tcPr>
            <w:tcW w:w="1696" w:type="dxa"/>
          </w:tcPr>
          <w:p w:rsidR="007318EC" w:rsidRDefault="007318EC" w:rsidP="001413D1">
            <w:pPr>
              <w:ind w:left="-113" w:right="-113"/>
              <w:jc w:val="center"/>
              <w:rPr>
                <w:color w:val="000000"/>
                <w:sz w:val="13"/>
                <w:szCs w:val="13"/>
              </w:rPr>
            </w:pPr>
          </w:p>
          <w:p w:rsidR="007318EC" w:rsidRDefault="007318EC" w:rsidP="001413D1">
            <w:pPr>
              <w:ind w:left="-113" w:right="-113"/>
              <w:jc w:val="center"/>
              <w:rPr>
                <w:sz w:val="13"/>
                <w:szCs w:val="13"/>
              </w:rPr>
            </w:pPr>
            <w:r>
              <w:t>102 901,60</w:t>
            </w:r>
          </w:p>
          <w:p w:rsidR="007318EC" w:rsidRDefault="007318EC" w:rsidP="001413D1">
            <w:pPr>
              <w:ind w:left="-113" w:right="-113"/>
              <w:jc w:val="center"/>
              <w:rPr>
                <w:sz w:val="13"/>
                <w:szCs w:val="13"/>
              </w:rPr>
            </w:pPr>
            <w:r>
              <w:t>109 407,90</w:t>
            </w:r>
          </w:p>
          <w:p w:rsidR="007318EC" w:rsidRDefault="007318EC" w:rsidP="001413D1">
            <w:pPr>
              <w:ind w:left="-113" w:right="-113"/>
              <w:jc w:val="center"/>
              <w:rPr>
                <w:sz w:val="13"/>
                <w:szCs w:val="13"/>
              </w:rPr>
            </w:pPr>
            <w:r>
              <w:t>112 905,60</w:t>
            </w:r>
          </w:p>
          <w:p w:rsidR="007318EC" w:rsidRDefault="007318EC" w:rsidP="001413D1">
            <w:pPr>
              <w:ind w:left="-113" w:right="-113"/>
              <w:jc w:val="center"/>
              <w:rPr>
                <w:color w:val="000000"/>
                <w:sz w:val="13"/>
                <w:szCs w:val="13"/>
              </w:rPr>
            </w:pPr>
            <w:r>
              <w:t>113 024,20</w:t>
            </w:r>
          </w:p>
        </w:tc>
        <w:tc>
          <w:tcPr>
            <w:tcW w:w="1314" w:type="dxa"/>
          </w:tcPr>
          <w:p w:rsidR="007318EC" w:rsidRDefault="007318EC" w:rsidP="001413D1">
            <w:pPr>
              <w:ind w:left="-113" w:right="-113"/>
              <w:jc w:val="center"/>
              <w:rPr>
                <w:sz w:val="16"/>
                <w:szCs w:val="16"/>
              </w:rPr>
            </w:pPr>
          </w:p>
          <w:p w:rsidR="007318EC" w:rsidRDefault="007318EC" w:rsidP="001413D1">
            <w:pPr>
              <w:ind w:left="-113" w:right="-113"/>
              <w:jc w:val="center"/>
            </w:pPr>
            <w:r>
              <w:t>102 901,60</w:t>
            </w:r>
          </w:p>
          <w:p w:rsidR="007318EC" w:rsidRDefault="007318EC" w:rsidP="001413D1">
            <w:pPr>
              <w:ind w:left="-113" w:right="-113"/>
              <w:jc w:val="center"/>
              <w:rPr>
                <w:sz w:val="28"/>
                <w:szCs w:val="28"/>
              </w:rPr>
            </w:pPr>
            <w:r>
              <w:t>109 407,90</w:t>
            </w:r>
          </w:p>
          <w:p w:rsidR="007318EC" w:rsidRDefault="007318EC" w:rsidP="001413D1">
            <w:pPr>
              <w:ind w:left="-113" w:right="-113"/>
              <w:jc w:val="center"/>
              <w:rPr>
                <w:sz w:val="28"/>
                <w:szCs w:val="28"/>
              </w:rPr>
            </w:pPr>
            <w:r>
              <w:t>112 905,60</w:t>
            </w:r>
          </w:p>
          <w:p w:rsidR="007318EC" w:rsidRDefault="007318EC" w:rsidP="001413D1">
            <w:r>
              <w:t>113 024,20</w:t>
            </w:r>
          </w:p>
        </w:tc>
        <w:tc>
          <w:tcPr>
            <w:tcW w:w="1244" w:type="dxa"/>
          </w:tcPr>
          <w:p w:rsidR="007318EC" w:rsidRDefault="007318EC" w:rsidP="001413D1">
            <w:pPr>
              <w:rPr>
                <w:color w:val="000000"/>
                <w:sz w:val="13"/>
                <w:szCs w:val="13"/>
              </w:rPr>
            </w:pPr>
            <w:r>
              <w:rPr>
                <w:color w:val="000000"/>
              </w:rPr>
              <w:t>100,00</w:t>
            </w:r>
          </w:p>
        </w:tc>
      </w:tr>
      <w:tr w:rsidR="007318EC" w:rsidTr="001413D1">
        <w:trPr>
          <w:trHeight w:val="20"/>
        </w:trPr>
        <w:tc>
          <w:tcPr>
            <w:tcW w:w="596" w:type="dxa"/>
            <w:shd w:val="clear" w:color="FFFFFF" w:fill="FFFFFF"/>
          </w:tcPr>
          <w:p w:rsidR="007318EC" w:rsidRDefault="007318EC" w:rsidP="001413D1">
            <w:pPr>
              <w:ind w:left="-113" w:right="-113"/>
              <w:jc w:val="center"/>
              <w:rPr>
                <w:sz w:val="13"/>
                <w:szCs w:val="13"/>
              </w:rPr>
            </w:pPr>
            <w:r>
              <w:t>4.</w:t>
            </w:r>
          </w:p>
        </w:tc>
        <w:tc>
          <w:tcPr>
            <w:tcW w:w="7788" w:type="dxa"/>
          </w:tcPr>
          <w:p w:rsidR="007318EC" w:rsidRDefault="007318EC" w:rsidP="001413D1">
            <w:pPr>
              <w:ind w:left="-57" w:right="-57"/>
              <w:jc w:val="both"/>
              <w:rPr>
                <w:sz w:val="13"/>
                <w:szCs w:val="13"/>
              </w:rPr>
            </w:pPr>
            <w:r>
              <w:t xml:space="preserve">Доля выпускников муниципальных общеобразовательных организаций, не получивших аттестат о среднем общем образовании, в общей численности выпускников муниципальных общеобразовательных организаций </w:t>
            </w:r>
          </w:p>
        </w:tc>
        <w:tc>
          <w:tcPr>
            <w:tcW w:w="1397" w:type="dxa"/>
          </w:tcPr>
          <w:p w:rsidR="007318EC" w:rsidRDefault="007318EC" w:rsidP="001413D1">
            <w:pPr>
              <w:ind w:left="-113" w:right="-113"/>
              <w:jc w:val="center"/>
              <w:rPr>
                <w:sz w:val="13"/>
                <w:szCs w:val="13"/>
              </w:rPr>
            </w:pPr>
            <w:r>
              <w:t>ОМСУ</w:t>
            </w:r>
          </w:p>
        </w:tc>
        <w:tc>
          <w:tcPr>
            <w:tcW w:w="1417" w:type="dxa"/>
          </w:tcPr>
          <w:p w:rsidR="007318EC" w:rsidRDefault="007318EC" w:rsidP="001413D1">
            <w:pPr>
              <w:ind w:left="-113" w:right="-113"/>
              <w:jc w:val="center"/>
              <w:rPr>
                <w:sz w:val="13"/>
                <w:szCs w:val="13"/>
              </w:rPr>
            </w:pPr>
            <w:r>
              <w:t>процент</w:t>
            </w:r>
          </w:p>
        </w:tc>
        <w:tc>
          <w:tcPr>
            <w:tcW w:w="1696" w:type="dxa"/>
          </w:tcPr>
          <w:p w:rsidR="007318EC" w:rsidRDefault="007318EC" w:rsidP="001413D1">
            <w:pPr>
              <w:ind w:left="-113" w:right="-113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314" w:type="dxa"/>
          </w:tcPr>
          <w:p w:rsidR="007318EC" w:rsidRDefault="007318EC" w:rsidP="001413D1">
            <w:pPr>
              <w:jc w:val="center"/>
            </w:pPr>
            <w:r>
              <w:t>0,3</w:t>
            </w:r>
          </w:p>
        </w:tc>
        <w:tc>
          <w:tcPr>
            <w:tcW w:w="1244" w:type="dxa"/>
          </w:tcPr>
          <w:p w:rsidR="007318EC" w:rsidRDefault="007318EC" w:rsidP="001413D1">
            <w:pPr>
              <w:rPr>
                <w:color w:val="000000"/>
                <w:sz w:val="13"/>
                <w:szCs w:val="13"/>
              </w:rPr>
            </w:pPr>
            <w:r>
              <w:rPr>
                <w:color w:val="000000"/>
              </w:rPr>
              <w:t>99,7</w:t>
            </w:r>
            <w:r>
              <w:rPr>
                <w:rStyle w:val="af1"/>
                <w:color w:val="000000"/>
              </w:rPr>
              <w:footnoteReference w:id="1"/>
            </w:r>
          </w:p>
        </w:tc>
      </w:tr>
      <w:tr w:rsidR="007318EC" w:rsidTr="001413D1">
        <w:trPr>
          <w:trHeight w:val="20"/>
        </w:trPr>
        <w:tc>
          <w:tcPr>
            <w:tcW w:w="596" w:type="dxa"/>
            <w:shd w:val="clear" w:color="FFFFFF" w:fill="FFFFFF"/>
          </w:tcPr>
          <w:p w:rsidR="007318EC" w:rsidRDefault="007318EC" w:rsidP="001413D1">
            <w:pPr>
              <w:ind w:left="-113" w:right="-113"/>
              <w:jc w:val="center"/>
              <w:rPr>
                <w:sz w:val="13"/>
                <w:szCs w:val="13"/>
              </w:rPr>
            </w:pPr>
            <w:r>
              <w:t>5.</w:t>
            </w:r>
          </w:p>
        </w:tc>
        <w:tc>
          <w:tcPr>
            <w:tcW w:w="7788" w:type="dxa"/>
          </w:tcPr>
          <w:p w:rsidR="007318EC" w:rsidRDefault="007318EC" w:rsidP="001413D1">
            <w:pPr>
              <w:ind w:left="-57" w:right="-57"/>
              <w:jc w:val="both"/>
              <w:rPr>
                <w:sz w:val="13"/>
                <w:szCs w:val="13"/>
              </w:rPr>
            </w:pPr>
            <w:r>
              <w:t xml:space="preserve">Доля муниципальных общеобразовательных организаций, соответствующих современным требованиям обучения, в общем количестве муниципальных общеобразовательных организаций </w:t>
            </w:r>
          </w:p>
        </w:tc>
        <w:tc>
          <w:tcPr>
            <w:tcW w:w="1397" w:type="dxa"/>
          </w:tcPr>
          <w:p w:rsidR="007318EC" w:rsidRDefault="007318EC" w:rsidP="001413D1">
            <w:pPr>
              <w:ind w:left="-113" w:right="-113"/>
              <w:jc w:val="center"/>
              <w:rPr>
                <w:sz w:val="13"/>
                <w:szCs w:val="13"/>
              </w:rPr>
            </w:pPr>
            <w:r>
              <w:t>ОМСУ</w:t>
            </w:r>
          </w:p>
        </w:tc>
        <w:tc>
          <w:tcPr>
            <w:tcW w:w="1417" w:type="dxa"/>
          </w:tcPr>
          <w:p w:rsidR="007318EC" w:rsidRDefault="007318EC" w:rsidP="001413D1">
            <w:pPr>
              <w:ind w:left="-113" w:right="-113"/>
              <w:jc w:val="center"/>
              <w:rPr>
                <w:sz w:val="13"/>
                <w:szCs w:val="13"/>
              </w:rPr>
            </w:pPr>
            <w:r>
              <w:t>процент</w:t>
            </w:r>
          </w:p>
        </w:tc>
        <w:tc>
          <w:tcPr>
            <w:tcW w:w="1696" w:type="dxa"/>
          </w:tcPr>
          <w:p w:rsidR="007318EC" w:rsidRDefault="007318EC" w:rsidP="001413D1">
            <w:pPr>
              <w:ind w:left="-113" w:right="-113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</w:rPr>
              <w:t>99,1</w:t>
            </w:r>
          </w:p>
        </w:tc>
        <w:tc>
          <w:tcPr>
            <w:tcW w:w="1314" w:type="dxa"/>
          </w:tcPr>
          <w:p w:rsidR="007318EC" w:rsidRDefault="007318EC" w:rsidP="001413D1">
            <w:pPr>
              <w:jc w:val="center"/>
            </w:pPr>
            <w:r>
              <w:t>99,8</w:t>
            </w:r>
          </w:p>
        </w:tc>
        <w:tc>
          <w:tcPr>
            <w:tcW w:w="1244" w:type="dxa"/>
          </w:tcPr>
          <w:p w:rsidR="007318EC" w:rsidRDefault="007318EC" w:rsidP="001413D1">
            <w:pPr>
              <w:rPr>
                <w:color w:val="000000"/>
                <w:sz w:val="13"/>
                <w:szCs w:val="13"/>
              </w:rPr>
            </w:pPr>
            <w:r>
              <w:rPr>
                <w:color w:val="000000"/>
              </w:rPr>
              <w:t>100,71</w:t>
            </w:r>
          </w:p>
        </w:tc>
      </w:tr>
      <w:tr w:rsidR="007318EC" w:rsidTr="001413D1">
        <w:trPr>
          <w:trHeight w:val="986"/>
        </w:trPr>
        <w:tc>
          <w:tcPr>
            <w:tcW w:w="596" w:type="dxa"/>
            <w:shd w:val="clear" w:color="FFFFFF" w:fill="FFFFFF"/>
          </w:tcPr>
          <w:p w:rsidR="007318EC" w:rsidRDefault="007318EC" w:rsidP="001413D1">
            <w:pPr>
              <w:ind w:left="-113" w:right="-113"/>
              <w:jc w:val="center"/>
              <w:rPr>
                <w:sz w:val="13"/>
                <w:szCs w:val="13"/>
              </w:rPr>
            </w:pPr>
            <w:r>
              <w:t>6.</w:t>
            </w:r>
          </w:p>
        </w:tc>
        <w:tc>
          <w:tcPr>
            <w:tcW w:w="7788" w:type="dxa"/>
          </w:tcPr>
          <w:p w:rsidR="007318EC" w:rsidRDefault="007318EC" w:rsidP="001413D1">
            <w:pPr>
              <w:ind w:left="-57" w:right="-57"/>
              <w:jc w:val="both"/>
              <w:rPr>
                <w:sz w:val="13"/>
                <w:szCs w:val="13"/>
                <w:vertAlign w:val="superscript"/>
              </w:rPr>
            </w:pPr>
            <w:r>
              <w:t xml:space="preserve">Доля обучающихся в муниципальных общеобразовательных организациях, занимающихся во вторую (третью) смену, в общей численности обучающихся в муниципальных общеобразовательных организациях </w:t>
            </w:r>
          </w:p>
        </w:tc>
        <w:tc>
          <w:tcPr>
            <w:tcW w:w="1397" w:type="dxa"/>
          </w:tcPr>
          <w:p w:rsidR="007318EC" w:rsidRDefault="007318EC" w:rsidP="001413D1">
            <w:pPr>
              <w:ind w:left="-113" w:right="-113"/>
              <w:jc w:val="center"/>
              <w:rPr>
                <w:sz w:val="13"/>
                <w:szCs w:val="13"/>
              </w:rPr>
            </w:pPr>
            <w:r>
              <w:t>ОМСУ</w:t>
            </w:r>
          </w:p>
        </w:tc>
        <w:tc>
          <w:tcPr>
            <w:tcW w:w="1417" w:type="dxa"/>
          </w:tcPr>
          <w:p w:rsidR="007318EC" w:rsidRDefault="007318EC" w:rsidP="001413D1">
            <w:pPr>
              <w:ind w:left="-113" w:right="-113"/>
              <w:jc w:val="center"/>
              <w:rPr>
                <w:sz w:val="13"/>
                <w:szCs w:val="13"/>
              </w:rPr>
            </w:pPr>
            <w:r>
              <w:t>процент</w:t>
            </w:r>
          </w:p>
        </w:tc>
        <w:tc>
          <w:tcPr>
            <w:tcW w:w="1696" w:type="dxa"/>
          </w:tcPr>
          <w:p w:rsidR="007318EC" w:rsidRDefault="007318EC" w:rsidP="001413D1">
            <w:pPr>
              <w:ind w:left="-113" w:right="-113"/>
              <w:jc w:val="center"/>
              <w:rPr>
                <w:sz w:val="13"/>
                <w:szCs w:val="13"/>
              </w:rPr>
            </w:pPr>
            <w:r>
              <w:t>15,3</w:t>
            </w:r>
          </w:p>
        </w:tc>
        <w:tc>
          <w:tcPr>
            <w:tcW w:w="1314" w:type="dxa"/>
          </w:tcPr>
          <w:p w:rsidR="007318EC" w:rsidRDefault="007318EC" w:rsidP="001413D1">
            <w:pPr>
              <w:jc w:val="center"/>
            </w:pPr>
            <w:r>
              <w:t>14,5</w:t>
            </w:r>
          </w:p>
        </w:tc>
        <w:tc>
          <w:tcPr>
            <w:tcW w:w="1244" w:type="dxa"/>
          </w:tcPr>
          <w:p w:rsidR="007318EC" w:rsidRDefault="007318EC" w:rsidP="001413D1">
            <w:pPr>
              <w:rPr>
                <w:sz w:val="13"/>
                <w:szCs w:val="13"/>
              </w:rPr>
            </w:pPr>
            <w:r>
              <w:t>105,52</w:t>
            </w:r>
          </w:p>
        </w:tc>
      </w:tr>
      <w:tr w:rsidR="007318EC" w:rsidTr="001413D1">
        <w:trPr>
          <w:trHeight w:val="20"/>
        </w:trPr>
        <w:tc>
          <w:tcPr>
            <w:tcW w:w="596" w:type="dxa"/>
            <w:shd w:val="clear" w:color="FFFFFF" w:fill="FFFFFF"/>
          </w:tcPr>
          <w:p w:rsidR="007318EC" w:rsidRDefault="007318EC" w:rsidP="001413D1">
            <w:pPr>
              <w:ind w:left="-113" w:right="-113"/>
              <w:jc w:val="center"/>
              <w:rPr>
                <w:sz w:val="13"/>
                <w:szCs w:val="13"/>
                <w:highlight w:val="white"/>
              </w:rPr>
            </w:pPr>
            <w:r>
              <w:rPr>
                <w:highlight w:val="white"/>
              </w:rPr>
              <w:lastRenderedPageBreak/>
              <w:t>7.</w:t>
            </w:r>
          </w:p>
        </w:tc>
        <w:tc>
          <w:tcPr>
            <w:tcW w:w="7788" w:type="dxa"/>
          </w:tcPr>
          <w:p w:rsidR="007318EC" w:rsidRDefault="007318EC" w:rsidP="001413D1">
            <w:pPr>
              <w:ind w:left="-57" w:right="-57"/>
              <w:jc w:val="both"/>
              <w:rPr>
                <w:sz w:val="13"/>
                <w:szCs w:val="13"/>
                <w:highlight w:val="white"/>
                <w:vertAlign w:val="superscript"/>
              </w:rPr>
            </w:pPr>
            <w:r>
              <w:rPr>
                <w:highlight w:val="white"/>
              </w:rPr>
              <w:t xml:space="preserve">Расходы бюджета муниципального образования на общее образование в расчете на одного обучающегося в муниципальных общеобразовательных организациях </w:t>
            </w:r>
          </w:p>
        </w:tc>
        <w:tc>
          <w:tcPr>
            <w:tcW w:w="1397" w:type="dxa"/>
          </w:tcPr>
          <w:p w:rsidR="007318EC" w:rsidRDefault="007318EC" w:rsidP="001413D1">
            <w:pPr>
              <w:ind w:left="-113" w:right="-113"/>
              <w:jc w:val="center"/>
              <w:rPr>
                <w:sz w:val="13"/>
                <w:szCs w:val="13"/>
                <w:highlight w:val="white"/>
              </w:rPr>
            </w:pPr>
            <w:r>
              <w:rPr>
                <w:highlight w:val="white"/>
              </w:rPr>
              <w:t>ОМСУ</w:t>
            </w:r>
          </w:p>
        </w:tc>
        <w:tc>
          <w:tcPr>
            <w:tcW w:w="1417" w:type="dxa"/>
          </w:tcPr>
          <w:p w:rsidR="007318EC" w:rsidRDefault="007318EC" w:rsidP="001413D1">
            <w:pPr>
              <w:ind w:left="-113" w:right="-113"/>
              <w:jc w:val="center"/>
              <w:rPr>
                <w:sz w:val="13"/>
                <w:szCs w:val="13"/>
                <w:highlight w:val="white"/>
              </w:rPr>
            </w:pPr>
            <w:r>
              <w:rPr>
                <w:highlight w:val="white"/>
              </w:rPr>
              <w:t xml:space="preserve">тысяча </w:t>
            </w:r>
          </w:p>
          <w:p w:rsidR="007318EC" w:rsidRDefault="007318EC" w:rsidP="001413D1">
            <w:pPr>
              <w:ind w:left="-113" w:right="-113"/>
              <w:jc w:val="center"/>
              <w:rPr>
                <w:sz w:val="13"/>
                <w:szCs w:val="13"/>
                <w:highlight w:val="white"/>
              </w:rPr>
            </w:pPr>
            <w:r>
              <w:rPr>
                <w:highlight w:val="white"/>
              </w:rPr>
              <w:t>рублей</w:t>
            </w:r>
          </w:p>
        </w:tc>
        <w:tc>
          <w:tcPr>
            <w:tcW w:w="1696" w:type="dxa"/>
          </w:tcPr>
          <w:p w:rsidR="007318EC" w:rsidRDefault="007318EC" w:rsidP="001413D1">
            <w:pPr>
              <w:ind w:left="-113" w:right="-113"/>
              <w:jc w:val="center"/>
              <w:rPr>
                <w:sz w:val="13"/>
                <w:szCs w:val="13"/>
                <w:highlight w:val="white"/>
              </w:rPr>
            </w:pPr>
            <w:r>
              <w:rPr>
                <w:highlight w:val="white"/>
              </w:rPr>
              <w:t>220,83</w:t>
            </w:r>
          </w:p>
        </w:tc>
        <w:tc>
          <w:tcPr>
            <w:tcW w:w="1314" w:type="dxa"/>
          </w:tcPr>
          <w:p w:rsidR="007318EC" w:rsidRDefault="007318EC" w:rsidP="001413D1">
            <w:pPr>
              <w:ind w:left="-113" w:right="-113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highlight w:val="white"/>
              </w:rPr>
              <w:t>220,83</w:t>
            </w:r>
          </w:p>
        </w:tc>
        <w:tc>
          <w:tcPr>
            <w:tcW w:w="1244" w:type="dxa"/>
          </w:tcPr>
          <w:p w:rsidR="007318EC" w:rsidRDefault="007318EC" w:rsidP="001413D1">
            <w:pPr>
              <w:rPr>
                <w:highlight w:val="white"/>
              </w:rPr>
            </w:pPr>
            <w:r>
              <w:rPr>
                <w:highlight w:val="white"/>
              </w:rPr>
              <w:t>100,00</w:t>
            </w:r>
          </w:p>
        </w:tc>
      </w:tr>
      <w:tr w:rsidR="007318EC" w:rsidTr="001413D1">
        <w:trPr>
          <w:trHeight w:val="20"/>
        </w:trPr>
        <w:tc>
          <w:tcPr>
            <w:tcW w:w="596" w:type="dxa"/>
            <w:shd w:val="clear" w:color="FFFFFF" w:fill="FFFFFF"/>
          </w:tcPr>
          <w:p w:rsidR="007318EC" w:rsidRDefault="007318EC" w:rsidP="001413D1">
            <w:pPr>
              <w:ind w:left="-113" w:right="-113"/>
              <w:jc w:val="center"/>
              <w:rPr>
                <w:sz w:val="13"/>
                <w:szCs w:val="13"/>
              </w:rPr>
            </w:pPr>
            <w:r>
              <w:t>8.</w:t>
            </w:r>
          </w:p>
        </w:tc>
        <w:tc>
          <w:tcPr>
            <w:tcW w:w="7788" w:type="dxa"/>
          </w:tcPr>
          <w:p w:rsidR="007318EC" w:rsidRDefault="007318EC" w:rsidP="001413D1">
            <w:pPr>
              <w:ind w:left="-57" w:right="-57"/>
              <w:jc w:val="both"/>
              <w:rPr>
                <w:sz w:val="13"/>
                <w:szCs w:val="13"/>
              </w:rPr>
            </w:pPr>
            <w:r>
              <w:t xml:space="preserve">Доля детей первой и второй групп здоровья в общей численности обучающихся в муниципальных общеобразовательных организациях </w:t>
            </w:r>
          </w:p>
        </w:tc>
        <w:tc>
          <w:tcPr>
            <w:tcW w:w="1397" w:type="dxa"/>
          </w:tcPr>
          <w:p w:rsidR="007318EC" w:rsidRDefault="007318EC" w:rsidP="001413D1">
            <w:pPr>
              <w:ind w:left="-113" w:right="-113"/>
              <w:jc w:val="center"/>
              <w:rPr>
                <w:sz w:val="13"/>
                <w:szCs w:val="13"/>
              </w:rPr>
            </w:pPr>
            <w:r>
              <w:t>ОМСУ</w:t>
            </w:r>
          </w:p>
        </w:tc>
        <w:tc>
          <w:tcPr>
            <w:tcW w:w="1417" w:type="dxa"/>
          </w:tcPr>
          <w:p w:rsidR="007318EC" w:rsidRDefault="007318EC" w:rsidP="001413D1">
            <w:pPr>
              <w:ind w:left="-113" w:right="-113"/>
              <w:jc w:val="center"/>
              <w:rPr>
                <w:sz w:val="13"/>
                <w:szCs w:val="13"/>
              </w:rPr>
            </w:pPr>
            <w:r>
              <w:t>процент</w:t>
            </w:r>
          </w:p>
        </w:tc>
        <w:tc>
          <w:tcPr>
            <w:tcW w:w="1696" w:type="dxa"/>
          </w:tcPr>
          <w:p w:rsidR="007318EC" w:rsidRDefault="007318EC" w:rsidP="001413D1">
            <w:pPr>
              <w:ind w:left="-113" w:right="-113"/>
              <w:jc w:val="center"/>
              <w:rPr>
                <w:sz w:val="13"/>
                <w:szCs w:val="13"/>
              </w:rPr>
            </w:pPr>
            <w:r>
              <w:t>90</w:t>
            </w:r>
          </w:p>
        </w:tc>
        <w:tc>
          <w:tcPr>
            <w:tcW w:w="1314" w:type="dxa"/>
          </w:tcPr>
          <w:p w:rsidR="007318EC" w:rsidRDefault="007318EC" w:rsidP="001413D1">
            <w:pPr>
              <w:jc w:val="center"/>
            </w:pPr>
            <w:r>
              <w:t>90,7</w:t>
            </w:r>
          </w:p>
        </w:tc>
        <w:tc>
          <w:tcPr>
            <w:tcW w:w="1244" w:type="dxa"/>
          </w:tcPr>
          <w:p w:rsidR="007318EC" w:rsidRDefault="007318EC" w:rsidP="001413D1">
            <w:pPr>
              <w:rPr>
                <w:sz w:val="13"/>
                <w:szCs w:val="13"/>
              </w:rPr>
            </w:pPr>
            <w:r>
              <w:t>100,78</w:t>
            </w:r>
          </w:p>
        </w:tc>
      </w:tr>
      <w:tr w:rsidR="007318EC" w:rsidTr="001413D1">
        <w:trPr>
          <w:trHeight w:val="20"/>
        </w:trPr>
        <w:tc>
          <w:tcPr>
            <w:tcW w:w="596" w:type="dxa"/>
            <w:shd w:val="clear" w:color="FFFFFF" w:fill="FFFFFF"/>
          </w:tcPr>
          <w:p w:rsidR="007318EC" w:rsidRDefault="007318EC" w:rsidP="001413D1">
            <w:pPr>
              <w:ind w:left="-113" w:right="-113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</w:rPr>
              <w:t>9.</w:t>
            </w:r>
          </w:p>
        </w:tc>
        <w:tc>
          <w:tcPr>
            <w:tcW w:w="7788" w:type="dxa"/>
          </w:tcPr>
          <w:p w:rsidR="007318EC" w:rsidRDefault="007318EC" w:rsidP="001413D1">
            <w:pPr>
              <w:widowControl w:val="0"/>
              <w:ind w:left="-57" w:right="-57"/>
              <w:jc w:val="both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</w:rPr>
              <w:t>Доля педагогических работников общеобразовательных организаций, прошедших повышение квалификации, в том числе в центрах непрерывного повышения профессионального мастерства</w:t>
            </w:r>
          </w:p>
        </w:tc>
        <w:tc>
          <w:tcPr>
            <w:tcW w:w="1397" w:type="dxa"/>
          </w:tcPr>
          <w:p w:rsidR="007318EC" w:rsidRDefault="007318EC" w:rsidP="001413D1">
            <w:pPr>
              <w:widowControl w:val="0"/>
              <w:ind w:left="-113" w:right="-113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</w:rPr>
              <w:t>ГП ХМАО</w:t>
            </w:r>
          </w:p>
        </w:tc>
        <w:tc>
          <w:tcPr>
            <w:tcW w:w="1417" w:type="dxa"/>
          </w:tcPr>
          <w:p w:rsidR="007318EC" w:rsidRDefault="007318EC" w:rsidP="001413D1">
            <w:pPr>
              <w:widowControl w:val="0"/>
              <w:ind w:left="-113" w:right="-113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</w:rPr>
              <w:t>процент</w:t>
            </w:r>
          </w:p>
        </w:tc>
        <w:tc>
          <w:tcPr>
            <w:tcW w:w="1696" w:type="dxa"/>
          </w:tcPr>
          <w:p w:rsidR="007318EC" w:rsidRDefault="007318EC" w:rsidP="001413D1">
            <w:pPr>
              <w:ind w:left="-113" w:right="-113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</w:rPr>
              <w:t>53,9</w:t>
            </w:r>
          </w:p>
        </w:tc>
        <w:tc>
          <w:tcPr>
            <w:tcW w:w="1314" w:type="dxa"/>
          </w:tcPr>
          <w:p w:rsidR="007318EC" w:rsidRDefault="007318EC" w:rsidP="001413D1">
            <w:pPr>
              <w:jc w:val="center"/>
            </w:pPr>
            <w:r>
              <w:t>77,8</w:t>
            </w:r>
          </w:p>
        </w:tc>
        <w:tc>
          <w:tcPr>
            <w:tcW w:w="1244" w:type="dxa"/>
          </w:tcPr>
          <w:p w:rsidR="007318EC" w:rsidRDefault="007318EC" w:rsidP="001413D1">
            <w:pPr>
              <w:rPr>
                <w:color w:val="000000"/>
                <w:sz w:val="13"/>
                <w:szCs w:val="13"/>
              </w:rPr>
            </w:pPr>
            <w:r>
              <w:rPr>
                <w:color w:val="000000"/>
              </w:rPr>
              <w:t>144,34</w:t>
            </w:r>
          </w:p>
        </w:tc>
      </w:tr>
      <w:tr w:rsidR="007318EC" w:rsidTr="001413D1">
        <w:trPr>
          <w:trHeight w:val="149"/>
        </w:trPr>
        <w:tc>
          <w:tcPr>
            <w:tcW w:w="15452" w:type="dxa"/>
            <w:gridSpan w:val="7"/>
            <w:vMerge w:val="restart"/>
            <w:shd w:val="clear" w:color="FFFFFF" w:fill="FFFFFF"/>
          </w:tcPr>
          <w:p w:rsidR="007318EC" w:rsidRDefault="007318EC" w:rsidP="001413D1">
            <w:pPr>
              <w:ind w:left="-113" w:right="-113"/>
              <w:jc w:val="center"/>
              <w:rPr>
                <w:b/>
                <w:sz w:val="13"/>
                <w:szCs w:val="13"/>
              </w:rPr>
            </w:pPr>
            <w:r>
              <w:rPr>
                <w:b/>
              </w:rPr>
              <w:t>Цель 2 "Формирование эффективной системы выявления, поддержки и развития способностей и талантов у детей и молодежи"</w:t>
            </w:r>
          </w:p>
        </w:tc>
      </w:tr>
      <w:tr w:rsidR="007318EC" w:rsidTr="001413D1">
        <w:trPr>
          <w:trHeight w:val="20"/>
        </w:trPr>
        <w:tc>
          <w:tcPr>
            <w:tcW w:w="596" w:type="dxa"/>
            <w:shd w:val="clear" w:color="FFFFFF" w:fill="FFFFFF"/>
          </w:tcPr>
          <w:p w:rsidR="007318EC" w:rsidRDefault="007318EC" w:rsidP="001413D1">
            <w:pPr>
              <w:ind w:left="-113" w:right="-113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</w:rPr>
              <w:t>10.</w:t>
            </w:r>
          </w:p>
        </w:tc>
        <w:tc>
          <w:tcPr>
            <w:tcW w:w="7788" w:type="dxa"/>
          </w:tcPr>
          <w:p w:rsidR="007318EC" w:rsidRDefault="007318EC" w:rsidP="001413D1">
            <w:pPr>
              <w:ind w:left="-57" w:right="-57"/>
              <w:jc w:val="both"/>
              <w:rPr>
                <w:color w:val="000000"/>
                <w:sz w:val="13"/>
                <w:szCs w:val="13"/>
                <w:highlight w:val="white"/>
              </w:rPr>
            </w:pPr>
            <w:r>
              <w:rPr>
                <w:color w:val="000000"/>
                <w:spacing w:val="-2"/>
                <w:highlight w:val="white"/>
              </w:rPr>
              <w:t xml:space="preserve">Доля обучающихся 6-11 классов, охваченных комплексом </w:t>
            </w:r>
            <w:proofErr w:type="spellStart"/>
            <w:r>
              <w:rPr>
                <w:color w:val="000000"/>
                <w:spacing w:val="-2"/>
                <w:highlight w:val="white"/>
              </w:rPr>
              <w:t>профориентационных</w:t>
            </w:r>
            <w:proofErr w:type="spellEnd"/>
            <w:r>
              <w:rPr>
                <w:color w:val="000000"/>
                <w:spacing w:val="-2"/>
                <w:highlight w:val="white"/>
              </w:rPr>
              <w:t xml:space="preserve"> мероприятий в рамках Единой модели профориентации</w:t>
            </w:r>
          </w:p>
        </w:tc>
        <w:tc>
          <w:tcPr>
            <w:tcW w:w="1397" w:type="dxa"/>
          </w:tcPr>
          <w:p w:rsidR="007318EC" w:rsidRDefault="007318EC" w:rsidP="001413D1">
            <w:pPr>
              <w:ind w:left="-113" w:right="-113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</w:rPr>
              <w:t>ФП в НП</w:t>
            </w:r>
          </w:p>
        </w:tc>
        <w:tc>
          <w:tcPr>
            <w:tcW w:w="1417" w:type="dxa"/>
          </w:tcPr>
          <w:p w:rsidR="007318EC" w:rsidRDefault="007318EC" w:rsidP="001413D1">
            <w:pPr>
              <w:ind w:left="-113" w:right="-113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</w:rPr>
              <w:t>процент</w:t>
            </w:r>
          </w:p>
        </w:tc>
        <w:tc>
          <w:tcPr>
            <w:tcW w:w="1696" w:type="dxa"/>
          </w:tcPr>
          <w:p w:rsidR="007318EC" w:rsidRDefault="007318EC" w:rsidP="001413D1">
            <w:pPr>
              <w:ind w:left="-113" w:right="-113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pacing w:val="-2"/>
              </w:rPr>
              <w:t>43</w:t>
            </w:r>
          </w:p>
        </w:tc>
        <w:tc>
          <w:tcPr>
            <w:tcW w:w="1314" w:type="dxa"/>
          </w:tcPr>
          <w:p w:rsidR="007318EC" w:rsidRDefault="007318EC" w:rsidP="001413D1">
            <w:pPr>
              <w:jc w:val="center"/>
            </w:pPr>
            <w:r>
              <w:t>57,21</w:t>
            </w:r>
          </w:p>
        </w:tc>
        <w:tc>
          <w:tcPr>
            <w:tcW w:w="1244" w:type="dxa"/>
          </w:tcPr>
          <w:p w:rsidR="007318EC" w:rsidRDefault="007318EC" w:rsidP="001413D1">
            <w:pPr>
              <w:rPr>
                <w:color w:val="000000"/>
                <w:spacing w:val="-2"/>
                <w:sz w:val="13"/>
                <w:szCs w:val="13"/>
              </w:rPr>
            </w:pPr>
            <w:r>
              <w:rPr>
                <w:color w:val="000000"/>
                <w:spacing w:val="-2"/>
              </w:rPr>
              <w:t>133,05</w:t>
            </w:r>
          </w:p>
        </w:tc>
      </w:tr>
      <w:tr w:rsidR="007318EC" w:rsidTr="001413D1">
        <w:trPr>
          <w:trHeight w:val="441"/>
        </w:trPr>
        <w:tc>
          <w:tcPr>
            <w:tcW w:w="596" w:type="dxa"/>
            <w:shd w:val="clear" w:color="FFFFFF" w:fill="FFFFFF"/>
          </w:tcPr>
          <w:p w:rsidR="007318EC" w:rsidRDefault="007318EC" w:rsidP="001413D1">
            <w:pPr>
              <w:ind w:left="-113" w:right="-113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</w:rPr>
              <w:t>11.</w:t>
            </w:r>
          </w:p>
        </w:tc>
        <w:tc>
          <w:tcPr>
            <w:tcW w:w="7788" w:type="dxa"/>
          </w:tcPr>
          <w:p w:rsidR="007318EC" w:rsidRDefault="007318EC" w:rsidP="001413D1">
            <w:pPr>
              <w:ind w:left="-57" w:right="-57"/>
              <w:jc w:val="both"/>
              <w:rPr>
                <w:sz w:val="13"/>
                <w:szCs w:val="13"/>
                <w:vertAlign w:val="superscript"/>
              </w:rPr>
            </w:pPr>
            <w:r>
              <w:t>Доля детей в возрасте от 5 до 18 лет, охваченных услугами дополнительного образования</w:t>
            </w:r>
          </w:p>
        </w:tc>
        <w:tc>
          <w:tcPr>
            <w:tcW w:w="1397" w:type="dxa"/>
          </w:tcPr>
          <w:p w:rsidR="007318EC" w:rsidRDefault="007318EC" w:rsidP="001413D1">
            <w:pPr>
              <w:ind w:left="-113" w:right="-113"/>
              <w:jc w:val="center"/>
              <w:rPr>
                <w:sz w:val="13"/>
                <w:szCs w:val="13"/>
              </w:rPr>
            </w:pPr>
            <w:r>
              <w:t>ФП в НП,      ОМСУ</w:t>
            </w:r>
          </w:p>
        </w:tc>
        <w:tc>
          <w:tcPr>
            <w:tcW w:w="1417" w:type="dxa"/>
          </w:tcPr>
          <w:p w:rsidR="007318EC" w:rsidRDefault="007318EC" w:rsidP="001413D1">
            <w:pPr>
              <w:ind w:left="-113" w:right="-113"/>
              <w:jc w:val="center"/>
              <w:rPr>
                <w:sz w:val="13"/>
                <w:szCs w:val="13"/>
              </w:rPr>
            </w:pPr>
            <w:r>
              <w:t>процент</w:t>
            </w:r>
          </w:p>
        </w:tc>
        <w:tc>
          <w:tcPr>
            <w:tcW w:w="1696" w:type="dxa"/>
          </w:tcPr>
          <w:p w:rsidR="007318EC" w:rsidRDefault="007318EC" w:rsidP="001413D1">
            <w:pPr>
              <w:ind w:left="-113" w:right="-113"/>
              <w:jc w:val="center"/>
              <w:rPr>
                <w:sz w:val="13"/>
                <w:szCs w:val="13"/>
              </w:rPr>
            </w:pPr>
            <w:r>
              <w:t>87,77</w:t>
            </w:r>
          </w:p>
        </w:tc>
        <w:tc>
          <w:tcPr>
            <w:tcW w:w="1314" w:type="dxa"/>
          </w:tcPr>
          <w:p w:rsidR="007318EC" w:rsidRDefault="007318EC" w:rsidP="001413D1">
            <w:pPr>
              <w:jc w:val="center"/>
            </w:pPr>
            <w:r>
              <w:t>89,58</w:t>
            </w:r>
          </w:p>
        </w:tc>
        <w:tc>
          <w:tcPr>
            <w:tcW w:w="1244" w:type="dxa"/>
          </w:tcPr>
          <w:p w:rsidR="007318EC" w:rsidRDefault="007318EC" w:rsidP="001413D1">
            <w:pPr>
              <w:rPr>
                <w:sz w:val="13"/>
                <w:szCs w:val="13"/>
              </w:rPr>
            </w:pPr>
            <w:r>
              <w:t>102,06</w:t>
            </w:r>
          </w:p>
        </w:tc>
      </w:tr>
      <w:tr w:rsidR="007318EC" w:rsidTr="001413D1">
        <w:trPr>
          <w:trHeight w:val="20"/>
        </w:trPr>
        <w:tc>
          <w:tcPr>
            <w:tcW w:w="596" w:type="dxa"/>
            <w:shd w:val="clear" w:color="FFFFFF" w:fill="FFFFFF"/>
          </w:tcPr>
          <w:p w:rsidR="007318EC" w:rsidRDefault="007318EC" w:rsidP="001413D1">
            <w:pPr>
              <w:ind w:left="-113" w:right="-113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</w:rPr>
              <w:t>12.</w:t>
            </w:r>
          </w:p>
        </w:tc>
        <w:tc>
          <w:tcPr>
            <w:tcW w:w="7788" w:type="dxa"/>
          </w:tcPr>
          <w:p w:rsidR="007318EC" w:rsidRDefault="007318EC" w:rsidP="001413D1">
            <w:pPr>
              <w:ind w:left="-57" w:right="-57"/>
              <w:jc w:val="both"/>
              <w:rPr>
                <w:color w:val="000000"/>
                <w:sz w:val="13"/>
                <w:szCs w:val="13"/>
                <w:highlight w:val="white"/>
              </w:rPr>
            </w:pPr>
            <w:r>
              <w:rPr>
                <w:color w:val="000000"/>
                <w:highlight w:val="white"/>
              </w:rPr>
              <w:t>Доля детей и молодежи в возрасте  от 7 до 35 лет, у которых выявлены выдающиеся способности и таланты</w:t>
            </w:r>
          </w:p>
        </w:tc>
        <w:tc>
          <w:tcPr>
            <w:tcW w:w="1397" w:type="dxa"/>
          </w:tcPr>
          <w:p w:rsidR="007318EC" w:rsidRDefault="007318EC" w:rsidP="001413D1">
            <w:pPr>
              <w:ind w:left="-113" w:right="-113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</w:rPr>
              <w:t>ФП в НП</w:t>
            </w:r>
          </w:p>
        </w:tc>
        <w:tc>
          <w:tcPr>
            <w:tcW w:w="1417" w:type="dxa"/>
          </w:tcPr>
          <w:p w:rsidR="007318EC" w:rsidRDefault="007318EC" w:rsidP="001413D1">
            <w:pPr>
              <w:ind w:left="-113" w:right="-113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</w:rPr>
              <w:t>процент</w:t>
            </w:r>
          </w:p>
        </w:tc>
        <w:tc>
          <w:tcPr>
            <w:tcW w:w="1696" w:type="dxa"/>
          </w:tcPr>
          <w:p w:rsidR="007318EC" w:rsidRDefault="007318EC" w:rsidP="001413D1">
            <w:pPr>
              <w:ind w:left="-113" w:right="-113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pacing w:val="-2"/>
              </w:rPr>
              <w:t>0,46</w:t>
            </w:r>
          </w:p>
        </w:tc>
        <w:tc>
          <w:tcPr>
            <w:tcW w:w="1314" w:type="dxa"/>
          </w:tcPr>
          <w:p w:rsidR="007318EC" w:rsidRDefault="007318EC" w:rsidP="001413D1">
            <w:pPr>
              <w:jc w:val="center"/>
            </w:pPr>
            <w:r>
              <w:t>0,97</w:t>
            </w:r>
          </w:p>
        </w:tc>
        <w:tc>
          <w:tcPr>
            <w:tcW w:w="1244" w:type="dxa"/>
          </w:tcPr>
          <w:p w:rsidR="007318EC" w:rsidRDefault="007318EC" w:rsidP="001413D1">
            <w:pPr>
              <w:rPr>
                <w:spacing w:val="-2"/>
                <w:sz w:val="13"/>
                <w:szCs w:val="13"/>
              </w:rPr>
            </w:pPr>
            <w:r>
              <w:rPr>
                <w:spacing w:val="-2"/>
              </w:rPr>
              <w:t>210,87</w:t>
            </w:r>
          </w:p>
        </w:tc>
      </w:tr>
      <w:tr w:rsidR="007318EC" w:rsidTr="001413D1">
        <w:trPr>
          <w:trHeight w:val="20"/>
        </w:trPr>
        <w:tc>
          <w:tcPr>
            <w:tcW w:w="596" w:type="dxa"/>
            <w:shd w:val="clear" w:color="FFFFFF" w:fill="FFFFFF"/>
          </w:tcPr>
          <w:p w:rsidR="007318EC" w:rsidRDefault="007318EC" w:rsidP="001413D1">
            <w:pPr>
              <w:ind w:left="-113" w:right="-113"/>
              <w:jc w:val="center"/>
              <w:rPr>
                <w:sz w:val="13"/>
                <w:szCs w:val="13"/>
              </w:rPr>
            </w:pPr>
            <w:r>
              <w:t>13.</w:t>
            </w:r>
          </w:p>
        </w:tc>
        <w:tc>
          <w:tcPr>
            <w:tcW w:w="7788" w:type="dxa"/>
          </w:tcPr>
          <w:p w:rsidR="007318EC" w:rsidRDefault="007318EC" w:rsidP="001413D1">
            <w:pPr>
              <w:ind w:left="-57" w:right="-57"/>
              <w:jc w:val="both"/>
              <w:rPr>
                <w:sz w:val="13"/>
                <w:szCs w:val="13"/>
              </w:rPr>
            </w:pPr>
            <w:r>
              <w:t>Доля детей в возрасте от 6 до 17 лет, охваченных всеми формами отдыха и оздоровления</w:t>
            </w:r>
          </w:p>
        </w:tc>
        <w:tc>
          <w:tcPr>
            <w:tcW w:w="1397" w:type="dxa"/>
          </w:tcPr>
          <w:p w:rsidR="007318EC" w:rsidRDefault="007318EC" w:rsidP="001413D1">
            <w:pPr>
              <w:ind w:left="-113" w:right="-113"/>
              <w:jc w:val="center"/>
              <w:rPr>
                <w:sz w:val="13"/>
                <w:szCs w:val="13"/>
              </w:rPr>
            </w:pPr>
            <w:r>
              <w:t>МП</w:t>
            </w:r>
          </w:p>
        </w:tc>
        <w:tc>
          <w:tcPr>
            <w:tcW w:w="1417" w:type="dxa"/>
          </w:tcPr>
          <w:p w:rsidR="007318EC" w:rsidRDefault="007318EC" w:rsidP="001413D1">
            <w:pPr>
              <w:ind w:left="-113" w:right="-113"/>
              <w:jc w:val="center"/>
              <w:rPr>
                <w:sz w:val="13"/>
                <w:szCs w:val="13"/>
              </w:rPr>
            </w:pPr>
            <w:r>
              <w:t>процент</w:t>
            </w:r>
          </w:p>
        </w:tc>
        <w:tc>
          <w:tcPr>
            <w:tcW w:w="1696" w:type="dxa"/>
          </w:tcPr>
          <w:p w:rsidR="007318EC" w:rsidRDefault="007318EC" w:rsidP="001413D1">
            <w:pPr>
              <w:ind w:left="-113" w:right="-113"/>
              <w:jc w:val="center"/>
              <w:rPr>
                <w:sz w:val="13"/>
                <w:szCs w:val="13"/>
              </w:rPr>
            </w:pPr>
            <w:r>
              <w:t>98</w:t>
            </w:r>
          </w:p>
        </w:tc>
        <w:tc>
          <w:tcPr>
            <w:tcW w:w="1314" w:type="dxa"/>
          </w:tcPr>
          <w:p w:rsidR="007318EC" w:rsidRDefault="007318EC" w:rsidP="001413D1">
            <w:pPr>
              <w:jc w:val="center"/>
            </w:pPr>
            <w:r>
              <w:t>98,7</w:t>
            </w:r>
          </w:p>
        </w:tc>
        <w:tc>
          <w:tcPr>
            <w:tcW w:w="1244" w:type="dxa"/>
          </w:tcPr>
          <w:p w:rsidR="007318EC" w:rsidRDefault="007318EC" w:rsidP="001413D1">
            <w:pPr>
              <w:rPr>
                <w:sz w:val="13"/>
                <w:szCs w:val="13"/>
              </w:rPr>
            </w:pPr>
            <w:r>
              <w:t>100,71</w:t>
            </w:r>
          </w:p>
        </w:tc>
      </w:tr>
      <w:tr w:rsidR="007318EC" w:rsidTr="001413D1">
        <w:trPr>
          <w:trHeight w:val="204"/>
        </w:trPr>
        <w:tc>
          <w:tcPr>
            <w:tcW w:w="596" w:type="dxa"/>
            <w:shd w:val="clear" w:color="FFFFFF" w:fill="FFFFFF"/>
          </w:tcPr>
          <w:p w:rsidR="007318EC" w:rsidRDefault="007318EC" w:rsidP="001413D1">
            <w:pPr>
              <w:ind w:left="-113" w:right="-113"/>
              <w:jc w:val="center"/>
              <w:rPr>
                <w:sz w:val="13"/>
                <w:szCs w:val="13"/>
              </w:rPr>
            </w:pPr>
            <w:r>
              <w:t>14.</w:t>
            </w:r>
          </w:p>
        </w:tc>
        <w:tc>
          <w:tcPr>
            <w:tcW w:w="7788" w:type="dxa"/>
          </w:tcPr>
          <w:p w:rsidR="007318EC" w:rsidRDefault="007318EC" w:rsidP="001413D1">
            <w:pPr>
              <w:widowControl w:val="0"/>
              <w:ind w:left="-57" w:right="-57"/>
              <w:jc w:val="both"/>
              <w:rPr>
                <w:sz w:val="13"/>
                <w:szCs w:val="13"/>
              </w:rPr>
            </w:pPr>
            <w:r>
              <w:t xml:space="preserve">Доля педагогических работников общеобразовательных организаций, получивших вознаграждение за классное руководство, в общей численности педагогических работников такой категории </w:t>
            </w:r>
          </w:p>
        </w:tc>
        <w:tc>
          <w:tcPr>
            <w:tcW w:w="1397" w:type="dxa"/>
          </w:tcPr>
          <w:p w:rsidR="007318EC" w:rsidRDefault="007318EC" w:rsidP="001413D1">
            <w:pPr>
              <w:widowControl w:val="0"/>
              <w:ind w:left="-113" w:right="-113"/>
              <w:jc w:val="center"/>
              <w:rPr>
                <w:sz w:val="13"/>
                <w:szCs w:val="13"/>
              </w:rPr>
            </w:pPr>
            <w:r>
              <w:t>ГП ХМАО,</w:t>
            </w:r>
          </w:p>
          <w:p w:rsidR="007318EC" w:rsidRDefault="007318EC" w:rsidP="001413D1">
            <w:pPr>
              <w:widowControl w:val="0"/>
              <w:ind w:left="-113" w:right="-113"/>
              <w:jc w:val="center"/>
              <w:rPr>
                <w:sz w:val="13"/>
                <w:szCs w:val="13"/>
              </w:rPr>
            </w:pPr>
            <w:r>
              <w:t>МП</w:t>
            </w:r>
          </w:p>
        </w:tc>
        <w:tc>
          <w:tcPr>
            <w:tcW w:w="1417" w:type="dxa"/>
          </w:tcPr>
          <w:p w:rsidR="007318EC" w:rsidRDefault="007318EC" w:rsidP="001413D1">
            <w:pPr>
              <w:widowControl w:val="0"/>
              <w:ind w:left="-113" w:right="-113"/>
              <w:jc w:val="center"/>
              <w:rPr>
                <w:sz w:val="13"/>
                <w:szCs w:val="13"/>
              </w:rPr>
            </w:pPr>
            <w:r>
              <w:t>процент</w:t>
            </w:r>
          </w:p>
        </w:tc>
        <w:tc>
          <w:tcPr>
            <w:tcW w:w="1696" w:type="dxa"/>
          </w:tcPr>
          <w:p w:rsidR="007318EC" w:rsidRDefault="007318EC" w:rsidP="001413D1">
            <w:pPr>
              <w:ind w:left="-113" w:right="-113"/>
              <w:jc w:val="center"/>
              <w:rPr>
                <w:sz w:val="13"/>
                <w:szCs w:val="13"/>
              </w:rPr>
            </w:pPr>
            <w:r>
              <w:t>100</w:t>
            </w:r>
          </w:p>
        </w:tc>
        <w:tc>
          <w:tcPr>
            <w:tcW w:w="1314" w:type="dxa"/>
          </w:tcPr>
          <w:p w:rsidR="007318EC" w:rsidRDefault="007318EC" w:rsidP="001413D1">
            <w:pPr>
              <w:jc w:val="center"/>
            </w:pPr>
            <w:r>
              <w:t>100</w:t>
            </w:r>
          </w:p>
        </w:tc>
        <w:tc>
          <w:tcPr>
            <w:tcW w:w="1244" w:type="dxa"/>
          </w:tcPr>
          <w:p w:rsidR="007318EC" w:rsidRDefault="007318EC" w:rsidP="001413D1">
            <w:pPr>
              <w:rPr>
                <w:sz w:val="13"/>
                <w:szCs w:val="13"/>
              </w:rPr>
            </w:pPr>
            <w:r>
              <w:t>100,00</w:t>
            </w:r>
          </w:p>
        </w:tc>
      </w:tr>
      <w:tr w:rsidR="007318EC" w:rsidTr="001413D1">
        <w:trPr>
          <w:trHeight w:val="20"/>
        </w:trPr>
        <w:tc>
          <w:tcPr>
            <w:tcW w:w="596" w:type="dxa"/>
            <w:shd w:val="clear" w:color="FFFFFF" w:fill="FFFFFF"/>
          </w:tcPr>
          <w:p w:rsidR="007318EC" w:rsidRDefault="007318EC" w:rsidP="001413D1">
            <w:pPr>
              <w:ind w:left="-113" w:right="-113"/>
              <w:jc w:val="center"/>
              <w:rPr>
                <w:sz w:val="13"/>
                <w:szCs w:val="13"/>
              </w:rPr>
            </w:pPr>
            <w:r>
              <w:t>15.</w:t>
            </w:r>
          </w:p>
        </w:tc>
        <w:tc>
          <w:tcPr>
            <w:tcW w:w="7788" w:type="dxa"/>
          </w:tcPr>
          <w:p w:rsidR="007318EC" w:rsidRDefault="007318EC" w:rsidP="001413D1">
            <w:pPr>
              <w:ind w:left="-57" w:right="-57"/>
              <w:jc w:val="both"/>
              <w:rPr>
                <w:sz w:val="13"/>
                <w:szCs w:val="13"/>
              </w:rPr>
            </w:pPr>
            <w:r>
              <w:t>Количество проведенных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397" w:type="dxa"/>
          </w:tcPr>
          <w:p w:rsidR="007318EC" w:rsidRDefault="007318EC" w:rsidP="001413D1">
            <w:pPr>
              <w:ind w:left="-113" w:right="-113"/>
              <w:jc w:val="center"/>
              <w:rPr>
                <w:sz w:val="13"/>
                <w:szCs w:val="13"/>
              </w:rPr>
            </w:pPr>
            <w:r>
              <w:t>ГП ХМАО,</w:t>
            </w:r>
          </w:p>
          <w:p w:rsidR="007318EC" w:rsidRDefault="007318EC" w:rsidP="001413D1">
            <w:pPr>
              <w:ind w:left="-113" w:right="-113"/>
              <w:jc w:val="center"/>
              <w:rPr>
                <w:sz w:val="13"/>
                <w:szCs w:val="13"/>
              </w:rPr>
            </w:pPr>
            <w:r>
              <w:t>МП</w:t>
            </w:r>
          </w:p>
        </w:tc>
        <w:tc>
          <w:tcPr>
            <w:tcW w:w="1417" w:type="dxa"/>
          </w:tcPr>
          <w:p w:rsidR="007318EC" w:rsidRDefault="007318EC" w:rsidP="001413D1">
            <w:pPr>
              <w:ind w:left="-113" w:right="-113"/>
              <w:jc w:val="center"/>
              <w:rPr>
                <w:sz w:val="13"/>
                <w:szCs w:val="13"/>
              </w:rPr>
            </w:pPr>
            <w:r>
              <w:t>единица</w:t>
            </w:r>
          </w:p>
        </w:tc>
        <w:tc>
          <w:tcPr>
            <w:tcW w:w="1696" w:type="dxa"/>
          </w:tcPr>
          <w:p w:rsidR="007318EC" w:rsidRDefault="007318EC" w:rsidP="001413D1">
            <w:pPr>
              <w:ind w:left="-113" w:right="-113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1314" w:type="dxa"/>
          </w:tcPr>
          <w:p w:rsidR="007318EC" w:rsidRDefault="007318EC" w:rsidP="001413D1">
            <w:pPr>
              <w:jc w:val="center"/>
            </w:pPr>
            <w:r>
              <w:t>24</w:t>
            </w:r>
          </w:p>
        </w:tc>
        <w:tc>
          <w:tcPr>
            <w:tcW w:w="1244" w:type="dxa"/>
          </w:tcPr>
          <w:p w:rsidR="007318EC" w:rsidRDefault="007318EC" w:rsidP="001413D1">
            <w:pPr>
              <w:rPr>
                <w:sz w:val="13"/>
                <w:szCs w:val="13"/>
              </w:rPr>
            </w:pPr>
            <w:r>
              <w:t>100,00</w:t>
            </w:r>
          </w:p>
        </w:tc>
      </w:tr>
      <w:tr w:rsidR="007318EC" w:rsidTr="001413D1">
        <w:trPr>
          <w:trHeight w:val="20"/>
        </w:trPr>
        <w:tc>
          <w:tcPr>
            <w:tcW w:w="596" w:type="dxa"/>
            <w:shd w:val="clear" w:color="FFFFFF" w:fill="FFFFFF"/>
          </w:tcPr>
          <w:p w:rsidR="007318EC" w:rsidRDefault="007318EC" w:rsidP="001413D1">
            <w:pPr>
              <w:ind w:left="-113" w:right="-113"/>
              <w:jc w:val="center"/>
              <w:rPr>
                <w:sz w:val="13"/>
                <w:szCs w:val="13"/>
              </w:rPr>
            </w:pPr>
            <w:r>
              <w:t>16.</w:t>
            </w:r>
          </w:p>
        </w:tc>
        <w:tc>
          <w:tcPr>
            <w:tcW w:w="7788" w:type="dxa"/>
          </w:tcPr>
          <w:p w:rsidR="007318EC" w:rsidRDefault="007318EC" w:rsidP="001413D1">
            <w:pPr>
              <w:ind w:left="-57" w:right="-57"/>
              <w:jc w:val="both"/>
              <w:rPr>
                <w:sz w:val="13"/>
                <w:szCs w:val="13"/>
              </w:rPr>
            </w:pPr>
            <w:r>
              <w:t xml:space="preserve">Количество обучающихся, принявших участие в городских и окружных соревнованиях, направленных на укрепление здоровья, формирование физических  и волевых качеств у детей и подростков </w:t>
            </w:r>
          </w:p>
        </w:tc>
        <w:tc>
          <w:tcPr>
            <w:tcW w:w="1397" w:type="dxa"/>
          </w:tcPr>
          <w:p w:rsidR="007318EC" w:rsidRDefault="007318EC" w:rsidP="001413D1">
            <w:pPr>
              <w:ind w:left="-113" w:right="-113"/>
              <w:jc w:val="center"/>
              <w:rPr>
                <w:sz w:val="13"/>
                <w:szCs w:val="13"/>
              </w:rPr>
            </w:pPr>
            <w:r>
              <w:t>МП</w:t>
            </w:r>
          </w:p>
        </w:tc>
        <w:tc>
          <w:tcPr>
            <w:tcW w:w="1417" w:type="dxa"/>
          </w:tcPr>
          <w:p w:rsidR="007318EC" w:rsidRDefault="007318EC" w:rsidP="001413D1">
            <w:pPr>
              <w:ind w:left="-113" w:right="-113"/>
              <w:jc w:val="center"/>
              <w:rPr>
                <w:sz w:val="13"/>
                <w:szCs w:val="13"/>
              </w:rPr>
            </w:pPr>
            <w:r>
              <w:t>человек</w:t>
            </w:r>
          </w:p>
        </w:tc>
        <w:tc>
          <w:tcPr>
            <w:tcW w:w="1696" w:type="dxa"/>
          </w:tcPr>
          <w:p w:rsidR="007318EC" w:rsidRDefault="007318EC" w:rsidP="001413D1">
            <w:pPr>
              <w:ind w:left="-113" w:right="-113"/>
              <w:jc w:val="center"/>
              <w:rPr>
                <w:sz w:val="13"/>
                <w:szCs w:val="13"/>
              </w:rPr>
            </w:pPr>
            <w:r>
              <w:t>4 285</w:t>
            </w:r>
          </w:p>
        </w:tc>
        <w:tc>
          <w:tcPr>
            <w:tcW w:w="1314" w:type="dxa"/>
          </w:tcPr>
          <w:p w:rsidR="007318EC" w:rsidRDefault="007318EC" w:rsidP="001413D1">
            <w:pPr>
              <w:jc w:val="center"/>
            </w:pPr>
            <w:r>
              <w:t>7 404</w:t>
            </w:r>
          </w:p>
        </w:tc>
        <w:tc>
          <w:tcPr>
            <w:tcW w:w="1244" w:type="dxa"/>
          </w:tcPr>
          <w:p w:rsidR="007318EC" w:rsidRDefault="007318EC" w:rsidP="001413D1">
            <w:pPr>
              <w:rPr>
                <w:sz w:val="13"/>
                <w:szCs w:val="13"/>
              </w:rPr>
            </w:pPr>
            <w:r>
              <w:t>172,79</w:t>
            </w:r>
          </w:p>
        </w:tc>
      </w:tr>
      <w:tr w:rsidR="007318EC" w:rsidTr="001413D1">
        <w:trPr>
          <w:trHeight w:val="20"/>
        </w:trPr>
        <w:tc>
          <w:tcPr>
            <w:tcW w:w="596" w:type="dxa"/>
            <w:shd w:val="clear" w:color="FFFFFF" w:fill="FFFFFF"/>
          </w:tcPr>
          <w:p w:rsidR="007318EC" w:rsidRDefault="007318EC" w:rsidP="001413D1">
            <w:pPr>
              <w:ind w:left="-113" w:right="-113"/>
              <w:jc w:val="center"/>
              <w:rPr>
                <w:sz w:val="13"/>
                <w:szCs w:val="13"/>
              </w:rPr>
            </w:pPr>
            <w:r>
              <w:t>17.</w:t>
            </w:r>
          </w:p>
        </w:tc>
        <w:tc>
          <w:tcPr>
            <w:tcW w:w="7788" w:type="dxa"/>
          </w:tcPr>
          <w:p w:rsidR="007318EC" w:rsidRDefault="007318EC" w:rsidP="001413D1">
            <w:pPr>
              <w:ind w:left="-57" w:right="-57"/>
              <w:jc w:val="both"/>
              <w:rPr>
                <w:sz w:val="13"/>
                <w:szCs w:val="13"/>
              </w:rPr>
            </w:pPr>
            <w:r>
              <w:t xml:space="preserve">Количество обучающихся, принявших участие в региональном этапе всероссийской олимпиады школьников </w:t>
            </w:r>
          </w:p>
        </w:tc>
        <w:tc>
          <w:tcPr>
            <w:tcW w:w="1397" w:type="dxa"/>
          </w:tcPr>
          <w:p w:rsidR="007318EC" w:rsidRDefault="007318EC" w:rsidP="001413D1">
            <w:pPr>
              <w:widowControl w:val="0"/>
              <w:ind w:left="-113" w:right="-113"/>
              <w:jc w:val="center"/>
              <w:rPr>
                <w:sz w:val="13"/>
                <w:szCs w:val="13"/>
              </w:rPr>
            </w:pPr>
            <w:r>
              <w:t>МП</w:t>
            </w:r>
          </w:p>
        </w:tc>
        <w:tc>
          <w:tcPr>
            <w:tcW w:w="1417" w:type="dxa"/>
          </w:tcPr>
          <w:p w:rsidR="007318EC" w:rsidRDefault="007318EC" w:rsidP="001413D1">
            <w:pPr>
              <w:widowControl w:val="0"/>
              <w:ind w:left="-113" w:right="-113"/>
              <w:jc w:val="center"/>
              <w:rPr>
                <w:sz w:val="13"/>
                <w:szCs w:val="13"/>
              </w:rPr>
            </w:pPr>
            <w:r>
              <w:t>человек</w:t>
            </w:r>
          </w:p>
        </w:tc>
        <w:tc>
          <w:tcPr>
            <w:tcW w:w="1696" w:type="dxa"/>
          </w:tcPr>
          <w:p w:rsidR="007318EC" w:rsidRDefault="007318EC" w:rsidP="001413D1">
            <w:pPr>
              <w:ind w:left="-113" w:right="-113"/>
              <w:jc w:val="center"/>
              <w:rPr>
                <w:sz w:val="13"/>
                <w:szCs w:val="13"/>
              </w:rPr>
            </w:pPr>
            <w:r>
              <w:t>145</w:t>
            </w:r>
          </w:p>
        </w:tc>
        <w:tc>
          <w:tcPr>
            <w:tcW w:w="1314" w:type="dxa"/>
          </w:tcPr>
          <w:p w:rsidR="007318EC" w:rsidRDefault="007318EC" w:rsidP="001413D1">
            <w:pPr>
              <w:jc w:val="center"/>
            </w:pPr>
            <w:r>
              <w:t>205</w:t>
            </w:r>
          </w:p>
        </w:tc>
        <w:tc>
          <w:tcPr>
            <w:tcW w:w="1244" w:type="dxa"/>
          </w:tcPr>
          <w:p w:rsidR="007318EC" w:rsidRDefault="007318EC" w:rsidP="001413D1">
            <w:pPr>
              <w:rPr>
                <w:sz w:val="13"/>
                <w:szCs w:val="13"/>
              </w:rPr>
            </w:pPr>
            <w:r>
              <w:t>141,38</w:t>
            </w:r>
          </w:p>
        </w:tc>
      </w:tr>
      <w:tr w:rsidR="007318EC" w:rsidTr="001413D1">
        <w:trPr>
          <w:trHeight w:val="20"/>
        </w:trPr>
        <w:tc>
          <w:tcPr>
            <w:tcW w:w="596" w:type="dxa"/>
            <w:shd w:val="clear" w:color="FFFFFF" w:fill="FFFFFF"/>
          </w:tcPr>
          <w:p w:rsidR="007318EC" w:rsidRDefault="007318EC" w:rsidP="001413D1">
            <w:pPr>
              <w:ind w:left="-113" w:right="-113"/>
              <w:jc w:val="center"/>
              <w:rPr>
                <w:sz w:val="13"/>
                <w:szCs w:val="13"/>
              </w:rPr>
            </w:pPr>
            <w:r>
              <w:t>18.</w:t>
            </w:r>
          </w:p>
        </w:tc>
        <w:tc>
          <w:tcPr>
            <w:tcW w:w="7788" w:type="dxa"/>
          </w:tcPr>
          <w:p w:rsidR="007318EC" w:rsidRDefault="007318EC" w:rsidP="001413D1">
            <w:pPr>
              <w:widowControl w:val="0"/>
              <w:ind w:left="-57" w:right="-57"/>
              <w:jc w:val="both"/>
              <w:rPr>
                <w:sz w:val="13"/>
                <w:szCs w:val="13"/>
              </w:rPr>
            </w:pPr>
            <w:r>
              <w:t>Количество временно трудоустроенных несовершеннолетних граждан в возрасте от 14 до 18 лет в свободное от учебы время</w:t>
            </w:r>
          </w:p>
        </w:tc>
        <w:tc>
          <w:tcPr>
            <w:tcW w:w="1397" w:type="dxa"/>
          </w:tcPr>
          <w:p w:rsidR="007318EC" w:rsidRDefault="007318EC" w:rsidP="001413D1">
            <w:pPr>
              <w:widowControl w:val="0"/>
              <w:ind w:left="-113" w:right="-113"/>
              <w:jc w:val="center"/>
              <w:rPr>
                <w:sz w:val="13"/>
                <w:szCs w:val="13"/>
              </w:rPr>
            </w:pPr>
            <w:r>
              <w:t>МП</w:t>
            </w:r>
          </w:p>
        </w:tc>
        <w:tc>
          <w:tcPr>
            <w:tcW w:w="1417" w:type="dxa"/>
          </w:tcPr>
          <w:p w:rsidR="007318EC" w:rsidRDefault="007318EC" w:rsidP="001413D1">
            <w:pPr>
              <w:widowControl w:val="0"/>
              <w:ind w:left="-113" w:right="-113"/>
              <w:jc w:val="center"/>
              <w:rPr>
                <w:sz w:val="13"/>
                <w:szCs w:val="13"/>
              </w:rPr>
            </w:pPr>
            <w:r>
              <w:t>человек</w:t>
            </w:r>
          </w:p>
        </w:tc>
        <w:tc>
          <w:tcPr>
            <w:tcW w:w="1696" w:type="dxa"/>
          </w:tcPr>
          <w:p w:rsidR="007318EC" w:rsidRDefault="007318EC" w:rsidP="001413D1">
            <w:pPr>
              <w:ind w:left="-113" w:right="-113"/>
              <w:jc w:val="center"/>
              <w:rPr>
                <w:sz w:val="13"/>
                <w:szCs w:val="13"/>
              </w:rPr>
            </w:pPr>
            <w:r>
              <w:t xml:space="preserve">1 </w:t>
            </w:r>
            <w:r>
              <w:rPr>
                <w:lang w:val="en-US"/>
              </w:rPr>
              <w:t>420</w:t>
            </w:r>
          </w:p>
        </w:tc>
        <w:tc>
          <w:tcPr>
            <w:tcW w:w="1314" w:type="dxa"/>
          </w:tcPr>
          <w:p w:rsidR="007318EC" w:rsidRDefault="007318EC" w:rsidP="001413D1">
            <w:pPr>
              <w:jc w:val="center"/>
            </w:pPr>
            <w:r>
              <w:t>1 580</w:t>
            </w:r>
          </w:p>
        </w:tc>
        <w:tc>
          <w:tcPr>
            <w:tcW w:w="1244" w:type="dxa"/>
          </w:tcPr>
          <w:p w:rsidR="007318EC" w:rsidRDefault="007318EC" w:rsidP="001413D1">
            <w:pPr>
              <w:rPr>
                <w:sz w:val="13"/>
                <w:szCs w:val="13"/>
              </w:rPr>
            </w:pPr>
            <w:r>
              <w:t>111,27</w:t>
            </w:r>
          </w:p>
        </w:tc>
      </w:tr>
      <w:tr w:rsidR="007318EC" w:rsidTr="001413D1">
        <w:trPr>
          <w:trHeight w:val="20"/>
        </w:trPr>
        <w:tc>
          <w:tcPr>
            <w:tcW w:w="596" w:type="dxa"/>
            <w:shd w:val="clear" w:color="FFFFFF" w:fill="FFFFFF"/>
          </w:tcPr>
          <w:p w:rsidR="007318EC" w:rsidRDefault="007318EC" w:rsidP="001413D1">
            <w:pPr>
              <w:ind w:left="-113" w:right="-113"/>
              <w:jc w:val="center"/>
              <w:rPr>
                <w:sz w:val="13"/>
                <w:szCs w:val="13"/>
              </w:rPr>
            </w:pPr>
            <w:r>
              <w:t>19.</w:t>
            </w:r>
          </w:p>
        </w:tc>
        <w:tc>
          <w:tcPr>
            <w:tcW w:w="7788" w:type="dxa"/>
          </w:tcPr>
          <w:p w:rsidR="007318EC" w:rsidRDefault="007318EC" w:rsidP="001413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57" w:right="-57"/>
              <w:jc w:val="both"/>
              <w:rPr>
                <w:sz w:val="13"/>
                <w:szCs w:val="13"/>
              </w:rPr>
            </w:pPr>
            <w:r>
              <w:t xml:space="preserve">Количество реализованных инициативных проектов </w:t>
            </w:r>
          </w:p>
        </w:tc>
        <w:tc>
          <w:tcPr>
            <w:tcW w:w="1397" w:type="dxa"/>
          </w:tcPr>
          <w:p w:rsidR="007318EC" w:rsidRDefault="007318EC" w:rsidP="001413D1">
            <w:pPr>
              <w:widowControl w:val="0"/>
              <w:ind w:left="-113" w:right="-113"/>
              <w:jc w:val="center"/>
              <w:rPr>
                <w:sz w:val="13"/>
                <w:szCs w:val="13"/>
              </w:rPr>
            </w:pPr>
            <w:r>
              <w:t>МП</w:t>
            </w:r>
          </w:p>
        </w:tc>
        <w:tc>
          <w:tcPr>
            <w:tcW w:w="1417" w:type="dxa"/>
          </w:tcPr>
          <w:p w:rsidR="007318EC" w:rsidRDefault="007318EC" w:rsidP="001413D1">
            <w:pPr>
              <w:widowControl w:val="0"/>
              <w:ind w:left="-113" w:right="-113"/>
              <w:jc w:val="center"/>
              <w:rPr>
                <w:sz w:val="13"/>
                <w:szCs w:val="13"/>
              </w:rPr>
            </w:pPr>
            <w:r>
              <w:t>единица</w:t>
            </w:r>
          </w:p>
        </w:tc>
        <w:tc>
          <w:tcPr>
            <w:tcW w:w="1696" w:type="dxa"/>
          </w:tcPr>
          <w:p w:rsidR="007318EC" w:rsidRDefault="007318EC" w:rsidP="001413D1">
            <w:pPr>
              <w:ind w:left="-113" w:right="-113"/>
              <w:jc w:val="center"/>
              <w:rPr>
                <w:sz w:val="13"/>
                <w:szCs w:val="13"/>
              </w:rPr>
            </w:pPr>
            <w:r>
              <w:t>5</w:t>
            </w:r>
          </w:p>
        </w:tc>
        <w:tc>
          <w:tcPr>
            <w:tcW w:w="1314" w:type="dxa"/>
          </w:tcPr>
          <w:p w:rsidR="007318EC" w:rsidRDefault="007318EC" w:rsidP="001413D1">
            <w:pPr>
              <w:jc w:val="center"/>
            </w:pPr>
            <w:r>
              <w:t>5</w:t>
            </w:r>
          </w:p>
        </w:tc>
        <w:tc>
          <w:tcPr>
            <w:tcW w:w="1244" w:type="dxa"/>
          </w:tcPr>
          <w:p w:rsidR="007318EC" w:rsidRDefault="007318EC" w:rsidP="001413D1">
            <w:pPr>
              <w:rPr>
                <w:sz w:val="13"/>
                <w:szCs w:val="13"/>
              </w:rPr>
            </w:pPr>
            <w:r>
              <w:t>100,00</w:t>
            </w:r>
          </w:p>
        </w:tc>
      </w:tr>
      <w:tr w:rsidR="007318EC" w:rsidTr="001413D1">
        <w:trPr>
          <w:trHeight w:val="20"/>
        </w:trPr>
        <w:tc>
          <w:tcPr>
            <w:tcW w:w="596" w:type="dxa"/>
            <w:shd w:val="clear" w:color="FFFFFF" w:fill="FFFFFF"/>
          </w:tcPr>
          <w:p w:rsidR="007318EC" w:rsidRDefault="007318EC" w:rsidP="001413D1">
            <w:pPr>
              <w:ind w:left="-113" w:right="-113"/>
              <w:jc w:val="center"/>
              <w:rPr>
                <w:sz w:val="13"/>
                <w:szCs w:val="13"/>
              </w:rPr>
            </w:pPr>
            <w:r>
              <w:t>20.</w:t>
            </w:r>
          </w:p>
        </w:tc>
        <w:tc>
          <w:tcPr>
            <w:tcW w:w="7788" w:type="dxa"/>
          </w:tcPr>
          <w:p w:rsidR="007318EC" w:rsidRDefault="007318EC" w:rsidP="001413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57" w:right="-57"/>
              <w:jc w:val="both"/>
              <w:rPr>
                <w:sz w:val="13"/>
                <w:szCs w:val="13"/>
              </w:rPr>
            </w:pPr>
            <w:r>
              <w:t>Доля детей, которые обеспечены социальными сертификатами персонифицированного финансирования дополнительного образования</w:t>
            </w:r>
          </w:p>
        </w:tc>
        <w:tc>
          <w:tcPr>
            <w:tcW w:w="1397" w:type="dxa"/>
          </w:tcPr>
          <w:p w:rsidR="007318EC" w:rsidRDefault="007318EC" w:rsidP="001413D1">
            <w:pPr>
              <w:widowControl w:val="0"/>
              <w:ind w:left="-113" w:right="-113"/>
              <w:jc w:val="center"/>
              <w:rPr>
                <w:sz w:val="13"/>
                <w:szCs w:val="13"/>
              </w:rPr>
            </w:pPr>
            <w:r>
              <w:t>МП</w:t>
            </w:r>
          </w:p>
        </w:tc>
        <w:tc>
          <w:tcPr>
            <w:tcW w:w="1417" w:type="dxa"/>
          </w:tcPr>
          <w:p w:rsidR="007318EC" w:rsidRDefault="007318EC" w:rsidP="001413D1">
            <w:pPr>
              <w:widowControl w:val="0"/>
              <w:ind w:left="-113" w:right="-113"/>
              <w:jc w:val="center"/>
              <w:rPr>
                <w:sz w:val="13"/>
                <w:szCs w:val="13"/>
              </w:rPr>
            </w:pPr>
            <w:r>
              <w:t>процент</w:t>
            </w:r>
          </w:p>
        </w:tc>
        <w:tc>
          <w:tcPr>
            <w:tcW w:w="1696" w:type="dxa"/>
          </w:tcPr>
          <w:p w:rsidR="007318EC" w:rsidRDefault="007318EC" w:rsidP="001413D1">
            <w:pPr>
              <w:ind w:left="-113" w:right="-113"/>
              <w:jc w:val="center"/>
              <w:rPr>
                <w:sz w:val="13"/>
                <w:szCs w:val="13"/>
              </w:rPr>
            </w:pPr>
            <w:r>
              <w:t>9,5</w:t>
            </w:r>
          </w:p>
        </w:tc>
        <w:tc>
          <w:tcPr>
            <w:tcW w:w="1314" w:type="dxa"/>
          </w:tcPr>
          <w:p w:rsidR="007318EC" w:rsidRDefault="007318EC" w:rsidP="001413D1">
            <w:pPr>
              <w:jc w:val="center"/>
            </w:pPr>
            <w:r>
              <w:t>9,8</w:t>
            </w:r>
          </w:p>
        </w:tc>
        <w:tc>
          <w:tcPr>
            <w:tcW w:w="1244" w:type="dxa"/>
          </w:tcPr>
          <w:p w:rsidR="007318EC" w:rsidRDefault="007318EC" w:rsidP="001413D1">
            <w:pPr>
              <w:rPr>
                <w:color w:val="000000"/>
                <w:sz w:val="13"/>
                <w:szCs w:val="13"/>
              </w:rPr>
            </w:pPr>
            <w:r>
              <w:rPr>
                <w:color w:val="000000"/>
              </w:rPr>
              <w:t>103,16</w:t>
            </w:r>
          </w:p>
        </w:tc>
      </w:tr>
      <w:tr w:rsidR="007318EC" w:rsidTr="001413D1">
        <w:trPr>
          <w:trHeight w:val="557"/>
        </w:trPr>
        <w:tc>
          <w:tcPr>
            <w:tcW w:w="15452" w:type="dxa"/>
            <w:gridSpan w:val="7"/>
            <w:vMerge w:val="restart"/>
            <w:shd w:val="clear" w:color="FFFFFF" w:fill="FFFFFF"/>
          </w:tcPr>
          <w:p w:rsidR="007318EC" w:rsidRDefault="007318EC" w:rsidP="001413D1">
            <w:pPr>
              <w:jc w:val="center"/>
              <w:rPr>
                <w:sz w:val="13"/>
                <w:szCs w:val="13"/>
              </w:rPr>
            </w:pPr>
            <w:r>
              <w:rPr>
                <w:b/>
              </w:rPr>
              <w:t>Цель 3 "Формирование позитивного мышления, принципов здорового образа жизни, предупреждение деструктивного (</w:t>
            </w:r>
            <w:proofErr w:type="spellStart"/>
            <w:r>
              <w:rPr>
                <w:b/>
              </w:rPr>
              <w:t>виктимного</w:t>
            </w:r>
            <w:proofErr w:type="spellEnd"/>
            <w:r>
              <w:rPr>
                <w:b/>
              </w:rPr>
              <w:t>) поведения обучающихся"</w:t>
            </w:r>
          </w:p>
        </w:tc>
      </w:tr>
      <w:tr w:rsidR="007318EC" w:rsidTr="001413D1">
        <w:trPr>
          <w:trHeight w:val="20"/>
        </w:trPr>
        <w:tc>
          <w:tcPr>
            <w:tcW w:w="596" w:type="dxa"/>
            <w:shd w:val="clear" w:color="FFFFFF" w:fill="FFFFFF"/>
          </w:tcPr>
          <w:p w:rsidR="007318EC" w:rsidRDefault="007318EC" w:rsidP="001413D1">
            <w:pPr>
              <w:ind w:left="-113" w:right="-113"/>
              <w:jc w:val="center"/>
              <w:rPr>
                <w:sz w:val="13"/>
                <w:szCs w:val="13"/>
              </w:rPr>
            </w:pPr>
            <w:r>
              <w:t>21.</w:t>
            </w:r>
          </w:p>
        </w:tc>
        <w:tc>
          <w:tcPr>
            <w:tcW w:w="7788" w:type="dxa"/>
          </w:tcPr>
          <w:p w:rsidR="007318EC" w:rsidRDefault="007318EC" w:rsidP="001413D1">
            <w:pPr>
              <w:widowControl w:val="0"/>
              <w:ind w:left="-57" w:right="-57"/>
              <w:jc w:val="both"/>
              <w:rPr>
                <w:sz w:val="13"/>
                <w:szCs w:val="13"/>
              </w:rPr>
            </w:pPr>
            <w:r>
              <w:t xml:space="preserve">Количество профилактических мероприятий, проводимых по </w:t>
            </w:r>
            <w:r>
              <w:lastRenderedPageBreak/>
              <w:t>формированию культуры здорового образа жизни, стрессоустойчивости и жизнестойкости несовершеннолетних в образовательных организациях</w:t>
            </w:r>
          </w:p>
        </w:tc>
        <w:tc>
          <w:tcPr>
            <w:tcW w:w="1397" w:type="dxa"/>
          </w:tcPr>
          <w:p w:rsidR="007318EC" w:rsidRDefault="007318EC" w:rsidP="001413D1">
            <w:pPr>
              <w:widowControl w:val="0"/>
              <w:ind w:left="-113" w:right="-113"/>
              <w:jc w:val="center"/>
              <w:rPr>
                <w:sz w:val="13"/>
                <w:szCs w:val="13"/>
              </w:rPr>
            </w:pPr>
            <w:r>
              <w:lastRenderedPageBreak/>
              <w:t>МП</w:t>
            </w:r>
          </w:p>
        </w:tc>
        <w:tc>
          <w:tcPr>
            <w:tcW w:w="1417" w:type="dxa"/>
          </w:tcPr>
          <w:p w:rsidR="007318EC" w:rsidRDefault="007318EC" w:rsidP="001413D1">
            <w:pPr>
              <w:widowControl w:val="0"/>
              <w:ind w:left="-113" w:right="-113"/>
              <w:jc w:val="center"/>
              <w:rPr>
                <w:sz w:val="13"/>
                <w:szCs w:val="13"/>
              </w:rPr>
            </w:pPr>
            <w:r>
              <w:t>единица</w:t>
            </w:r>
          </w:p>
        </w:tc>
        <w:tc>
          <w:tcPr>
            <w:tcW w:w="1696" w:type="dxa"/>
          </w:tcPr>
          <w:p w:rsidR="007318EC" w:rsidRDefault="007318EC" w:rsidP="001413D1">
            <w:pPr>
              <w:ind w:left="-113" w:right="-113"/>
              <w:jc w:val="center"/>
              <w:rPr>
                <w:sz w:val="13"/>
                <w:szCs w:val="13"/>
              </w:rPr>
            </w:pPr>
            <w:r>
              <w:t>450</w:t>
            </w:r>
          </w:p>
        </w:tc>
        <w:tc>
          <w:tcPr>
            <w:tcW w:w="1314" w:type="dxa"/>
          </w:tcPr>
          <w:p w:rsidR="007318EC" w:rsidRDefault="007318EC" w:rsidP="001413D1">
            <w:pPr>
              <w:jc w:val="center"/>
            </w:pPr>
            <w:r>
              <w:t>452</w:t>
            </w:r>
          </w:p>
        </w:tc>
        <w:tc>
          <w:tcPr>
            <w:tcW w:w="1244" w:type="dxa"/>
          </w:tcPr>
          <w:p w:rsidR="007318EC" w:rsidRDefault="007318EC" w:rsidP="001413D1">
            <w:pPr>
              <w:rPr>
                <w:sz w:val="13"/>
                <w:szCs w:val="13"/>
              </w:rPr>
            </w:pPr>
            <w:r>
              <w:t>100,44</w:t>
            </w:r>
          </w:p>
        </w:tc>
      </w:tr>
      <w:tr w:rsidR="007318EC" w:rsidTr="001413D1">
        <w:trPr>
          <w:trHeight w:val="20"/>
        </w:trPr>
        <w:tc>
          <w:tcPr>
            <w:tcW w:w="596" w:type="dxa"/>
            <w:shd w:val="clear" w:color="FFFFFF" w:fill="FFFFFF"/>
          </w:tcPr>
          <w:p w:rsidR="007318EC" w:rsidRDefault="007318EC" w:rsidP="001413D1">
            <w:pPr>
              <w:ind w:left="-113" w:right="-113"/>
              <w:jc w:val="center"/>
              <w:rPr>
                <w:sz w:val="13"/>
                <w:szCs w:val="13"/>
              </w:rPr>
            </w:pPr>
            <w:r>
              <w:t>22.</w:t>
            </w:r>
          </w:p>
        </w:tc>
        <w:tc>
          <w:tcPr>
            <w:tcW w:w="7788" w:type="dxa"/>
          </w:tcPr>
          <w:p w:rsidR="007318EC" w:rsidRDefault="007318EC" w:rsidP="001413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57" w:right="-57"/>
              <w:jc w:val="both"/>
              <w:rPr>
                <w:sz w:val="13"/>
                <w:szCs w:val="13"/>
              </w:rPr>
            </w:pPr>
            <w:r>
              <w:t>Охват профилактическими мероприятиями участников образовательного процесса  образовательных организаций</w:t>
            </w:r>
          </w:p>
        </w:tc>
        <w:tc>
          <w:tcPr>
            <w:tcW w:w="1397" w:type="dxa"/>
          </w:tcPr>
          <w:p w:rsidR="007318EC" w:rsidRDefault="007318EC" w:rsidP="001413D1">
            <w:pPr>
              <w:widowControl w:val="0"/>
              <w:ind w:left="-113" w:right="-113"/>
              <w:jc w:val="center"/>
              <w:rPr>
                <w:sz w:val="13"/>
                <w:szCs w:val="13"/>
              </w:rPr>
            </w:pPr>
            <w:r>
              <w:t>МП</w:t>
            </w:r>
          </w:p>
        </w:tc>
        <w:tc>
          <w:tcPr>
            <w:tcW w:w="1417" w:type="dxa"/>
          </w:tcPr>
          <w:p w:rsidR="007318EC" w:rsidRDefault="007318EC" w:rsidP="001413D1">
            <w:pPr>
              <w:widowControl w:val="0"/>
              <w:ind w:left="-113" w:right="-113"/>
              <w:jc w:val="center"/>
              <w:rPr>
                <w:sz w:val="13"/>
                <w:szCs w:val="13"/>
              </w:rPr>
            </w:pPr>
            <w:r>
              <w:t xml:space="preserve">процент </w:t>
            </w:r>
          </w:p>
        </w:tc>
        <w:tc>
          <w:tcPr>
            <w:tcW w:w="1696" w:type="dxa"/>
          </w:tcPr>
          <w:p w:rsidR="007318EC" w:rsidRDefault="007318EC" w:rsidP="001413D1">
            <w:pPr>
              <w:ind w:left="-113" w:right="-113"/>
              <w:jc w:val="center"/>
              <w:rPr>
                <w:sz w:val="13"/>
                <w:szCs w:val="13"/>
              </w:rPr>
            </w:pPr>
            <w:r>
              <w:t>20</w:t>
            </w:r>
          </w:p>
        </w:tc>
        <w:tc>
          <w:tcPr>
            <w:tcW w:w="1314" w:type="dxa"/>
          </w:tcPr>
          <w:p w:rsidR="007318EC" w:rsidRDefault="007318EC" w:rsidP="001413D1">
            <w:pPr>
              <w:jc w:val="center"/>
            </w:pPr>
            <w:r>
              <w:t>20</w:t>
            </w:r>
          </w:p>
        </w:tc>
        <w:tc>
          <w:tcPr>
            <w:tcW w:w="1244" w:type="dxa"/>
          </w:tcPr>
          <w:p w:rsidR="007318EC" w:rsidRDefault="007318EC" w:rsidP="001413D1">
            <w:pPr>
              <w:rPr>
                <w:sz w:val="13"/>
                <w:szCs w:val="13"/>
              </w:rPr>
            </w:pPr>
            <w:r>
              <w:t>100,00</w:t>
            </w:r>
          </w:p>
        </w:tc>
      </w:tr>
      <w:tr w:rsidR="007318EC" w:rsidTr="001413D1">
        <w:trPr>
          <w:trHeight w:val="680"/>
        </w:trPr>
        <w:tc>
          <w:tcPr>
            <w:tcW w:w="596" w:type="dxa"/>
            <w:shd w:val="clear" w:color="FFFFFF" w:fill="FFFFFF"/>
          </w:tcPr>
          <w:p w:rsidR="007318EC" w:rsidRDefault="007318EC" w:rsidP="001413D1">
            <w:pPr>
              <w:ind w:left="-113" w:right="-113"/>
              <w:jc w:val="center"/>
              <w:rPr>
                <w:sz w:val="13"/>
                <w:szCs w:val="13"/>
              </w:rPr>
            </w:pPr>
            <w:r>
              <w:t>23.</w:t>
            </w:r>
          </w:p>
        </w:tc>
        <w:tc>
          <w:tcPr>
            <w:tcW w:w="7788" w:type="dxa"/>
          </w:tcPr>
          <w:p w:rsidR="007318EC" w:rsidRDefault="007318EC" w:rsidP="001413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57" w:right="-57"/>
              <w:jc w:val="both"/>
              <w:rPr>
                <w:sz w:val="13"/>
                <w:szCs w:val="13"/>
              </w:rPr>
            </w:pPr>
            <w:r>
              <w:t>Количество мероприятий, направленных  на повышение педагогических компетенций по вопросам профилактики суицидального поведения в образовательной среде, а также по вопросам работы с детьми целевых групп и их семьями</w:t>
            </w:r>
          </w:p>
        </w:tc>
        <w:tc>
          <w:tcPr>
            <w:tcW w:w="1397" w:type="dxa"/>
          </w:tcPr>
          <w:p w:rsidR="007318EC" w:rsidRDefault="007318EC" w:rsidP="001413D1">
            <w:pPr>
              <w:widowControl w:val="0"/>
              <w:ind w:left="-113" w:right="-113"/>
              <w:jc w:val="center"/>
              <w:rPr>
                <w:sz w:val="13"/>
                <w:szCs w:val="13"/>
              </w:rPr>
            </w:pPr>
            <w:r>
              <w:t>МП</w:t>
            </w:r>
          </w:p>
        </w:tc>
        <w:tc>
          <w:tcPr>
            <w:tcW w:w="1417" w:type="dxa"/>
          </w:tcPr>
          <w:p w:rsidR="007318EC" w:rsidRDefault="007318EC" w:rsidP="001413D1">
            <w:pPr>
              <w:widowControl w:val="0"/>
              <w:ind w:left="-113" w:right="-113"/>
              <w:jc w:val="center"/>
              <w:rPr>
                <w:sz w:val="13"/>
                <w:szCs w:val="13"/>
              </w:rPr>
            </w:pPr>
            <w:r>
              <w:t>единица</w:t>
            </w:r>
          </w:p>
        </w:tc>
        <w:tc>
          <w:tcPr>
            <w:tcW w:w="1696" w:type="dxa"/>
          </w:tcPr>
          <w:p w:rsidR="007318EC" w:rsidRDefault="007318EC" w:rsidP="001413D1">
            <w:pPr>
              <w:ind w:left="-113" w:right="-113"/>
              <w:jc w:val="center"/>
              <w:rPr>
                <w:sz w:val="13"/>
                <w:szCs w:val="13"/>
              </w:rPr>
            </w:pPr>
            <w:r>
              <w:t>1</w:t>
            </w:r>
          </w:p>
        </w:tc>
        <w:tc>
          <w:tcPr>
            <w:tcW w:w="1314" w:type="dxa"/>
          </w:tcPr>
          <w:p w:rsidR="007318EC" w:rsidRDefault="007318EC" w:rsidP="001413D1">
            <w:pPr>
              <w:jc w:val="center"/>
            </w:pPr>
            <w:r>
              <w:t>1</w:t>
            </w:r>
          </w:p>
        </w:tc>
        <w:tc>
          <w:tcPr>
            <w:tcW w:w="1244" w:type="dxa"/>
          </w:tcPr>
          <w:p w:rsidR="007318EC" w:rsidRDefault="007318EC" w:rsidP="001413D1">
            <w:pPr>
              <w:rPr>
                <w:sz w:val="13"/>
                <w:szCs w:val="13"/>
              </w:rPr>
            </w:pPr>
            <w:r>
              <w:t>100,00</w:t>
            </w:r>
          </w:p>
        </w:tc>
      </w:tr>
      <w:tr w:rsidR="007318EC" w:rsidTr="001413D1">
        <w:trPr>
          <w:trHeight w:val="20"/>
        </w:trPr>
        <w:tc>
          <w:tcPr>
            <w:tcW w:w="596" w:type="dxa"/>
            <w:shd w:val="clear" w:color="FFFFFF" w:fill="FFFFFF"/>
          </w:tcPr>
          <w:p w:rsidR="007318EC" w:rsidRDefault="007318EC" w:rsidP="001413D1">
            <w:pPr>
              <w:ind w:left="-113" w:right="-113"/>
              <w:jc w:val="center"/>
              <w:rPr>
                <w:sz w:val="13"/>
                <w:szCs w:val="13"/>
              </w:rPr>
            </w:pPr>
            <w:r>
              <w:t>24.</w:t>
            </w:r>
          </w:p>
        </w:tc>
        <w:tc>
          <w:tcPr>
            <w:tcW w:w="7788" w:type="dxa"/>
          </w:tcPr>
          <w:p w:rsidR="007318EC" w:rsidRDefault="007318EC" w:rsidP="001413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57" w:right="-57"/>
              <w:jc w:val="both"/>
              <w:rPr>
                <w:sz w:val="13"/>
                <w:szCs w:val="13"/>
              </w:rPr>
            </w:pPr>
            <w:r>
              <w:t xml:space="preserve">Количество мероприятий, направленных на формирование семейных ценностей, ответственного </w:t>
            </w:r>
            <w:proofErr w:type="spellStart"/>
            <w:r>
              <w:t>родительства</w:t>
            </w:r>
            <w:proofErr w:type="spellEnd"/>
          </w:p>
        </w:tc>
        <w:tc>
          <w:tcPr>
            <w:tcW w:w="1397" w:type="dxa"/>
          </w:tcPr>
          <w:p w:rsidR="007318EC" w:rsidRDefault="007318EC" w:rsidP="001413D1">
            <w:pPr>
              <w:widowControl w:val="0"/>
              <w:ind w:left="-113" w:right="-113"/>
              <w:jc w:val="center"/>
              <w:rPr>
                <w:sz w:val="13"/>
                <w:szCs w:val="13"/>
              </w:rPr>
            </w:pPr>
            <w:r>
              <w:t>МП</w:t>
            </w:r>
          </w:p>
        </w:tc>
        <w:tc>
          <w:tcPr>
            <w:tcW w:w="1417" w:type="dxa"/>
          </w:tcPr>
          <w:p w:rsidR="007318EC" w:rsidRDefault="007318EC" w:rsidP="001413D1">
            <w:pPr>
              <w:widowControl w:val="0"/>
              <w:ind w:left="-113" w:right="-113"/>
              <w:jc w:val="center"/>
              <w:rPr>
                <w:sz w:val="13"/>
                <w:szCs w:val="13"/>
              </w:rPr>
            </w:pPr>
            <w:r>
              <w:t>единица</w:t>
            </w:r>
          </w:p>
        </w:tc>
        <w:tc>
          <w:tcPr>
            <w:tcW w:w="1696" w:type="dxa"/>
          </w:tcPr>
          <w:p w:rsidR="007318EC" w:rsidRDefault="007318EC" w:rsidP="001413D1">
            <w:pPr>
              <w:ind w:left="-113" w:right="-113"/>
              <w:jc w:val="center"/>
              <w:rPr>
                <w:sz w:val="13"/>
                <w:szCs w:val="13"/>
              </w:rPr>
            </w:pPr>
            <w:r>
              <w:t>1</w:t>
            </w:r>
          </w:p>
        </w:tc>
        <w:tc>
          <w:tcPr>
            <w:tcW w:w="1314" w:type="dxa"/>
          </w:tcPr>
          <w:p w:rsidR="007318EC" w:rsidRDefault="007318EC" w:rsidP="001413D1">
            <w:pPr>
              <w:jc w:val="center"/>
            </w:pPr>
            <w:r>
              <w:t>1</w:t>
            </w:r>
          </w:p>
        </w:tc>
        <w:tc>
          <w:tcPr>
            <w:tcW w:w="1244" w:type="dxa"/>
          </w:tcPr>
          <w:p w:rsidR="007318EC" w:rsidRDefault="007318EC" w:rsidP="001413D1">
            <w:pPr>
              <w:rPr>
                <w:sz w:val="13"/>
                <w:szCs w:val="13"/>
              </w:rPr>
            </w:pPr>
            <w:r>
              <w:t>100,00</w:t>
            </w:r>
          </w:p>
        </w:tc>
      </w:tr>
    </w:tbl>
    <w:p w:rsidR="00432B6B" w:rsidRDefault="00535A26" w:rsidP="00432B6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432B6B">
        <w:rPr>
          <w:sz w:val="28"/>
          <w:szCs w:val="28"/>
        </w:rPr>
        <w:t>ринять информацию к сведению.</w:t>
      </w:r>
    </w:p>
    <w:p w:rsidR="00432B6B" w:rsidRPr="00093729" w:rsidRDefault="00432B6B" w:rsidP="00432B6B">
      <w:pPr>
        <w:ind w:firstLine="709"/>
        <w:jc w:val="both"/>
        <w:rPr>
          <w:sz w:val="28"/>
          <w:szCs w:val="28"/>
        </w:rPr>
      </w:pPr>
      <w:r w:rsidRPr="003D0EB9">
        <w:rPr>
          <w:sz w:val="28"/>
          <w:szCs w:val="28"/>
        </w:rPr>
        <w:t xml:space="preserve">Голосование: за – </w:t>
      </w:r>
      <w:r w:rsidR="00535A26">
        <w:rPr>
          <w:sz w:val="28"/>
          <w:szCs w:val="28"/>
        </w:rPr>
        <w:t>7</w:t>
      </w:r>
      <w:r w:rsidRPr="003D0EB9">
        <w:rPr>
          <w:sz w:val="28"/>
          <w:szCs w:val="28"/>
        </w:rPr>
        <w:t xml:space="preserve">, против – </w:t>
      </w:r>
      <w:r w:rsidRPr="003D0EB9">
        <w:rPr>
          <w:sz w:val="28"/>
          <w:szCs w:val="28"/>
          <w:u w:val="single"/>
        </w:rPr>
        <w:t>0</w:t>
      </w:r>
      <w:r w:rsidRPr="003D0EB9">
        <w:rPr>
          <w:sz w:val="28"/>
          <w:szCs w:val="28"/>
        </w:rPr>
        <w:t xml:space="preserve">, воздержались – </w:t>
      </w:r>
      <w:r w:rsidRPr="003D0EB9">
        <w:rPr>
          <w:sz w:val="28"/>
          <w:szCs w:val="28"/>
          <w:u w:val="single"/>
        </w:rPr>
        <w:t>0</w:t>
      </w:r>
      <w:r w:rsidRPr="003D0EB9">
        <w:rPr>
          <w:sz w:val="28"/>
          <w:szCs w:val="28"/>
        </w:rPr>
        <w:t>.</w:t>
      </w:r>
    </w:p>
    <w:p w:rsidR="007318EC" w:rsidRPr="002E1132" w:rsidRDefault="007318EC" w:rsidP="007318EC">
      <w:pPr>
        <w:pStyle w:val="21"/>
        <w:spacing w:after="0" w:line="240" w:lineRule="auto"/>
        <w:ind w:firstLine="709"/>
        <w:jc w:val="both"/>
        <w:rPr>
          <w:b/>
          <w:sz w:val="28"/>
          <w:szCs w:val="28"/>
        </w:rPr>
      </w:pPr>
      <w:r w:rsidRPr="002E1132">
        <w:rPr>
          <w:b/>
          <w:sz w:val="28"/>
          <w:szCs w:val="28"/>
        </w:rPr>
        <w:t xml:space="preserve">Решили: </w:t>
      </w:r>
    </w:p>
    <w:p w:rsidR="007318EC" w:rsidRDefault="007318EC" w:rsidP="007318EC">
      <w:pPr>
        <w:pStyle w:val="21"/>
        <w:spacing w:after="0" w:line="240" w:lineRule="auto"/>
        <w:ind w:firstLine="709"/>
        <w:jc w:val="both"/>
        <w:rPr>
          <w:sz w:val="28"/>
          <w:szCs w:val="28"/>
        </w:rPr>
      </w:pPr>
      <w:r w:rsidRPr="002E1132">
        <w:rPr>
          <w:sz w:val="28"/>
          <w:szCs w:val="28"/>
        </w:rPr>
        <w:t xml:space="preserve">Информацию принять к сведению. </w:t>
      </w:r>
    </w:p>
    <w:p w:rsidR="007318EC" w:rsidRDefault="007318EC" w:rsidP="00601062">
      <w:pPr>
        <w:pStyle w:val="21"/>
        <w:spacing w:after="0" w:line="240" w:lineRule="auto"/>
        <w:ind w:firstLine="709"/>
        <w:jc w:val="both"/>
        <w:rPr>
          <w:b/>
          <w:sz w:val="28"/>
          <w:szCs w:val="28"/>
        </w:rPr>
        <w:sectPr w:rsidR="007318EC" w:rsidSect="00DB604B">
          <w:pgSz w:w="16838" w:h="11906" w:orient="landscape"/>
          <w:pgMar w:top="851" w:right="992" w:bottom="567" w:left="992" w:header="709" w:footer="709" w:gutter="0"/>
          <w:cols w:space="708"/>
          <w:docGrid w:linePitch="360"/>
        </w:sectPr>
      </w:pPr>
    </w:p>
    <w:p w:rsidR="007318EC" w:rsidRPr="003D703C" w:rsidRDefault="00535A26" w:rsidP="00432B6B">
      <w:pPr>
        <w:pStyle w:val="a8"/>
        <w:numPr>
          <w:ilvl w:val="0"/>
          <w:numId w:val="16"/>
        </w:numPr>
        <w:tabs>
          <w:tab w:val="left" w:pos="1560"/>
        </w:tabs>
        <w:ind w:left="0" w:firstLine="720"/>
        <w:jc w:val="both"/>
        <w:rPr>
          <w:i/>
          <w:sz w:val="28"/>
          <w:szCs w:val="28"/>
        </w:rPr>
      </w:pPr>
      <w:r>
        <w:rPr>
          <w:sz w:val="28"/>
          <w:szCs w:val="28"/>
        </w:rPr>
        <w:lastRenderedPageBreak/>
        <w:t>Р</w:t>
      </w:r>
      <w:r w:rsidR="007318EC">
        <w:rPr>
          <w:sz w:val="28"/>
          <w:szCs w:val="28"/>
        </w:rPr>
        <w:t>ассмотре</w:t>
      </w:r>
      <w:r>
        <w:rPr>
          <w:sz w:val="28"/>
          <w:szCs w:val="28"/>
        </w:rPr>
        <w:t xml:space="preserve">ли </w:t>
      </w:r>
      <w:r w:rsidR="007318EC" w:rsidRPr="003D703C">
        <w:rPr>
          <w:sz w:val="28"/>
          <w:szCs w:val="28"/>
        </w:rPr>
        <w:t>кандидатур</w:t>
      </w:r>
      <w:r>
        <w:rPr>
          <w:sz w:val="28"/>
          <w:szCs w:val="28"/>
        </w:rPr>
        <w:t>у</w:t>
      </w:r>
      <w:r w:rsidR="007318EC" w:rsidRPr="003D703C">
        <w:rPr>
          <w:sz w:val="28"/>
          <w:szCs w:val="28"/>
        </w:rPr>
        <w:t xml:space="preserve"> для награждения знаком «Человек года» в сфере образования города Нижневартовска.</w:t>
      </w:r>
    </w:p>
    <w:p w:rsidR="00432B6B" w:rsidRPr="00E73EFE" w:rsidRDefault="00432B6B" w:rsidP="00432B6B">
      <w:pPr>
        <w:pStyle w:val="aa"/>
        <w:ind w:left="0" w:firstLine="720"/>
        <w:jc w:val="both"/>
        <w:rPr>
          <w:sz w:val="28"/>
          <w:szCs w:val="28"/>
        </w:rPr>
      </w:pPr>
      <w:r w:rsidRPr="00E73EFE">
        <w:rPr>
          <w:sz w:val="28"/>
          <w:szCs w:val="28"/>
        </w:rPr>
        <w:t>Евдокия Петровна Максимова — выдающийся педагог, организатор и общественный деятель, чья жизнь и труд неразрывно связаны со становлением и развитием системы образования города Нижневартовска.</w:t>
      </w:r>
    </w:p>
    <w:p w:rsidR="00432B6B" w:rsidRPr="00E73EFE" w:rsidRDefault="00432B6B" w:rsidP="00432B6B">
      <w:pPr>
        <w:pStyle w:val="aa"/>
        <w:ind w:left="0" w:firstLine="426"/>
        <w:jc w:val="both"/>
        <w:rPr>
          <w:sz w:val="28"/>
          <w:szCs w:val="28"/>
        </w:rPr>
      </w:pPr>
      <w:r w:rsidRPr="00E73EFE">
        <w:rPr>
          <w:sz w:val="28"/>
          <w:szCs w:val="28"/>
        </w:rPr>
        <w:t xml:space="preserve">Евдокия Петровна после второго курса института начала работать учителем русского языка и литературы в школе № 2 посёлка </w:t>
      </w:r>
      <w:proofErr w:type="spellStart"/>
      <w:r w:rsidRPr="00E73EFE">
        <w:rPr>
          <w:sz w:val="28"/>
          <w:szCs w:val="28"/>
        </w:rPr>
        <w:t>Нижневартовский</w:t>
      </w:r>
      <w:proofErr w:type="spellEnd"/>
      <w:r w:rsidRPr="00E73EFE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E73EFE">
        <w:rPr>
          <w:sz w:val="28"/>
          <w:szCs w:val="28"/>
        </w:rPr>
        <w:t>В 1972 году она возглавила учебную часть средней школы № 5, а затем стала организатором внеклассной и внешкольной работы. С 1976 по 2003 год — в самый плодотворный период своей карьеры — работала в средней школе № 8 города Нижневартовска, где сначала отвечала за внеклассную работу, а затем возглавила педагогический коллектив. Под её руководством школа стала одним из ведущих образовательных учреждений города.</w:t>
      </w:r>
    </w:p>
    <w:p w:rsidR="00432B6B" w:rsidRPr="00E73EFE" w:rsidRDefault="00432B6B" w:rsidP="00432B6B">
      <w:pPr>
        <w:pStyle w:val="aa"/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>Максимова Е. П. отличается</w:t>
      </w:r>
      <w:r w:rsidRPr="00E73EFE">
        <w:rPr>
          <w:sz w:val="28"/>
          <w:szCs w:val="28"/>
        </w:rPr>
        <w:t xml:space="preserve"> не только высоким профессионализмом, но и активной общественной позицией: была депутатом городского совета, членом президиума окружного комитета профсоюза работников просвещения. Даже после выхода на заслуженный отдых продолжает вносить вклад в развитие образования, возглавляя городской совет ветеранов педагогического труда и участвуя в общественной жизни города.</w:t>
      </w:r>
    </w:p>
    <w:p w:rsidR="00432B6B" w:rsidRPr="00E73EFE" w:rsidRDefault="00432B6B" w:rsidP="00432B6B">
      <w:pPr>
        <w:pStyle w:val="aa"/>
        <w:ind w:left="0" w:firstLine="426"/>
        <w:jc w:val="both"/>
        <w:rPr>
          <w:sz w:val="28"/>
          <w:szCs w:val="28"/>
        </w:rPr>
      </w:pPr>
      <w:r w:rsidRPr="00E73EFE">
        <w:rPr>
          <w:sz w:val="28"/>
          <w:szCs w:val="28"/>
        </w:rPr>
        <w:t>Заслуги Евдокии Петровны отмечены многочисленными государственными и общественными наградами:</w:t>
      </w:r>
    </w:p>
    <w:p w:rsidR="00432B6B" w:rsidRPr="00E73EFE" w:rsidRDefault="00432B6B" w:rsidP="00432B6B">
      <w:pPr>
        <w:pStyle w:val="aa"/>
        <w:ind w:left="0" w:firstLine="426"/>
        <w:jc w:val="both"/>
        <w:rPr>
          <w:sz w:val="28"/>
          <w:szCs w:val="28"/>
        </w:rPr>
      </w:pPr>
      <w:r w:rsidRPr="00E73EFE">
        <w:rPr>
          <w:sz w:val="28"/>
          <w:szCs w:val="28"/>
        </w:rPr>
        <w:t>Отличник народного просвещения (1977);</w:t>
      </w:r>
    </w:p>
    <w:p w:rsidR="00432B6B" w:rsidRPr="00E73EFE" w:rsidRDefault="00432B6B" w:rsidP="00432B6B">
      <w:pPr>
        <w:pStyle w:val="aa"/>
        <w:ind w:left="0" w:firstLine="426"/>
        <w:jc w:val="both"/>
        <w:rPr>
          <w:sz w:val="28"/>
          <w:szCs w:val="28"/>
        </w:rPr>
      </w:pPr>
      <w:r w:rsidRPr="00E73EFE">
        <w:rPr>
          <w:sz w:val="28"/>
          <w:szCs w:val="28"/>
        </w:rPr>
        <w:t>Заслуженный учитель Российской Федерации (1987);</w:t>
      </w:r>
    </w:p>
    <w:p w:rsidR="00432B6B" w:rsidRPr="00E73EFE" w:rsidRDefault="00432B6B" w:rsidP="00432B6B">
      <w:pPr>
        <w:pStyle w:val="aa"/>
        <w:ind w:left="0" w:firstLine="426"/>
        <w:jc w:val="both"/>
        <w:rPr>
          <w:sz w:val="28"/>
          <w:szCs w:val="28"/>
        </w:rPr>
      </w:pPr>
      <w:r w:rsidRPr="00E73EFE">
        <w:rPr>
          <w:sz w:val="28"/>
          <w:szCs w:val="28"/>
        </w:rPr>
        <w:t>Почётный гражданин города Нижневартовска (1987);</w:t>
      </w:r>
    </w:p>
    <w:p w:rsidR="00432B6B" w:rsidRPr="00E73EFE" w:rsidRDefault="00432B6B" w:rsidP="00432B6B">
      <w:pPr>
        <w:pStyle w:val="aa"/>
        <w:ind w:left="0" w:firstLine="426"/>
        <w:jc w:val="both"/>
        <w:rPr>
          <w:sz w:val="28"/>
          <w:szCs w:val="28"/>
        </w:rPr>
      </w:pPr>
      <w:r w:rsidRPr="00E73EFE">
        <w:rPr>
          <w:sz w:val="28"/>
          <w:szCs w:val="28"/>
        </w:rPr>
        <w:t>Медаль ордена «За заслуги перед Отечеством» II степени (2002);</w:t>
      </w:r>
    </w:p>
    <w:p w:rsidR="00432B6B" w:rsidRPr="00E73EFE" w:rsidRDefault="00432B6B" w:rsidP="00432B6B">
      <w:pPr>
        <w:pStyle w:val="aa"/>
        <w:ind w:left="0" w:firstLine="426"/>
        <w:jc w:val="both"/>
        <w:rPr>
          <w:sz w:val="28"/>
          <w:szCs w:val="28"/>
        </w:rPr>
      </w:pPr>
      <w:r w:rsidRPr="00E73EFE">
        <w:rPr>
          <w:sz w:val="28"/>
          <w:szCs w:val="28"/>
        </w:rPr>
        <w:t>Медали «За доблестный труд. В ознаменование 100-летия со дня рождения Владимира Ильича Ленина», «За освоение недр и развитие нефтяного комплекса Западной Сибири», «Ветеран труда».</w:t>
      </w:r>
    </w:p>
    <w:p w:rsidR="00432B6B" w:rsidRPr="00E73EFE" w:rsidRDefault="00432B6B" w:rsidP="00432B6B">
      <w:pPr>
        <w:pStyle w:val="aa"/>
        <w:ind w:left="0" w:firstLine="426"/>
        <w:jc w:val="both"/>
        <w:rPr>
          <w:sz w:val="28"/>
          <w:szCs w:val="28"/>
        </w:rPr>
      </w:pPr>
      <w:r w:rsidRPr="00E73EFE">
        <w:rPr>
          <w:sz w:val="28"/>
          <w:szCs w:val="28"/>
        </w:rPr>
        <w:t>Вклад Максимовой Е. П. в развитие народного образования, многолетняя самоотверженная работа, направленная на становление и процветание города и округа, заслуживают самого высокого признания.</w:t>
      </w:r>
    </w:p>
    <w:p w:rsidR="00432B6B" w:rsidRPr="00E73EFE" w:rsidRDefault="00432B6B" w:rsidP="00432B6B">
      <w:pPr>
        <w:pStyle w:val="aa"/>
        <w:ind w:left="0" w:firstLine="426"/>
        <w:jc w:val="both"/>
        <w:rPr>
          <w:sz w:val="28"/>
          <w:szCs w:val="28"/>
        </w:rPr>
      </w:pPr>
      <w:r w:rsidRPr="00E73EFE">
        <w:rPr>
          <w:sz w:val="28"/>
          <w:szCs w:val="28"/>
        </w:rPr>
        <w:t xml:space="preserve">Предлагается </w:t>
      </w:r>
      <w:r>
        <w:rPr>
          <w:sz w:val="28"/>
          <w:szCs w:val="28"/>
        </w:rPr>
        <w:t>рассмотреть</w:t>
      </w:r>
      <w:r w:rsidRPr="00E73EFE">
        <w:rPr>
          <w:sz w:val="28"/>
          <w:szCs w:val="28"/>
        </w:rPr>
        <w:t xml:space="preserve"> кандидатуру Максимовой Евдокии Петровны для награждения знаком «Человек года» в сфере образования города Нижневартовска.</w:t>
      </w:r>
    </w:p>
    <w:p w:rsidR="00432B6B" w:rsidRPr="00093729" w:rsidRDefault="00432B6B" w:rsidP="00432B6B">
      <w:pPr>
        <w:ind w:firstLine="709"/>
        <w:jc w:val="both"/>
        <w:rPr>
          <w:sz w:val="28"/>
          <w:szCs w:val="28"/>
        </w:rPr>
      </w:pPr>
      <w:r w:rsidRPr="003D0EB9">
        <w:rPr>
          <w:sz w:val="28"/>
          <w:szCs w:val="28"/>
        </w:rPr>
        <w:t>Голосование: за –</w:t>
      </w:r>
      <w:r w:rsidR="00535A26">
        <w:rPr>
          <w:sz w:val="28"/>
          <w:szCs w:val="28"/>
        </w:rPr>
        <w:t>7</w:t>
      </w:r>
      <w:r w:rsidRPr="003D0EB9">
        <w:rPr>
          <w:sz w:val="28"/>
          <w:szCs w:val="28"/>
        </w:rPr>
        <w:t xml:space="preserve">, против – </w:t>
      </w:r>
      <w:r w:rsidRPr="003D0EB9">
        <w:rPr>
          <w:sz w:val="28"/>
          <w:szCs w:val="28"/>
          <w:u w:val="single"/>
        </w:rPr>
        <w:t>0</w:t>
      </w:r>
      <w:r w:rsidRPr="003D0EB9">
        <w:rPr>
          <w:sz w:val="28"/>
          <w:szCs w:val="28"/>
        </w:rPr>
        <w:t xml:space="preserve">, воздержались – </w:t>
      </w:r>
      <w:r w:rsidRPr="003D0EB9">
        <w:rPr>
          <w:sz w:val="28"/>
          <w:szCs w:val="28"/>
          <w:u w:val="single"/>
        </w:rPr>
        <w:t>0</w:t>
      </w:r>
      <w:r w:rsidRPr="003D0EB9">
        <w:rPr>
          <w:sz w:val="28"/>
          <w:szCs w:val="28"/>
        </w:rPr>
        <w:t>.</w:t>
      </w:r>
    </w:p>
    <w:p w:rsidR="00432B6B" w:rsidRPr="002E1132" w:rsidRDefault="00432B6B" w:rsidP="00432B6B">
      <w:pPr>
        <w:pStyle w:val="21"/>
        <w:spacing w:after="0" w:line="240" w:lineRule="auto"/>
        <w:ind w:firstLine="709"/>
        <w:jc w:val="both"/>
        <w:rPr>
          <w:b/>
          <w:sz w:val="28"/>
          <w:szCs w:val="28"/>
        </w:rPr>
      </w:pPr>
      <w:r w:rsidRPr="002E1132">
        <w:rPr>
          <w:b/>
          <w:sz w:val="28"/>
          <w:szCs w:val="28"/>
        </w:rPr>
        <w:t xml:space="preserve">Решили: </w:t>
      </w:r>
    </w:p>
    <w:p w:rsidR="00432B6B" w:rsidRPr="00E73EFE" w:rsidRDefault="00432B6B" w:rsidP="00432B6B">
      <w:pPr>
        <w:pStyle w:val="aa"/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Рекомендовать </w:t>
      </w:r>
      <w:r w:rsidRPr="00E73EFE">
        <w:rPr>
          <w:sz w:val="28"/>
          <w:szCs w:val="28"/>
        </w:rPr>
        <w:t>кандидатуру Максимовой Евдокии Петровны для награждения знаком «Человек года» в сфере образования города Нижневартовска.</w:t>
      </w:r>
    </w:p>
    <w:p w:rsidR="00432B6B" w:rsidRPr="00432B6B" w:rsidRDefault="00432B6B" w:rsidP="00432B6B">
      <w:pPr>
        <w:pStyle w:val="a8"/>
        <w:tabs>
          <w:tab w:val="left" w:pos="1560"/>
        </w:tabs>
        <w:ind w:left="709"/>
        <w:jc w:val="both"/>
        <w:rPr>
          <w:i/>
          <w:sz w:val="28"/>
          <w:szCs w:val="28"/>
        </w:rPr>
      </w:pPr>
    </w:p>
    <w:p w:rsidR="00432B6B" w:rsidRPr="00432B6B" w:rsidRDefault="00535A26" w:rsidP="00432B6B">
      <w:pPr>
        <w:pStyle w:val="a8"/>
        <w:numPr>
          <w:ilvl w:val="0"/>
          <w:numId w:val="16"/>
        </w:numPr>
        <w:tabs>
          <w:tab w:val="left" w:pos="1560"/>
        </w:tabs>
        <w:ind w:left="0" w:firstLine="709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Рассмотрели вопрос </w:t>
      </w:r>
      <w:r w:rsidR="00432B6B" w:rsidRPr="00432B6B">
        <w:rPr>
          <w:sz w:val="28"/>
          <w:szCs w:val="28"/>
        </w:rPr>
        <w:t xml:space="preserve">об истечении срока полномочий действующего состава Общественного совета при департаменте образования администрации города. </w:t>
      </w:r>
    </w:p>
    <w:p w:rsidR="00432B6B" w:rsidRPr="00EE3322" w:rsidRDefault="00432B6B" w:rsidP="00432B6B">
      <w:pPr>
        <w:pStyle w:val="ConsPlusNormal"/>
        <w:ind w:firstLine="540"/>
        <w:jc w:val="both"/>
        <w:rPr>
          <w:sz w:val="28"/>
          <w:szCs w:val="28"/>
        </w:rPr>
      </w:pPr>
      <w:r w:rsidRPr="00EE3322">
        <w:rPr>
          <w:sz w:val="28"/>
          <w:szCs w:val="28"/>
        </w:rPr>
        <w:t xml:space="preserve">В соответствии с постановлением администрации города Нижневартовска от 20.03.2023 № 219 утверждён состав и положение об Общественном совете </w:t>
      </w:r>
      <w:r w:rsidRPr="00EE3322">
        <w:rPr>
          <w:sz w:val="28"/>
          <w:szCs w:val="28"/>
        </w:rPr>
        <w:lastRenderedPageBreak/>
        <w:t>при департаменте образования. Согласно пункту 1.5 Положения, Общественный совет формируется сроком на 3 года. Таким образом, полномочия действующего состава Совета, избранного в марте 2023 года, истекают в марте 2026 года.</w:t>
      </w:r>
    </w:p>
    <w:p w:rsidR="00432B6B" w:rsidRPr="00EE3322" w:rsidRDefault="00432B6B" w:rsidP="00432B6B">
      <w:pPr>
        <w:pStyle w:val="ConsPlusNormal"/>
        <w:ind w:firstLine="540"/>
        <w:jc w:val="both"/>
        <w:rPr>
          <w:sz w:val="28"/>
          <w:szCs w:val="28"/>
        </w:rPr>
      </w:pPr>
      <w:r w:rsidRPr="00EE3322">
        <w:rPr>
          <w:sz w:val="28"/>
          <w:szCs w:val="28"/>
        </w:rPr>
        <w:t xml:space="preserve">Общественный совет </w:t>
      </w:r>
      <w:r>
        <w:rPr>
          <w:sz w:val="28"/>
          <w:szCs w:val="28"/>
        </w:rPr>
        <w:t xml:space="preserve">– это </w:t>
      </w:r>
      <w:r w:rsidRPr="00EE3322">
        <w:rPr>
          <w:sz w:val="28"/>
          <w:szCs w:val="28"/>
        </w:rPr>
        <w:t>важн</w:t>
      </w:r>
      <w:r>
        <w:rPr>
          <w:sz w:val="28"/>
          <w:szCs w:val="28"/>
        </w:rPr>
        <w:t>ая площадка</w:t>
      </w:r>
      <w:r w:rsidRPr="00EE3322">
        <w:rPr>
          <w:sz w:val="28"/>
          <w:szCs w:val="28"/>
        </w:rPr>
        <w:t xml:space="preserve"> для обсуждения и выработки совместных решений по ключевым вопросам образовательной политики. </w:t>
      </w:r>
      <w:r>
        <w:rPr>
          <w:sz w:val="28"/>
          <w:szCs w:val="28"/>
        </w:rPr>
        <w:t xml:space="preserve">Ваша </w:t>
      </w:r>
      <w:r w:rsidRPr="00EE3322">
        <w:rPr>
          <w:sz w:val="28"/>
          <w:szCs w:val="28"/>
        </w:rPr>
        <w:t xml:space="preserve">деятельность способствовала укреплению доверия между </w:t>
      </w:r>
      <w:r>
        <w:rPr>
          <w:sz w:val="28"/>
          <w:szCs w:val="28"/>
        </w:rPr>
        <w:t xml:space="preserve">системой образования, педагогической и родительской </w:t>
      </w:r>
      <w:r w:rsidRPr="00EE3322">
        <w:rPr>
          <w:sz w:val="28"/>
          <w:szCs w:val="28"/>
        </w:rPr>
        <w:t>общест</w:t>
      </w:r>
      <w:r>
        <w:rPr>
          <w:sz w:val="28"/>
          <w:szCs w:val="28"/>
        </w:rPr>
        <w:t>венностью</w:t>
      </w:r>
      <w:r w:rsidRPr="00EE3322">
        <w:rPr>
          <w:sz w:val="28"/>
          <w:szCs w:val="28"/>
        </w:rPr>
        <w:t>, а также формированию активной гражданской позиции среди жителей города.</w:t>
      </w:r>
    </w:p>
    <w:p w:rsidR="00432B6B" w:rsidRPr="00EE3322" w:rsidRDefault="00432B6B" w:rsidP="00432B6B">
      <w:pPr>
        <w:pStyle w:val="ConsPlusNormal"/>
        <w:ind w:firstLine="540"/>
        <w:jc w:val="both"/>
        <w:rPr>
          <w:sz w:val="28"/>
          <w:szCs w:val="28"/>
        </w:rPr>
      </w:pPr>
      <w:r w:rsidRPr="00EE3322">
        <w:rPr>
          <w:sz w:val="28"/>
          <w:szCs w:val="28"/>
        </w:rPr>
        <w:t>За период своей работы Общественн</w:t>
      </w:r>
      <w:r>
        <w:rPr>
          <w:sz w:val="28"/>
          <w:szCs w:val="28"/>
        </w:rPr>
        <w:t>ый</w:t>
      </w:r>
      <w:r w:rsidRPr="00EE3322">
        <w:rPr>
          <w:sz w:val="28"/>
          <w:szCs w:val="28"/>
        </w:rPr>
        <w:t xml:space="preserve"> совет проявил себя как эффективный и ответственный орган общественного контроля. Благодаря активной позиции членов Совета удалось:</w:t>
      </w:r>
    </w:p>
    <w:p w:rsidR="00432B6B" w:rsidRPr="00EE3322" w:rsidRDefault="00432B6B" w:rsidP="00432B6B">
      <w:pPr>
        <w:pStyle w:val="ConsPlusNormal"/>
        <w:ind w:firstLine="540"/>
        <w:jc w:val="both"/>
        <w:rPr>
          <w:sz w:val="28"/>
          <w:szCs w:val="28"/>
        </w:rPr>
      </w:pPr>
      <w:r w:rsidRPr="00EE3322">
        <w:rPr>
          <w:sz w:val="28"/>
          <w:szCs w:val="28"/>
        </w:rPr>
        <w:t>обеспечить учёт мнений различных групп населения при обсуждении вопросов образования;</w:t>
      </w:r>
    </w:p>
    <w:p w:rsidR="00432B6B" w:rsidRPr="00EE3322" w:rsidRDefault="00432B6B" w:rsidP="00432B6B">
      <w:pPr>
        <w:pStyle w:val="ConsPlusNormal"/>
        <w:ind w:firstLine="540"/>
        <w:jc w:val="both"/>
        <w:rPr>
          <w:sz w:val="28"/>
          <w:szCs w:val="28"/>
        </w:rPr>
      </w:pPr>
      <w:r w:rsidRPr="00EE3322">
        <w:rPr>
          <w:sz w:val="28"/>
          <w:szCs w:val="28"/>
        </w:rPr>
        <w:t>повысить прозрачность деятельности департамента образования;</w:t>
      </w:r>
    </w:p>
    <w:p w:rsidR="00432B6B" w:rsidRPr="00EE3322" w:rsidRDefault="00432B6B" w:rsidP="00432B6B">
      <w:pPr>
        <w:pStyle w:val="ConsPlusNormal"/>
        <w:ind w:firstLine="540"/>
        <w:jc w:val="both"/>
        <w:rPr>
          <w:sz w:val="28"/>
          <w:szCs w:val="28"/>
        </w:rPr>
      </w:pPr>
      <w:r w:rsidRPr="00EE3322">
        <w:rPr>
          <w:sz w:val="28"/>
          <w:szCs w:val="28"/>
        </w:rPr>
        <w:t>наладить конструктивный диалог между департаментом, образовательными организациями и родительским сообществом.</w:t>
      </w:r>
    </w:p>
    <w:p w:rsidR="00432B6B" w:rsidRPr="00EE3322" w:rsidRDefault="00432B6B" w:rsidP="00432B6B">
      <w:pPr>
        <w:pStyle w:val="ConsPlusNormal"/>
        <w:ind w:firstLine="540"/>
        <w:jc w:val="both"/>
        <w:rPr>
          <w:sz w:val="28"/>
          <w:szCs w:val="28"/>
        </w:rPr>
      </w:pPr>
      <w:r w:rsidRPr="00EE3322">
        <w:rPr>
          <w:sz w:val="28"/>
          <w:szCs w:val="28"/>
        </w:rPr>
        <w:t>Особо отме</w:t>
      </w:r>
      <w:r>
        <w:rPr>
          <w:sz w:val="28"/>
          <w:szCs w:val="28"/>
        </w:rPr>
        <w:t>тим</w:t>
      </w:r>
      <w:r w:rsidRPr="00EE3322">
        <w:rPr>
          <w:sz w:val="28"/>
          <w:szCs w:val="28"/>
        </w:rPr>
        <w:t>, что члены Совета действовали на общественных началах, проявляя высокий профессионализм, принципиальность и заинтересованность в развитии системы образования города.</w:t>
      </w:r>
    </w:p>
    <w:p w:rsidR="00432B6B" w:rsidRPr="00140595" w:rsidRDefault="00432B6B" w:rsidP="00432B6B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Pr="00EE3322">
        <w:rPr>
          <w:sz w:val="28"/>
          <w:szCs w:val="28"/>
        </w:rPr>
        <w:t>стечение срока полномочий действующего состава Общественного совета — это закономерный этап, который открывает возможности для обновления и привлечения новых участников. Выража</w:t>
      </w:r>
      <w:r>
        <w:rPr>
          <w:sz w:val="28"/>
          <w:szCs w:val="28"/>
        </w:rPr>
        <w:t>ем</w:t>
      </w:r>
      <w:r w:rsidRPr="00EE3322">
        <w:rPr>
          <w:sz w:val="28"/>
          <w:szCs w:val="28"/>
        </w:rPr>
        <w:t xml:space="preserve"> благодарность прежнему составу за проделанную работу, вклад в развитие образования и ответственный подход к своим обязанностям. </w:t>
      </w:r>
    </w:p>
    <w:p w:rsidR="00432B6B" w:rsidRDefault="00535A26" w:rsidP="00432B6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432B6B">
        <w:rPr>
          <w:sz w:val="28"/>
          <w:szCs w:val="28"/>
        </w:rPr>
        <w:t>ринять информацию к сведению.</w:t>
      </w:r>
    </w:p>
    <w:p w:rsidR="00432B6B" w:rsidRPr="00093729" w:rsidRDefault="00432B6B" w:rsidP="00432B6B">
      <w:pPr>
        <w:ind w:firstLine="709"/>
        <w:jc w:val="both"/>
        <w:rPr>
          <w:sz w:val="28"/>
          <w:szCs w:val="28"/>
        </w:rPr>
      </w:pPr>
      <w:r w:rsidRPr="003D0EB9">
        <w:rPr>
          <w:sz w:val="28"/>
          <w:szCs w:val="28"/>
        </w:rPr>
        <w:t xml:space="preserve">Голосование: за – </w:t>
      </w:r>
      <w:r w:rsidR="00535A26">
        <w:rPr>
          <w:sz w:val="28"/>
          <w:szCs w:val="28"/>
        </w:rPr>
        <w:t>7</w:t>
      </w:r>
      <w:bookmarkStart w:id="0" w:name="_GoBack"/>
      <w:bookmarkEnd w:id="0"/>
      <w:r w:rsidRPr="003D0EB9">
        <w:rPr>
          <w:sz w:val="28"/>
          <w:szCs w:val="28"/>
        </w:rPr>
        <w:t xml:space="preserve">, против – </w:t>
      </w:r>
      <w:r w:rsidRPr="003D0EB9">
        <w:rPr>
          <w:sz w:val="28"/>
          <w:szCs w:val="28"/>
          <w:u w:val="single"/>
        </w:rPr>
        <w:t>0</w:t>
      </w:r>
      <w:r w:rsidRPr="003D0EB9">
        <w:rPr>
          <w:sz w:val="28"/>
          <w:szCs w:val="28"/>
        </w:rPr>
        <w:t xml:space="preserve">, воздержались – </w:t>
      </w:r>
      <w:r w:rsidRPr="003D0EB9">
        <w:rPr>
          <w:sz w:val="28"/>
          <w:szCs w:val="28"/>
          <w:u w:val="single"/>
        </w:rPr>
        <w:t>0</w:t>
      </w:r>
      <w:r w:rsidRPr="003D0EB9">
        <w:rPr>
          <w:sz w:val="28"/>
          <w:szCs w:val="28"/>
        </w:rPr>
        <w:t>.</w:t>
      </w:r>
    </w:p>
    <w:p w:rsidR="00432B6B" w:rsidRPr="002E1132" w:rsidRDefault="00432B6B" w:rsidP="00432B6B">
      <w:pPr>
        <w:pStyle w:val="21"/>
        <w:spacing w:after="0" w:line="240" w:lineRule="auto"/>
        <w:ind w:firstLine="709"/>
        <w:jc w:val="both"/>
        <w:rPr>
          <w:b/>
          <w:sz w:val="28"/>
          <w:szCs w:val="28"/>
        </w:rPr>
      </w:pPr>
      <w:r w:rsidRPr="002E1132">
        <w:rPr>
          <w:b/>
          <w:sz w:val="28"/>
          <w:szCs w:val="28"/>
        </w:rPr>
        <w:t xml:space="preserve">Решили: </w:t>
      </w:r>
    </w:p>
    <w:p w:rsidR="00432B6B" w:rsidRDefault="00432B6B" w:rsidP="00432B6B">
      <w:pPr>
        <w:pStyle w:val="21"/>
        <w:spacing w:after="0" w:line="240" w:lineRule="auto"/>
        <w:ind w:firstLine="709"/>
        <w:jc w:val="both"/>
        <w:rPr>
          <w:sz w:val="28"/>
          <w:szCs w:val="28"/>
        </w:rPr>
      </w:pPr>
      <w:r w:rsidRPr="002E1132">
        <w:rPr>
          <w:sz w:val="28"/>
          <w:szCs w:val="28"/>
        </w:rPr>
        <w:t xml:space="preserve">Информацию принять к сведению. </w:t>
      </w:r>
    </w:p>
    <w:p w:rsidR="007318EC" w:rsidRPr="003D703C" w:rsidRDefault="007318EC" w:rsidP="007318EC">
      <w:pPr>
        <w:pStyle w:val="aa"/>
        <w:ind w:left="0" w:firstLine="851"/>
        <w:rPr>
          <w:i/>
          <w:sz w:val="28"/>
          <w:szCs w:val="28"/>
        </w:rPr>
      </w:pPr>
    </w:p>
    <w:p w:rsidR="00C31C95" w:rsidRDefault="00C31C95" w:rsidP="007318EC">
      <w:pPr>
        <w:pStyle w:val="21"/>
        <w:spacing w:after="0" w:line="240" w:lineRule="auto"/>
        <w:jc w:val="both"/>
        <w:rPr>
          <w:sz w:val="28"/>
          <w:szCs w:val="28"/>
        </w:rPr>
      </w:pPr>
    </w:p>
    <w:p w:rsidR="00833359" w:rsidRPr="00833359" w:rsidRDefault="00833359" w:rsidP="002D393E">
      <w:pPr>
        <w:ind w:firstLine="709"/>
        <w:jc w:val="both"/>
        <w:rPr>
          <w:sz w:val="28"/>
          <w:szCs w:val="28"/>
        </w:rPr>
      </w:pPr>
    </w:p>
    <w:p w:rsidR="002E1132" w:rsidRDefault="002E1132" w:rsidP="002E1132">
      <w:pPr>
        <w:pStyle w:val="a8"/>
        <w:ind w:left="360"/>
        <w:jc w:val="both"/>
        <w:rPr>
          <w:sz w:val="28"/>
          <w:szCs w:val="28"/>
        </w:rPr>
      </w:pPr>
    </w:p>
    <w:p w:rsidR="008E1C89" w:rsidRPr="00752264" w:rsidRDefault="002E1132" w:rsidP="008E1C89">
      <w:pPr>
        <w:pStyle w:val="a3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="008E1C89" w:rsidRPr="00752264">
        <w:rPr>
          <w:b/>
          <w:sz w:val="28"/>
          <w:szCs w:val="28"/>
        </w:rPr>
        <w:t>редседател</w:t>
      </w:r>
      <w:r>
        <w:rPr>
          <w:b/>
          <w:sz w:val="28"/>
          <w:szCs w:val="28"/>
        </w:rPr>
        <w:t>ь</w:t>
      </w:r>
    </w:p>
    <w:p w:rsidR="008E1C89" w:rsidRPr="00752264" w:rsidRDefault="008E1C89" w:rsidP="008E1C89">
      <w:pPr>
        <w:pStyle w:val="a3"/>
        <w:jc w:val="both"/>
        <w:rPr>
          <w:b/>
          <w:sz w:val="28"/>
          <w:szCs w:val="28"/>
        </w:rPr>
      </w:pPr>
      <w:r w:rsidRPr="00752264">
        <w:rPr>
          <w:b/>
          <w:sz w:val="28"/>
          <w:szCs w:val="28"/>
        </w:rPr>
        <w:t xml:space="preserve">Общественного совета </w:t>
      </w:r>
      <w:r w:rsidRPr="00752264">
        <w:rPr>
          <w:b/>
          <w:sz w:val="28"/>
          <w:szCs w:val="28"/>
        </w:rPr>
        <w:tab/>
        <w:t xml:space="preserve">                          </w:t>
      </w:r>
      <w:r w:rsidRPr="00752264">
        <w:rPr>
          <w:b/>
          <w:sz w:val="28"/>
          <w:szCs w:val="28"/>
        </w:rPr>
        <w:tab/>
      </w:r>
      <w:r w:rsidRPr="00752264">
        <w:rPr>
          <w:b/>
          <w:sz w:val="28"/>
          <w:szCs w:val="28"/>
        </w:rPr>
        <w:tab/>
      </w:r>
      <w:r w:rsidRPr="00752264">
        <w:rPr>
          <w:b/>
          <w:sz w:val="28"/>
          <w:szCs w:val="28"/>
        </w:rPr>
        <w:tab/>
      </w:r>
      <w:r w:rsidR="00752264">
        <w:rPr>
          <w:b/>
          <w:sz w:val="28"/>
          <w:szCs w:val="28"/>
        </w:rPr>
        <w:t xml:space="preserve">     </w:t>
      </w:r>
      <w:r w:rsidR="00606706" w:rsidRPr="00752264">
        <w:rPr>
          <w:b/>
          <w:sz w:val="28"/>
          <w:szCs w:val="28"/>
        </w:rPr>
        <w:t xml:space="preserve"> </w:t>
      </w:r>
      <w:r w:rsidR="002E1132">
        <w:rPr>
          <w:b/>
          <w:sz w:val="28"/>
          <w:szCs w:val="28"/>
        </w:rPr>
        <w:t>Н.А. Туманов</w:t>
      </w:r>
      <w:r w:rsidRPr="00752264">
        <w:rPr>
          <w:b/>
          <w:sz w:val="28"/>
          <w:szCs w:val="28"/>
        </w:rPr>
        <w:t xml:space="preserve"> </w:t>
      </w:r>
    </w:p>
    <w:p w:rsidR="00037ED2" w:rsidRPr="00752264" w:rsidRDefault="00037ED2">
      <w:pPr>
        <w:rPr>
          <w:b/>
          <w:sz w:val="28"/>
          <w:szCs w:val="28"/>
        </w:rPr>
      </w:pPr>
    </w:p>
    <w:sectPr w:rsidR="00037ED2" w:rsidRPr="00752264" w:rsidSect="000B4799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75B3" w:rsidRDefault="001775B3" w:rsidP="007318EC">
      <w:r>
        <w:separator/>
      </w:r>
    </w:p>
  </w:endnote>
  <w:endnote w:type="continuationSeparator" w:id="0">
    <w:p w:rsidR="001775B3" w:rsidRDefault="001775B3" w:rsidP="007318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75B3" w:rsidRDefault="001775B3" w:rsidP="007318EC">
      <w:r>
        <w:separator/>
      </w:r>
    </w:p>
  </w:footnote>
  <w:footnote w:type="continuationSeparator" w:id="0">
    <w:p w:rsidR="001775B3" w:rsidRDefault="001775B3" w:rsidP="007318EC">
      <w:r>
        <w:continuationSeparator/>
      </w:r>
    </w:p>
  </w:footnote>
  <w:footnote w:id="1">
    <w:p w:rsidR="007318EC" w:rsidRDefault="007318EC" w:rsidP="007318EC">
      <w:pPr>
        <w:pStyle w:val="af"/>
        <w:jc w:val="both"/>
      </w:pPr>
      <w:r>
        <w:rPr>
          <w:rStyle w:val="af1"/>
        </w:rPr>
        <w:footnoteRef/>
      </w:r>
      <w:r>
        <w:t xml:space="preserve"> </w:t>
      </w:r>
      <w:r>
        <w:rPr>
          <w:color w:val="000000" w:themeColor="text1"/>
          <w:sz w:val="28"/>
          <w:szCs w:val="28"/>
          <w:highlight w:val="white"/>
        </w:rPr>
        <w:t xml:space="preserve">Показатель </w:t>
      </w:r>
      <w:r>
        <w:rPr>
          <w:color w:val="000000" w:themeColor="text1"/>
          <w:sz w:val="28"/>
          <w:szCs w:val="28"/>
        </w:rPr>
        <w:t>не достигнут</w:t>
      </w:r>
      <w:r>
        <w:rPr>
          <w:sz w:val="28"/>
          <w:szCs w:val="28"/>
        </w:rPr>
        <w:t xml:space="preserve"> в связи с тем, что п</w:t>
      </w:r>
      <w:r>
        <w:rPr>
          <w:rFonts w:eastAsiaTheme="minorEastAsia"/>
          <w:sz w:val="28"/>
          <w:szCs w:val="28"/>
          <w:highlight w:val="white"/>
        </w:rPr>
        <w:t>о результатам государственной итоговой аттестации в 2025 году не получили аттестат о среднем общем образовании 5 выпускников текущего года. Индивидуальные особенности обучающихся, низкий уровень учебных возможностей, вычислительных навыков, затрудняющий усвоение ряда разделов курса математики, привели к неудовлетворительным результатам государственной итоговой аттестации.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769AB"/>
    <w:multiLevelType w:val="hybridMultilevel"/>
    <w:tmpl w:val="83ACD9BC"/>
    <w:lvl w:ilvl="0" w:tplc="A0E02CC2">
      <w:start w:val="1"/>
      <w:numFmt w:val="decimal"/>
      <w:lvlText w:val="%1."/>
      <w:lvlJc w:val="left"/>
      <w:pPr>
        <w:ind w:left="2062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6312FA"/>
    <w:multiLevelType w:val="hybridMultilevel"/>
    <w:tmpl w:val="6A26B188"/>
    <w:lvl w:ilvl="0" w:tplc="4B987EF8">
      <w:start w:val="1"/>
      <w:numFmt w:val="decimal"/>
      <w:lvlText w:val="%1."/>
      <w:lvlJc w:val="left"/>
      <w:pPr>
        <w:ind w:left="10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2" w15:restartNumberingAfterBreak="0">
    <w:nsid w:val="198D6554"/>
    <w:multiLevelType w:val="hybridMultilevel"/>
    <w:tmpl w:val="6B7A8530"/>
    <w:lvl w:ilvl="0" w:tplc="04FA439C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99E8DEF4">
      <w:start w:val="1"/>
      <w:numFmt w:val="lowerLetter"/>
      <w:lvlText w:val="%2."/>
      <w:lvlJc w:val="left"/>
      <w:pPr>
        <w:ind w:left="1800" w:hanging="360"/>
      </w:pPr>
    </w:lvl>
    <w:lvl w:ilvl="2" w:tplc="B2444D24">
      <w:start w:val="1"/>
      <w:numFmt w:val="lowerRoman"/>
      <w:lvlText w:val="%3."/>
      <w:lvlJc w:val="right"/>
      <w:pPr>
        <w:ind w:left="2520" w:hanging="180"/>
      </w:pPr>
    </w:lvl>
    <w:lvl w:ilvl="3" w:tplc="F3FA4800">
      <w:start w:val="1"/>
      <w:numFmt w:val="decimal"/>
      <w:lvlText w:val="%4."/>
      <w:lvlJc w:val="left"/>
      <w:pPr>
        <w:ind w:left="3240" w:hanging="360"/>
      </w:pPr>
    </w:lvl>
    <w:lvl w:ilvl="4" w:tplc="932CA8BE">
      <w:start w:val="1"/>
      <w:numFmt w:val="lowerLetter"/>
      <w:lvlText w:val="%5."/>
      <w:lvlJc w:val="left"/>
      <w:pPr>
        <w:ind w:left="3960" w:hanging="360"/>
      </w:pPr>
    </w:lvl>
    <w:lvl w:ilvl="5" w:tplc="09961BD0">
      <w:start w:val="1"/>
      <w:numFmt w:val="lowerRoman"/>
      <w:lvlText w:val="%6."/>
      <w:lvlJc w:val="right"/>
      <w:pPr>
        <w:ind w:left="4680" w:hanging="180"/>
      </w:pPr>
    </w:lvl>
    <w:lvl w:ilvl="6" w:tplc="4D3EA1F6">
      <w:start w:val="1"/>
      <w:numFmt w:val="decimal"/>
      <w:lvlText w:val="%7."/>
      <w:lvlJc w:val="left"/>
      <w:pPr>
        <w:ind w:left="5400" w:hanging="360"/>
      </w:pPr>
    </w:lvl>
    <w:lvl w:ilvl="7" w:tplc="F17A5780">
      <w:start w:val="1"/>
      <w:numFmt w:val="lowerLetter"/>
      <w:lvlText w:val="%8."/>
      <w:lvlJc w:val="left"/>
      <w:pPr>
        <w:ind w:left="6120" w:hanging="360"/>
      </w:pPr>
    </w:lvl>
    <w:lvl w:ilvl="8" w:tplc="5D026A1E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22636FF"/>
    <w:multiLevelType w:val="hybridMultilevel"/>
    <w:tmpl w:val="49469220"/>
    <w:lvl w:ilvl="0" w:tplc="6090D002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773E1120">
      <w:start w:val="1"/>
      <w:numFmt w:val="lowerLetter"/>
      <w:lvlText w:val="%2."/>
      <w:lvlJc w:val="left"/>
      <w:pPr>
        <w:ind w:left="1800" w:hanging="360"/>
      </w:pPr>
    </w:lvl>
    <w:lvl w:ilvl="2" w:tplc="49523C44">
      <w:start w:val="1"/>
      <w:numFmt w:val="lowerRoman"/>
      <w:lvlText w:val="%3."/>
      <w:lvlJc w:val="right"/>
      <w:pPr>
        <w:ind w:left="2520" w:hanging="180"/>
      </w:pPr>
    </w:lvl>
    <w:lvl w:ilvl="3" w:tplc="68D08CDC">
      <w:start w:val="1"/>
      <w:numFmt w:val="decimal"/>
      <w:lvlText w:val="%4."/>
      <w:lvlJc w:val="left"/>
      <w:pPr>
        <w:ind w:left="3240" w:hanging="360"/>
      </w:pPr>
    </w:lvl>
    <w:lvl w:ilvl="4" w:tplc="52F6048E">
      <w:start w:val="1"/>
      <w:numFmt w:val="lowerLetter"/>
      <w:lvlText w:val="%5."/>
      <w:lvlJc w:val="left"/>
      <w:pPr>
        <w:ind w:left="3960" w:hanging="360"/>
      </w:pPr>
    </w:lvl>
    <w:lvl w:ilvl="5" w:tplc="3BD02082">
      <w:start w:val="1"/>
      <w:numFmt w:val="lowerRoman"/>
      <w:lvlText w:val="%6."/>
      <w:lvlJc w:val="right"/>
      <w:pPr>
        <w:ind w:left="4680" w:hanging="180"/>
      </w:pPr>
    </w:lvl>
    <w:lvl w:ilvl="6" w:tplc="73B456F0">
      <w:start w:val="1"/>
      <w:numFmt w:val="decimal"/>
      <w:lvlText w:val="%7."/>
      <w:lvlJc w:val="left"/>
      <w:pPr>
        <w:ind w:left="5400" w:hanging="360"/>
      </w:pPr>
    </w:lvl>
    <w:lvl w:ilvl="7" w:tplc="D0120362">
      <w:start w:val="1"/>
      <w:numFmt w:val="lowerLetter"/>
      <w:lvlText w:val="%8."/>
      <w:lvlJc w:val="left"/>
      <w:pPr>
        <w:ind w:left="6120" w:hanging="360"/>
      </w:pPr>
    </w:lvl>
    <w:lvl w:ilvl="8" w:tplc="0860CF90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26940CF"/>
    <w:multiLevelType w:val="hybridMultilevel"/>
    <w:tmpl w:val="BA0CDC8C"/>
    <w:lvl w:ilvl="0" w:tplc="0419000F">
      <w:start w:val="2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D110E9C"/>
    <w:multiLevelType w:val="hybridMultilevel"/>
    <w:tmpl w:val="0C2428F6"/>
    <w:lvl w:ilvl="0" w:tplc="0EC051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BB265D6"/>
    <w:multiLevelType w:val="hybridMultilevel"/>
    <w:tmpl w:val="F9E211C0"/>
    <w:lvl w:ilvl="0" w:tplc="0419000F">
      <w:start w:val="1"/>
      <w:numFmt w:val="decimal"/>
      <w:lvlText w:val="%1."/>
      <w:lvlJc w:val="left"/>
      <w:pPr>
        <w:ind w:left="1430" w:hanging="360"/>
      </w:p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7" w15:restartNumberingAfterBreak="0">
    <w:nsid w:val="3E587D5E"/>
    <w:multiLevelType w:val="hybridMultilevel"/>
    <w:tmpl w:val="BB320B44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6EA44F2"/>
    <w:multiLevelType w:val="hybridMultilevel"/>
    <w:tmpl w:val="2C54D752"/>
    <w:lvl w:ilvl="0" w:tplc="A0E02CC2">
      <w:start w:val="5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 w15:restartNumberingAfterBreak="0">
    <w:nsid w:val="47704CB7"/>
    <w:multiLevelType w:val="hybridMultilevel"/>
    <w:tmpl w:val="83ACD9BC"/>
    <w:lvl w:ilvl="0" w:tplc="A0E02CC2">
      <w:start w:val="1"/>
      <w:numFmt w:val="decimal"/>
      <w:lvlText w:val="%1."/>
      <w:lvlJc w:val="left"/>
      <w:pPr>
        <w:ind w:left="107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707AFD"/>
    <w:multiLevelType w:val="hybridMultilevel"/>
    <w:tmpl w:val="83ACD9BC"/>
    <w:lvl w:ilvl="0" w:tplc="A0E02CC2">
      <w:start w:val="1"/>
      <w:numFmt w:val="decimal"/>
      <w:lvlText w:val="%1."/>
      <w:lvlJc w:val="left"/>
      <w:pPr>
        <w:ind w:left="107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FF7E25"/>
    <w:multiLevelType w:val="hybridMultilevel"/>
    <w:tmpl w:val="2C54D752"/>
    <w:lvl w:ilvl="0" w:tplc="A0E02CC2">
      <w:start w:val="5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2" w15:restartNumberingAfterBreak="0">
    <w:nsid w:val="5F3841D2"/>
    <w:multiLevelType w:val="hybridMultilevel"/>
    <w:tmpl w:val="5F4075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500217"/>
    <w:multiLevelType w:val="hybridMultilevel"/>
    <w:tmpl w:val="5434A1E6"/>
    <w:lvl w:ilvl="0" w:tplc="4BDED838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F0909C5"/>
    <w:multiLevelType w:val="hybridMultilevel"/>
    <w:tmpl w:val="F7B6C3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F9858A7"/>
    <w:multiLevelType w:val="hybridMultilevel"/>
    <w:tmpl w:val="83ACD9BC"/>
    <w:lvl w:ilvl="0" w:tplc="A0E02CC2">
      <w:start w:val="1"/>
      <w:numFmt w:val="decimal"/>
      <w:lvlText w:val="%1."/>
      <w:lvlJc w:val="left"/>
      <w:pPr>
        <w:ind w:left="107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6"/>
  </w:num>
  <w:num w:numId="5">
    <w:abstractNumId w:val="14"/>
  </w:num>
  <w:num w:numId="6">
    <w:abstractNumId w:val="15"/>
  </w:num>
  <w:num w:numId="7">
    <w:abstractNumId w:val="10"/>
  </w:num>
  <w:num w:numId="8">
    <w:abstractNumId w:val="11"/>
  </w:num>
  <w:num w:numId="9">
    <w:abstractNumId w:val="8"/>
  </w:num>
  <w:num w:numId="10">
    <w:abstractNumId w:val="9"/>
  </w:num>
  <w:num w:numId="11">
    <w:abstractNumId w:val="12"/>
  </w:num>
  <w:num w:numId="12">
    <w:abstractNumId w:val="13"/>
  </w:num>
  <w:num w:numId="13">
    <w:abstractNumId w:val="5"/>
  </w:num>
  <w:num w:numId="14">
    <w:abstractNumId w:val="1"/>
  </w:num>
  <w:num w:numId="15">
    <w:abstractNumId w:val="3"/>
  </w:num>
  <w:num w:numId="16">
    <w:abstractNumId w:val="2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3119"/>
    <w:rsid w:val="000127A3"/>
    <w:rsid w:val="0001308F"/>
    <w:rsid w:val="000246A3"/>
    <w:rsid w:val="000374BB"/>
    <w:rsid w:val="00037ED2"/>
    <w:rsid w:val="00052DBE"/>
    <w:rsid w:val="0008386E"/>
    <w:rsid w:val="000A3A9F"/>
    <w:rsid w:val="000B4799"/>
    <w:rsid w:val="000F0875"/>
    <w:rsid w:val="000F0EA0"/>
    <w:rsid w:val="00137ECC"/>
    <w:rsid w:val="00140EEA"/>
    <w:rsid w:val="0016546A"/>
    <w:rsid w:val="0016596A"/>
    <w:rsid w:val="001775B3"/>
    <w:rsid w:val="00180E7B"/>
    <w:rsid w:val="001B658A"/>
    <w:rsid w:val="001D7080"/>
    <w:rsid w:val="001D7445"/>
    <w:rsid w:val="001E19B1"/>
    <w:rsid w:val="002309D2"/>
    <w:rsid w:val="00241A26"/>
    <w:rsid w:val="002631CE"/>
    <w:rsid w:val="00277931"/>
    <w:rsid w:val="002A7F6F"/>
    <w:rsid w:val="002B2501"/>
    <w:rsid w:val="002C27FF"/>
    <w:rsid w:val="002D393E"/>
    <w:rsid w:val="002E1132"/>
    <w:rsid w:val="002F249F"/>
    <w:rsid w:val="0030265F"/>
    <w:rsid w:val="00331FF7"/>
    <w:rsid w:val="003510D9"/>
    <w:rsid w:val="0035684D"/>
    <w:rsid w:val="003662BA"/>
    <w:rsid w:val="00392CA6"/>
    <w:rsid w:val="003C2579"/>
    <w:rsid w:val="003D3004"/>
    <w:rsid w:val="003E4C76"/>
    <w:rsid w:val="003E70F8"/>
    <w:rsid w:val="00424B75"/>
    <w:rsid w:val="0043234D"/>
    <w:rsid w:val="00432B6B"/>
    <w:rsid w:val="00432D70"/>
    <w:rsid w:val="00446327"/>
    <w:rsid w:val="00486208"/>
    <w:rsid w:val="00487EC0"/>
    <w:rsid w:val="004A3859"/>
    <w:rsid w:val="004D5CB9"/>
    <w:rsid w:val="004D7CA1"/>
    <w:rsid w:val="004F3439"/>
    <w:rsid w:val="00501E7E"/>
    <w:rsid w:val="00521A2E"/>
    <w:rsid w:val="00527D79"/>
    <w:rsid w:val="00535A26"/>
    <w:rsid w:val="00542487"/>
    <w:rsid w:val="00552C64"/>
    <w:rsid w:val="005D33F0"/>
    <w:rsid w:val="005E2C70"/>
    <w:rsid w:val="005E4330"/>
    <w:rsid w:val="005F5947"/>
    <w:rsid w:val="00601062"/>
    <w:rsid w:val="00604822"/>
    <w:rsid w:val="00606706"/>
    <w:rsid w:val="00623FFC"/>
    <w:rsid w:val="00633119"/>
    <w:rsid w:val="0067155D"/>
    <w:rsid w:val="00676BB4"/>
    <w:rsid w:val="00685262"/>
    <w:rsid w:val="006B5EB6"/>
    <w:rsid w:val="006E44EC"/>
    <w:rsid w:val="0070596F"/>
    <w:rsid w:val="00707396"/>
    <w:rsid w:val="007318EC"/>
    <w:rsid w:val="007405B2"/>
    <w:rsid w:val="00744ABB"/>
    <w:rsid w:val="007518D9"/>
    <w:rsid w:val="00752264"/>
    <w:rsid w:val="00780BEE"/>
    <w:rsid w:val="00782337"/>
    <w:rsid w:val="007F16AD"/>
    <w:rsid w:val="00800DBB"/>
    <w:rsid w:val="0080670D"/>
    <w:rsid w:val="00811FD9"/>
    <w:rsid w:val="00812CD4"/>
    <w:rsid w:val="008166A8"/>
    <w:rsid w:val="00830B52"/>
    <w:rsid w:val="00833359"/>
    <w:rsid w:val="00885B76"/>
    <w:rsid w:val="00890E3F"/>
    <w:rsid w:val="008B334D"/>
    <w:rsid w:val="008E1C89"/>
    <w:rsid w:val="00902F8C"/>
    <w:rsid w:val="00927D9A"/>
    <w:rsid w:val="00955E72"/>
    <w:rsid w:val="00973A3B"/>
    <w:rsid w:val="00994EE7"/>
    <w:rsid w:val="009A75D1"/>
    <w:rsid w:val="009B4811"/>
    <w:rsid w:val="009D2BDD"/>
    <w:rsid w:val="009E4290"/>
    <w:rsid w:val="009E4EEE"/>
    <w:rsid w:val="009F1B5D"/>
    <w:rsid w:val="00A07C25"/>
    <w:rsid w:val="00A20174"/>
    <w:rsid w:val="00A33862"/>
    <w:rsid w:val="00A46117"/>
    <w:rsid w:val="00A63509"/>
    <w:rsid w:val="00A7038B"/>
    <w:rsid w:val="00A717A4"/>
    <w:rsid w:val="00A71F2F"/>
    <w:rsid w:val="00A729FD"/>
    <w:rsid w:val="00A9559D"/>
    <w:rsid w:val="00AD6F72"/>
    <w:rsid w:val="00AF4357"/>
    <w:rsid w:val="00B13838"/>
    <w:rsid w:val="00B20350"/>
    <w:rsid w:val="00B45371"/>
    <w:rsid w:val="00B56751"/>
    <w:rsid w:val="00B754BF"/>
    <w:rsid w:val="00B76673"/>
    <w:rsid w:val="00B96331"/>
    <w:rsid w:val="00BD48B4"/>
    <w:rsid w:val="00BE6C93"/>
    <w:rsid w:val="00C04B3C"/>
    <w:rsid w:val="00C23024"/>
    <w:rsid w:val="00C31C95"/>
    <w:rsid w:val="00C52FAD"/>
    <w:rsid w:val="00C6558B"/>
    <w:rsid w:val="00CB48B0"/>
    <w:rsid w:val="00CC30AF"/>
    <w:rsid w:val="00CE50D3"/>
    <w:rsid w:val="00D017DC"/>
    <w:rsid w:val="00D01E5F"/>
    <w:rsid w:val="00D23655"/>
    <w:rsid w:val="00D24CF4"/>
    <w:rsid w:val="00D33A80"/>
    <w:rsid w:val="00D6065A"/>
    <w:rsid w:val="00D707B8"/>
    <w:rsid w:val="00DB604B"/>
    <w:rsid w:val="00DF10DE"/>
    <w:rsid w:val="00E074E9"/>
    <w:rsid w:val="00E257A0"/>
    <w:rsid w:val="00E62DB1"/>
    <w:rsid w:val="00E70DCB"/>
    <w:rsid w:val="00E76FC6"/>
    <w:rsid w:val="00E92F5A"/>
    <w:rsid w:val="00EA0D47"/>
    <w:rsid w:val="00EF0017"/>
    <w:rsid w:val="00EF1F38"/>
    <w:rsid w:val="00EF406E"/>
    <w:rsid w:val="00F1291E"/>
    <w:rsid w:val="00F50BBB"/>
    <w:rsid w:val="00F64131"/>
    <w:rsid w:val="00F77BA1"/>
    <w:rsid w:val="00FA2D64"/>
    <w:rsid w:val="00FD5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E5ED7"/>
  <w15:chartTrackingRefBased/>
  <w15:docId w15:val="{F5A3D54F-5A74-4D9F-A893-6BBEDC5F3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31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33119"/>
    <w:pPr>
      <w:keepNext/>
      <w:keepLines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63311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a3">
    <w:name w:val="Body Text"/>
    <w:basedOn w:val="a"/>
    <w:link w:val="a4"/>
    <w:uiPriority w:val="99"/>
    <w:unhideWhenUsed/>
    <w:rsid w:val="00633119"/>
    <w:pPr>
      <w:ind w:right="8"/>
    </w:pPr>
  </w:style>
  <w:style w:type="character" w:customStyle="1" w:styleId="a4">
    <w:name w:val="Основной текст Знак"/>
    <w:basedOn w:val="a0"/>
    <w:link w:val="a3"/>
    <w:uiPriority w:val="99"/>
    <w:rsid w:val="0063311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633119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63311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633119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63311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4">
    <w:name w:val="s14"/>
    <w:basedOn w:val="a0"/>
    <w:rsid w:val="00633119"/>
    <w:rPr>
      <w:rFonts w:ascii="Times New Roman" w:hAnsi="Times New Roman" w:cs="Times New Roman" w:hint="default"/>
    </w:rPr>
  </w:style>
  <w:style w:type="character" w:styleId="a7">
    <w:name w:val="Strong"/>
    <w:basedOn w:val="a0"/>
    <w:uiPriority w:val="22"/>
    <w:qFormat/>
    <w:rsid w:val="000F0875"/>
    <w:rPr>
      <w:b/>
      <w:bCs/>
    </w:rPr>
  </w:style>
  <w:style w:type="paragraph" w:customStyle="1" w:styleId="ConsPlusNormal">
    <w:name w:val="ConsPlusNormal"/>
    <w:link w:val="ConsPlusNormal0"/>
    <w:qFormat/>
    <w:rsid w:val="000F087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8">
    <w:name w:val="No Spacing"/>
    <w:aliases w:val="Адресат_1"/>
    <w:link w:val="a9"/>
    <w:uiPriority w:val="1"/>
    <w:qFormat/>
    <w:rsid w:val="001659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16596A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6B5EB6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B5EB6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msonormalmrcssattr">
    <w:name w:val="msonormal_mr_css_attr"/>
    <w:basedOn w:val="a"/>
    <w:rsid w:val="00AF4357"/>
    <w:pPr>
      <w:spacing w:before="100" w:beforeAutospacing="1" w:after="100" w:afterAutospacing="1"/>
    </w:pPr>
    <w:rPr>
      <w:rFonts w:eastAsiaTheme="minorHAnsi"/>
    </w:rPr>
  </w:style>
  <w:style w:type="character" w:styleId="ad">
    <w:name w:val="Hyperlink"/>
    <w:basedOn w:val="a0"/>
    <w:uiPriority w:val="99"/>
    <w:semiHidden/>
    <w:unhideWhenUsed/>
    <w:rsid w:val="008E1C89"/>
    <w:rPr>
      <w:color w:val="0563C1"/>
      <w:u w:val="single"/>
    </w:rPr>
  </w:style>
  <w:style w:type="character" w:customStyle="1" w:styleId="a9">
    <w:name w:val="Без интервала Знак"/>
    <w:aliases w:val="Адресат_1 Знак"/>
    <w:basedOn w:val="a0"/>
    <w:link w:val="a8"/>
    <w:locked/>
    <w:rsid w:val="008E1C8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Содержимое таблицы"/>
    <w:basedOn w:val="a"/>
    <w:qFormat/>
    <w:rsid w:val="00601062"/>
    <w:pPr>
      <w:widowControl w:val="0"/>
      <w:suppressLineNumbers/>
      <w:suppressAutoHyphens/>
      <w:spacing w:after="200" w:line="276" w:lineRule="auto"/>
      <w:textAlignment w:val="baseline"/>
    </w:pPr>
    <w:rPr>
      <w:rFonts w:ascii="Calibri" w:eastAsia="Calibri" w:hAnsi="Calibri" w:cs="Calibri"/>
      <w:sz w:val="22"/>
      <w:szCs w:val="22"/>
    </w:rPr>
  </w:style>
  <w:style w:type="table" w:customStyle="1" w:styleId="GridTable7Colorful-Accent5">
    <w:name w:val="Grid Table 7 Colorful - Accent 5"/>
    <w:basedOn w:val="a1"/>
    <w:link w:val="1"/>
    <w:uiPriority w:val="99"/>
    <w:rsid w:val="007318EC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95AFDD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paragraph" w:customStyle="1" w:styleId="10">
    <w:name w:val="Обычный1"/>
    <w:qFormat/>
    <w:rsid w:val="007318E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">
    <w:name w:val="footnote text"/>
    <w:basedOn w:val="a"/>
    <w:link w:val="af0"/>
    <w:uiPriority w:val="99"/>
    <w:semiHidden/>
    <w:unhideWhenUsed/>
    <w:rsid w:val="007318EC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7318E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semiHidden/>
    <w:unhideWhenUsed/>
    <w:rsid w:val="007318EC"/>
    <w:rPr>
      <w:vertAlign w:val="superscript"/>
    </w:rPr>
  </w:style>
  <w:style w:type="character" w:customStyle="1" w:styleId="ConsPlusNormal0">
    <w:name w:val="ConsPlusNormal Знак"/>
    <w:link w:val="ConsPlusNormal"/>
    <w:rsid w:val="007318EC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1">
    <w:name w:val="Без интервала1"/>
    <w:link w:val="GridTable7Colorful-Accent5"/>
    <w:uiPriority w:val="99"/>
    <w:qFormat/>
    <w:rsid w:val="007318E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84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7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9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24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7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EEE7C2-11BF-43DE-B995-61CA163047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11</Pages>
  <Words>3712</Words>
  <Characters>21165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Морозова Наталья Владимировна</dc:creator>
  <cp:keywords/>
  <dc:description/>
  <cp:lastModifiedBy>Захарова Марина Сергеевна</cp:lastModifiedBy>
  <cp:revision>12</cp:revision>
  <cp:lastPrinted>2023-03-29T05:39:00Z</cp:lastPrinted>
  <dcterms:created xsi:type="dcterms:W3CDTF">2024-12-16T07:05:00Z</dcterms:created>
  <dcterms:modified xsi:type="dcterms:W3CDTF">2026-04-09T11:13:00Z</dcterms:modified>
</cp:coreProperties>
</file>