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bookmarkStart w:id="0" w:name="_GoBack"/>
      <w:bookmarkEnd w:id="0"/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Проект ДОГОВОРА АРЕНДЫ №____-АЗТ</w:t>
      </w:r>
    </w:p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земельного участка для строительства</w:t>
      </w: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>г. Нижневартовск</w:t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  <w:t xml:space="preserve">        </w:t>
      </w:r>
      <w:r w:rsidR="00395924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     </w:t>
      </w:r>
      <w:r w:rsidRPr="000C716E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</w:t>
      </w:r>
      <w:r w:rsidR="00395924">
        <w:rPr>
          <w:rFonts w:ascii="Times New Roman" w:eastAsia="Times New Roman" w:hAnsi="Times New Roman" w:cs="Times New Roman"/>
          <w:sz w:val="24"/>
          <w:szCs w:val="26"/>
          <w:lang w:eastAsia="ru-RU"/>
        </w:rPr>
        <w:t>«___»</w:t>
      </w:r>
      <w:r w:rsidR="00F75046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________20__</w:t>
      </w: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г.</w:t>
      </w:r>
    </w:p>
    <w:p w:rsidR="0055372F" w:rsidRPr="000C716E" w:rsidRDefault="0055372F" w:rsidP="0055372F">
      <w:pPr>
        <w:spacing w:after="0" w:line="240" w:lineRule="auto"/>
        <w:rPr>
          <w:rFonts w:ascii="Times New Roman" w:eastAsia="Times New Roman" w:hAnsi="Times New Roman" w:cs="Times New Roman"/>
          <w:b/>
          <w:spacing w:val="30"/>
          <w:sz w:val="24"/>
          <w:szCs w:val="26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города Нижневартовска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представляемая</w:t>
      </w:r>
      <w:r w:rsidR="00B83C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именуемая в дальнейшем Арендодатель, с одной стороны, и ___________, именуемый в дальнейшем Арендатор, с другой стороны, заключили настоящий договор (далее – договор) о нижеследующем: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1.1.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На основании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 админис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6A60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рации города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450C0F">
        <w:rPr>
          <w:rFonts w:ascii="Times New Roman" w:eastAsia="Times New Roman" w:hAnsi="Times New Roman" w:cs="Times New Roman"/>
          <w:kern w:val="28"/>
          <w:sz w:val="24"/>
          <w:szCs w:val="24"/>
        </w:rPr>
        <w:t>,</w:t>
      </w:r>
      <w:r w:rsidR="00F15A1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протокола </w:t>
      </w:r>
      <w:r w:rsidR="006658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50102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>Арендодатель передает, а Арендатор принимает в аренду земельн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>ый участок из категории земель «земли населенных пунктов»,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площадью ______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кв.м 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            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с кадастровым номером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_____________________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в границах, указанных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в выписке из </w:t>
      </w:r>
      <w:r w:rsidR="00065998" w:rsidRP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Единого государственного реестра недвижимости об основных характеристиках и зарегистрированных правах на</w:t>
      </w:r>
      <w:r w:rsid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объект недвижимости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, для строительства в соответствии с видами и параметр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ами разрешенного использования:</w:t>
      </w:r>
      <w:r w:rsid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_______________________________</w:t>
      </w:r>
      <w:r w:rsidR="00450C0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,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расположенный</w:t>
      </w:r>
      <w:r w:rsidR="00450C0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по адресу: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</w:t>
      </w:r>
      <w:r w:rsidR="00395924" w:rsidRP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Ханты-Мансийский автономный округ - Югра, г. Нижневартовск,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.</w:t>
      </w:r>
    </w:p>
    <w:p w:rsidR="00DD1C98" w:rsidRPr="00184FEF" w:rsidRDefault="0055372F" w:rsidP="00DD1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Дог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 заключен сроком на ____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На момент подписания договора земельный участок </w:t>
      </w:r>
      <w:r w:rsidRPr="000C716E">
        <w:rPr>
          <w:rFonts w:ascii="Times New Roman" w:eastAsia="Calibri" w:hAnsi="Times New Roman" w:cs="Times New Roman"/>
          <w:sz w:val="24"/>
          <w:szCs w:val="24"/>
        </w:rPr>
        <w:t>не заложен, не арестован, не передан в аренду или постоянное (бессрочное) пользование, не обременен иными правами третьих лиц.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Земельный участок считается переданным Арендодателем и принятым Арендатором в аренду с момента подписания договора без оформления акта приема-передачи.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C1964">
        <w:rPr>
          <w:rFonts w:ascii="Times New Roman" w:eastAsia="Calibri" w:hAnsi="Times New Roman" w:cs="Times New Roman"/>
          <w:b/>
          <w:sz w:val="24"/>
          <w:szCs w:val="24"/>
        </w:rPr>
        <w:t>2. Платежи и расчеты по договору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2.1. Обязанность Арендатора по уплате арендной платы возникает с момента подписания настоящего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Размер ежегодной арендной платы составляет_________________</w:t>
      </w:r>
      <w:r w:rsidR="003B1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(______________________) руб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Арендная плата вносится Арендатором равными частями ежеквартально в следующие сроки: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10.04.,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10.07.,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10.10.,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10.12. 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Арендная плата за текущий квартал, в котором подписан договор,</w:t>
      </w:r>
      <w:r w:rsidRPr="00EC6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вносится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рендатором в течении 10 дней с </w:t>
      </w:r>
      <w:r w:rsidR="00DD1C9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договора согласно расчету, указанному в приложении к настоящему договору.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внесенного задатка в размере_________________ (_____________________________) </w:t>
      </w:r>
      <w:r w:rsidR="006D1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учитывается в качестве денежных средств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внесенных в оплату арендных платежей.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Арендная плата за квартал, в котором прекращается договор аренды, вносится не позднее дня прекращения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Арендная плата по договору вносится Арендатором самостоятельно. В платежных документах Арендатор указывает назначение (наименование) платежа (Код Бюджетной Классификации), номер и дату договора аренды земельного участка, платежный период, виды платежа (арендная плата, пени, штрафы). Арендная плата считается внесенной с момента поступления денежных средств на расчетный счет Арендодателя.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Не использование земельного участка не освобождает Арендатора от уплаты арендных платежей.</w:t>
      </w: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и обязанности Сторон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Арендодатель имеет право:</w:t>
      </w:r>
    </w:p>
    <w:p w:rsidR="0055372F" w:rsidRPr="000C716E" w:rsidRDefault="0055372F" w:rsidP="00065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3.1.2. На возмещение убытков, причиненных ухудшением качества</w:t>
      </w:r>
      <w:r w:rsid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Требовать досрочного расторжения договора в предусмотренных договором и действующим законодательством случаях.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Обязанности Арендодателя: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Не вмешиваться в хозяйственную деятельность Арендатора.</w:t>
      </w:r>
    </w:p>
    <w:p w:rsidR="0055372F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 случае изменения реквизитов для перечисления арендной платы оповестить Арендатора об указанных изменениях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</w:t>
      </w:r>
      <w:r w:rsidR="0024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публикацию сообщения в газете 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«Варта»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после публикации Арендатор перечислил арендную плату на 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ненадлежащие реквизиты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он считается не исполнившим обязательства по внесению арендной платы в установленный срок и несет ответственность, предусмотренную п. 4.2 договора.</w:t>
      </w:r>
    </w:p>
    <w:p w:rsidR="00E350FE" w:rsidRPr="00184FEF" w:rsidRDefault="00E264C1" w:rsidP="004F065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</w:rPr>
        <w:t>3.2.3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E350FE" w:rsidRPr="00184FEF">
        <w:rPr>
          <w:rFonts w:ascii="Times New Roman" w:hAnsi="Times New Roman" w:cs="Times New Roman"/>
          <w:sz w:val="24"/>
          <w:szCs w:val="24"/>
        </w:rPr>
        <w:t>Н</w:t>
      </w:r>
      <w:r w:rsidRPr="00184FEF">
        <w:rPr>
          <w:rFonts w:ascii="Times New Roman" w:hAnsi="Times New Roman" w:cs="Times New Roman"/>
          <w:sz w:val="24"/>
          <w:szCs w:val="24"/>
        </w:rPr>
        <w:t xml:space="preserve">е позднее пяти рабочих дней с момента подписания направить </w:t>
      </w:r>
      <w:r w:rsidR="004F065B" w:rsidRPr="00184FEF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184FEF">
        <w:rPr>
          <w:rFonts w:ascii="Times New Roman" w:hAnsi="Times New Roman" w:cs="Times New Roman"/>
          <w:sz w:val="24"/>
          <w:szCs w:val="24"/>
        </w:rPr>
        <w:t>в орган</w:t>
      </w:r>
      <w:r w:rsidR="004F065B" w:rsidRPr="00184FEF">
        <w:rPr>
          <w:rFonts w:ascii="Times New Roman" w:hAnsi="Times New Roman" w:cs="Times New Roman"/>
          <w:sz w:val="24"/>
          <w:szCs w:val="24"/>
        </w:rPr>
        <w:t>, осуществляющий государственный кадастровый учет и государственную регистрацию права,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4F065B" w:rsidRPr="00184FEF">
        <w:rPr>
          <w:rFonts w:ascii="Times New Roman" w:hAnsi="Times New Roman" w:cs="Times New Roman"/>
          <w:sz w:val="24"/>
          <w:szCs w:val="24"/>
        </w:rPr>
        <w:t>для осуществления мероприятий по его государственной регистрации</w:t>
      </w:r>
      <w:r w:rsidR="00E350FE" w:rsidRPr="00184FEF">
        <w:rPr>
          <w:rFonts w:ascii="Times New Roman" w:hAnsi="Times New Roman" w:cs="Times New Roman"/>
          <w:sz w:val="24"/>
          <w:szCs w:val="24"/>
        </w:rPr>
        <w:t>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Арендатор имеет право: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Использовать земельный участок на условиях, установленных договором.</w:t>
      </w:r>
    </w:p>
    <w:p w:rsidR="00CE4E3E" w:rsidRPr="00CE4E3E" w:rsidRDefault="00CE4E3E" w:rsidP="00CE4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>3.3.2. Отдавать арендные права в залог в пределах срока договора аренды – только с согласия Арендодателя.</w:t>
      </w:r>
    </w:p>
    <w:p w:rsidR="00CE4E3E" w:rsidRPr="00CE4E3E" w:rsidRDefault="00CE4E3E" w:rsidP="00CE4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3.3.3. Арендатор не вправе сдавать земельный участок в субаренду и передавать свои права и обязанности по договору аренды другому лицу, вносить арендные права в качестве вклада в уставный капитал хозяйственных товариществ и обществ или паевого взноса в производственный кооператив.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Обязанности Арендатора: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Использовать земельный участок по назначению в соответствии с п. 1.1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3.4.2. Вносить арендную плату в порядке и сроки, установленные п. 2.3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3.4.3. Обеспечить Арендодателю в любое время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3.4.4. Соблюдать при использовании земельного участка технические регламенты о требованиях пожарной безопасности, градостроительные регламенты, экологические, санитарно-эпидемиологические требования, в том числе государственные санитарно-эпидемиологические правила и гигиенические нормативы, а также иные правовые акты, которые содержат обязательные требования к состоянию и эксплуатации земельных участков.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3.4.5.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деятельности, сохранять межевые, геодезические и другие специальные знаки.</w:t>
      </w:r>
    </w:p>
    <w:p w:rsidR="00E44734" w:rsidRDefault="0055372F" w:rsidP="00E447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3.4.6. Не допускать загрязнения, захламления земельного участка. Содержать в санитарном порядке и чистоте участок и прилегающую к нему территорию.</w:t>
      </w:r>
    </w:p>
    <w:p w:rsidR="00E44734" w:rsidRPr="00E44734" w:rsidRDefault="00E44734" w:rsidP="00E447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734">
        <w:rPr>
          <w:rFonts w:ascii="Times New Roman" w:hAnsi="Times New Roman"/>
          <w:bCs/>
          <w:color w:val="000000"/>
          <w:sz w:val="24"/>
          <w:szCs w:val="24"/>
        </w:rPr>
        <w:t xml:space="preserve">Регулярно производить уборку мусора и покос травы в границах арендуемого земельного участка.  </w:t>
      </w:r>
    </w:p>
    <w:p w:rsidR="0055372F" w:rsidRDefault="0055372F" w:rsidP="00997B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3.4.7. Вести работы по благоустройству и озеленению участка, в том числе 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производить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посадку зеленых насаждений. Сохранять зеленые насаждения, находящиеся на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земельном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участке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необходимости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сноса или пересадки зеленых насаждений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получить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управлении по природопользованию и экологии администрации города в установленном порядке.</w:t>
      </w:r>
    </w:p>
    <w:p w:rsidR="00C4715C" w:rsidRPr="00C4715C" w:rsidRDefault="00C4715C" w:rsidP="00C47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 возмещение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восстановительной стоимости зеленых насаждений, подлежащих сносу при освоении земельного участка в соответствии с установленным размером восстановительной стоимости при плановом сносе зеленых насаждений – согласно приложению 2 к постановлению администрации города Ни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жневартовска от 05.02.2019 №68 «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Положения о порядке взимания и возмещения восстановительной стоимости зеленых насаждений на т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ерритории города Нижневартовска»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3.4.8. Не препятствовать городским службам в ремонте, реконструкции и обслуживании подземных и наземных коммуникаций, сооружений, дорог, проездов и т.п., расположенных на арендуемом участке.</w:t>
      </w:r>
    </w:p>
    <w:p w:rsidR="0021216F" w:rsidRPr="00184FEF" w:rsidRDefault="000047A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Обеспечить допуск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безопасности, в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земельный участок полностью или частично расположен в охранной зоне, установленной в отношении линейного объекта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216F" w:rsidRPr="00184FEF" w:rsidRDefault="0021216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ограничения прав на земельный участок – особые условия использования земельных участков и режим хозяйственной деятельности в охранных зонах и другие ограничения прав – в случае, если такие ограничения установлены в отношении земельного участка.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3.4.9. Возмещать Арендодателю и смежным землепользователям убытки в полном объеме в связи с ухудшением качества земель, санитарного состояния территории и экологической обстановки, возникшими в результате его хозяйственной деятельности.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3.4.10. В течение 30 дней с даты направления Арендодателем проекта договора подписать договор и представить его Арендодателю. Подписанные договоры направляются Арендодателю с сопроводительным письмом. </w:t>
      </w:r>
    </w:p>
    <w:p w:rsidR="003F6F2D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3.4.11.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сообщить Арендодателю не позднее чем за 2 (два) месяца о предстоящем освобождении земельного участка как в связи с окончанием срока действия договора, так и при досрочном его освобождении.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3.4.12.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</w:t>
      </w:r>
      <w:r w:rsidR="005E18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менения организационно-правовой </w:t>
      </w:r>
      <w:r w:rsidR="005E18E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и наименования юридического лица, паспортных данных физического лица, регистрационных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 предпринимателя, юридического или почтового адреса, адреса электронной почты, а также иных реквизитов, Арендатор обязан в десятидневный срок письменно известить Арендодателя. При невыполнении данного условия все письма и другие документы, </w:t>
      </w:r>
      <w:r w:rsidR="005E18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направленные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адресу, указанному в договоре, считаются врученными Арендатору.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3.4.13.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начала процедур ликвидации Арендатора, исключения его из Единого государственного реестра юридических лиц либо Единого государственного реестра индивидуальных предпринимателей, направить Арендодателю в 15-дневный срок письменное уведомление с приложением копий документов.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3.4.14.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Ежегодно, в срок не позднее </w:t>
      </w:r>
      <w:r w:rsidR="005E18E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01 января</w:t>
      </w:r>
      <w:r w:rsidR="005E18E8" w:rsidRPr="000047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производить с Арендодателем сверку по начислению и уплате арендной платы.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3.4.15.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подготовить проектную документацию и получить в управлении архитектуры и градостроительства администрации города разрешение на строительство объекта (об</w:t>
      </w:r>
      <w:r w:rsidR="00450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ъектов), предусмотренных п.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1.1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в течение 1 года со дня подписания договора аренды.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3.4.1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не вправе без разрешения соответствующих органов (архитектурно - градостроительных, санитарных, природоохранных и других) осуществлять на земельном участке работы, для проведения которых требуется соответствующее разрешение.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осуществить строительство объекта (объекто</w:t>
      </w:r>
      <w:r w:rsidR="00450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в), предусмотренных п.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1.1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и разрешением на строительство в течение срока действия настоящего договора и провести в указанный срок мероприятия по вводу объекта (объектов) в эксплуатацию.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в месячный срок со дня ввода объек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 в эксплуатацию предоставить </w:t>
      </w:r>
      <w:r w:rsidR="005E18E8" w:rsidRPr="00184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Арендодателю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копию акта о вводе объекта (объектов) в эксплуатацию.</w:t>
      </w:r>
    </w:p>
    <w:p w:rsidR="0055372F" w:rsidRPr="005E18E8" w:rsidRDefault="005E18E8" w:rsidP="005E18E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3.5.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Стороны имеют иные права и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исполняют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иные обязанности, установленные законодательством.</w:t>
      </w:r>
    </w:p>
    <w:p w:rsidR="00065526" w:rsidRPr="000C716E" w:rsidRDefault="00065526" w:rsidP="005537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 и порядок разрешения споров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 случае неисполнения или ненадлежащего исполнения одной из Сторон обязательств по договору, виновная Сторона несет ответственность, предусмотренную договором и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За нарушение сроков внесения арендной платы, предусмотренных п. 2.3</w:t>
      </w:r>
      <w:r w:rsidR="003F6F2D">
        <w:rPr>
          <w:rFonts w:ascii="Times New Roman" w:eastAsia="Times New Roman" w:hAnsi="Times New Roman" w:cs="Times New Roman"/>
          <w:sz w:val="24"/>
          <w:szCs w:val="24"/>
          <w:lang w:eastAsia="ru-RU"/>
        </w:rPr>
        <w:t>, 2.4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 Арендатора взыскивается неустойка (пени), которая начисляется в размере 1/300 (одной трехсотой) ставки рефинансирования Банка России,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действующей в день, за который начисляется неустойка, от суммы задолженности по арендной плате за каждый день, начиная со дня просрочки исполнения обязательства до дня полной оплаты суммы задолженности.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t xml:space="preserve">4.3. 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В случае выявления Арендодателем факта использования земельного участка в целях, не предусмотренных п. 1.1 договора аренды, Арендатор упл</w:t>
      </w:r>
      <w:r w:rsidR="006970EA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ачивает штраф в размере 50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% от годовой арендной платы, установленной дого</w:t>
      </w:r>
      <w:r w:rsidR="00C01B36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вором, но не менее 25 000 руб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. Если Арендатор в течение года со дня установления Арендодателем факта данного нарушения </w:t>
      </w:r>
      <w:r w:rsidRPr="00184FEF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не привел правоудостоверяющие документы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 в соответствие с фактическим видом использования земельного участка или не привел фактическое использование земельного участка в соответствие с п. 1.1 договора, Арендодатель вправе применить указанный в данном пункте штраф повторно.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4.4.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пени и других штрафов не освобождает Арендатора от устранения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допущенных нарушений и не является основанием для уменьшения арендной платы или освобождения от нее.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В случае невозможности разрешения споров или разногласий путем переговоров, они подлежат рассмотрению в судебном порядке.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Порядок изменения и расторжения договора </w:t>
      </w:r>
    </w:p>
    <w:p w:rsidR="0055372F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Изменение условий договора в части изменения видов разрешенного использования земельного участка не допускается.</w:t>
      </w:r>
    </w:p>
    <w:p w:rsidR="00D041FA" w:rsidRPr="00D041FA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1F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изменения и (или) дополнения к договору оформляются Сторонами в письменной форме.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Предложение о досрочном расторжении договора по инициативе одной из Сторон, заинтересованная Сторона направляет другой Стороне не менее чем за тридцать календарных дней до предполагаемой даты расторжения.</w:t>
      </w:r>
    </w:p>
    <w:p w:rsidR="00D041FA" w:rsidRPr="00184FEF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D041FA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может быть досрочно расторгнут судом по требованию Арендодателя в случаях, когда Арендатор: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не в соответствии с его целевым</w:t>
      </w:r>
      <w:r w:rsidR="0045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назначением, указанным в п.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1.1 договора;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способами, которые приводят к значительному ухудшению экологической обстановки;</w:t>
      </w:r>
    </w:p>
    <w:p w:rsidR="00113D1B" w:rsidRPr="00113D1B" w:rsidRDefault="00D041FA" w:rsidP="00113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13D1B" w:rsidRPr="00113D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у Арендатора задолженности по арендной плате, сумма которой составляет два и более арендных платежа по истечении установленного п. 2.3 договора срока платежа;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иных случаях, предусмотренных законами Российской Федерации.</w:t>
      </w:r>
    </w:p>
    <w:p w:rsidR="0055372F" w:rsidRPr="000C716E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При прекращении, расторжении договора аренды, в том числе путем уведомления Арендатора об отказе от договора (исполнения договора), Арендатор обязан вернуть земельный участок не позднее дня прекращения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земельного участка осуществляется в соответствии с установленными правилами приемки земельных участков в городе Нижневартовске. 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Прочие условия</w:t>
      </w:r>
    </w:p>
    <w:p w:rsidR="00065998" w:rsidRPr="00065998" w:rsidRDefault="0055372F" w:rsidP="000659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="00065998" w:rsidRPr="0006599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вступает в силу с момента его государственной регистрации, если иное не предусмотрено действующим законодательством, распространяет свое действие на правоотношения сторон, возникшие с ________________, и прекращается по истечении срока его действия.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Арендодатель не несет ответственности за недостатки земельного участка, которые ог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оворены при заключении договора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должны быть обнаружены Арендатором во время осмотра и проверки земельного участка.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установлении сервитута в отношении земельного участка Стороны руководствуются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обнаружения Арендодателем самовольных построек или иных нарушений использования земельного участка, таковые должны быть ликвидированы Арендатором, а участок приведен в прежний вид за счет Арендатора в срок, определяемый односторонним предписанием Арендодателя.</w:t>
      </w:r>
    </w:p>
    <w:p w:rsidR="0055372F" w:rsidRPr="000C716E" w:rsidRDefault="007319BC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остальном, что не предусмотрено договором, Стороны руководствуются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</w:t>
      </w:r>
      <w:r w:rsidR="00B7699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ствующим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 Российской Федерации.</w:t>
      </w:r>
    </w:p>
    <w:p w:rsidR="00EF18FB" w:rsidRDefault="0055372F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Договор составлен в 3 (трех) экземплярах, имеющих одинаковую юридическую силу, по одному экземпляру для каждой из Сторон и один экземпляр для органа, осуществляющего государственную регистрацию прав на недвижимое имущество и сделок с ним.</w:t>
      </w:r>
    </w:p>
    <w:p w:rsid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6.7. Приложение:</w:t>
      </w:r>
    </w:p>
    <w:p w:rsidR="00EF18FB" w:rsidRP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- расчет арендной платы.</w:t>
      </w:r>
    </w:p>
    <w:p w:rsidR="0055372F" w:rsidRPr="000C716E" w:rsidRDefault="0055372F" w:rsidP="0055372F">
      <w:pPr>
        <w:spacing w:before="100" w:beforeAutospacing="1" w:after="100" w:afterAutospacing="1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Реквизиты и подписи Сторон</w:t>
      </w:r>
    </w:p>
    <w:tbl>
      <w:tblPr>
        <w:tblW w:w="9923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5103"/>
        <w:gridCol w:w="4820"/>
      </w:tblGrid>
      <w:tr w:rsidR="0055372F" w:rsidRPr="000C716E" w:rsidTr="0055372F">
        <w:tc>
          <w:tcPr>
            <w:tcW w:w="5103" w:type="dxa"/>
          </w:tcPr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5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Арендодатель</w:t>
            </w:r>
          </w:p>
          <w:p w:rsidR="00CB5331" w:rsidRPr="00CB5331" w:rsidRDefault="00CB5331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55372F" w:rsidRPr="002D1493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</w:tcPr>
          <w:p w:rsidR="0055372F" w:rsidRPr="00075FB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5F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Арендатор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0C716E" w:rsidTr="0055372F">
        <w:tc>
          <w:tcPr>
            <w:tcW w:w="5103" w:type="dxa"/>
          </w:tcPr>
          <w:p w:rsidR="0055372F" w:rsidRPr="00CB5331" w:rsidRDefault="000B0C96" w:rsidP="000B0C96">
            <w:pPr>
              <w:widowControl w:val="0"/>
              <w:tabs>
                <w:tab w:val="right" w:pos="50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</w:t>
            </w:r>
            <w:r w:rsidR="0055372F"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 xml:space="preserve">               </w:t>
            </w:r>
          </w:p>
        </w:tc>
        <w:tc>
          <w:tcPr>
            <w:tcW w:w="4820" w:type="dxa"/>
          </w:tcPr>
          <w:p w:rsidR="0055372F" w:rsidRPr="000C716E" w:rsidRDefault="000B0C96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</w:t>
            </w:r>
            <w:r w:rsidR="0055372F"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</w:t>
            </w:r>
          </w:p>
          <w:p w:rsidR="0055372F" w:rsidRPr="000B0C96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35B33" w:rsidRDefault="00A35B33">
      <w:r>
        <w:br w:type="page"/>
      </w:r>
    </w:p>
    <w:tbl>
      <w:tblPr>
        <w:tblW w:w="10065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521"/>
        <w:gridCol w:w="3544"/>
      </w:tblGrid>
      <w:tr w:rsidR="0055372F" w:rsidRPr="004C1964" w:rsidTr="006970EA"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4C1964" w:rsidRDefault="0055372F" w:rsidP="00A87C3C">
            <w:pPr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661AF8" w:rsidRDefault="0055372F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к договору</w:t>
            </w:r>
            <w:r w:rsidR="00697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аренды земельного участка </w:t>
            </w:r>
            <w:r w:rsidR="000F127A"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</w:t>
            </w: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строительства </w:t>
            </w:r>
          </w:p>
          <w:p w:rsidR="0055372F" w:rsidRPr="00661AF8" w:rsidRDefault="006970EA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«___»_____.20___</w:t>
            </w:r>
            <w:r w:rsidR="00E26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№___-АЗТ</w:t>
            </w:r>
          </w:p>
          <w:p w:rsidR="0055372F" w:rsidRPr="004C1964" w:rsidRDefault="0055372F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4C1964" w:rsidRDefault="0055372F" w:rsidP="006970E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5372F" w:rsidRPr="0055372F" w:rsidRDefault="006970EA" w:rsidP="005537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</w:t>
      </w:r>
      <w:r w:rsid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55372F"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арендной платы за земельный участок </w:t>
      </w:r>
    </w:p>
    <w:p w:rsidR="0055372F" w:rsidRPr="009922D3" w:rsidRDefault="0055372F" w:rsidP="009922D3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 размер арендной платы определяется по формуле: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= А / 4, где: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– ежеквартальный размер арендной платы, руб.;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- размер ежегодной арендной платы за земельный участок, руб.;</w:t>
      </w:r>
    </w:p>
    <w:p w:rsid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– количество кварталов.</w:t>
      </w:r>
    </w:p>
    <w:p w:rsidR="006970EA" w:rsidRPr="0055372F" w:rsidRDefault="006970EA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372F" w:rsidRPr="006970EA" w:rsidRDefault="00A87C3C" w:rsidP="006970EA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Арендная плата за текущий квартал</w:t>
      </w:r>
      <w:r w:rsidR="00F03CCB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(без учета суммы внесенного задатка)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начисляется</w:t>
      </w:r>
      <w:r w:rsidR="009922D3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="006970EA">
        <w:rPr>
          <w:rFonts w:ascii="Times New Roman" w:eastAsia="Times New Roman" w:hAnsi="Times New Roman" w:cs="Times New Roman"/>
          <w:kern w:val="28"/>
          <w:sz w:val="24"/>
          <w:szCs w:val="24"/>
        </w:rPr>
        <w:t>«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6970EA">
        <w:rPr>
          <w:rFonts w:ascii="Times New Roman" w:eastAsia="Times New Roman" w:hAnsi="Times New Roman" w:cs="Times New Roman"/>
          <w:kern w:val="28"/>
          <w:sz w:val="24"/>
          <w:szCs w:val="24"/>
        </w:rPr>
        <w:t>»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____. 20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___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9922D3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составляет за 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- 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рассчитывается по формуле:</w:t>
      </w:r>
    </w:p>
    <w:p w:rsidR="0055372F" w:rsidRPr="00F03CCB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= А/365 (високосный год - 366) х Д, где: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– размер арендной платы за текущий квартал, руб.;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– размер ежегодной арендной платы за земельный участок, руб.;</w:t>
      </w:r>
    </w:p>
    <w:p w:rsidR="00A87C3C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 – количество дней.</w:t>
      </w:r>
      <w:r w:rsidR="00A87C3C"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7C3C" w:rsidRDefault="00A87C3C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579"/>
        <w:gridCol w:w="4736"/>
      </w:tblGrid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372F" w:rsidRPr="0055372F" w:rsidRDefault="006970E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</w:t>
            </w:r>
            <w:r w:rsidR="0055372F"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составил</w:t>
            </w:r>
            <w:r w:rsidR="00A8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(а):                           </w:t>
            </w: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</w:t>
            </w:r>
            <w:r w:rsidR="00697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</w:t>
            </w: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 </w:t>
            </w:r>
          </w:p>
          <w:p w:rsidR="0055372F" w:rsidRPr="006970EA" w:rsidRDefault="006970E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</w:t>
            </w:r>
            <w:r w:rsidRPr="006970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подпись/Ф.И.О.</w:t>
            </w:r>
          </w:p>
        </w:tc>
      </w:tr>
    </w:tbl>
    <w:p w:rsidR="0055372F" w:rsidRPr="0055372F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B4073" w:rsidRDefault="00FB4073"/>
    <w:sectPr w:rsidR="00FB4073" w:rsidSect="006970EA">
      <w:pgSz w:w="11906" w:h="16838"/>
      <w:pgMar w:top="851" w:right="850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55B" w:rsidRDefault="00C3355B" w:rsidP="0055372F">
      <w:pPr>
        <w:spacing w:after="0" w:line="240" w:lineRule="auto"/>
      </w:pPr>
      <w:r>
        <w:separator/>
      </w:r>
    </w:p>
  </w:endnote>
  <w:endnote w:type="continuationSeparator" w:id="0">
    <w:p w:rsidR="00C3355B" w:rsidRDefault="00C3355B" w:rsidP="00553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55B" w:rsidRDefault="00C3355B" w:rsidP="0055372F">
      <w:pPr>
        <w:spacing w:after="0" w:line="240" w:lineRule="auto"/>
      </w:pPr>
      <w:r>
        <w:separator/>
      </w:r>
    </w:p>
  </w:footnote>
  <w:footnote w:type="continuationSeparator" w:id="0">
    <w:p w:rsidR="00C3355B" w:rsidRDefault="00C3355B" w:rsidP="00553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9317D"/>
    <w:multiLevelType w:val="hybridMultilevel"/>
    <w:tmpl w:val="1A78B1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971"/>
    <w:rsid w:val="000047AF"/>
    <w:rsid w:val="00046596"/>
    <w:rsid w:val="00051716"/>
    <w:rsid w:val="0005672E"/>
    <w:rsid w:val="00064794"/>
    <w:rsid w:val="00065526"/>
    <w:rsid w:val="00065998"/>
    <w:rsid w:val="000736E7"/>
    <w:rsid w:val="00075FB1"/>
    <w:rsid w:val="000A5A8D"/>
    <w:rsid w:val="000B0C96"/>
    <w:rsid w:val="000D375A"/>
    <w:rsid w:val="000E71FC"/>
    <w:rsid w:val="000F0FAC"/>
    <w:rsid w:val="000F127A"/>
    <w:rsid w:val="00113D1B"/>
    <w:rsid w:val="00120170"/>
    <w:rsid w:val="00154F5B"/>
    <w:rsid w:val="00160971"/>
    <w:rsid w:val="0016290B"/>
    <w:rsid w:val="00184FEF"/>
    <w:rsid w:val="001937D6"/>
    <w:rsid w:val="001F70B7"/>
    <w:rsid w:val="0021216F"/>
    <w:rsid w:val="00244233"/>
    <w:rsid w:val="002D1493"/>
    <w:rsid w:val="0032712F"/>
    <w:rsid w:val="0034735F"/>
    <w:rsid w:val="00361EF1"/>
    <w:rsid w:val="00395924"/>
    <w:rsid w:val="003B1EA6"/>
    <w:rsid w:val="003F6F2D"/>
    <w:rsid w:val="00450C0F"/>
    <w:rsid w:val="0046007E"/>
    <w:rsid w:val="004F065B"/>
    <w:rsid w:val="0050102A"/>
    <w:rsid w:val="0055372F"/>
    <w:rsid w:val="00580C11"/>
    <w:rsid w:val="005E18E8"/>
    <w:rsid w:val="00661AF8"/>
    <w:rsid w:val="006658BC"/>
    <w:rsid w:val="0069421D"/>
    <w:rsid w:val="006970EA"/>
    <w:rsid w:val="006A5D78"/>
    <w:rsid w:val="006A600F"/>
    <w:rsid w:val="006D1544"/>
    <w:rsid w:val="007319BC"/>
    <w:rsid w:val="007A6F00"/>
    <w:rsid w:val="007F5C4F"/>
    <w:rsid w:val="00817BBC"/>
    <w:rsid w:val="00821285"/>
    <w:rsid w:val="00842D3C"/>
    <w:rsid w:val="008D3DFD"/>
    <w:rsid w:val="008E5E05"/>
    <w:rsid w:val="009922D3"/>
    <w:rsid w:val="00997B2C"/>
    <w:rsid w:val="00A300EC"/>
    <w:rsid w:val="00A32C30"/>
    <w:rsid w:val="00A35B33"/>
    <w:rsid w:val="00A60F20"/>
    <w:rsid w:val="00A87C3C"/>
    <w:rsid w:val="00AB0AE2"/>
    <w:rsid w:val="00AB78B3"/>
    <w:rsid w:val="00B04199"/>
    <w:rsid w:val="00B7085F"/>
    <w:rsid w:val="00B76997"/>
    <w:rsid w:val="00B83C6C"/>
    <w:rsid w:val="00BE040C"/>
    <w:rsid w:val="00C01B36"/>
    <w:rsid w:val="00C3355B"/>
    <w:rsid w:val="00C46E2F"/>
    <w:rsid w:val="00C4715C"/>
    <w:rsid w:val="00CB5331"/>
    <w:rsid w:val="00CC5FAD"/>
    <w:rsid w:val="00CE4E3E"/>
    <w:rsid w:val="00D041FA"/>
    <w:rsid w:val="00D051F7"/>
    <w:rsid w:val="00D32D30"/>
    <w:rsid w:val="00D90361"/>
    <w:rsid w:val="00DD1C98"/>
    <w:rsid w:val="00DE25D2"/>
    <w:rsid w:val="00E1741B"/>
    <w:rsid w:val="00E264C1"/>
    <w:rsid w:val="00E266C1"/>
    <w:rsid w:val="00E3070E"/>
    <w:rsid w:val="00E350FE"/>
    <w:rsid w:val="00E44734"/>
    <w:rsid w:val="00EB04AE"/>
    <w:rsid w:val="00EB094C"/>
    <w:rsid w:val="00EC6924"/>
    <w:rsid w:val="00EF18FB"/>
    <w:rsid w:val="00F03CCB"/>
    <w:rsid w:val="00F15A1A"/>
    <w:rsid w:val="00F75046"/>
    <w:rsid w:val="00FB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C209A-6FC1-4BBD-8223-0BBC0525B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372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372F"/>
  </w:style>
  <w:style w:type="paragraph" w:styleId="a7">
    <w:name w:val="footer"/>
    <w:basedOn w:val="a"/>
    <w:link w:val="a8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372F"/>
  </w:style>
  <w:style w:type="paragraph" w:styleId="a9">
    <w:name w:val="List Paragraph"/>
    <w:basedOn w:val="a"/>
    <w:uiPriority w:val="34"/>
    <w:qFormat/>
    <w:rsid w:val="009922D3"/>
    <w:pPr>
      <w:ind w:left="720"/>
      <w:contextualSpacing/>
    </w:pPr>
  </w:style>
  <w:style w:type="paragraph" w:styleId="2">
    <w:name w:val="Body Text Indent 2"/>
    <w:basedOn w:val="a"/>
    <w:link w:val="20"/>
    <w:rsid w:val="00A60F20"/>
    <w:pPr>
      <w:spacing w:after="0" w:line="360" w:lineRule="auto"/>
      <w:ind w:firstLine="340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60F20"/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ConsPlusNormal">
    <w:name w:val="ConsPlusNormal"/>
    <w:rsid w:val="00E264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</TotalTime>
  <Pages>6</Pages>
  <Words>2304</Words>
  <Characters>13139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Воденяпина А.Ю.</dc:creator>
  <cp:keywords/>
  <dc:description/>
  <cp:lastModifiedBy>Анненкова Екатерина Валентиновна</cp:lastModifiedBy>
  <cp:revision>22</cp:revision>
  <cp:lastPrinted>2019-12-26T09:34:00Z</cp:lastPrinted>
  <dcterms:created xsi:type="dcterms:W3CDTF">2018-10-01T11:25:00Z</dcterms:created>
  <dcterms:modified xsi:type="dcterms:W3CDTF">2020-02-04T03:43:00Z</dcterms:modified>
</cp:coreProperties>
</file>