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070" w:rsidRDefault="002D6070">
      <w:pPr>
        <w:pStyle w:val="ConsPlusNormal0"/>
        <w:jc w:val="both"/>
        <w:outlineLvl w:val="0"/>
      </w:pPr>
    </w:p>
    <w:p w:rsidR="002D6070" w:rsidRDefault="00E376B0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2D6070" w:rsidRDefault="002D6070">
      <w:pPr>
        <w:pStyle w:val="ConsPlusTitle0"/>
        <w:jc w:val="center"/>
      </w:pPr>
    </w:p>
    <w:p w:rsidR="002D6070" w:rsidRDefault="00E376B0">
      <w:pPr>
        <w:pStyle w:val="ConsPlusTitle0"/>
        <w:jc w:val="center"/>
      </w:pPr>
      <w:r>
        <w:t>ПОСТАНОВЛЕНИЕ</w:t>
      </w:r>
    </w:p>
    <w:p w:rsidR="002D6070" w:rsidRDefault="00E376B0">
      <w:pPr>
        <w:pStyle w:val="ConsPlusTitle0"/>
        <w:jc w:val="center"/>
      </w:pPr>
      <w:r>
        <w:t>от 28 апреля 2007 г. N 255</w:t>
      </w:r>
    </w:p>
    <w:p w:rsidR="002D6070" w:rsidRDefault="002D6070">
      <w:pPr>
        <w:pStyle w:val="ConsPlusTitle0"/>
        <w:jc w:val="center"/>
      </w:pPr>
    </w:p>
    <w:p w:rsidR="002D6070" w:rsidRDefault="00E376B0">
      <w:pPr>
        <w:pStyle w:val="ConsPlusTitle0"/>
        <w:jc w:val="center"/>
      </w:pPr>
      <w:r>
        <w:t>ОБ УТВЕРЖДЕНИИ ТРЕБОВАНИЙ</w:t>
      </w:r>
    </w:p>
    <w:p w:rsidR="002D6070" w:rsidRDefault="00E376B0">
      <w:pPr>
        <w:pStyle w:val="ConsPlusTitle0"/>
        <w:jc w:val="center"/>
      </w:pPr>
      <w:r>
        <w:t>К ОФОРМЛЕНИЮ ПАСПОРТА БЕЗОПАСНОСТИ РОЗНИЧНОГО РЫНКА</w:t>
      </w:r>
    </w:p>
    <w:p w:rsidR="002D6070" w:rsidRDefault="00E376B0">
      <w:pPr>
        <w:pStyle w:val="ConsPlusTitle0"/>
        <w:jc w:val="center"/>
      </w:pPr>
      <w:r>
        <w:t>И ПЕРЕЧНЮ СОДЕРЖАЩИХСЯ В НЕМ СВЕДЕНИЙ</w:t>
      </w:r>
    </w:p>
    <w:p w:rsidR="002D6070" w:rsidRDefault="002D607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D60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D6070" w:rsidRDefault="002D607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6070" w:rsidRDefault="002D607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D6070" w:rsidRDefault="00E376B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D6070" w:rsidRDefault="00E376B0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Постановления</w:t>
            </w:r>
            <w:r>
              <w:rPr>
                <w:color w:val="392C69"/>
              </w:rPr>
              <w:t xml:space="preserve"> Правительства РФ от 13.12.2016 N 1347)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6070" w:rsidRDefault="002D6070">
            <w:pPr>
              <w:pStyle w:val="ConsPlusNormal0"/>
            </w:pPr>
          </w:p>
        </w:tc>
      </w:tr>
    </w:tbl>
    <w:p w:rsidR="002D6070" w:rsidRDefault="002D6070">
      <w:pPr>
        <w:pStyle w:val="ConsPlusNormal0"/>
        <w:jc w:val="center"/>
      </w:pPr>
    </w:p>
    <w:p w:rsidR="002D6070" w:rsidRDefault="00E376B0">
      <w:pPr>
        <w:pStyle w:val="ConsPlusNormal0"/>
        <w:ind w:firstLine="540"/>
        <w:jc w:val="both"/>
      </w:pPr>
      <w:r>
        <w:t>В соответствии с Федеральным законом "О розничных рынках и о внесении изменений в Трудовой кодекс Российской Федерации" Правительство Российской Федерации постановляет: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 xml:space="preserve">Утвердить прилагаемые </w:t>
      </w:r>
      <w:hyperlink w:anchor="P28" w:tooltip="ТРЕБОВАНИЯ">
        <w:r>
          <w:rPr>
            <w:color w:val="0000FF"/>
          </w:rPr>
          <w:t>требования</w:t>
        </w:r>
      </w:hyperlink>
      <w:r>
        <w:t xml:space="preserve"> к оформлению паспорта безопасности розничного рынка и перечню содержащихся в нем сведений.</w:t>
      </w:r>
    </w:p>
    <w:p w:rsidR="002D6070" w:rsidRDefault="002D6070">
      <w:pPr>
        <w:pStyle w:val="ConsPlusNormal0"/>
        <w:ind w:firstLine="540"/>
        <w:jc w:val="both"/>
      </w:pPr>
    </w:p>
    <w:p w:rsidR="002D6070" w:rsidRDefault="00E376B0">
      <w:pPr>
        <w:pStyle w:val="ConsPlusNormal0"/>
        <w:jc w:val="right"/>
      </w:pPr>
      <w:r>
        <w:t>Председатель Правительства</w:t>
      </w:r>
    </w:p>
    <w:p w:rsidR="002D6070" w:rsidRDefault="00E376B0">
      <w:pPr>
        <w:pStyle w:val="ConsPlusNormal0"/>
        <w:jc w:val="right"/>
      </w:pPr>
      <w:r>
        <w:t>Российской Федерации</w:t>
      </w:r>
    </w:p>
    <w:p w:rsidR="002D6070" w:rsidRDefault="00E376B0">
      <w:pPr>
        <w:pStyle w:val="ConsPlusNormal0"/>
        <w:jc w:val="right"/>
      </w:pPr>
      <w:r>
        <w:t>М.ФРАДКОВ</w:t>
      </w:r>
    </w:p>
    <w:p w:rsidR="002D6070" w:rsidRDefault="002D6070">
      <w:pPr>
        <w:pStyle w:val="ConsPlusNormal0"/>
        <w:jc w:val="right"/>
      </w:pPr>
    </w:p>
    <w:p w:rsidR="002D6070" w:rsidRDefault="002D6070">
      <w:pPr>
        <w:pStyle w:val="ConsPlusNormal0"/>
        <w:jc w:val="right"/>
      </w:pPr>
    </w:p>
    <w:p w:rsidR="002D6070" w:rsidRDefault="002D6070">
      <w:pPr>
        <w:pStyle w:val="ConsPlusNormal0"/>
        <w:jc w:val="right"/>
      </w:pPr>
    </w:p>
    <w:p w:rsidR="002D6070" w:rsidRDefault="002D6070">
      <w:pPr>
        <w:pStyle w:val="ConsPlusNormal0"/>
        <w:jc w:val="right"/>
      </w:pPr>
    </w:p>
    <w:p w:rsidR="002D6070" w:rsidRDefault="002D6070">
      <w:pPr>
        <w:pStyle w:val="ConsPlusNormal0"/>
        <w:jc w:val="right"/>
      </w:pPr>
    </w:p>
    <w:p w:rsidR="002D6070" w:rsidRDefault="00E376B0">
      <w:pPr>
        <w:pStyle w:val="ConsPlusNormal0"/>
        <w:jc w:val="right"/>
        <w:outlineLvl w:val="0"/>
      </w:pPr>
      <w:r>
        <w:t>Утверждены</w:t>
      </w:r>
    </w:p>
    <w:p w:rsidR="002D6070" w:rsidRDefault="00E376B0">
      <w:pPr>
        <w:pStyle w:val="ConsPlusNormal0"/>
        <w:jc w:val="right"/>
      </w:pPr>
      <w:r>
        <w:t>Постановлением Правительства</w:t>
      </w:r>
    </w:p>
    <w:p w:rsidR="002D6070" w:rsidRDefault="00E376B0">
      <w:pPr>
        <w:pStyle w:val="ConsPlusNormal0"/>
        <w:jc w:val="right"/>
      </w:pPr>
      <w:r>
        <w:t>Российской Федерации</w:t>
      </w:r>
    </w:p>
    <w:p w:rsidR="002D6070" w:rsidRDefault="00E376B0">
      <w:pPr>
        <w:pStyle w:val="ConsPlusNormal0"/>
        <w:jc w:val="right"/>
      </w:pPr>
      <w:r>
        <w:t>от 28 апреля 2007 г. N 255</w:t>
      </w:r>
    </w:p>
    <w:p w:rsidR="002D6070" w:rsidRDefault="002D6070">
      <w:pPr>
        <w:pStyle w:val="ConsPlusNormal0"/>
        <w:ind w:firstLine="540"/>
        <w:jc w:val="both"/>
      </w:pPr>
    </w:p>
    <w:p w:rsidR="002D6070" w:rsidRDefault="00E376B0">
      <w:pPr>
        <w:pStyle w:val="ConsPlusTitle0"/>
        <w:jc w:val="center"/>
      </w:pPr>
      <w:bookmarkStart w:id="0" w:name="P28"/>
      <w:bookmarkEnd w:id="0"/>
      <w:r>
        <w:t>ТРЕБОВАНИЯ</w:t>
      </w:r>
    </w:p>
    <w:p w:rsidR="002D6070" w:rsidRDefault="00E376B0">
      <w:pPr>
        <w:pStyle w:val="ConsPlusTitle0"/>
        <w:jc w:val="center"/>
      </w:pPr>
      <w:r>
        <w:t>К ОФОРМЛЕНИЮ ПАСПОРТА БЕЗОПАСНОСТИ РОЗНИЧНОГО РЫНКА</w:t>
      </w:r>
    </w:p>
    <w:p w:rsidR="002D6070" w:rsidRDefault="00E376B0">
      <w:pPr>
        <w:pStyle w:val="ConsPlusTitle0"/>
        <w:jc w:val="center"/>
      </w:pPr>
      <w:r>
        <w:t>И ПЕРЕЧНЮ СОДЕРЖАЩИХСЯ В НЕМ СВЕДЕНИЙ</w:t>
      </w:r>
    </w:p>
    <w:p w:rsidR="002D6070" w:rsidRDefault="002D607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D60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D6070" w:rsidRDefault="002D607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6070" w:rsidRDefault="002D607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D6070" w:rsidRDefault="00E376B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D6070" w:rsidRDefault="00E376B0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Постановления Правительства РФ от 13.12.2016 N 1347)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6070" w:rsidRDefault="002D6070">
            <w:pPr>
              <w:pStyle w:val="ConsPlusNormal0"/>
            </w:pPr>
          </w:p>
        </w:tc>
      </w:tr>
    </w:tbl>
    <w:p w:rsidR="002D6070" w:rsidRDefault="002D6070">
      <w:pPr>
        <w:pStyle w:val="ConsPlusNormal0"/>
        <w:ind w:firstLine="540"/>
        <w:jc w:val="both"/>
      </w:pPr>
    </w:p>
    <w:p w:rsidR="002D6070" w:rsidRDefault="00E376B0">
      <w:pPr>
        <w:pStyle w:val="ConsPlusNormal0"/>
        <w:ind w:firstLine="540"/>
        <w:jc w:val="both"/>
      </w:pPr>
      <w:r>
        <w:t>1. Паспорт безопасности розничного рынка (далее - паспорт) составляется в отношении розничного рынка, организованного в порядке, установленном Федеральным законом "О розничных рынках и о внесении изменений в Трудовой кодекс Российской Федерации" (далее - р</w:t>
      </w:r>
      <w:r>
        <w:t>ынок), с учетом его типа, номенклатуры и объема реализуемых на рынке товаров и оказываемых услуг (выполняемых работ).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2. Паспорт составляется и по согласованию с соответствующими органами внутренних дел и государственного пожарного надзора по месту располо</w:t>
      </w:r>
      <w:r>
        <w:t>жения рынка (далее - согласующие органы) утверждается управляющей рынком компанией (далее - компания).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lastRenderedPageBreak/>
        <w:t>3. Паспорт оформляется в 4 экземплярах. Компания представляет по одному экземпляру паспорта в согласующие органы и орган местного самоуправления муниципа</w:t>
      </w:r>
      <w:r>
        <w:t>льного образования, выдавший разрешение на право организации рынка. Один экземпляр паспорта подлежит хранению в компании.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Копия паспорта направляется в территориальный орган безопасности.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4. На титульном листе паспорта указываются: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 xml:space="preserve">наименование паспорта с </w:t>
      </w:r>
      <w:r>
        <w:t>указанием наименования рынка;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наименование должности, фамилия, имя, отчество руководителя (заместителя руководителя) компании, утверждающего паспорт, его подпись и оттиск печати компании (при наличии печати), дата утверждения паспорта;</w:t>
      </w:r>
    </w:p>
    <w:p w:rsidR="002D6070" w:rsidRDefault="00E376B0">
      <w:pPr>
        <w:pStyle w:val="ConsPlusNormal0"/>
        <w:jc w:val="both"/>
      </w:pPr>
      <w:r>
        <w:t>(в ред. Постановлени</w:t>
      </w:r>
      <w:r>
        <w:t>я Правительства РФ от 13.12.2016 N 1347)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наименования должностей, фамилии, имена, отчества руководителей (заместителей руководителя) согласующих органов, их подписи и оттиски печатей согласующих органов, дата согласования паспорта.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5. В аннотации к паспорту указываются источники информации, используемые для его составления, даты составления паспорта и внесения в него изменений, сведения о месте хранения паспорта и прилагаемых к нему планов и схем, а также фамилия, имя, отчество должн</w:t>
      </w:r>
      <w:r>
        <w:t>остного лица, ответственного за их сохранность.</w:t>
      </w:r>
    </w:p>
    <w:p w:rsidR="002D6070" w:rsidRDefault="00E376B0">
      <w:pPr>
        <w:pStyle w:val="ConsPlusNormal0"/>
        <w:spacing w:before="240"/>
        <w:ind w:firstLine="540"/>
        <w:jc w:val="both"/>
      </w:pPr>
      <w:bookmarkStart w:id="1" w:name="P44"/>
      <w:bookmarkEnd w:id="1"/>
      <w:r>
        <w:t>6. В разделе паспорта "Общие сведения о рынке" указываются следующие сведения: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наименование рынка с указанием его типа;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полное и сокращенное (при наличии) наименования, организационно-правовая форма компании;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наличие разрешения на право организации рынка, выданного компании, с указанием даты, номера, срока действия и наименования органа, выдавшего указанное разрешение;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фамилии, имена, отчества руководителя компании и ее должностных лиц, ответственных за провед</w:t>
      </w:r>
      <w:r>
        <w:t>ение мероприятий по предупреждению и ликвидации последствий террористических актов, других противоправных деяний, аварийных и чрезвычайных ситуаций, оказание необходимой помощи пострадавшим, номера рабочих и домашних телефонов указанных лиц;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адрес рынка;</w:t>
      </w:r>
      <w:bookmarkStart w:id="2" w:name="_GoBack"/>
      <w:bookmarkEnd w:id="2"/>
    </w:p>
    <w:p w:rsidR="002D6070" w:rsidRDefault="00E376B0">
      <w:pPr>
        <w:pStyle w:val="ConsPlusNormal0"/>
        <w:spacing w:before="240"/>
        <w:ind w:firstLine="540"/>
        <w:jc w:val="both"/>
      </w:pPr>
      <w:r>
        <w:t>к</w:t>
      </w:r>
      <w:r>
        <w:t>оличество торговых мест в соответствии со схемой размещения торговых мест;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перечень видов товаров, реализуемых на рынке;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наименование услуг (работ), оказываемых (выполняемых) на рынке;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режим работы рынка;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расчетная максимальная посещаемость рынка.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lastRenderedPageBreak/>
        <w:t>7. В раз</w:t>
      </w:r>
      <w:r>
        <w:t>деле паспорта "Сведения о работниках компании, арендаторах торговых мест и продавцах" указываются следующие сведения: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численность работников компании по штатному расписанию, в том числе работников, в обязанности которых входит проведение мероприятий по пре</w:t>
      </w:r>
      <w:r>
        <w:t>дупреждению и ликвидации последствий террористических актов, других противоправных деяний, аварийных и чрезвычайных ситуаций, оказание необходимой помощи пострадавшим;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численность арендаторов торговых мест в соответствии с реестром договоров о предоставлен</w:t>
      </w:r>
      <w:r>
        <w:t>ии торговых мест;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численность продавцов в соответствии с реестром продавцов.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8. В разделе паспорта "Мероприятия по обеспечению безопасности деятельности рынка" приводятся сведения о наличии: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инструкций о действиях службы охраны и работников рынка по предуп</w:t>
      </w:r>
      <w:r>
        <w:t>реждению и ликвидации последствий террористических актов, других противоправных деяний, аварийных и чрезвычайных ситуаций, оказанию необходимой помощи пострадавшим;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схем оповещения должностных лиц компании, органов внутренних дел, контрольных и надзорных о</w:t>
      </w:r>
      <w:r>
        <w:t>рганов, территориальных органов безопасности в случае совершения террористических актов, других противоправных деяний, возникновения аварийных и чрезвычайных ситуаций, а также порядка их взаимодействия с указанием рабочих телефонов оперативных служб соотве</w:t>
      </w:r>
      <w:r>
        <w:t>тствующих органов;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схем эвакуации работников рынка, продавцов и посетителей, а также мест расположения информации о порядке эвакуации;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автоматизированных систем (средств) контроля и обеспечения безопасности (сигнализации, аварийного освещения, аварийного о</w:t>
      </w:r>
      <w:r>
        <w:t>тключения производственного оборудования и других);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медицинского пункта (его размещение и оснащение средствами связи и оборудованием, необходимым для оказания экстренной медицинской помощи пострадавшим), указание адресов ближайших учреждений здравоохранени</w:t>
      </w:r>
      <w:r>
        <w:t>я, в которых такая помощь может быть оказана;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 xml:space="preserve">помещения, предоставляемого компанией на постоянной или временной основе по требованию органов внутренних дел, контрольных и надзорных органов их сотрудникам для исполнения возложенных на них обязанностей (его </w:t>
      </w:r>
      <w:r>
        <w:t>размещение и оснащение средствами связи и необходимым оборудованием).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9. В разделе паспорта "Организация охраны и участие в поддержании общественного порядка на рынке" приводятся данные, характеризующие: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охраняемую территорию рынка и ее размеры;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расположен</w:t>
      </w:r>
      <w:r>
        <w:t>ные на территории рынка здания, строения, сооружения, помещения, в том числе предназначенные для хранения взрывоопасных, химически опасных и пожароопасных материалов и товаров, бойлерные, котельные, помещения холодильных установок и другие административно-</w:t>
      </w:r>
      <w:r>
        <w:t>хозяйственные помещения и места общего пользования;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входы (выходы) на территорию рынка и в торговые помещения;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lastRenderedPageBreak/>
        <w:t>стоянки автотранспортных средств (места их расположения на территории рынка, площадь, количество парковочных мест, наличие системы пропуска и охр</w:t>
      </w:r>
      <w:r>
        <w:t>аны);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проезды автомобильного транспорта, маршруты движения на территории рынка грузового автотранспорта, места выгрузки и погрузки товаров;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прилегающую к рынку территорию и транспортные магистрали;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 xml:space="preserve">инженерно-технические и иные средства охраны и защиты, имеющиеся в наличии на рынке (конструкцию и параметры инженерных ограждений территорий, охранно-пожарную сигнализацию, средства связи и оповещения, системы видеонаблюдения, стационарные и ручные </w:t>
      </w:r>
      <w:proofErr w:type="spellStart"/>
      <w:r>
        <w:t>металл</w:t>
      </w:r>
      <w:r>
        <w:t>одетекторы</w:t>
      </w:r>
      <w:proofErr w:type="spellEnd"/>
      <w:r>
        <w:t xml:space="preserve">, </w:t>
      </w:r>
      <w:proofErr w:type="spellStart"/>
      <w:r>
        <w:t>интроскопы</w:t>
      </w:r>
      <w:proofErr w:type="spellEnd"/>
      <w:r>
        <w:t>, средства локализации взрыва, системы для принудительной остановки автотранспорта, газоанализаторы, кнопки тревожной сигнализации и другие технические средства охраны и защиты с указанием наименования оборудования, их количества, изг</w:t>
      </w:r>
      <w:r>
        <w:t>отовителя, года изготовления, срока эксплуатации (лет) и схемы их размещения на территории рынка, на поэтажных планах зданий и сооружений, на стоянках автотранспорта, инженерных ограждениях);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 xml:space="preserve">систему охраны (наименование организаций, осуществляющих охрану </w:t>
      </w:r>
      <w:r>
        <w:t>рынка, наличие договоров на оказание охранных услуг, численность работников охраны, режим их работы, места расположения постов охраны на планах территории рынка, в расположенных на территории рынка отдельно стоящих зданиях, на стоянках автотранспорта, схем</w:t>
      </w:r>
      <w:r>
        <w:t>ы и маршруты движения охраны на территории рынка и внутри зданий, место расположения центрального пункта охраны рынка на плане и его оснащенность, порядок взаимодействия службы охраны рынка с органами внутренних дел и пожарной охраной);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организацию и средс</w:t>
      </w:r>
      <w:r>
        <w:t>тва связи.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10. В разделе паспорта "Инженерные системы" указываются сведения, характеризующие системы энергоснабжения, водоснабжения, канализации, отопления, вентиляции и кондиционирования, защиту указанных систем от несанкционированного доступа посторонних</w:t>
      </w:r>
      <w:r>
        <w:t xml:space="preserve"> лиц, а также места хранения проектной и эксплуатационной документации, фамилии, имена, отчества лиц, ответственных за эксплуатацию указанных систем, их рабочие телефоны.</w:t>
      </w:r>
    </w:p>
    <w:p w:rsidR="002D6070" w:rsidRDefault="00E376B0">
      <w:pPr>
        <w:pStyle w:val="ConsPlusNormal0"/>
        <w:spacing w:before="240"/>
        <w:ind w:firstLine="540"/>
        <w:jc w:val="both"/>
      </w:pPr>
      <w:bookmarkStart w:id="3" w:name="P77"/>
      <w:bookmarkEnd w:id="3"/>
      <w:r>
        <w:t>11. В разделе паспорта "Обеспечение пожарной безопасности" указываются сведения о нал</w:t>
      </w:r>
      <w:r>
        <w:t xml:space="preserve">ичии правил пожарной безопасности на рынке и иной документации по вопросам обеспечения пожарной безопасности, о наличии и состоянии путей эвакуации, подъездов для пожарных машин, систем пожарной сигнализации, установок пожаротушения, </w:t>
      </w:r>
      <w:proofErr w:type="spellStart"/>
      <w:r>
        <w:t>дымоудаления</w:t>
      </w:r>
      <w:proofErr w:type="spellEnd"/>
      <w:r>
        <w:t>, других п</w:t>
      </w:r>
      <w:r>
        <w:t xml:space="preserve">ротивопожарных систем, средств и оборудования (пожарных щитов, противопожарного внутреннего водопровода, пожарных гидрантов, кранов, рукавов, огнетушителей, аварийного освещения выходов, автоматических доводчиков на дверях лестничных клеток в многоэтажных </w:t>
      </w:r>
      <w:r>
        <w:t>зданиях и других средств и оборудования), а также о наличии размещенной в доступном месте информации о правилах пожарной безопасности.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 xml:space="preserve">12. Сведения, указанные в </w:t>
      </w:r>
      <w:hyperlink w:anchor="P44" w:tooltip="6. В разделе паспорта &quot;Общие сведения о рынке&quot; указываются следующие сведения:">
        <w:r>
          <w:rPr>
            <w:color w:val="0000FF"/>
          </w:rPr>
          <w:t>пунктах 6</w:t>
        </w:r>
      </w:hyperlink>
      <w:r>
        <w:t xml:space="preserve"> - </w:t>
      </w:r>
      <w:hyperlink w:anchor="P77" w:tooltip="11. В разделе паспорта &quot;Обеспечение пожарной безопасности&quot; указываются сведения о наличии правил пожарной безопасности на рынке и иной документации по вопросам обеспечения пожарной безопасности, о наличии и состоянии путей эвакуации, подъездов для пожарных маш">
        <w:r>
          <w:rPr>
            <w:color w:val="0000FF"/>
          </w:rPr>
          <w:t>11</w:t>
        </w:r>
      </w:hyperlink>
      <w:r>
        <w:t xml:space="preserve"> настоящих требований и характеризующие организацию деятельности рынка и состояние обеспечения требований безопасности на дату составления паспорта, приводятся в сравнении с требованиями,</w:t>
      </w:r>
      <w:r>
        <w:t xml:space="preserve"> установленными соответствующими правилами и нормами в области пожарной безопасности, противодействия терроризму, предупреждения и ликвидации последствий чрезвычайных ситуаций, обеспечения общественного порядка.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lastRenderedPageBreak/>
        <w:t>При составлении паспорта компанией в него мо</w:t>
      </w:r>
      <w:r>
        <w:t>жет быть включена дополнительная информация с учетом особенностей организации и деятельности рынка.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13. К паспорту прилагаются следующие планы и схемы, которые разрабатываются компанией совместно с согласующими органами: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ситуационный план, на котором указы</w:t>
      </w:r>
      <w:r>
        <w:t>ваются линии застройки, границы участка и санитарно-защитной зоны рынка, расположенные на территории рынка здания, строения и сооружения, стоянки автотранспорта, места хранения взрывоопасных, химически опасных и пожароопасных материалов и товаров, располож</w:t>
      </w:r>
      <w:r>
        <w:t>ение гидрантов (скважин, колодцев), подъездные пути, транспортные коммуникации на территории рынка, названия примыкающих к ней улиц;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поэтажные планы расположенных на территории рынка зданий и сооружений, на которых указываются схемы охраны, места расположе</w:t>
      </w:r>
      <w:r>
        <w:t>ния входов и выходов, технических средств контроля, сигнализации, видеонаблюдения, средств экстренного вызова, постов охраны, путей эвакуации при возникновении аварийных и чрезвычайных ситуаций, предполагаемые места размещения пострадавших и штаба операции</w:t>
      </w:r>
      <w:r>
        <w:t xml:space="preserve"> по ликвидации последствий аварий и чрезвычайных ситуаций и оказанию первой помощи пострадавшим, а также схемы размещения технологического и торгового оборудования;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 xml:space="preserve">схемы инженерных коммуникаций рынка, на которых указываются сети </w:t>
      </w:r>
      <w:proofErr w:type="spellStart"/>
      <w:r>
        <w:t>энерго</w:t>
      </w:r>
      <w:proofErr w:type="spellEnd"/>
      <w:r>
        <w:t>-, водо-, газо- и те</w:t>
      </w:r>
      <w:r>
        <w:t>плоснабжения зданий и сооружений, расположенных на территории рынка.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14. В случае реорганизации компании, изменения наименования и типа рынка, изменения организации его деятельности, организации охраны и защиты рынка, а также изменения его оснащения техническими средствами обеспечения безопасности компания вносит соответств</w:t>
      </w:r>
      <w:r>
        <w:t>ующие изменения в паспорт не позднее 10 дней с даты изменения.</w:t>
      </w:r>
    </w:p>
    <w:p w:rsidR="002D6070" w:rsidRDefault="00E376B0">
      <w:pPr>
        <w:pStyle w:val="ConsPlusNormal0"/>
        <w:spacing w:before="240"/>
        <w:ind w:firstLine="540"/>
        <w:jc w:val="both"/>
      </w:pPr>
      <w:r>
        <w:t>Компания обязана в 3-дневный срок с даты внесения таких изменений уведомить об этом в письменной форме согласующие органы, а также территориальный орган безопасности.</w:t>
      </w:r>
    </w:p>
    <w:p w:rsidR="002D6070" w:rsidRDefault="002D6070">
      <w:pPr>
        <w:pStyle w:val="ConsPlusNormal0"/>
        <w:ind w:firstLine="540"/>
        <w:jc w:val="both"/>
      </w:pPr>
    </w:p>
    <w:p w:rsidR="002D6070" w:rsidRDefault="002D6070">
      <w:pPr>
        <w:pStyle w:val="ConsPlusNormal0"/>
        <w:ind w:firstLine="540"/>
        <w:jc w:val="both"/>
      </w:pPr>
    </w:p>
    <w:p w:rsidR="002D6070" w:rsidRDefault="002D607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D6070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6B0" w:rsidRDefault="00E376B0">
      <w:r>
        <w:separator/>
      </w:r>
    </w:p>
  </w:endnote>
  <w:endnote w:type="continuationSeparator" w:id="0">
    <w:p w:rsidR="00E376B0" w:rsidRDefault="00E37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6B0" w:rsidRDefault="00E376B0">
      <w:r>
        <w:separator/>
      </w:r>
    </w:p>
  </w:footnote>
  <w:footnote w:type="continuationSeparator" w:id="0">
    <w:p w:rsidR="00E376B0" w:rsidRDefault="00E376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6070"/>
    <w:rsid w:val="002D6070"/>
    <w:rsid w:val="00672493"/>
    <w:rsid w:val="00E376B0"/>
    <w:rsid w:val="00F3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0693A8-E50A-4198-AB7A-E810B6229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F305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0573"/>
  </w:style>
  <w:style w:type="paragraph" w:styleId="a5">
    <w:name w:val="footer"/>
    <w:basedOn w:val="a"/>
    <w:link w:val="a6"/>
    <w:uiPriority w:val="99"/>
    <w:unhideWhenUsed/>
    <w:rsid w:val="00F305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3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1783</Words>
  <Characters>10165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28.04.2007 N 255
(ред. от 13.12.2016)
"Об утверждении требований к оформлению паспорта безопасности розничного рынка и перечню содержащихся в нем сведений"</vt:lpstr>
    </vt:vector>
  </TitlesOfParts>
  <Company>КонсультантПлюс Версия 4025.00.50</Company>
  <LinksUpToDate>false</LinksUpToDate>
  <CharactersWithSpaces>11925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28.04.2007 N 255
(ред. от 13.12.2016)
"Об утверждении требований к оформлению паспорта безопасности розничного рынка и перечню содержащихся в нем сведений"</dc:title>
  <dc:creator>Глазырина Анна Александровна</dc:creator>
  <cp:lastModifiedBy>Глазырина Анна Александровна</cp:lastModifiedBy>
  <cp:revision>3</cp:revision>
  <dcterms:created xsi:type="dcterms:W3CDTF">2026-10-20T05:41:00Z</dcterms:created>
  <dcterms:modified xsi:type="dcterms:W3CDTF">2026-10-20T05:41:00Z</dcterms:modified>
</cp:coreProperties>
</file>