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</w:p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7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7F5402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7F5402">
            <w:pPr>
              <w:rPr>
                <w:b/>
                <w:sz w:val="24"/>
              </w:rPr>
            </w:pPr>
          </w:p>
          <w:p w:rsidR="000C50A7" w:rsidRPr="00BC6DAD" w:rsidRDefault="00612E1B" w:rsidP="007F540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о</w:t>
            </w:r>
            <w:r w:rsidR="000C50A7">
              <w:rPr>
                <w:b/>
                <w:sz w:val="24"/>
              </w:rPr>
              <w:t>т</w:t>
            </w:r>
            <w:r>
              <w:rPr>
                <w:b/>
                <w:sz w:val="24"/>
              </w:rPr>
              <w:t xml:space="preserve"> </w:t>
            </w:r>
            <w:r w:rsidR="00050539">
              <w:rPr>
                <w:b/>
                <w:sz w:val="24"/>
              </w:rPr>
              <w:t>17</w:t>
            </w:r>
            <w:r>
              <w:rPr>
                <w:b/>
                <w:sz w:val="24"/>
              </w:rPr>
              <w:t xml:space="preserve"> </w:t>
            </w:r>
            <w:r w:rsidR="00B82E26">
              <w:rPr>
                <w:b/>
                <w:sz w:val="24"/>
              </w:rPr>
              <w:t>февраля</w:t>
            </w:r>
            <w:r>
              <w:rPr>
                <w:b/>
                <w:sz w:val="24"/>
              </w:rPr>
              <w:t xml:space="preserve"> </w:t>
            </w:r>
            <w:r w:rsidR="000C50A7">
              <w:rPr>
                <w:b/>
                <w:sz w:val="24"/>
              </w:rPr>
              <w:t>201</w:t>
            </w:r>
            <w:r w:rsidR="00B82E26">
              <w:rPr>
                <w:b/>
                <w:sz w:val="24"/>
              </w:rPr>
              <w:t>6</w:t>
            </w:r>
            <w:r w:rsidR="000C50A7">
              <w:rPr>
                <w:b/>
                <w:sz w:val="24"/>
              </w:rPr>
              <w:t xml:space="preserve"> </w:t>
            </w:r>
            <w:r w:rsidR="000C50A7" w:rsidRPr="001A6566">
              <w:rPr>
                <w:b/>
                <w:sz w:val="24"/>
              </w:rPr>
              <w:t>№</w:t>
            </w:r>
            <w:r w:rsidR="00050539">
              <w:rPr>
                <w:b/>
                <w:sz w:val="24"/>
              </w:rPr>
              <w:t xml:space="preserve"> 4</w:t>
            </w:r>
            <w:r w:rsidR="000C50A7" w:rsidRPr="00BC6DAD">
              <w:rPr>
                <w:b/>
                <w:sz w:val="24"/>
              </w:rPr>
              <w:t>/02</w:t>
            </w:r>
          </w:p>
          <w:p w:rsidR="000C50A7" w:rsidRPr="001A6566" w:rsidRDefault="000C50A7" w:rsidP="007F5402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AB3AAB" w:rsidRDefault="002A09B9" w:rsidP="00AB3AAB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на </w:t>
      </w:r>
      <w:r w:rsidR="00AB3AAB">
        <w:rPr>
          <w:b/>
          <w:sz w:val="28"/>
          <w:szCs w:val="28"/>
        </w:rPr>
        <w:t xml:space="preserve">изменения, вносимые в </w:t>
      </w:r>
      <w:r w:rsidR="00006712">
        <w:rPr>
          <w:b/>
          <w:sz w:val="28"/>
          <w:szCs w:val="28"/>
        </w:rPr>
        <w:t>муниципальн</w:t>
      </w:r>
      <w:r w:rsidR="00AB3AAB">
        <w:rPr>
          <w:b/>
          <w:sz w:val="28"/>
          <w:szCs w:val="28"/>
        </w:rPr>
        <w:t>ую</w:t>
      </w:r>
      <w:r w:rsidR="00006712">
        <w:rPr>
          <w:b/>
          <w:sz w:val="28"/>
          <w:szCs w:val="28"/>
        </w:rPr>
        <w:t xml:space="preserve"> программ</w:t>
      </w:r>
      <w:r w:rsidR="00AB3AAB">
        <w:rPr>
          <w:b/>
          <w:sz w:val="28"/>
          <w:szCs w:val="28"/>
        </w:rPr>
        <w:t>у</w:t>
      </w:r>
    </w:p>
    <w:p w:rsidR="00C45CA2" w:rsidRDefault="00006712" w:rsidP="00C45CA2">
      <w:pPr>
        <w:jc w:val="center"/>
        <w:rPr>
          <w:rStyle w:val="aa"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="0018157D">
        <w:rPr>
          <w:b/>
          <w:sz w:val="28"/>
          <w:szCs w:val="28"/>
        </w:rPr>
        <w:t>Развитие муниципальной службы в администрации города Нижневартовска на 2016-2020 годы»</w:t>
      </w:r>
    </w:p>
    <w:p w:rsidR="00C45CA2" w:rsidRDefault="00C45CA2" w:rsidP="00C45CA2">
      <w:pPr>
        <w:jc w:val="center"/>
        <w:rPr>
          <w:rStyle w:val="aa"/>
          <w:b w:val="0"/>
          <w:sz w:val="28"/>
          <w:szCs w:val="28"/>
        </w:rPr>
      </w:pPr>
    </w:p>
    <w:p w:rsidR="000C50A7" w:rsidRPr="00F95629" w:rsidRDefault="000C50A7" w:rsidP="00F95629">
      <w:pPr>
        <w:jc w:val="center"/>
        <w:rPr>
          <w:b/>
          <w:sz w:val="28"/>
          <w:szCs w:val="28"/>
        </w:rPr>
      </w:pPr>
    </w:p>
    <w:p w:rsidR="00F95629" w:rsidRPr="00F95629" w:rsidRDefault="000C50A7" w:rsidP="00F9562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5629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proofErr w:type="gramStart"/>
      <w:r w:rsidR="00CE67AB" w:rsidRPr="00F95629">
        <w:rPr>
          <w:rFonts w:ascii="Times New Roman" w:hAnsi="Times New Roman" w:cs="Times New Roman"/>
          <w:sz w:val="28"/>
          <w:szCs w:val="28"/>
        </w:rPr>
        <w:t xml:space="preserve">контрольно-счетного органа муниципального образования - </w:t>
      </w:r>
      <w:r w:rsidRPr="00F95629">
        <w:rPr>
          <w:rFonts w:ascii="Times New Roman" w:hAnsi="Times New Roman" w:cs="Times New Roman"/>
          <w:sz w:val="28"/>
          <w:szCs w:val="28"/>
        </w:rPr>
        <w:t>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 образования - счетной палате города Нижневартовска»</w:t>
      </w:r>
      <w:r w:rsidR="00BC6DAD">
        <w:rPr>
          <w:rFonts w:ascii="Times New Roman" w:hAnsi="Times New Roman" w:cs="Times New Roman"/>
          <w:sz w:val="28"/>
          <w:szCs w:val="28"/>
        </w:rPr>
        <w:t>,</w:t>
      </w:r>
      <w:r w:rsidR="00F95629"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6DAD">
        <w:rPr>
          <w:rStyle w:val="11"/>
          <w:rFonts w:eastAsia="Calibri"/>
          <w:sz w:val="28"/>
          <w:szCs w:val="28"/>
        </w:rPr>
        <w:t>согласно которым</w:t>
      </w:r>
      <w:proofErr w:type="gramEnd"/>
      <w:r w:rsidR="00BC6DAD">
        <w:rPr>
          <w:rStyle w:val="11"/>
          <w:rFonts w:eastAsia="Calibri"/>
          <w:sz w:val="28"/>
          <w:szCs w:val="28"/>
        </w:rPr>
        <w:t xml:space="preserve"> Счетная палата</w:t>
      </w:r>
      <w:r w:rsidR="00BC6DAD" w:rsidRPr="00BD4BE0">
        <w:rPr>
          <w:rFonts w:ascii="Times New Roman" w:hAnsi="Times New Roman"/>
          <w:sz w:val="28"/>
          <w:szCs w:val="28"/>
        </w:rPr>
        <w:t xml:space="preserve"> </w:t>
      </w:r>
      <w:r w:rsidR="00BC6DAD">
        <w:rPr>
          <w:rFonts w:ascii="Times New Roman" w:hAnsi="Times New Roman"/>
          <w:sz w:val="28"/>
          <w:szCs w:val="28"/>
        </w:rPr>
        <w:t xml:space="preserve">осуществляет финансово-экономическую экспертизу проектов муниципальных правовых актов (включая обоснованность финансово-экономических обоснований) в части, </w:t>
      </w:r>
      <w:r w:rsidR="00BC6DAD" w:rsidRPr="009938D1">
        <w:rPr>
          <w:rFonts w:ascii="Times New Roman" w:hAnsi="Times New Roman"/>
          <w:sz w:val="28"/>
          <w:szCs w:val="28"/>
        </w:rPr>
        <w:t xml:space="preserve">касающейся расходных обязательств </w:t>
      </w:r>
      <w:proofErr w:type="gramStart"/>
      <w:r w:rsidR="00BC6DAD" w:rsidRPr="009938D1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="00BC6DAD" w:rsidRPr="009938D1">
        <w:rPr>
          <w:rFonts w:ascii="Times New Roman" w:hAnsi="Times New Roman"/>
          <w:sz w:val="28"/>
          <w:szCs w:val="28"/>
        </w:rPr>
        <w:t xml:space="preserve"> образования,</w:t>
      </w:r>
      <w:r w:rsidR="00BC6DAD">
        <w:rPr>
          <w:rFonts w:ascii="Times New Roman" w:hAnsi="Times New Roman"/>
          <w:b/>
          <w:sz w:val="28"/>
          <w:szCs w:val="28"/>
        </w:rPr>
        <w:t xml:space="preserve"> </w:t>
      </w:r>
      <w:r w:rsidR="00BC6DAD">
        <w:rPr>
          <w:rFonts w:ascii="Times New Roman" w:hAnsi="Times New Roman"/>
          <w:sz w:val="28"/>
          <w:szCs w:val="28"/>
        </w:rPr>
        <w:t>а также муниципальных программ.</w:t>
      </w:r>
    </w:p>
    <w:p w:rsidR="00BC6DAD" w:rsidRDefault="00BC6DAD" w:rsidP="00B4326A">
      <w:pPr>
        <w:ind w:firstLine="360"/>
        <w:jc w:val="both"/>
        <w:rPr>
          <w:rStyle w:val="11"/>
          <w:sz w:val="28"/>
          <w:szCs w:val="28"/>
        </w:rPr>
      </w:pPr>
    </w:p>
    <w:p w:rsidR="0018157D" w:rsidRPr="0018157D" w:rsidRDefault="0018157D" w:rsidP="0018157D">
      <w:pPr>
        <w:pStyle w:val="1"/>
        <w:ind w:firstLine="708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18157D">
        <w:rPr>
          <w:rFonts w:ascii="Times New Roman" w:hAnsi="Times New Roman"/>
          <w:b w:val="0"/>
          <w:i/>
          <w:color w:val="auto"/>
          <w:sz w:val="28"/>
          <w:szCs w:val="28"/>
        </w:rPr>
        <w:t>При подготовке экспертного заключения, Счётная палата учитывала положения, установленные:</w:t>
      </w:r>
      <w:r w:rsidRPr="0018157D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</w:p>
    <w:p w:rsidR="0018157D" w:rsidRPr="00EE63D5" w:rsidRDefault="0018157D" w:rsidP="0018157D">
      <w:pPr>
        <w:pStyle w:val="a6"/>
        <w:numPr>
          <w:ilvl w:val="0"/>
          <w:numId w:val="14"/>
        </w:numPr>
        <w:jc w:val="both"/>
        <w:rPr>
          <w:sz w:val="28"/>
          <w:szCs w:val="28"/>
        </w:rPr>
      </w:pPr>
      <w:r w:rsidRPr="00EE63D5">
        <w:rPr>
          <w:sz w:val="28"/>
          <w:szCs w:val="28"/>
        </w:rPr>
        <w:t>Бюджетным кодексом РФ (далее по тексту – БК РФ);</w:t>
      </w:r>
    </w:p>
    <w:p w:rsidR="0018157D" w:rsidRPr="00683080" w:rsidRDefault="0018157D" w:rsidP="0018157D">
      <w:pPr>
        <w:pStyle w:val="a6"/>
        <w:numPr>
          <w:ilvl w:val="0"/>
          <w:numId w:val="14"/>
        </w:numPr>
        <w:jc w:val="both"/>
        <w:rPr>
          <w:sz w:val="28"/>
          <w:szCs w:val="28"/>
        </w:rPr>
      </w:pPr>
      <w:r w:rsidRPr="00EE63D5">
        <w:rPr>
          <w:sz w:val="28"/>
          <w:szCs w:val="28"/>
        </w:rPr>
        <w:t>Федеральным законом от 06.10.2003 №131 – ФЗ «Об общих принципах организации местного самоуправления в Российской Федерации» (далее по тексту -  Закон №131-ФЗ);</w:t>
      </w:r>
    </w:p>
    <w:p w:rsidR="0018157D" w:rsidRPr="00683080" w:rsidRDefault="0018157D" w:rsidP="0018157D">
      <w:pPr>
        <w:pStyle w:val="a6"/>
        <w:numPr>
          <w:ilvl w:val="0"/>
          <w:numId w:val="14"/>
        </w:numPr>
        <w:jc w:val="both"/>
        <w:rPr>
          <w:sz w:val="28"/>
          <w:szCs w:val="28"/>
        </w:rPr>
      </w:pPr>
      <w:r w:rsidRPr="00683080">
        <w:rPr>
          <w:sz w:val="28"/>
          <w:szCs w:val="28"/>
        </w:rPr>
        <w:t xml:space="preserve">Федеральным законом от </w:t>
      </w:r>
      <w:r w:rsidR="004A2DC5">
        <w:rPr>
          <w:sz w:val="28"/>
          <w:szCs w:val="28"/>
        </w:rPr>
        <w:t>2 марта</w:t>
      </w:r>
      <w:r w:rsidRPr="00683080">
        <w:rPr>
          <w:sz w:val="28"/>
          <w:szCs w:val="28"/>
        </w:rPr>
        <w:t xml:space="preserve"> 200</w:t>
      </w:r>
      <w:r w:rsidR="004A2DC5">
        <w:rPr>
          <w:sz w:val="28"/>
          <w:szCs w:val="28"/>
        </w:rPr>
        <w:t>7</w:t>
      </w:r>
      <w:r w:rsidRPr="00683080">
        <w:rPr>
          <w:sz w:val="28"/>
          <w:szCs w:val="28"/>
        </w:rPr>
        <w:t xml:space="preserve"> №2</w:t>
      </w:r>
      <w:r w:rsidR="004A2DC5">
        <w:rPr>
          <w:sz w:val="28"/>
          <w:szCs w:val="28"/>
        </w:rPr>
        <w:t>5</w:t>
      </w:r>
      <w:r w:rsidRPr="00683080">
        <w:rPr>
          <w:sz w:val="28"/>
          <w:szCs w:val="28"/>
        </w:rPr>
        <w:t xml:space="preserve">-ФЗ «О </w:t>
      </w:r>
      <w:r w:rsidR="004A2DC5">
        <w:rPr>
          <w:sz w:val="28"/>
          <w:szCs w:val="28"/>
        </w:rPr>
        <w:t>муниципальной службе в Российской Федерации»</w:t>
      </w:r>
      <w:r w:rsidRPr="00683080">
        <w:rPr>
          <w:sz w:val="28"/>
          <w:szCs w:val="28"/>
        </w:rPr>
        <w:t>;</w:t>
      </w:r>
    </w:p>
    <w:p w:rsidR="003874AD" w:rsidRDefault="004A2DC5" w:rsidP="0018157D">
      <w:pPr>
        <w:pStyle w:val="a6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Законом Ханты-Мансийского </w:t>
      </w:r>
      <w:proofErr w:type="gramStart"/>
      <w:r>
        <w:rPr>
          <w:sz w:val="28"/>
          <w:szCs w:val="28"/>
        </w:rPr>
        <w:t>автономного</w:t>
      </w:r>
      <w:proofErr w:type="gramEnd"/>
      <w:r>
        <w:rPr>
          <w:sz w:val="28"/>
          <w:szCs w:val="28"/>
        </w:rPr>
        <w:t xml:space="preserve"> округа-Югры</w:t>
      </w:r>
      <w:r w:rsidR="003874AD">
        <w:rPr>
          <w:sz w:val="28"/>
          <w:szCs w:val="28"/>
        </w:rPr>
        <w:t xml:space="preserve"> от 20.07.2007 №113-оз «Об отдельных вопросах муниципальной службы в Ханты-Мансийском автономном округе-</w:t>
      </w:r>
      <w:r w:rsidR="0018157D" w:rsidRPr="00683080">
        <w:rPr>
          <w:sz w:val="28"/>
          <w:szCs w:val="28"/>
        </w:rPr>
        <w:t>Югр</w:t>
      </w:r>
      <w:r w:rsidR="003874AD">
        <w:rPr>
          <w:sz w:val="28"/>
          <w:szCs w:val="28"/>
        </w:rPr>
        <w:t>е»;</w:t>
      </w:r>
    </w:p>
    <w:p w:rsidR="003874AD" w:rsidRPr="003874AD" w:rsidRDefault="003874AD" w:rsidP="003874AD">
      <w:pPr>
        <w:pStyle w:val="a6"/>
        <w:numPr>
          <w:ilvl w:val="0"/>
          <w:numId w:val="15"/>
        </w:numPr>
        <w:jc w:val="both"/>
        <w:rPr>
          <w:rStyle w:val="aa"/>
          <w:sz w:val="28"/>
          <w:szCs w:val="28"/>
        </w:rPr>
      </w:pPr>
      <w:r w:rsidRPr="003874AD">
        <w:rPr>
          <w:sz w:val="28"/>
          <w:szCs w:val="28"/>
        </w:rPr>
        <w:lastRenderedPageBreak/>
        <w:t xml:space="preserve">Решением Думы города от 27.02.2015 №727 «Об одобрении муниципальной программы  </w:t>
      </w:r>
      <w:r w:rsidR="0018157D" w:rsidRPr="003874AD">
        <w:rPr>
          <w:sz w:val="28"/>
          <w:szCs w:val="28"/>
        </w:rPr>
        <w:t xml:space="preserve"> </w:t>
      </w:r>
      <w:r w:rsidRPr="003874AD">
        <w:rPr>
          <w:sz w:val="28"/>
          <w:szCs w:val="28"/>
        </w:rPr>
        <w:t>«Развитие муниципальной службы в администрации города Нижневартовска на 2016-2020 годы»</w:t>
      </w:r>
      <w:r w:rsidR="00F1583A">
        <w:rPr>
          <w:sz w:val="28"/>
          <w:szCs w:val="28"/>
        </w:rPr>
        <w:t>.</w:t>
      </w:r>
    </w:p>
    <w:p w:rsidR="00F1583A" w:rsidRPr="00F1583A" w:rsidRDefault="0018157D" w:rsidP="00F1583A">
      <w:pPr>
        <w:pStyle w:val="a6"/>
        <w:numPr>
          <w:ilvl w:val="0"/>
          <w:numId w:val="15"/>
        </w:numPr>
        <w:jc w:val="both"/>
        <w:rPr>
          <w:sz w:val="28"/>
          <w:szCs w:val="28"/>
        </w:rPr>
      </w:pPr>
      <w:r w:rsidRPr="00F1583A">
        <w:rPr>
          <w:sz w:val="28"/>
          <w:szCs w:val="28"/>
        </w:rPr>
        <w:t xml:space="preserve">Постановлением Администрации города от </w:t>
      </w:r>
      <w:r w:rsidR="00F1583A" w:rsidRPr="00F1583A">
        <w:rPr>
          <w:sz w:val="28"/>
          <w:szCs w:val="28"/>
        </w:rPr>
        <w:t>11 января 2016</w:t>
      </w:r>
      <w:r w:rsidRPr="00F1583A">
        <w:rPr>
          <w:sz w:val="28"/>
          <w:szCs w:val="28"/>
        </w:rPr>
        <w:t xml:space="preserve"> года №</w:t>
      </w:r>
      <w:r w:rsidR="00F1583A" w:rsidRPr="00F1583A">
        <w:rPr>
          <w:sz w:val="28"/>
          <w:szCs w:val="28"/>
        </w:rPr>
        <w:t>2</w:t>
      </w:r>
      <w:r w:rsidRPr="00F1583A">
        <w:rPr>
          <w:sz w:val="28"/>
          <w:szCs w:val="28"/>
        </w:rPr>
        <w:t xml:space="preserve"> «О программах города Нижневартовска»</w:t>
      </w:r>
      <w:r w:rsidR="00F1583A" w:rsidRPr="00F1583A">
        <w:rPr>
          <w:sz w:val="28"/>
          <w:szCs w:val="28"/>
        </w:rPr>
        <w:t>.</w:t>
      </w:r>
    </w:p>
    <w:p w:rsidR="0018157D" w:rsidRDefault="0018157D" w:rsidP="0018157D">
      <w:pPr>
        <w:pStyle w:val="a6"/>
        <w:rPr>
          <w:sz w:val="28"/>
          <w:szCs w:val="28"/>
        </w:rPr>
      </w:pPr>
    </w:p>
    <w:p w:rsidR="00C45CA2" w:rsidRDefault="00C45CA2" w:rsidP="00F1583A">
      <w:pPr>
        <w:ind w:firstLine="360"/>
        <w:jc w:val="both"/>
        <w:rPr>
          <w:bCs/>
          <w:sz w:val="28"/>
          <w:szCs w:val="28"/>
        </w:rPr>
      </w:pPr>
      <w:proofErr w:type="gramStart"/>
      <w:r w:rsidRPr="00F1583A">
        <w:rPr>
          <w:rStyle w:val="11"/>
          <w:sz w:val="28"/>
          <w:szCs w:val="28"/>
        </w:rPr>
        <w:t xml:space="preserve">В результате оценки проекта </w:t>
      </w:r>
      <w:r w:rsidR="0040302F" w:rsidRPr="00F1583A">
        <w:rPr>
          <w:sz w:val="28"/>
          <w:szCs w:val="28"/>
        </w:rPr>
        <w:t xml:space="preserve">постановления Администрации </w:t>
      </w:r>
      <w:r w:rsidRPr="00F1583A">
        <w:rPr>
          <w:sz w:val="28"/>
          <w:szCs w:val="28"/>
        </w:rPr>
        <w:t xml:space="preserve">города Нижневартовска </w:t>
      </w:r>
      <w:r w:rsidR="0040302F" w:rsidRPr="00F1583A">
        <w:rPr>
          <w:rStyle w:val="11"/>
          <w:sz w:val="28"/>
          <w:szCs w:val="28"/>
        </w:rPr>
        <w:t xml:space="preserve">«О внесении изменений </w:t>
      </w:r>
      <w:r w:rsidR="0040302F" w:rsidRPr="00F1583A">
        <w:rPr>
          <w:sz w:val="28"/>
          <w:szCs w:val="28"/>
        </w:rPr>
        <w:t xml:space="preserve">в </w:t>
      </w:r>
      <w:r w:rsidR="00F1583A" w:rsidRPr="00F1583A">
        <w:rPr>
          <w:sz w:val="28"/>
          <w:szCs w:val="28"/>
        </w:rPr>
        <w:t xml:space="preserve">приложение к </w:t>
      </w:r>
      <w:r w:rsidR="0040302F" w:rsidRPr="00F1583A">
        <w:rPr>
          <w:rStyle w:val="11"/>
          <w:sz w:val="28"/>
          <w:szCs w:val="28"/>
        </w:rPr>
        <w:t>постановлени</w:t>
      </w:r>
      <w:r w:rsidR="00F1583A">
        <w:rPr>
          <w:rStyle w:val="11"/>
          <w:sz w:val="28"/>
          <w:szCs w:val="28"/>
        </w:rPr>
        <w:t>ю</w:t>
      </w:r>
      <w:r w:rsidR="0040302F" w:rsidRPr="00F1583A">
        <w:rPr>
          <w:rStyle w:val="11"/>
          <w:sz w:val="28"/>
          <w:szCs w:val="28"/>
        </w:rPr>
        <w:t xml:space="preserve"> Администрации города  от </w:t>
      </w:r>
      <w:r w:rsidR="00F1583A" w:rsidRPr="00F1583A">
        <w:rPr>
          <w:rStyle w:val="11"/>
          <w:sz w:val="28"/>
          <w:szCs w:val="28"/>
        </w:rPr>
        <w:t>20.04.2015 «783</w:t>
      </w:r>
      <w:r w:rsidR="0040302F" w:rsidRPr="00F1583A">
        <w:rPr>
          <w:rStyle w:val="11"/>
          <w:sz w:val="28"/>
          <w:szCs w:val="28"/>
        </w:rPr>
        <w:t xml:space="preserve"> «</w:t>
      </w:r>
      <w:r w:rsidR="0040302F" w:rsidRPr="00F1583A">
        <w:rPr>
          <w:sz w:val="28"/>
          <w:szCs w:val="28"/>
        </w:rPr>
        <w:t xml:space="preserve">Об утверждении муниципальной  </w:t>
      </w:r>
      <w:r w:rsidRPr="00F1583A">
        <w:rPr>
          <w:bCs/>
          <w:sz w:val="28"/>
          <w:szCs w:val="28"/>
        </w:rPr>
        <w:t>программ</w:t>
      </w:r>
      <w:r w:rsidR="0040302F" w:rsidRPr="00F1583A">
        <w:rPr>
          <w:bCs/>
          <w:sz w:val="28"/>
          <w:szCs w:val="28"/>
        </w:rPr>
        <w:t>ы</w:t>
      </w:r>
      <w:r w:rsidRPr="00F1583A">
        <w:rPr>
          <w:bCs/>
          <w:sz w:val="28"/>
          <w:szCs w:val="28"/>
        </w:rPr>
        <w:t xml:space="preserve"> «</w:t>
      </w:r>
      <w:r w:rsidR="00F1583A" w:rsidRPr="00F1583A">
        <w:rPr>
          <w:sz w:val="28"/>
          <w:szCs w:val="28"/>
        </w:rPr>
        <w:t>Развитие муниципальной службы в администрации города Нижневартовска на 2016-2020 годы»</w:t>
      </w:r>
      <w:r w:rsidRPr="00C45CA2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="00007EF7">
        <w:rPr>
          <w:bCs/>
          <w:sz w:val="28"/>
          <w:szCs w:val="28"/>
        </w:rPr>
        <w:t xml:space="preserve">(далее – Программа) </w:t>
      </w:r>
      <w:r w:rsidRPr="00E00699">
        <w:rPr>
          <w:rStyle w:val="11"/>
          <w:sz w:val="28"/>
          <w:szCs w:val="28"/>
        </w:rPr>
        <w:t xml:space="preserve">и представленных одновременно с ним материалов </w:t>
      </w:r>
      <w:r w:rsidRPr="00F95629">
        <w:rPr>
          <w:bCs/>
          <w:sz w:val="28"/>
          <w:szCs w:val="28"/>
        </w:rPr>
        <w:t>на предмет соответствия требованиям действующего законодательства и иным актам органов местного самоуправления было установлено:</w:t>
      </w:r>
      <w:proofErr w:type="gramEnd"/>
    </w:p>
    <w:p w:rsidR="00BC6DAD" w:rsidRDefault="00BC6DAD" w:rsidP="00A011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011B7" w:rsidRPr="00A011B7" w:rsidRDefault="00A011B7" w:rsidP="00A011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Согласно пункту 1 статьи 179 Бюджетного кодекса Российской Федерации</w:t>
      </w:r>
      <w:r w:rsidR="002A5A76">
        <w:rPr>
          <w:rFonts w:eastAsiaTheme="minorHAnsi"/>
          <w:sz w:val="28"/>
          <w:szCs w:val="28"/>
          <w:lang w:eastAsia="en-US"/>
        </w:rPr>
        <w:t>:</w:t>
      </w:r>
    </w:p>
    <w:p w:rsidR="00A011B7" w:rsidRPr="00A011B7" w:rsidRDefault="00A011B7" w:rsidP="00D51822">
      <w:pPr>
        <w:numPr>
          <w:ilvl w:val="0"/>
          <w:numId w:val="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муниципальные программы утверждаются местной администрацией муниципального образования.</w:t>
      </w:r>
    </w:p>
    <w:p w:rsidR="00A011B7" w:rsidRPr="00A011B7" w:rsidRDefault="00A011B7" w:rsidP="00D51822">
      <w:pPr>
        <w:numPr>
          <w:ilvl w:val="0"/>
          <w:numId w:val="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</w:p>
    <w:p w:rsidR="00BC6DAD" w:rsidRPr="00EF2F16" w:rsidRDefault="00BC6DAD" w:rsidP="00A011B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15222A" w:rsidRDefault="0015222A" w:rsidP="0015222A">
      <w:pPr>
        <w:tabs>
          <w:tab w:val="left" w:pos="567"/>
        </w:tabs>
        <w:ind w:firstLine="567"/>
        <w:jc w:val="both"/>
        <w:rPr>
          <w:sz w:val="28"/>
          <w:szCs w:val="28"/>
        </w:rPr>
      </w:pPr>
      <w:bookmarkStart w:id="0" w:name="sub_36"/>
      <w:r>
        <w:rPr>
          <w:sz w:val="28"/>
          <w:szCs w:val="28"/>
        </w:rPr>
        <w:t>В</w:t>
      </w:r>
      <w:r w:rsidR="00AB3AAB" w:rsidRPr="00AB3AAB">
        <w:rPr>
          <w:sz w:val="28"/>
          <w:szCs w:val="28"/>
        </w:rPr>
        <w:t xml:space="preserve"> результате финансово-экономической оценки установлено, что внесение изменений в муниципальную программу, относится к полномочиям Администрации города и осуществлено </w:t>
      </w:r>
      <w:r w:rsidR="00AB3AAB" w:rsidRPr="00CB5980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</w:t>
      </w:r>
      <w:r w:rsidRPr="00EF2F16">
        <w:rPr>
          <w:sz w:val="28"/>
          <w:szCs w:val="28"/>
        </w:rPr>
        <w:t>остановлением Администрации города Нижневартовска от 11.01.2016 №2</w:t>
      </w:r>
      <w:r>
        <w:rPr>
          <w:sz w:val="28"/>
          <w:szCs w:val="28"/>
        </w:rPr>
        <w:t>,</w:t>
      </w:r>
      <w:r w:rsidRPr="00EF2F16">
        <w:rPr>
          <w:sz w:val="28"/>
          <w:szCs w:val="28"/>
        </w:rPr>
        <w:t xml:space="preserve"> </w:t>
      </w:r>
      <w:proofErr w:type="gramStart"/>
      <w:r w:rsidRPr="00EF2F16">
        <w:rPr>
          <w:sz w:val="28"/>
          <w:szCs w:val="28"/>
        </w:rPr>
        <w:t>утвержд</w:t>
      </w:r>
      <w:r>
        <w:rPr>
          <w:sz w:val="28"/>
          <w:szCs w:val="28"/>
        </w:rPr>
        <w:t>ающий</w:t>
      </w:r>
      <w:proofErr w:type="gramEnd"/>
      <w:r w:rsidRPr="00EF2F16">
        <w:rPr>
          <w:sz w:val="28"/>
          <w:szCs w:val="28"/>
        </w:rPr>
        <w:t xml:space="preserve"> новы</w:t>
      </w:r>
      <w:r w:rsidR="00644116">
        <w:rPr>
          <w:sz w:val="28"/>
          <w:szCs w:val="28"/>
        </w:rPr>
        <w:t xml:space="preserve">е требования к содержанию </w:t>
      </w:r>
      <w:r w:rsidRPr="00EF2F16">
        <w:rPr>
          <w:sz w:val="28"/>
          <w:szCs w:val="28"/>
        </w:rPr>
        <w:t>муниципальных программ города</w:t>
      </w:r>
      <w:r w:rsidR="00F1583A">
        <w:rPr>
          <w:sz w:val="28"/>
          <w:szCs w:val="28"/>
        </w:rPr>
        <w:t xml:space="preserve"> Нижневартовска, </w:t>
      </w:r>
      <w:r w:rsidR="006F1049">
        <w:rPr>
          <w:sz w:val="28"/>
          <w:szCs w:val="28"/>
        </w:rPr>
        <w:t xml:space="preserve">и </w:t>
      </w:r>
      <w:r w:rsidR="00F1583A">
        <w:rPr>
          <w:sz w:val="28"/>
          <w:szCs w:val="28"/>
        </w:rPr>
        <w:t>внесение изменений в данную программ</w:t>
      </w:r>
      <w:r w:rsidR="006F1049">
        <w:rPr>
          <w:sz w:val="28"/>
          <w:szCs w:val="28"/>
        </w:rPr>
        <w:t>у обусловлено изменениями в:</w:t>
      </w:r>
    </w:p>
    <w:p w:rsidR="006F1049" w:rsidRPr="006F1049" w:rsidRDefault="006F1049" w:rsidP="006F1049">
      <w:pPr>
        <w:pStyle w:val="a6"/>
        <w:numPr>
          <w:ilvl w:val="0"/>
          <w:numId w:val="17"/>
        </w:numPr>
        <w:tabs>
          <w:tab w:val="left" w:pos="567"/>
        </w:tabs>
        <w:jc w:val="both"/>
        <w:rPr>
          <w:sz w:val="28"/>
          <w:szCs w:val="28"/>
        </w:rPr>
      </w:pPr>
      <w:r w:rsidRPr="006F1049">
        <w:rPr>
          <w:sz w:val="28"/>
          <w:szCs w:val="28"/>
        </w:rPr>
        <w:t>в приложение №1 «Паспорт муниципальной программы»;</w:t>
      </w:r>
    </w:p>
    <w:p w:rsidR="006F1049" w:rsidRPr="006F1049" w:rsidRDefault="006F1049" w:rsidP="006F1049">
      <w:pPr>
        <w:pStyle w:val="a6"/>
        <w:numPr>
          <w:ilvl w:val="0"/>
          <w:numId w:val="17"/>
        </w:numPr>
        <w:tabs>
          <w:tab w:val="left" w:pos="567"/>
        </w:tabs>
        <w:jc w:val="both"/>
        <w:rPr>
          <w:sz w:val="28"/>
          <w:szCs w:val="28"/>
        </w:rPr>
      </w:pPr>
      <w:r w:rsidRPr="006F1049">
        <w:rPr>
          <w:sz w:val="28"/>
          <w:szCs w:val="28"/>
        </w:rPr>
        <w:t xml:space="preserve">в </w:t>
      </w:r>
      <w:r>
        <w:rPr>
          <w:sz w:val="28"/>
          <w:szCs w:val="28"/>
        </w:rPr>
        <w:t>приложение №2 по разделам 1-4.</w:t>
      </w:r>
      <w:r w:rsidRPr="006F1049">
        <w:rPr>
          <w:sz w:val="28"/>
          <w:szCs w:val="28"/>
        </w:rPr>
        <w:t xml:space="preserve"> </w:t>
      </w:r>
    </w:p>
    <w:p w:rsidR="006F1049" w:rsidRDefault="006F1049" w:rsidP="00B4326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4326A" w:rsidRPr="00CB5980" w:rsidRDefault="00644116" w:rsidP="00B4326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чем</w:t>
      </w:r>
      <w:r w:rsidR="00B4326A" w:rsidRPr="00CB5980">
        <w:rPr>
          <w:rFonts w:ascii="Times New Roman" w:hAnsi="Times New Roman" w:cs="Times New Roman"/>
          <w:sz w:val="28"/>
          <w:szCs w:val="28"/>
        </w:rPr>
        <w:t xml:space="preserve">, </w:t>
      </w:r>
      <w:r w:rsidR="0015222A">
        <w:rPr>
          <w:rFonts w:ascii="Times New Roman" w:hAnsi="Times New Roman" w:cs="Times New Roman"/>
          <w:sz w:val="28"/>
          <w:szCs w:val="28"/>
        </w:rPr>
        <w:t>изменение</w:t>
      </w:r>
      <w:r w:rsidR="00B4326A" w:rsidRPr="00CB5980">
        <w:rPr>
          <w:rFonts w:ascii="Times New Roman" w:hAnsi="Times New Roman" w:cs="Times New Roman"/>
          <w:sz w:val="28"/>
          <w:szCs w:val="28"/>
        </w:rPr>
        <w:t xml:space="preserve"> объем</w:t>
      </w:r>
      <w:r w:rsidR="0015222A">
        <w:rPr>
          <w:rFonts w:ascii="Times New Roman" w:hAnsi="Times New Roman" w:cs="Times New Roman"/>
          <w:sz w:val="28"/>
          <w:szCs w:val="28"/>
        </w:rPr>
        <w:t>а</w:t>
      </w:r>
      <w:r w:rsidR="00B4326A" w:rsidRPr="00CB5980">
        <w:rPr>
          <w:rFonts w:ascii="Times New Roman" w:hAnsi="Times New Roman" w:cs="Times New Roman"/>
          <w:sz w:val="28"/>
          <w:szCs w:val="28"/>
        </w:rPr>
        <w:t xml:space="preserve"> финансирования программных мероприятий, </w:t>
      </w:r>
      <w:r w:rsidR="0015222A">
        <w:rPr>
          <w:rFonts w:ascii="Times New Roman" w:hAnsi="Times New Roman" w:cs="Times New Roman"/>
          <w:sz w:val="28"/>
          <w:szCs w:val="28"/>
        </w:rPr>
        <w:t xml:space="preserve">а также планируемых показателей </w:t>
      </w:r>
      <w:r w:rsidR="00B4326A" w:rsidRPr="00CB5980">
        <w:rPr>
          <w:rFonts w:ascii="Times New Roman" w:hAnsi="Times New Roman" w:cs="Times New Roman"/>
          <w:sz w:val="28"/>
          <w:szCs w:val="28"/>
        </w:rPr>
        <w:t xml:space="preserve">по данному </w:t>
      </w:r>
      <w:r w:rsidR="00B4326A" w:rsidRPr="00CB5980">
        <w:rPr>
          <w:rStyle w:val="11"/>
          <w:rFonts w:eastAsiaTheme="minorHAnsi"/>
          <w:color w:val="auto"/>
          <w:sz w:val="28"/>
          <w:szCs w:val="28"/>
        </w:rPr>
        <w:t xml:space="preserve">проекту </w:t>
      </w:r>
      <w:r w:rsidR="00D97F8A" w:rsidRPr="00CB5980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B4326A" w:rsidRPr="00CB5980">
        <w:rPr>
          <w:rFonts w:ascii="Times New Roman" w:hAnsi="Times New Roman" w:cs="Times New Roman"/>
          <w:sz w:val="28"/>
          <w:szCs w:val="28"/>
        </w:rPr>
        <w:t xml:space="preserve"> города Нижневартовска, не предусматривается.</w:t>
      </w:r>
    </w:p>
    <w:bookmarkEnd w:id="0"/>
    <w:p w:rsidR="00BC6DAD" w:rsidRDefault="00BC6DAD" w:rsidP="000C50A7">
      <w:pPr>
        <w:tabs>
          <w:tab w:val="left" w:pos="-540"/>
        </w:tabs>
        <w:spacing w:line="276" w:lineRule="auto"/>
        <w:rPr>
          <w:b/>
          <w:color w:val="FF0000"/>
          <w:sz w:val="28"/>
          <w:szCs w:val="28"/>
        </w:rPr>
      </w:pPr>
    </w:p>
    <w:p w:rsidR="0015222A" w:rsidRDefault="0015222A" w:rsidP="000C50A7">
      <w:pPr>
        <w:tabs>
          <w:tab w:val="left" w:pos="-540"/>
        </w:tabs>
        <w:spacing w:line="276" w:lineRule="auto"/>
        <w:rPr>
          <w:b/>
          <w:color w:val="FF0000"/>
          <w:sz w:val="28"/>
          <w:szCs w:val="28"/>
        </w:rPr>
      </w:pPr>
    </w:p>
    <w:p w:rsidR="0015222A" w:rsidRPr="00737F0C" w:rsidRDefault="0015222A" w:rsidP="000C50A7">
      <w:pPr>
        <w:tabs>
          <w:tab w:val="left" w:pos="-540"/>
        </w:tabs>
        <w:spacing w:line="276" w:lineRule="auto"/>
        <w:rPr>
          <w:b/>
          <w:color w:val="FF0000"/>
          <w:sz w:val="28"/>
          <w:szCs w:val="28"/>
        </w:rPr>
      </w:pPr>
    </w:p>
    <w:p w:rsidR="000C50A7" w:rsidRPr="00E04621" w:rsidRDefault="00DA289C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председателя</w:t>
      </w:r>
    </w:p>
    <w:p w:rsidR="00D97F8A" w:rsidRDefault="00E04621" w:rsidP="00D51822">
      <w:pPr>
        <w:tabs>
          <w:tab w:val="left" w:pos="-540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Счетной палаты города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r w:rsidR="00DA289C">
        <w:rPr>
          <w:b/>
          <w:sz w:val="28"/>
          <w:szCs w:val="28"/>
        </w:rPr>
        <w:t>О.М.Третьяк</w:t>
      </w:r>
    </w:p>
    <w:p w:rsidR="00BC6DAD" w:rsidRPr="0015222A" w:rsidRDefault="00F1583A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bookmarkStart w:id="1" w:name="_GoBack"/>
      <w:bookmarkEnd w:id="1"/>
      <w:r>
        <w:rPr>
          <w:sz w:val="20"/>
        </w:rPr>
        <w:t>Третьяк О.М.</w:t>
      </w:r>
    </w:p>
    <w:p w:rsidR="00F477B4" w:rsidRPr="0015222A" w:rsidRDefault="00F1583A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24-48-92</w:t>
      </w:r>
      <w:r w:rsidR="000C50A7" w:rsidRPr="0015222A">
        <w:rPr>
          <w:sz w:val="20"/>
        </w:rPr>
        <w:t xml:space="preserve"> </w:t>
      </w:r>
    </w:p>
    <w:sectPr w:rsidR="00F477B4" w:rsidRPr="0015222A" w:rsidSect="007F5402">
      <w:pgSz w:w="11906" w:h="16838"/>
      <w:pgMar w:top="1134" w:right="850" w:bottom="1134" w:left="1701" w:header="720" w:footer="238" w:gutter="0"/>
      <w:cols w:space="720"/>
      <w:noEndnote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0BE04AB0"/>
    <w:multiLevelType w:val="hybridMultilevel"/>
    <w:tmpl w:val="F5381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F41ACB"/>
    <w:multiLevelType w:val="hybridMultilevel"/>
    <w:tmpl w:val="69041A10"/>
    <w:lvl w:ilvl="0" w:tplc="0419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3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5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AEF3AE3"/>
    <w:multiLevelType w:val="hybridMultilevel"/>
    <w:tmpl w:val="A0EAA4E2"/>
    <w:lvl w:ilvl="0" w:tplc="0419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7">
    <w:nsid w:val="2C0C7869"/>
    <w:multiLevelType w:val="hybridMultilevel"/>
    <w:tmpl w:val="C046A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350D66CF"/>
    <w:multiLevelType w:val="hybridMultilevel"/>
    <w:tmpl w:val="42A40AAE"/>
    <w:lvl w:ilvl="0" w:tplc="041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>
    <w:nsid w:val="389604E5"/>
    <w:multiLevelType w:val="hybridMultilevel"/>
    <w:tmpl w:val="FEC43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2D182B"/>
    <w:multiLevelType w:val="hybridMultilevel"/>
    <w:tmpl w:val="B508AA2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4E0B3AF6"/>
    <w:multiLevelType w:val="hybridMultilevel"/>
    <w:tmpl w:val="59767CC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4">
    <w:nsid w:val="5EBB085A"/>
    <w:multiLevelType w:val="hybridMultilevel"/>
    <w:tmpl w:val="74BA7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8C74770"/>
    <w:multiLevelType w:val="hybridMultilevel"/>
    <w:tmpl w:val="EE0CE00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13"/>
  </w:num>
  <w:num w:numId="4">
    <w:abstractNumId w:val="0"/>
  </w:num>
  <w:num w:numId="5">
    <w:abstractNumId w:val="8"/>
  </w:num>
  <w:num w:numId="6">
    <w:abstractNumId w:val="4"/>
  </w:num>
  <w:num w:numId="7">
    <w:abstractNumId w:val="3"/>
  </w:num>
  <w:num w:numId="8">
    <w:abstractNumId w:val="12"/>
  </w:num>
  <w:num w:numId="9">
    <w:abstractNumId w:val="6"/>
  </w:num>
  <w:num w:numId="10">
    <w:abstractNumId w:val="11"/>
  </w:num>
  <w:num w:numId="11">
    <w:abstractNumId w:val="9"/>
  </w:num>
  <w:num w:numId="12">
    <w:abstractNumId w:val="2"/>
  </w:num>
  <w:num w:numId="13">
    <w:abstractNumId w:val="10"/>
  </w:num>
  <w:num w:numId="14">
    <w:abstractNumId w:val="7"/>
  </w:num>
  <w:num w:numId="15">
    <w:abstractNumId w:val="1"/>
  </w:num>
  <w:num w:numId="16">
    <w:abstractNumId w:val="16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0C50A7"/>
    <w:rsid w:val="00006712"/>
    <w:rsid w:val="00007EF7"/>
    <w:rsid w:val="00050539"/>
    <w:rsid w:val="000626F1"/>
    <w:rsid w:val="00075102"/>
    <w:rsid w:val="000A6ACC"/>
    <w:rsid w:val="000C015A"/>
    <w:rsid w:val="000C50A7"/>
    <w:rsid w:val="00123E7D"/>
    <w:rsid w:val="0012435E"/>
    <w:rsid w:val="0015222A"/>
    <w:rsid w:val="0018157D"/>
    <w:rsid w:val="00195C29"/>
    <w:rsid w:val="002A09B9"/>
    <w:rsid w:val="002A0E08"/>
    <w:rsid w:val="002A5A76"/>
    <w:rsid w:val="002D0FDF"/>
    <w:rsid w:val="003874AD"/>
    <w:rsid w:val="00392800"/>
    <w:rsid w:val="003A073B"/>
    <w:rsid w:val="003A3593"/>
    <w:rsid w:val="003E581B"/>
    <w:rsid w:val="0040302F"/>
    <w:rsid w:val="0043129C"/>
    <w:rsid w:val="00433DF2"/>
    <w:rsid w:val="004A2DC5"/>
    <w:rsid w:val="004B138F"/>
    <w:rsid w:val="004E441E"/>
    <w:rsid w:val="005943D0"/>
    <w:rsid w:val="00594BE1"/>
    <w:rsid w:val="005A7ED3"/>
    <w:rsid w:val="00612E1B"/>
    <w:rsid w:val="00623F20"/>
    <w:rsid w:val="00644116"/>
    <w:rsid w:val="0066514C"/>
    <w:rsid w:val="006D4B2D"/>
    <w:rsid w:val="006D656E"/>
    <w:rsid w:val="006F1049"/>
    <w:rsid w:val="00737F0C"/>
    <w:rsid w:val="00762987"/>
    <w:rsid w:val="007F5402"/>
    <w:rsid w:val="00826F04"/>
    <w:rsid w:val="008A4CE6"/>
    <w:rsid w:val="0091032C"/>
    <w:rsid w:val="00931D34"/>
    <w:rsid w:val="009423C4"/>
    <w:rsid w:val="00951A11"/>
    <w:rsid w:val="00965245"/>
    <w:rsid w:val="00990F40"/>
    <w:rsid w:val="00994501"/>
    <w:rsid w:val="009A19BF"/>
    <w:rsid w:val="009A2AE7"/>
    <w:rsid w:val="009A2F9B"/>
    <w:rsid w:val="009B05A2"/>
    <w:rsid w:val="009C702E"/>
    <w:rsid w:val="00A011B7"/>
    <w:rsid w:val="00A17532"/>
    <w:rsid w:val="00A32B15"/>
    <w:rsid w:val="00A60FB2"/>
    <w:rsid w:val="00A80793"/>
    <w:rsid w:val="00AA4936"/>
    <w:rsid w:val="00AB3AAB"/>
    <w:rsid w:val="00B12F5E"/>
    <w:rsid w:val="00B21752"/>
    <w:rsid w:val="00B4326A"/>
    <w:rsid w:val="00B61A41"/>
    <w:rsid w:val="00B711AF"/>
    <w:rsid w:val="00B82E26"/>
    <w:rsid w:val="00B92DE5"/>
    <w:rsid w:val="00BC6DAD"/>
    <w:rsid w:val="00BF2F2A"/>
    <w:rsid w:val="00C45CA2"/>
    <w:rsid w:val="00CA2427"/>
    <w:rsid w:val="00CB5980"/>
    <w:rsid w:val="00CE67AB"/>
    <w:rsid w:val="00CF3AD8"/>
    <w:rsid w:val="00D51822"/>
    <w:rsid w:val="00D72AF9"/>
    <w:rsid w:val="00D806BB"/>
    <w:rsid w:val="00D855E2"/>
    <w:rsid w:val="00D97F8A"/>
    <w:rsid w:val="00DA289C"/>
    <w:rsid w:val="00DA47D2"/>
    <w:rsid w:val="00DE17A7"/>
    <w:rsid w:val="00E04621"/>
    <w:rsid w:val="00E34101"/>
    <w:rsid w:val="00E82658"/>
    <w:rsid w:val="00EF2F16"/>
    <w:rsid w:val="00F1583A"/>
    <w:rsid w:val="00F44632"/>
    <w:rsid w:val="00F477B4"/>
    <w:rsid w:val="00F76D5B"/>
    <w:rsid w:val="00F95629"/>
    <w:rsid w:val="00FA6E56"/>
    <w:rsid w:val="00FD73E9"/>
    <w:rsid w:val="00FE0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styleId="aa">
    <w:name w:val="Strong"/>
    <w:uiPriority w:val="22"/>
    <w:qFormat/>
    <w:rsid w:val="00C45CA2"/>
    <w:rPr>
      <w:b/>
      <w:bCs/>
    </w:rPr>
  </w:style>
  <w:style w:type="character" w:customStyle="1" w:styleId="11">
    <w:name w:val="Основной текст1"/>
    <w:rsid w:val="00C45CA2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styleId="aa">
    <w:name w:val="Strong"/>
    <w:uiPriority w:val="22"/>
    <w:qFormat/>
    <w:rsid w:val="00C45CA2"/>
    <w:rPr>
      <w:b/>
      <w:bCs/>
    </w:rPr>
  </w:style>
  <w:style w:type="character" w:customStyle="1" w:styleId="11">
    <w:name w:val="Основной текст1"/>
    <w:rsid w:val="00C45CA2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p@n-vartov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89C3F-34B9-4922-8DA7-A9DEB41C9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</cp:revision>
  <cp:lastPrinted>2016-02-17T06:09:00Z</cp:lastPrinted>
  <dcterms:created xsi:type="dcterms:W3CDTF">2016-04-01T05:51:00Z</dcterms:created>
  <dcterms:modified xsi:type="dcterms:W3CDTF">2016-04-01T05:51:00Z</dcterms:modified>
</cp:coreProperties>
</file>