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543" w:rsidRDefault="00B26543" w:rsidP="00B26543">
      <w:pPr>
        <w:jc w:val="center"/>
      </w:pPr>
      <w:r>
        <w:rPr>
          <w:noProof/>
        </w:rPr>
        <w:drawing>
          <wp:inline distT="0" distB="0" distL="0" distR="0">
            <wp:extent cx="609600" cy="77152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09600" cy="771525"/>
                    </a:xfrm>
                    <a:prstGeom prst="rect">
                      <a:avLst/>
                    </a:prstGeom>
                    <a:noFill/>
                    <a:ln w="9525">
                      <a:noFill/>
                      <a:miter lim="800000"/>
                      <a:headEnd/>
                      <a:tailEnd/>
                    </a:ln>
                  </pic:spPr>
                </pic:pic>
              </a:graphicData>
            </a:graphic>
          </wp:inline>
        </w:drawing>
      </w:r>
    </w:p>
    <w:p w:rsidR="00B26543" w:rsidRDefault="00B26543" w:rsidP="00B26543">
      <w:pPr>
        <w:jc w:val="center"/>
      </w:pPr>
    </w:p>
    <w:p w:rsidR="00B26543" w:rsidRPr="00B26543" w:rsidRDefault="00B26543" w:rsidP="00B26543">
      <w:pPr>
        <w:pStyle w:val="a3"/>
        <w:jc w:val="center"/>
        <w:outlineLvl w:val="0"/>
        <w:rPr>
          <w:b/>
          <w:sz w:val="26"/>
          <w:szCs w:val="26"/>
        </w:rPr>
      </w:pPr>
      <w:r w:rsidRPr="00B26543">
        <w:rPr>
          <w:b/>
          <w:sz w:val="26"/>
          <w:szCs w:val="26"/>
        </w:rPr>
        <w:t>КОНТРОЛЬНО-СЧЕТНЫЙ ОРГАН МУНИЦИПАЛЬНОГО ОБРАЗОВАНИЯ</w:t>
      </w:r>
    </w:p>
    <w:p w:rsidR="00B26543" w:rsidRPr="00B26543" w:rsidRDefault="00B26543" w:rsidP="00B26543">
      <w:pPr>
        <w:pStyle w:val="1"/>
        <w:spacing w:before="0" w:after="0"/>
        <w:jc w:val="center"/>
        <w:rPr>
          <w:rFonts w:ascii="Times New Roman" w:hAnsi="Times New Roman" w:cs="Times New Roman"/>
          <w:sz w:val="36"/>
          <w:szCs w:val="36"/>
        </w:rPr>
      </w:pPr>
      <w:r w:rsidRPr="00B26543">
        <w:rPr>
          <w:rFonts w:ascii="Times New Roman" w:hAnsi="Times New Roman" w:cs="Times New Roman"/>
          <w:sz w:val="36"/>
          <w:szCs w:val="36"/>
        </w:rPr>
        <w:t>СЧЕТНАЯ ПАЛАТА ГОРОДА НИЖНЕВАРТОВСКА</w:t>
      </w:r>
    </w:p>
    <w:p w:rsidR="00B26543" w:rsidRDefault="00B26543" w:rsidP="00B26543">
      <w:pPr>
        <w:jc w:val="center"/>
        <w:rPr>
          <w:b/>
        </w:rPr>
      </w:pPr>
      <w:r>
        <w:rPr>
          <w:b/>
        </w:rPr>
        <w:t>Ханты-Мансийский автономный округ – Югра</w:t>
      </w:r>
    </w:p>
    <w:p w:rsidR="00B26543" w:rsidRDefault="00B26543" w:rsidP="00B26543">
      <w:pPr>
        <w:jc w:val="center"/>
        <w:rPr>
          <w:rFonts w:ascii="Bookman Old Style" w:hAnsi="Bookman Old Style"/>
          <w:b/>
        </w:rPr>
      </w:pPr>
    </w:p>
    <w:p w:rsidR="00B26543" w:rsidRDefault="00B26543" w:rsidP="00B26543">
      <w:pPr>
        <w:jc w:val="center"/>
        <w:rPr>
          <w:sz w:val="18"/>
        </w:rPr>
      </w:pPr>
      <w:r>
        <w:rPr>
          <w:sz w:val="18"/>
        </w:rPr>
        <w:t xml:space="preserve">ул. </w:t>
      </w:r>
      <w:r w:rsidRPr="006B4FA0">
        <w:rPr>
          <w:sz w:val="18"/>
        </w:rPr>
        <w:t xml:space="preserve"> Нефтяников 13-а</w:t>
      </w:r>
      <w:r>
        <w:rPr>
          <w:sz w:val="18"/>
        </w:rPr>
        <w:t>, г. Нижневартовск, Ханты-Мансийский автономный округ-Югр</w:t>
      </w:r>
      <w:proofErr w:type="gramStart"/>
      <w:r>
        <w:rPr>
          <w:sz w:val="18"/>
        </w:rPr>
        <w:t>а(</w:t>
      </w:r>
      <w:proofErr w:type="gramEnd"/>
      <w:r>
        <w:rPr>
          <w:sz w:val="18"/>
        </w:rPr>
        <w:t>Тюменская область), 628602</w:t>
      </w:r>
    </w:p>
    <w:p w:rsidR="00B26543" w:rsidRDefault="00B26543" w:rsidP="00B26543">
      <w:pPr>
        <w:jc w:val="center"/>
        <w:rPr>
          <w:sz w:val="18"/>
        </w:rPr>
      </w:pPr>
      <w:r>
        <w:rPr>
          <w:sz w:val="18"/>
        </w:rPr>
        <w:t xml:space="preserve">Телефон:  (3466) </w:t>
      </w:r>
      <w:r w:rsidRPr="006B4FA0">
        <w:rPr>
          <w:sz w:val="18"/>
        </w:rPr>
        <w:t>24-51-59, 24-48-92</w:t>
      </w:r>
      <w:r>
        <w:rPr>
          <w:sz w:val="18"/>
        </w:rPr>
        <w:t xml:space="preserve"> Телефакс: (</w:t>
      </w:r>
      <w:r w:rsidRPr="006B4FA0">
        <w:rPr>
          <w:sz w:val="18"/>
        </w:rPr>
        <w:t>3466) 24-28-75</w:t>
      </w:r>
      <w:r>
        <w:rPr>
          <w:sz w:val="18"/>
        </w:rPr>
        <w:t>, электронная поч</w:t>
      </w:r>
      <w:r w:rsidRPr="0004039B">
        <w:rPr>
          <w:sz w:val="18"/>
        </w:rPr>
        <w:t xml:space="preserve">та: </w:t>
      </w:r>
      <w:hyperlink r:id="rId10" w:history="1">
        <w:r w:rsidRPr="0004039B">
          <w:rPr>
            <w:rStyle w:val="ae"/>
            <w:sz w:val="18"/>
            <w:lang w:val="en-US"/>
          </w:rPr>
          <w:t>Sp</w:t>
        </w:r>
        <w:r w:rsidRPr="0004039B">
          <w:rPr>
            <w:rStyle w:val="ae"/>
            <w:sz w:val="18"/>
          </w:rPr>
          <w:t>@</w:t>
        </w:r>
        <w:r w:rsidRPr="0004039B">
          <w:rPr>
            <w:rStyle w:val="ae"/>
            <w:sz w:val="18"/>
            <w:lang w:val="en-US"/>
          </w:rPr>
          <w:t>n</w:t>
        </w:r>
        <w:r w:rsidRPr="0004039B">
          <w:rPr>
            <w:rStyle w:val="ae"/>
            <w:sz w:val="18"/>
          </w:rPr>
          <w:t>-</w:t>
        </w:r>
        <w:r w:rsidRPr="0004039B">
          <w:rPr>
            <w:rStyle w:val="ae"/>
            <w:sz w:val="18"/>
            <w:lang w:val="en-US"/>
          </w:rPr>
          <w:t>vartovsk</w:t>
        </w:r>
        <w:r w:rsidRPr="0004039B">
          <w:rPr>
            <w:rStyle w:val="ae"/>
            <w:sz w:val="18"/>
          </w:rPr>
          <w:t>.</w:t>
        </w:r>
        <w:proofErr w:type="spellStart"/>
        <w:r w:rsidRPr="0004039B">
          <w:rPr>
            <w:rStyle w:val="ae"/>
            <w:sz w:val="18"/>
            <w:lang w:val="en-US"/>
          </w:rPr>
          <w:t>ru</w:t>
        </w:r>
        <w:proofErr w:type="spellEnd"/>
      </w:hyperlink>
    </w:p>
    <w:tbl>
      <w:tblPr>
        <w:tblW w:w="9098" w:type="dxa"/>
        <w:tblInd w:w="38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000" w:firstRow="0" w:lastRow="0" w:firstColumn="0" w:lastColumn="0" w:noHBand="0" w:noVBand="0"/>
      </w:tblPr>
      <w:tblGrid>
        <w:gridCol w:w="9098"/>
      </w:tblGrid>
      <w:tr w:rsidR="00B26543" w:rsidRPr="00B71FA1" w:rsidTr="00AC70CB">
        <w:trPr>
          <w:trHeight w:val="584"/>
        </w:trPr>
        <w:tc>
          <w:tcPr>
            <w:tcW w:w="9098" w:type="dxa"/>
            <w:tcBorders>
              <w:top w:val="thinThickThinSmallGap" w:sz="24" w:space="0" w:color="auto"/>
              <w:left w:val="nil"/>
              <w:bottom w:val="nil"/>
              <w:right w:val="nil"/>
            </w:tcBorders>
          </w:tcPr>
          <w:p w:rsidR="00B26543" w:rsidRPr="00B71FA1" w:rsidRDefault="00B26543" w:rsidP="00AC70CB">
            <w:pPr>
              <w:rPr>
                <w:color w:val="FF0000"/>
              </w:rPr>
            </w:pPr>
            <w:r w:rsidRPr="00B71FA1">
              <w:rPr>
                <w:color w:val="FF0000"/>
              </w:rPr>
              <w:t xml:space="preserve"> </w:t>
            </w:r>
          </w:p>
          <w:p w:rsidR="00B26543" w:rsidRPr="00B71FA1" w:rsidRDefault="00A10EE4" w:rsidP="00AC70CB">
            <w:pPr>
              <w:rPr>
                <w:color w:val="FF0000"/>
              </w:rPr>
            </w:pPr>
            <w:r>
              <w:rPr>
                <w:i/>
                <w:iCs/>
              </w:rPr>
              <w:t xml:space="preserve">23 </w:t>
            </w:r>
            <w:r w:rsidR="00B26543">
              <w:rPr>
                <w:i/>
                <w:iCs/>
              </w:rPr>
              <w:t>апреля 2015 года</w:t>
            </w:r>
            <w:r w:rsidR="00B26543" w:rsidRPr="00D52D57">
              <w:rPr>
                <w:i/>
              </w:rPr>
              <w:t xml:space="preserve">  № </w:t>
            </w:r>
            <w:r w:rsidR="008764CA">
              <w:rPr>
                <w:i/>
              </w:rPr>
              <w:t>80/2</w:t>
            </w:r>
          </w:p>
          <w:p w:rsidR="00B26543" w:rsidRPr="00B71FA1" w:rsidRDefault="00B26543" w:rsidP="00AC70CB">
            <w:pPr>
              <w:rPr>
                <w:color w:val="FF0000"/>
              </w:rPr>
            </w:pPr>
          </w:p>
        </w:tc>
      </w:tr>
    </w:tbl>
    <w:p w:rsidR="003003A3" w:rsidRPr="00B26543" w:rsidRDefault="003003A3" w:rsidP="00B26543">
      <w:pPr>
        <w:pStyle w:val="a3"/>
        <w:spacing w:line="240" w:lineRule="auto"/>
        <w:ind w:firstLine="567"/>
        <w:jc w:val="right"/>
        <w:rPr>
          <w:b/>
          <w:color w:val="FF0000"/>
          <w:sz w:val="28"/>
          <w:szCs w:val="28"/>
        </w:rPr>
      </w:pPr>
    </w:p>
    <w:p w:rsidR="003003A3" w:rsidRPr="00AC70CB" w:rsidRDefault="003003A3" w:rsidP="00B26543">
      <w:pPr>
        <w:pStyle w:val="a3"/>
        <w:spacing w:line="240" w:lineRule="auto"/>
        <w:ind w:firstLine="567"/>
        <w:jc w:val="center"/>
        <w:rPr>
          <w:b/>
          <w:sz w:val="28"/>
          <w:szCs w:val="28"/>
        </w:rPr>
      </w:pPr>
      <w:r w:rsidRPr="00AC70CB">
        <w:rPr>
          <w:b/>
          <w:sz w:val="28"/>
          <w:szCs w:val="28"/>
        </w:rPr>
        <w:t>Заключение на</w:t>
      </w:r>
      <w:r w:rsidRPr="00AC70CB">
        <w:rPr>
          <w:sz w:val="28"/>
          <w:szCs w:val="28"/>
        </w:rPr>
        <w:t xml:space="preserve"> </w:t>
      </w:r>
      <w:r w:rsidRPr="00AC70CB">
        <w:rPr>
          <w:b/>
          <w:sz w:val="28"/>
          <w:szCs w:val="28"/>
        </w:rPr>
        <w:t xml:space="preserve">отчет </w:t>
      </w:r>
    </w:p>
    <w:p w:rsidR="003003A3" w:rsidRPr="00AC70CB" w:rsidRDefault="003003A3" w:rsidP="00B26543">
      <w:pPr>
        <w:pStyle w:val="a3"/>
        <w:spacing w:line="240" w:lineRule="auto"/>
        <w:ind w:firstLine="567"/>
        <w:jc w:val="center"/>
        <w:rPr>
          <w:b/>
          <w:sz w:val="28"/>
          <w:szCs w:val="28"/>
        </w:rPr>
      </w:pPr>
      <w:r w:rsidRPr="00AC70CB">
        <w:rPr>
          <w:b/>
          <w:sz w:val="28"/>
          <w:szCs w:val="28"/>
        </w:rPr>
        <w:t xml:space="preserve">об исполнении бюджета города Нижневартовска </w:t>
      </w:r>
    </w:p>
    <w:p w:rsidR="003003A3" w:rsidRPr="00AC70CB" w:rsidRDefault="003003A3" w:rsidP="00B26543">
      <w:pPr>
        <w:pStyle w:val="a3"/>
        <w:spacing w:line="240" w:lineRule="auto"/>
        <w:ind w:firstLine="567"/>
        <w:jc w:val="center"/>
        <w:rPr>
          <w:b/>
          <w:sz w:val="28"/>
          <w:szCs w:val="28"/>
        </w:rPr>
      </w:pPr>
      <w:r w:rsidRPr="00AC70CB">
        <w:rPr>
          <w:b/>
          <w:sz w:val="28"/>
          <w:szCs w:val="28"/>
        </w:rPr>
        <w:t>за 2014 год</w:t>
      </w:r>
    </w:p>
    <w:p w:rsidR="003003A3" w:rsidRPr="00AC70CB" w:rsidRDefault="003003A3" w:rsidP="00B26543">
      <w:pPr>
        <w:widowControl w:val="0"/>
        <w:autoSpaceDE w:val="0"/>
        <w:autoSpaceDN w:val="0"/>
        <w:adjustRightInd w:val="0"/>
        <w:ind w:firstLine="567"/>
        <w:jc w:val="both"/>
        <w:rPr>
          <w:color w:val="FF0000"/>
          <w:sz w:val="28"/>
          <w:szCs w:val="28"/>
        </w:rPr>
      </w:pPr>
    </w:p>
    <w:p w:rsidR="003D23D9" w:rsidRPr="00AC70CB" w:rsidRDefault="003D23D9" w:rsidP="00B26543">
      <w:pPr>
        <w:pStyle w:val="5"/>
        <w:spacing w:after="240"/>
        <w:ind w:firstLine="567"/>
        <w:jc w:val="center"/>
        <w:rPr>
          <w:b/>
          <w:szCs w:val="28"/>
        </w:rPr>
      </w:pPr>
      <w:r w:rsidRPr="00AC70CB">
        <w:rPr>
          <w:b/>
          <w:szCs w:val="28"/>
        </w:rPr>
        <w:t>1.Общие положения</w:t>
      </w:r>
    </w:p>
    <w:p w:rsidR="001D49C4" w:rsidRPr="00B26543" w:rsidRDefault="001D49C4" w:rsidP="00B26543">
      <w:pPr>
        <w:ind w:firstLine="567"/>
        <w:jc w:val="both"/>
        <w:rPr>
          <w:sz w:val="28"/>
          <w:szCs w:val="28"/>
        </w:rPr>
      </w:pPr>
      <w:bookmarkStart w:id="0" w:name="_Toc291760153"/>
      <w:r w:rsidRPr="00B26543">
        <w:rPr>
          <w:sz w:val="28"/>
          <w:szCs w:val="28"/>
        </w:rPr>
        <w:t>1.1.Заключение Счетной палаты города Нижневартовска на отчет об и</w:t>
      </w:r>
      <w:r w:rsidRPr="00B26543">
        <w:rPr>
          <w:sz w:val="28"/>
          <w:szCs w:val="28"/>
        </w:rPr>
        <w:t>с</w:t>
      </w:r>
      <w:r w:rsidRPr="00B26543">
        <w:rPr>
          <w:sz w:val="28"/>
          <w:szCs w:val="28"/>
        </w:rPr>
        <w:t>полнении бюджета города Нижневартовска за 2014 год (далее – Заключение Счетной палаты) подготовлено в соответствии с Бюджетным кодексом Ро</w:t>
      </w:r>
      <w:r w:rsidRPr="00B26543">
        <w:rPr>
          <w:sz w:val="28"/>
          <w:szCs w:val="28"/>
        </w:rPr>
        <w:t>с</w:t>
      </w:r>
      <w:r w:rsidRPr="00B26543">
        <w:rPr>
          <w:sz w:val="28"/>
          <w:szCs w:val="28"/>
        </w:rPr>
        <w:t>сийской Федерации, Решением Думы города Нижневартовска от 22.12.2011 № 154 «О контрольно – счетном органе муниципального образования – Счетной палаты города Нижневартовска», постановлением Счетной палаты города Нижневартовска от 23.12.2014 №08 «Об утверждении плана работы контрольно – счетного органа муниципального образования – Счетной пал</w:t>
      </w:r>
      <w:r w:rsidRPr="00B26543">
        <w:rPr>
          <w:sz w:val="28"/>
          <w:szCs w:val="28"/>
        </w:rPr>
        <w:t>а</w:t>
      </w:r>
      <w:r w:rsidRPr="00B26543">
        <w:rPr>
          <w:sz w:val="28"/>
          <w:szCs w:val="28"/>
        </w:rPr>
        <w:t>ты города Нижневартовска на 2015 год».</w:t>
      </w:r>
    </w:p>
    <w:p w:rsidR="001D49C4" w:rsidRPr="00B26543" w:rsidRDefault="001D49C4" w:rsidP="00B26543">
      <w:pPr>
        <w:ind w:firstLine="567"/>
        <w:jc w:val="both"/>
        <w:rPr>
          <w:sz w:val="28"/>
          <w:szCs w:val="28"/>
        </w:rPr>
      </w:pPr>
      <w:r w:rsidRPr="00B26543">
        <w:rPr>
          <w:sz w:val="28"/>
          <w:szCs w:val="28"/>
        </w:rPr>
        <w:t>1.2. Отчет об исполнении бюджета города Нижневартовска и проект Р</w:t>
      </w:r>
      <w:r w:rsidRPr="00B26543">
        <w:rPr>
          <w:sz w:val="28"/>
          <w:szCs w:val="28"/>
        </w:rPr>
        <w:t>е</w:t>
      </w:r>
      <w:r w:rsidRPr="00B26543">
        <w:rPr>
          <w:sz w:val="28"/>
          <w:szCs w:val="28"/>
        </w:rPr>
        <w:t>шения Думы города «Об исполнении бюджета города Нижневартовска за 2014 год» представлены департаментом финансов администрации города в Счетную палату города Нижневартовска (далее – Счетная палата) 30 марта 2015 года, что соответствует требованиям статьи 264.4 Бюджетного кодекса Российской Федерации (далее также – БК РФ).</w:t>
      </w:r>
    </w:p>
    <w:p w:rsidR="001D49C4" w:rsidRPr="00B26543" w:rsidRDefault="001D49C4" w:rsidP="00B26543">
      <w:pPr>
        <w:autoSpaceDE w:val="0"/>
        <w:autoSpaceDN w:val="0"/>
        <w:adjustRightInd w:val="0"/>
        <w:ind w:firstLine="567"/>
        <w:jc w:val="both"/>
        <w:rPr>
          <w:sz w:val="28"/>
          <w:szCs w:val="28"/>
        </w:rPr>
      </w:pPr>
      <w:r w:rsidRPr="00B26543">
        <w:rPr>
          <w:sz w:val="28"/>
          <w:szCs w:val="28"/>
        </w:rPr>
        <w:t>Согласно абзацу 2 пункта 3 статьи 264.4 БК РФ местная администрация представляет отчет об исполнении местного бюджета</w:t>
      </w:r>
      <w:r w:rsidRPr="00B26543">
        <w:rPr>
          <w:b/>
          <w:i/>
          <w:sz w:val="28"/>
          <w:szCs w:val="28"/>
        </w:rPr>
        <w:t xml:space="preserve"> </w:t>
      </w:r>
      <w:r w:rsidRPr="00B26543">
        <w:rPr>
          <w:sz w:val="28"/>
          <w:szCs w:val="28"/>
        </w:rPr>
        <w:t>для подготовки закл</w:t>
      </w:r>
      <w:r w:rsidRPr="00B26543">
        <w:rPr>
          <w:sz w:val="28"/>
          <w:szCs w:val="28"/>
        </w:rPr>
        <w:t>ю</w:t>
      </w:r>
      <w:r w:rsidRPr="00B26543">
        <w:rPr>
          <w:sz w:val="28"/>
          <w:szCs w:val="28"/>
        </w:rPr>
        <w:t xml:space="preserve">чения на него не позднее 1 апреля текущего года. Однако </w:t>
      </w:r>
      <w:r w:rsidRPr="00B26543">
        <w:rPr>
          <w:b/>
          <w:i/>
          <w:sz w:val="28"/>
          <w:szCs w:val="28"/>
        </w:rPr>
        <w:t>в нарушение ук</w:t>
      </w:r>
      <w:r w:rsidRPr="00B26543">
        <w:rPr>
          <w:b/>
          <w:i/>
          <w:sz w:val="28"/>
          <w:szCs w:val="28"/>
        </w:rPr>
        <w:t>а</w:t>
      </w:r>
      <w:r w:rsidRPr="00B26543">
        <w:rPr>
          <w:b/>
          <w:i/>
          <w:sz w:val="28"/>
          <w:szCs w:val="28"/>
        </w:rPr>
        <w:t>занного требования</w:t>
      </w:r>
      <w:r w:rsidRPr="00B26543">
        <w:rPr>
          <w:i/>
          <w:sz w:val="28"/>
          <w:szCs w:val="28"/>
        </w:rPr>
        <w:t xml:space="preserve"> БК РФ</w:t>
      </w:r>
      <w:r w:rsidRPr="00B26543">
        <w:rPr>
          <w:sz w:val="28"/>
          <w:szCs w:val="28"/>
        </w:rPr>
        <w:t xml:space="preserve"> отчет об исполнении бюджета города за 2014 год представлен заместителем администрации города, директором Департамента финансов администрации города – руководителем структурного подраздел</w:t>
      </w:r>
      <w:r w:rsidRPr="00B26543">
        <w:rPr>
          <w:sz w:val="28"/>
          <w:szCs w:val="28"/>
        </w:rPr>
        <w:t>е</w:t>
      </w:r>
      <w:r w:rsidRPr="00B26543">
        <w:rPr>
          <w:sz w:val="28"/>
          <w:szCs w:val="28"/>
        </w:rPr>
        <w:t>ния администрации города.</w:t>
      </w:r>
    </w:p>
    <w:p w:rsidR="001D49C4" w:rsidRPr="00B26543" w:rsidRDefault="001D49C4" w:rsidP="00B26543">
      <w:pPr>
        <w:pStyle w:val="Default"/>
        <w:ind w:firstLine="567"/>
        <w:jc w:val="both"/>
        <w:rPr>
          <w:color w:val="auto"/>
          <w:sz w:val="28"/>
          <w:szCs w:val="28"/>
        </w:rPr>
      </w:pPr>
      <w:r w:rsidRPr="00B26543">
        <w:rPr>
          <w:bCs/>
          <w:color w:val="auto"/>
          <w:sz w:val="28"/>
          <w:szCs w:val="28"/>
        </w:rPr>
        <w:t>1.3.</w:t>
      </w:r>
      <w:r w:rsidRPr="00B26543">
        <w:rPr>
          <w:b/>
          <w:bCs/>
          <w:color w:val="FF0000"/>
          <w:sz w:val="28"/>
          <w:szCs w:val="28"/>
        </w:rPr>
        <w:t xml:space="preserve"> </w:t>
      </w:r>
      <w:r w:rsidRPr="00B26543">
        <w:rPr>
          <w:color w:val="auto"/>
          <w:sz w:val="28"/>
          <w:szCs w:val="28"/>
        </w:rPr>
        <w:t>Проект Решения Думы города «Об исполнении бюджета города Нижневартовска за 2014 год» и перечень приложений к нему, представле</w:t>
      </w:r>
      <w:r w:rsidRPr="00B26543">
        <w:rPr>
          <w:color w:val="auto"/>
          <w:sz w:val="28"/>
          <w:szCs w:val="28"/>
        </w:rPr>
        <w:t>н</w:t>
      </w:r>
      <w:r w:rsidRPr="00B26543">
        <w:rPr>
          <w:color w:val="auto"/>
          <w:sz w:val="28"/>
          <w:szCs w:val="28"/>
        </w:rPr>
        <w:t>ные</w:t>
      </w:r>
      <w:r w:rsidRPr="00B26543">
        <w:rPr>
          <w:color w:val="FF0000"/>
          <w:sz w:val="28"/>
          <w:szCs w:val="28"/>
        </w:rPr>
        <w:t xml:space="preserve"> </w:t>
      </w:r>
      <w:r w:rsidRPr="00B26543">
        <w:rPr>
          <w:color w:val="auto"/>
          <w:sz w:val="28"/>
          <w:szCs w:val="28"/>
        </w:rPr>
        <w:t>Департаментом финансов администрации города</w:t>
      </w:r>
      <w:r w:rsidRPr="00B26543">
        <w:rPr>
          <w:color w:val="FF0000"/>
          <w:sz w:val="28"/>
          <w:szCs w:val="28"/>
        </w:rPr>
        <w:t xml:space="preserve"> </w:t>
      </w:r>
      <w:r w:rsidRPr="00B26543">
        <w:rPr>
          <w:sz w:val="28"/>
          <w:szCs w:val="28"/>
        </w:rPr>
        <w:t xml:space="preserve">(далее – Департамент </w:t>
      </w:r>
      <w:r w:rsidRPr="00B26543">
        <w:rPr>
          <w:sz w:val="28"/>
          <w:szCs w:val="28"/>
        </w:rPr>
        <w:lastRenderedPageBreak/>
        <w:t xml:space="preserve">финансов) </w:t>
      </w:r>
      <w:r w:rsidRPr="00B26543">
        <w:rPr>
          <w:color w:val="auto"/>
          <w:sz w:val="28"/>
          <w:szCs w:val="28"/>
        </w:rPr>
        <w:t xml:space="preserve">в Счетную палату, </w:t>
      </w:r>
      <w:r w:rsidRPr="00B26543">
        <w:rPr>
          <w:b/>
          <w:i/>
          <w:color w:val="auto"/>
          <w:sz w:val="28"/>
          <w:szCs w:val="28"/>
        </w:rPr>
        <w:t>в неполном объеме соответствуют треб</w:t>
      </w:r>
      <w:r w:rsidRPr="00B26543">
        <w:rPr>
          <w:b/>
          <w:i/>
          <w:color w:val="auto"/>
          <w:sz w:val="28"/>
          <w:szCs w:val="28"/>
        </w:rPr>
        <w:t>о</w:t>
      </w:r>
      <w:r w:rsidRPr="00B26543">
        <w:rPr>
          <w:b/>
          <w:i/>
          <w:color w:val="auto"/>
          <w:sz w:val="28"/>
          <w:szCs w:val="28"/>
        </w:rPr>
        <w:t>ваниям статьи 264.6 БК РФ</w:t>
      </w:r>
      <w:r w:rsidRPr="00B26543">
        <w:rPr>
          <w:color w:val="auto"/>
          <w:sz w:val="28"/>
          <w:szCs w:val="28"/>
        </w:rPr>
        <w:t>, а именно:</w:t>
      </w:r>
    </w:p>
    <w:p w:rsidR="001D49C4" w:rsidRPr="00B26543" w:rsidRDefault="001D49C4" w:rsidP="00612DAA">
      <w:pPr>
        <w:pStyle w:val="af8"/>
        <w:numPr>
          <w:ilvl w:val="0"/>
          <w:numId w:val="32"/>
        </w:numPr>
        <w:autoSpaceDE w:val="0"/>
        <w:autoSpaceDN w:val="0"/>
        <w:adjustRightInd w:val="0"/>
        <w:ind w:left="567" w:firstLine="567"/>
        <w:jc w:val="both"/>
        <w:rPr>
          <w:sz w:val="28"/>
          <w:szCs w:val="28"/>
        </w:rPr>
      </w:pPr>
      <w:r w:rsidRPr="00B26543">
        <w:rPr>
          <w:sz w:val="28"/>
          <w:szCs w:val="28"/>
        </w:rPr>
        <w:t>отсутствует приложение к проекту решения Думы города «Об исполнении бюджета города Нижневартовска за 2014 год» утвержда</w:t>
      </w:r>
      <w:r w:rsidRPr="00B26543">
        <w:rPr>
          <w:sz w:val="28"/>
          <w:szCs w:val="28"/>
        </w:rPr>
        <w:t>ю</w:t>
      </w:r>
      <w:r w:rsidRPr="00B26543">
        <w:rPr>
          <w:sz w:val="28"/>
          <w:szCs w:val="28"/>
        </w:rPr>
        <w:t>щие показатели доходов бюджета города по кодам видов доходов, по</w:t>
      </w:r>
      <w:r w:rsidRPr="00B26543">
        <w:rPr>
          <w:sz w:val="28"/>
          <w:szCs w:val="28"/>
        </w:rPr>
        <w:t>д</w:t>
      </w:r>
      <w:r w:rsidRPr="00B26543">
        <w:rPr>
          <w:sz w:val="28"/>
          <w:szCs w:val="28"/>
        </w:rPr>
        <w:t>видов доходов, классификации операций сектора государственного управления, относящихся к доходам бюджета (абзац третий части вт</w:t>
      </w:r>
      <w:r w:rsidRPr="00B26543">
        <w:rPr>
          <w:sz w:val="28"/>
          <w:szCs w:val="28"/>
        </w:rPr>
        <w:t>о</w:t>
      </w:r>
      <w:r w:rsidRPr="00B26543">
        <w:rPr>
          <w:sz w:val="28"/>
          <w:szCs w:val="28"/>
        </w:rPr>
        <w:t>рой статьи 264.6 БК РФ).</w:t>
      </w:r>
    </w:p>
    <w:p w:rsidR="001D49C4" w:rsidRPr="00B26543" w:rsidRDefault="001D49C4" w:rsidP="00B26543">
      <w:pPr>
        <w:ind w:firstLine="567"/>
        <w:jc w:val="both"/>
        <w:rPr>
          <w:sz w:val="28"/>
          <w:szCs w:val="28"/>
        </w:rPr>
      </w:pPr>
      <w:proofErr w:type="gramStart"/>
      <w:r w:rsidRPr="00B26543">
        <w:rPr>
          <w:sz w:val="28"/>
          <w:szCs w:val="28"/>
        </w:rPr>
        <w:t>1.4.Состав документов и материалов, представленных  в Счетную палату одновременно с отчетом, соответствует перечню документов и материалов, установленными пунктом 3 статьи 264.1, пунктом 7 статьи 81 БК РФ и пун</w:t>
      </w:r>
      <w:r w:rsidRPr="00B26543">
        <w:rPr>
          <w:sz w:val="28"/>
          <w:szCs w:val="28"/>
        </w:rPr>
        <w:t>к</w:t>
      </w:r>
      <w:r w:rsidRPr="00B26543">
        <w:rPr>
          <w:sz w:val="28"/>
          <w:szCs w:val="28"/>
        </w:rPr>
        <w:t>том</w:t>
      </w:r>
      <w:r w:rsidRPr="00B26543">
        <w:rPr>
          <w:color w:val="FF0000"/>
          <w:sz w:val="28"/>
          <w:szCs w:val="28"/>
        </w:rPr>
        <w:t xml:space="preserve"> </w:t>
      </w:r>
      <w:r w:rsidRPr="00B26543">
        <w:rPr>
          <w:sz w:val="28"/>
          <w:szCs w:val="28"/>
        </w:rPr>
        <w:t>9.4 раздела 9 Положения о бюджетном процессе в городе Нижневарто</w:t>
      </w:r>
      <w:r w:rsidRPr="00B26543">
        <w:rPr>
          <w:sz w:val="28"/>
          <w:szCs w:val="28"/>
        </w:rPr>
        <w:t>в</w:t>
      </w:r>
      <w:r w:rsidRPr="00B26543">
        <w:rPr>
          <w:sz w:val="28"/>
          <w:szCs w:val="28"/>
        </w:rPr>
        <w:t xml:space="preserve">ске, утвержденного решением Думы города Нижневартовска от 16.09.2011 № 83 (далее по тексту - </w:t>
      </w:r>
      <w:r w:rsidRPr="00B26543">
        <w:rPr>
          <w:i/>
          <w:sz w:val="28"/>
          <w:szCs w:val="28"/>
        </w:rPr>
        <w:t>Положение о бюджетном процессе</w:t>
      </w:r>
      <w:r w:rsidRPr="00B26543">
        <w:rPr>
          <w:sz w:val="28"/>
          <w:szCs w:val="28"/>
        </w:rPr>
        <w:t>).</w:t>
      </w:r>
      <w:proofErr w:type="gramEnd"/>
    </w:p>
    <w:p w:rsidR="001D49C4" w:rsidRPr="00B26543" w:rsidRDefault="001D49C4" w:rsidP="00B26543">
      <w:pPr>
        <w:pStyle w:val="ac"/>
        <w:spacing w:after="0"/>
        <w:ind w:left="0" w:firstLine="567"/>
        <w:jc w:val="both"/>
        <w:rPr>
          <w:b/>
          <w:iCs/>
          <w:sz w:val="28"/>
          <w:szCs w:val="28"/>
        </w:rPr>
      </w:pPr>
      <w:r w:rsidRPr="00B26543">
        <w:rPr>
          <w:iCs/>
          <w:sz w:val="28"/>
          <w:szCs w:val="28"/>
        </w:rPr>
        <w:t>1.5.</w:t>
      </w:r>
      <w:r w:rsidRPr="00B26543">
        <w:rPr>
          <w:b/>
          <w:iCs/>
          <w:color w:val="FF0000"/>
          <w:sz w:val="28"/>
          <w:szCs w:val="28"/>
        </w:rPr>
        <w:t xml:space="preserve"> </w:t>
      </w:r>
      <w:r w:rsidRPr="00B26543">
        <w:rPr>
          <w:iCs/>
          <w:sz w:val="28"/>
          <w:szCs w:val="28"/>
        </w:rPr>
        <w:t xml:space="preserve">Целями проведения внешней проверки </w:t>
      </w:r>
      <w:r w:rsidRPr="00B26543">
        <w:rPr>
          <w:bCs/>
          <w:color w:val="26282F"/>
          <w:sz w:val="28"/>
          <w:szCs w:val="28"/>
        </w:rPr>
        <w:t>годового отчета об исполн</w:t>
      </w:r>
      <w:r w:rsidRPr="00B26543">
        <w:rPr>
          <w:bCs/>
          <w:color w:val="26282F"/>
          <w:sz w:val="28"/>
          <w:szCs w:val="28"/>
        </w:rPr>
        <w:t>е</w:t>
      </w:r>
      <w:r w:rsidRPr="00B26543">
        <w:rPr>
          <w:bCs/>
          <w:color w:val="26282F"/>
          <w:sz w:val="28"/>
          <w:szCs w:val="28"/>
        </w:rPr>
        <w:t>нии бюджета города Нижневартовска за 2014 год (далее также – внешняя проверка годового отчета 2014 год) являются</w:t>
      </w:r>
      <w:r w:rsidRPr="00B26543">
        <w:rPr>
          <w:iCs/>
          <w:sz w:val="28"/>
          <w:szCs w:val="28"/>
        </w:rPr>
        <w:t>:</w:t>
      </w:r>
    </w:p>
    <w:p w:rsidR="001D49C4" w:rsidRPr="00B26543" w:rsidRDefault="001D49C4" w:rsidP="00B26543">
      <w:pPr>
        <w:pStyle w:val="af8"/>
        <w:numPr>
          <w:ilvl w:val="0"/>
          <w:numId w:val="12"/>
        </w:numPr>
        <w:tabs>
          <w:tab w:val="left" w:pos="284"/>
          <w:tab w:val="left" w:pos="851"/>
        </w:tabs>
        <w:ind w:left="0" w:firstLine="567"/>
        <w:jc w:val="both"/>
        <w:rPr>
          <w:sz w:val="28"/>
          <w:szCs w:val="28"/>
        </w:rPr>
      </w:pPr>
      <w:r w:rsidRPr="00B26543">
        <w:rPr>
          <w:sz w:val="28"/>
          <w:szCs w:val="28"/>
        </w:rPr>
        <w:t>Анализ соблюдения требований БК РФ, законодательства автономн</w:t>
      </w:r>
      <w:r w:rsidRPr="00B26543">
        <w:rPr>
          <w:sz w:val="28"/>
          <w:szCs w:val="28"/>
        </w:rPr>
        <w:t>о</w:t>
      </w:r>
      <w:r w:rsidRPr="00B26543">
        <w:rPr>
          <w:sz w:val="28"/>
          <w:szCs w:val="28"/>
        </w:rPr>
        <w:t>го округа, муниципальных правовых актов, регламентирующих бюджетный процесс в части организации исполнения бюджета города.</w:t>
      </w:r>
    </w:p>
    <w:p w:rsidR="001D49C4" w:rsidRPr="00B26543" w:rsidRDefault="001D49C4" w:rsidP="00B26543">
      <w:pPr>
        <w:pStyle w:val="af8"/>
        <w:numPr>
          <w:ilvl w:val="0"/>
          <w:numId w:val="12"/>
        </w:numPr>
        <w:tabs>
          <w:tab w:val="left" w:pos="284"/>
          <w:tab w:val="left" w:pos="851"/>
        </w:tabs>
        <w:ind w:left="0" w:firstLine="567"/>
        <w:jc w:val="both"/>
        <w:rPr>
          <w:sz w:val="28"/>
          <w:szCs w:val="28"/>
        </w:rPr>
      </w:pPr>
      <w:proofErr w:type="gramStart"/>
      <w:r w:rsidRPr="00B26543">
        <w:rPr>
          <w:sz w:val="28"/>
          <w:szCs w:val="28"/>
        </w:rPr>
        <w:t>Установление законности, полноты и достоверности представленной бюджетной отчетности главных распорядителей средств бюджета города, главных администраторов доходов бюджета города, главных администрат</w:t>
      </w:r>
      <w:r w:rsidRPr="00B26543">
        <w:rPr>
          <w:sz w:val="28"/>
          <w:szCs w:val="28"/>
        </w:rPr>
        <w:t>о</w:t>
      </w:r>
      <w:r w:rsidRPr="00B26543">
        <w:rPr>
          <w:sz w:val="28"/>
          <w:szCs w:val="28"/>
        </w:rPr>
        <w:t>ров источников финансирования дефицита бюджета города (далее также – бюджетная отчетность ГАБС), а также представленных в составе проекта решения Думы города отчета об исполнении бюджета города документов и материалов; соответствие порядка ведения бюджетного учета законодател</w:t>
      </w:r>
      <w:r w:rsidRPr="00B26543">
        <w:rPr>
          <w:sz w:val="28"/>
          <w:szCs w:val="28"/>
        </w:rPr>
        <w:t>ь</w:t>
      </w:r>
      <w:r w:rsidRPr="00B26543">
        <w:rPr>
          <w:sz w:val="28"/>
          <w:szCs w:val="28"/>
        </w:rPr>
        <w:t>ству Российской Федерации.</w:t>
      </w:r>
      <w:proofErr w:type="gramEnd"/>
    </w:p>
    <w:p w:rsidR="001D49C4" w:rsidRPr="00B26543" w:rsidRDefault="001D49C4" w:rsidP="00B26543">
      <w:pPr>
        <w:pStyle w:val="af8"/>
        <w:numPr>
          <w:ilvl w:val="0"/>
          <w:numId w:val="13"/>
        </w:numPr>
        <w:tabs>
          <w:tab w:val="left" w:pos="851"/>
        </w:tabs>
        <w:ind w:left="0" w:firstLine="567"/>
        <w:jc w:val="both"/>
        <w:rPr>
          <w:iCs/>
          <w:sz w:val="28"/>
          <w:szCs w:val="28"/>
        </w:rPr>
      </w:pPr>
      <w:r w:rsidRPr="00B26543">
        <w:rPr>
          <w:bCs/>
          <w:sz w:val="28"/>
          <w:szCs w:val="28"/>
        </w:rPr>
        <w:t>Установление соответствия фактического исполнения бюджета города его плановым назначениям, установленным решением Думы города о бю</w:t>
      </w:r>
      <w:r w:rsidRPr="00B26543">
        <w:rPr>
          <w:bCs/>
          <w:sz w:val="28"/>
          <w:szCs w:val="28"/>
        </w:rPr>
        <w:t>д</w:t>
      </w:r>
      <w:r w:rsidRPr="00B26543">
        <w:rPr>
          <w:bCs/>
          <w:sz w:val="28"/>
          <w:szCs w:val="28"/>
        </w:rPr>
        <w:t>жете города на текущий финансовый год и плановый период.</w:t>
      </w:r>
    </w:p>
    <w:p w:rsidR="001D49C4" w:rsidRPr="00B26543" w:rsidRDefault="001D49C4" w:rsidP="00B26543">
      <w:pPr>
        <w:pStyle w:val="af8"/>
        <w:numPr>
          <w:ilvl w:val="0"/>
          <w:numId w:val="13"/>
        </w:numPr>
        <w:tabs>
          <w:tab w:val="left" w:pos="851"/>
        </w:tabs>
        <w:ind w:left="0" w:firstLine="567"/>
        <w:jc w:val="both"/>
        <w:rPr>
          <w:iCs/>
          <w:sz w:val="28"/>
          <w:szCs w:val="28"/>
        </w:rPr>
      </w:pPr>
      <w:r w:rsidRPr="00B26543">
        <w:rPr>
          <w:iCs/>
          <w:sz w:val="28"/>
          <w:szCs w:val="28"/>
        </w:rPr>
        <w:t xml:space="preserve">Оценка эффективности </w:t>
      </w:r>
      <w:r w:rsidRPr="00B26543">
        <w:rPr>
          <w:sz w:val="28"/>
          <w:szCs w:val="28"/>
        </w:rPr>
        <w:t>использования в отчетном году бюджетных средств</w:t>
      </w:r>
      <w:r w:rsidRPr="00B26543">
        <w:rPr>
          <w:iCs/>
          <w:sz w:val="28"/>
          <w:szCs w:val="28"/>
        </w:rPr>
        <w:t>.</w:t>
      </w:r>
    </w:p>
    <w:p w:rsidR="001D49C4" w:rsidRPr="00B26543" w:rsidRDefault="001D49C4" w:rsidP="00B26543">
      <w:pPr>
        <w:pStyle w:val="af8"/>
        <w:numPr>
          <w:ilvl w:val="0"/>
          <w:numId w:val="13"/>
        </w:numPr>
        <w:tabs>
          <w:tab w:val="left" w:pos="851"/>
        </w:tabs>
        <w:ind w:left="0" w:firstLine="567"/>
        <w:jc w:val="both"/>
        <w:rPr>
          <w:iCs/>
          <w:sz w:val="28"/>
          <w:szCs w:val="28"/>
        </w:rPr>
      </w:pPr>
      <w:r w:rsidRPr="00B26543">
        <w:rPr>
          <w:iCs/>
          <w:sz w:val="28"/>
          <w:szCs w:val="28"/>
        </w:rPr>
        <w:t>Оценка мер, принятых в отчетном году муниципальным образованием – город Нижневарто</w:t>
      </w:r>
      <w:proofErr w:type="gramStart"/>
      <w:r w:rsidRPr="00B26543">
        <w:rPr>
          <w:iCs/>
          <w:sz w:val="28"/>
          <w:szCs w:val="28"/>
        </w:rPr>
        <w:t>вск дл</w:t>
      </w:r>
      <w:proofErr w:type="gramEnd"/>
      <w:r w:rsidRPr="00B26543">
        <w:rPr>
          <w:iCs/>
          <w:sz w:val="28"/>
          <w:szCs w:val="28"/>
        </w:rPr>
        <w:t>я достижения задач, определенных в основных направлениях бюджетной и налоговой политики города.</w:t>
      </w:r>
    </w:p>
    <w:p w:rsidR="001D49C4" w:rsidRPr="00B26543" w:rsidRDefault="001D49C4" w:rsidP="00B26543">
      <w:pPr>
        <w:pStyle w:val="af8"/>
        <w:numPr>
          <w:ilvl w:val="0"/>
          <w:numId w:val="13"/>
        </w:numPr>
        <w:tabs>
          <w:tab w:val="left" w:pos="284"/>
          <w:tab w:val="left" w:pos="851"/>
        </w:tabs>
        <w:ind w:left="0" w:firstLine="567"/>
        <w:jc w:val="both"/>
        <w:rPr>
          <w:iCs/>
          <w:sz w:val="28"/>
          <w:szCs w:val="28"/>
        </w:rPr>
      </w:pPr>
      <w:r w:rsidRPr="00B26543">
        <w:rPr>
          <w:sz w:val="28"/>
          <w:szCs w:val="28"/>
        </w:rPr>
        <w:t>Выработка рекомендаций по повышению эффективности управления муниципальными финансами и муниципальным имуществом</w:t>
      </w:r>
      <w:r w:rsidRPr="00B26543">
        <w:rPr>
          <w:iCs/>
          <w:sz w:val="28"/>
          <w:szCs w:val="28"/>
        </w:rPr>
        <w:t>.</w:t>
      </w:r>
    </w:p>
    <w:p w:rsidR="001D49C4" w:rsidRPr="00B26543" w:rsidRDefault="001D49C4" w:rsidP="00B26543">
      <w:pPr>
        <w:pStyle w:val="af8"/>
        <w:numPr>
          <w:ilvl w:val="0"/>
          <w:numId w:val="13"/>
        </w:numPr>
        <w:tabs>
          <w:tab w:val="left" w:pos="284"/>
          <w:tab w:val="left" w:pos="851"/>
        </w:tabs>
        <w:ind w:left="0" w:firstLine="567"/>
        <w:jc w:val="both"/>
        <w:rPr>
          <w:iCs/>
          <w:sz w:val="28"/>
          <w:szCs w:val="28"/>
        </w:rPr>
      </w:pPr>
      <w:r w:rsidRPr="00B26543">
        <w:rPr>
          <w:sz w:val="28"/>
          <w:szCs w:val="28"/>
        </w:rPr>
        <w:t>Подготовка заключения на отчет об исполнении бюджета города Нижневартовска за 2014 год.</w:t>
      </w:r>
    </w:p>
    <w:p w:rsidR="001D49C4" w:rsidRPr="00B93D5B" w:rsidRDefault="001D49C4" w:rsidP="00B26543">
      <w:pPr>
        <w:pStyle w:val="ConsNormal"/>
        <w:ind w:firstLine="567"/>
        <w:jc w:val="both"/>
        <w:rPr>
          <w:rFonts w:ascii="Times New Roman" w:hAnsi="Times New Roman" w:cs="Times New Roman"/>
          <w:bCs/>
          <w:sz w:val="28"/>
          <w:szCs w:val="28"/>
        </w:rPr>
      </w:pPr>
      <w:r w:rsidRPr="00B26543">
        <w:rPr>
          <w:rFonts w:ascii="Times New Roman" w:hAnsi="Times New Roman" w:cs="Times New Roman"/>
          <w:bCs/>
          <w:sz w:val="28"/>
          <w:szCs w:val="28"/>
        </w:rPr>
        <w:t>1.6. Для реализации поставленных целей, рассмотреть следующие в</w:t>
      </w:r>
      <w:r w:rsidRPr="00B26543">
        <w:rPr>
          <w:rFonts w:ascii="Times New Roman" w:hAnsi="Times New Roman" w:cs="Times New Roman"/>
          <w:bCs/>
          <w:sz w:val="28"/>
          <w:szCs w:val="28"/>
        </w:rPr>
        <w:t>о</w:t>
      </w:r>
      <w:r w:rsidRPr="00B26543">
        <w:rPr>
          <w:rFonts w:ascii="Times New Roman" w:hAnsi="Times New Roman" w:cs="Times New Roman"/>
          <w:bCs/>
          <w:sz w:val="28"/>
          <w:szCs w:val="28"/>
        </w:rPr>
        <w:t>просы</w:t>
      </w:r>
      <w:r w:rsidRPr="00B93D5B">
        <w:rPr>
          <w:rFonts w:ascii="Times New Roman" w:hAnsi="Times New Roman" w:cs="Times New Roman"/>
          <w:bCs/>
          <w:sz w:val="28"/>
          <w:szCs w:val="28"/>
        </w:rPr>
        <w:t>:</w:t>
      </w:r>
    </w:p>
    <w:p w:rsidR="001D49C4" w:rsidRPr="00B93D5B" w:rsidRDefault="001D49C4" w:rsidP="00B26543">
      <w:pPr>
        <w:numPr>
          <w:ilvl w:val="0"/>
          <w:numId w:val="6"/>
        </w:numPr>
        <w:tabs>
          <w:tab w:val="left" w:pos="851"/>
        </w:tabs>
        <w:autoSpaceDE w:val="0"/>
        <w:autoSpaceDN w:val="0"/>
        <w:adjustRightInd w:val="0"/>
        <w:ind w:left="0" w:firstLine="567"/>
        <w:jc w:val="both"/>
        <w:rPr>
          <w:sz w:val="28"/>
          <w:szCs w:val="28"/>
        </w:rPr>
      </w:pPr>
      <w:r w:rsidRPr="00B93D5B">
        <w:rPr>
          <w:sz w:val="28"/>
          <w:szCs w:val="28"/>
        </w:rPr>
        <w:lastRenderedPageBreak/>
        <w:t>оценить деятельность администраторов бюджетных средств на соо</w:t>
      </w:r>
      <w:r w:rsidRPr="00B93D5B">
        <w:rPr>
          <w:sz w:val="28"/>
          <w:szCs w:val="28"/>
        </w:rPr>
        <w:t>т</w:t>
      </w:r>
      <w:r w:rsidRPr="00B93D5B">
        <w:rPr>
          <w:sz w:val="28"/>
          <w:szCs w:val="28"/>
        </w:rPr>
        <w:t>ветствие её требованиям законодательных и других нормативных правовых актов;</w:t>
      </w:r>
    </w:p>
    <w:p w:rsidR="001D49C4" w:rsidRPr="00B93D5B" w:rsidRDefault="001D49C4" w:rsidP="00B26543">
      <w:pPr>
        <w:numPr>
          <w:ilvl w:val="0"/>
          <w:numId w:val="6"/>
        </w:numPr>
        <w:tabs>
          <w:tab w:val="left" w:pos="851"/>
        </w:tabs>
        <w:autoSpaceDE w:val="0"/>
        <w:autoSpaceDN w:val="0"/>
        <w:adjustRightInd w:val="0"/>
        <w:ind w:left="0" w:firstLine="567"/>
        <w:jc w:val="both"/>
        <w:rPr>
          <w:sz w:val="28"/>
          <w:szCs w:val="28"/>
        </w:rPr>
      </w:pPr>
      <w:r w:rsidRPr="00B93D5B">
        <w:rPr>
          <w:sz w:val="28"/>
          <w:szCs w:val="28"/>
        </w:rPr>
        <w:t>определить полноту исполнения бюджета по объему и структуре д</w:t>
      </w:r>
      <w:r w:rsidRPr="00B93D5B">
        <w:rPr>
          <w:sz w:val="28"/>
          <w:szCs w:val="28"/>
        </w:rPr>
        <w:t>о</w:t>
      </w:r>
      <w:r w:rsidRPr="00B93D5B">
        <w:rPr>
          <w:sz w:val="28"/>
          <w:szCs w:val="28"/>
        </w:rPr>
        <w:t xml:space="preserve">ходов путем сравнения полученных результатов с плановыми показателями; </w:t>
      </w:r>
    </w:p>
    <w:p w:rsidR="001D49C4" w:rsidRPr="00B93D5B" w:rsidRDefault="001D49C4" w:rsidP="00B26543">
      <w:pPr>
        <w:numPr>
          <w:ilvl w:val="0"/>
          <w:numId w:val="6"/>
        </w:numPr>
        <w:tabs>
          <w:tab w:val="left" w:pos="851"/>
        </w:tabs>
        <w:autoSpaceDE w:val="0"/>
        <w:autoSpaceDN w:val="0"/>
        <w:adjustRightInd w:val="0"/>
        <w:ind w:left="0" w:firstLine="567"/>
        <w:jc w:val="both"/>
        <w:rPr>
          <w:b/>
          <w:sz w:val="28"/>
          <w:szCs w:val="28"/>
        </w:rPr>
      </w:pPr>
      <w:r w:rsidRPr="00B93D5B">
        <w:rPr>
          <w:sz w:val="28"/>
          <w:szCs w:val="28"/>
        </w:rPr>
        <w:t>произвести оценку фактического расходования бюджетных средств путем сравнения произведенных кассовых расходов главных распорядителей бюджетных сре</w:t>
      </w:r>
      <w:proofErr w:type="gramStart"/>
      <w:r w:rsidRPr="00B93D5B">
        <w:rPr>
          <w:sz w:val="28"/>
          <w:szCs w:val="28"/>
        </w:rPr>
        <w:t>дств с п</w:t>
      </w:r>
      <w:proofErr w:type="gramEnd"/>
      <w:r w:rsidRPr="00B93D5B">
        <w:rPr>
          <w:sz w:val="28"/>
          <w:szCs w:val="28"/>
        </w:rPr>
        <w:t>оказателями, утвержденными Решением о бюджете, установить процент исполнения утвержденных показателей, провести анализ объема и структуры расходов;</w:t>
      </w:r>
    </w:p>
    <w:p w:rsidR="001D49C4" w:rsidRPr="00B93D5B" w:rsidRDefault="001D49C4" w:rsidP="00B26543">
      <w:pPr>
        <w:numPr>
          <w:ilvl w:val="0"/>
          <w:numId w:val="6"/>
        </w:numPr>
        <w:tabs>
          <w:tab w:val="left" w:pos="851"/>
        </w:tabs>
        <w:autoSpaceDE w:val="0"/>
        <w:autoSpaceDN w:val="0"/>
        <w:adjustRightInd w:val="0"/>
        <w:ind w:left="0" w:firstLine="567"/>
        <w:jc w:val="both"/>
        <w:rPr>
          <w:sz w:val="28"/>
          <w:szCs w:val="28"/>
        </w:rPr>
      </w:pPr>
      <w:r w:rsidRPr="00B93D5B">
        <w:rPr>
          <w:sz w:val="28"/>
          <w:szCs w:val="28"/>
        </w:rPr>
        <w:t>оценить размер дефицита бюджета и источников финансирования д</w:t>
      </w:r>
      <w:r w:rsidRPr="00B93D5B">
        <w:rPr>
          <w:sz w:val="28"/>
          <w:szCs w:val="28"/>
        </w:rPr>
        <w:t>е</w:t>
      </w:r>
      <w:r w:rsidRPr="00B93D5B">
        <w:rPr>
          <w:sz w:val="28"/>
          <w:szCs w:val="28"/>
        </w:rPr>
        <w:t>фицита на соответствие их установленным решением о бюджете параметрам и требованиям бюджетного законодательства (ст. 92.1 БК РФ), выявить о</w:t>
      </w:r>
      <w:r w:rsidRPr="00B93D5B">
        <w:rPr>
          <w:sz w:val="28"/>
          <w:szCs w:val="28"/>
        </w:rPr>
        <w:t>т</w:t>
      </w:r>
      <w:r w:rsidRPr="00B93D5B">
        <w:rPr>
          <w:sz w:val="28"/>
          <w:szCs w:val="28"/>
        </w:rPr>
        <w:t>клонения и установить их причины;</w:t>
      </w:r>
    </w:p>
    <w:p w:rsidR="001D49C4" w:rsidRPr="00B93D5B" w:rsidRDefault="001D49C4" w:rsidP="00B26543">
      <w:pPr>
        <w:pStyle w:val="ac"/>
        <w:numPr>
          <w:ilvl w:val="0"/>
          <w:numId w:val="6"/>
        </w:numPr>
        <w:tabs>
          <w:tab w:val="left" w:pos="851"/>
        </w:tabs>
        <w:spacing w:after="0"/>
        <w:ind w:left="0" w:firstLine="567"/>
        <w:jc w:val="both"/>
        <w:rPr>
          <w:sz w:val="28"/>
          <w:szCs w:val="28"/>
        </w:rPr>
      </w:pPr>
      <w:r w:rsidRPr="00B93D5B">
        <w:rPr>
          <w:sz w:val="28"/>
          <w:szCs w:val="28"/>
        </w:rPr>
        <w:t xml:space="preserve">провести проверку исполнения основных этапов </w:t>
      </w:r>
      <w:r w:rsidR="00B93D5B" w:rsidRPr="00B93D5B">
        <w:rPr>
          <w:sz w:val="28"/>
          <w:szCs w:val="28"/>
        </w:rPr>
        <w:t>исполнения</w:t>
      </w:r>
      <w:r w:rsidRPr="00B93D5B">
        <w:rPr>
          <w:sz w:val="28"/>
          <w:szCs w:val="28"/>
        </w:rPr>
        <w:t xml:space="preserve"> бюджет</w:t>
      </w:r>
      <w:r w:rsidR="00B93D5B" w:rsidRPr="00B93D5B">
        <w:rPr>
          <w:sz w:val="28"/>
          <w:szCs w:val="28"/>
        </w:rPr>
        <w:t>а города</w:t>
      </w:r>
      <w:r w:rsidRPr="00B93D5B">
        <w:rPr>
          <w:sz w:val="28"/>
          <w:szCs w:val="28"/>
        </w:rPr>
        <w:t>;</w:t>
      </w:r>
    </w:p>
    <w:p w:rsidR="001D49C4" w:rsidRPr="00B93D5B" w:rsidRDefault="001D49C4" w:rsidP="00B26543">
      <w:pPr>
        <w:numPr>
          <w:ilvl w:val="0"/>
          <w:numId w:val="6"/>
        </w:numPr>
        <w:shd w:val="clear" w:color="auto" w:fill="FFFFFF"/>
        <w:tabs>
          <w:tab w:val="left" w:pos="851"/>
        </w:tabs>
        <w:ind w:left="0" w:firstLine="567"/>
        <w:jc w:val="both"/>
        <w:rPr>
          <w:i/>
          <w:sz w:val="28"/>
          <w:szCs w:val="28"/>
        </w:rPr>
      </w:pPr>
      <w:proofErr w:type="gramStart"/>
      <w:r w:rsidRPr="00B93D5B">
        <w:rPr>
          <w:spacing w:val="3"/>
          <w:sz w:val="28"/>
          <w:szCs w:val="28"/>
        </w:rPr>
        <w:t>определить и выявить</w:t>
      </w:r>
      <w:proofErr w:type="gramEnd"/>
      <w:r w:rsidRPr="00B93D5B">
        <w:rPr>
          <w:spacing w:val="3"/>
          <w:sz w:val="28"/>
          <w:szCs w:val="28"/>
        </w:rPr>
        <w:t xml:space="preserve"> </w:t>
      </w:r>
      <w:r w:rsidRPr="00B93D5B">
        <w:rPr>
          <w:sz w:val="28"/>
          <w:szCs w:val="28"/>
        </w:rPr>
        <w:t>недостатки внесенного проекта Решения о бюджете, предложение вариантов их устранения;</w:t>
      </w:r>
    </w:p>
    <w:p w:rsidR="001D49C4" w:rsidRPr="00B93D5B" w:rsidRDefault="001D49C4" w:rsidP="00B26543">
      <w:pPr>
        <w:numPr>
          <w:ilvl w:val="0"/>
          <w:numId w:val="6"/>
        </w:numPr>
        <w:shd w:val="clear" w:color="auto" w:fill="FFFFFF"/>
        <w:tabs>
          <w:tab w:val="left" w:pos="851"/>
        </w:tabs>
        <w:ind w:left="0" w:firstLine="567"/>
        <w:jc w:val="both"/>
        <w:rPr>
          <w:i/>
          <w:sz w:val="28"/>
          <w:szCs w:val="28"/>
        </w:rPr>
      </w:pPr>
      <w:r w:rsidRPr="00B93D5B">
        <w:rPr>
          <w:sz w:val="28"/>
          <w:szCs w:val="28"/>
        </w:rPr>
        <w:t>проверить целевое и эффективное использование средств, предусмо</w:t>
      </w:r>
      <w:r w:rsidRPr="00B93D5B">
        <w:rPr>
          <w:sz w:val="28"/>
          <w:szCs w:val="28"/>
        </w:rPr>
        <w:t>т</w:t>
      </w:r>
      <w:r w:rsidRPr="00B93D5B">
        <w:rPr>
          <w:sz w:val="28"/>
          <w:szCs w:val="28"/>
        </w:rPr>
        <w:t>ренных бюджетом города, произвести оценку эффективности межбюдже</w:t>
      </w:r>
      <w:r w:rsidRPr="00B93D5B">
        <w:rPr>
          <w:sz w:val="28"/>
          <w:szCs w:val="28"/>
        </w:rPr>
        <w:t>т</w:t>
      </w:r>
      <w:r w:rsidRPr="00B93D5B">
        <w:rPr>
          <w:sz w:val="28"/>
          <w:szCs w:val="28"/>
        </w:rPr>
        <w:t>ных отношений;</w:t>
      </w:r>
    </w:p>
    <w:p w:rsidR="001D49C4" w:rsidRPr="00B93D5B" w:rsidRDefault="001D49C4" w:rsidP="00B26543">
      <w:pPr>
        <w:numPr>
          <w:ilvl w:val="0"/>
          <w:numId w:val="6"/>
        </w:numPr>
        <w:shd w:val="clear" w:color="auto" w:fill="FFFFFF"/>
        <w:tabs>
          <w:tab w:val="left" w:pos="851"/>
        </w:tabs>
        <w:ind w:left="0" w:firstLine="567"/>
        <w:jc w:val="both"/>
        <w:rPr>
          <w:sz w:val="28"/>
          <w:szCs w:val="28"/>
        </w:rPr>
      </w:pPr>
      <w:proofErr w:type="gramStart"/>
      <w:r w:rsidRPr="00B93D5B">
        <w:rPr>
          <w:sz w:val="28"/>
          <w:szCs w:val="28"/>
        </w:rPr>
        <w:t>проверить и оценить</w:t>
      </w:r>
      <w:proofErr w:type="gramEnd"/>
      <w:r w:rsidRPr="00B93D5B">
        <w:rPr>
          <w:sz w:val="28"/>
          <w:szCs w:val="28"/>
        </w:rPr>
        <w:t xml:space="preserve"> соответствие направлений бюджетной политики города в соответствии с принятыми при утверждении бюджета на очередной финансовый год и плановый период показателями и критериями эффекти</w:t>
      </w:r>
      <w:r w:rsidRPr="00B93D5B">
        <w:rPr>
          <w:sz w:val="28"/>
          <w:szCs w:val="28"/>
        </w:rPr>
        <w:t>в</w:t>
      </w:r>
      <w:r w:rsidRPr="00B93D5B">
        <w:rPr>
          <w:sz w:val="28"/>
          <w:szCs w:val="28"/>
        </w:rPr>
        <w:t>ности деятельности органов местного самоуправления.</w:t>
      </w:r>
    </w:p>
    <w:p w:rsidR="001D49C4" w:rsidRPr="00B26543" w:rsidRDefault="001D49C4" w:rsidP="00B26543">
      <w:pPr>
        <w:ind w:firstLine="567"/>
        <w:jc w:val="both"/>
        <w:outlineLvl w:val="0"/>
        <w:rPr>
          <w:sz w:val="28"/>
          <w:szCs w:val="28"/>
        </w:rPr>
      </w:pPr>
      <w:r w:rsidRPr="00B26543">
        <w:rPr>
          <w:sz w:val="28"/>
          <w:szCs w:val="28"/>
        </w:rPr>
        <w:t>1.7. Предметом внешней проверки годового отчета за 2014 год является:</w:t>
      </w:r>
    </w:p>
    <w:p w:rsidR="001D49C4" w:rsidRPr="00B26543" w:rsidRDefault="001D49C4" w:rsidP="00B26543">
      <w:pPr>
        <w:pStyle w:val="ConsNormal"/>
        <w:numPr>
          <w:ilvl w:val="0"/>
          <w:numId w:val="14"/>
        </w:numPr>
        <w:tabs>
          <w:tab w:val="clear" w:pos="900"/>
          <w:tab w:val="left" w:pos="851"/>
          <w:tab w:val="num" w:pos="1080"/>
          <w:tab w:val="left" w:pos="1260"/>
        </w:tabs>
        <w:ind w:left="0" w:firstLine="567"/>
        <w:jc w:val="both"/>
        <w:rPr>
          <w:rFonts w:ascii="Times New Roman" w:hAnsi="Times New Roman" w:cs="Times New Roman"/>
          <w:sz w:val="28"/>
          <w:szCs w:val="28"/>
        </w:rPr>
      </w:pPr>
      <w:r w:rsidRPr="00B26543">
        <w:rPr>
          <w:rFonts w:ascii="Times New Roman" w:hAnsi="Times New Roman" w:cs="Times New Roman"/>
          <w:sz w:val="28"/>
          <w:szCs w:val="28"/>
        </w:rPr>
        <w:t>годовой отчет об исполнении бюджета города за 2014 год (далее та</w:t>
      </w:r>
      <w:r w:rsidRPr="00B26543">
        <w:rPr>
          <w:rFonts w:ascii="Times New Roman" w:hAnsi="Times New Roman" w:cs="Times New Roman"/>
          <w:sz w:val="28"/>
          <w:szCs w:val="28"/>
        </w:rPr>
        <w:t>к</w:t>
      </w:r>
      <w:r w:rsidRPr="00B26543">
        <w:rPr>
          <w:rFonts w:ascii="Times New Roman" w:hAnsi="Times New Roman" w:cs="Times New Roman"/>
          <w:sz w:val="28"/>
          <w:szCs w:val="28"/>
        </w:rPr>
        <w:t>же - годовой отчет);</w:t>
      </w:r>
    </w:p>
    <w:p w:rsidR="001D49C4" w:rsidRPr="00B26543" w:rsidRDefault="001D49C4" w:rsidP="00B26543">
      <w:pPr>
        <w:pStyle w:val="ConsNormal"/>
        <w:numPr>
          <w:ilvl w:val="0"/>
          <w:numId w:val="14"/>
        </w:numPr>
        <w:tabs>
          <w:tab w:val="clear" w:pos="900"/>
          <w:tab w:val="left" w:pos="851"/>
          <w:tab w:val="num" w:pos="1080"/>
          <w:tab w:val="left" w:pos="1260"/>
        </w:tabs>
        <w:ind w:left="0" w:firstLine="567"/>
        <w:jc w:val="both"/>
        <w:rPr>
          <w:rFonts w:ascii="Times New Roman" w:hAnsi="Times New Roman" w:cs="Times New Roman"/>
          <w:sz w:val="28"/>
          <w:szCs w:val="28"/>
        </w:rPr>
      </w:pPr>
      <w:r w:rsidRPr="00B26543">
        <w:rPr>
          <w:rFonts w:ascii="Times New Roman" w:hAnsi="Times New Roman" w:cs="Times New Roman"/>
          <w:sz w:val="28"/>
          <w:szCs w:val="28"/>
        </w:rPr>
        <w:t>бюджетная отчетность ГАБС, дополнительные материалы, документы и пояснения к ним.</w:t>
      </w:r>
    </w:p>
    <w:p w:rsidR="001D49C4" w:rsidRPr="00B26543" w:rsidRDefault="001D49C4" w:rsidP="00B26543">
      <w:pPr>
        <w:tabs>
          <w:tab w:val="left" w:pos="851"/>
        </w:tabs>
        <w:ind w:firstLine="567"/>
        <w:jc w:val="both"/>
        <w:rPr>
          <w:sz w:val="28"/>
          <w:szCs w:val="28"/>
        </w:rPr>
      </w:pPr>
      <w:r w:rsidRPr="00B26543">
        <w:rPr>
          <w:sz w:val="28"/>
          <w:szCs w:val="28"/>
        </w:rPr>
        <w:t>1.8. Объектами внешней проверки годового отчета за 2014 год являются:</w:t>
      </w:r>
    </w:p>
    <w:p w:rsidR="001D49C4" w:rsidRPr="00B26543" w:rsidRDefault="001D49C4" w:rsidP="00B26543">
      <w:pPr>
        <w:pStyle w:val="ConsPlusNormal"/>
        <w:numPr>
          <w:ilvl w:val="0"/>
          <w:numId w:val="15"/>
        </w:numPr>
        <w:tabs>
          <w:tab w:val="left" w:pos="851"/>
        </w:tabs>
        <w:ind w:left="0" w:firstLine="567"/>
        <w:jc w:val="both"/>
        <w:rPr>
          <w:rFonts w:ascii="Times New Roman" w:hAnsi="Times New Roman" w:cs="Times New Roman"/>
          <w:sz w:val="28"/>
          <w:szCs w:val="28"/>
        </w:rPr>
      </w:pPr>
      <w:r w:rsidRPr="00B26543">
        <w:rPr>
          <w:rFonts w:ascii="Times New Roman" w:hAnsi="Times New Roman" w:cs="Times New Roman"/>
          <w:bCs/>
          <w:sz w:val="28"/>
          <w:szCs w:val="28"/>
        </w:rPr>
        <w:t>Департамент финансов,</w:t>
      </w:r>
    </w:p>
    <w:p w:rsidR="001D49C4" w:rsidRPr="00B26543" w:rsidRDefault="001D49C4" w:rsidP="00B26543">
      <w:pPr>
        <w:pStyle w:val="ConsPlusNormal"/>
        <w:numPr>
          <w:ilvl w:val="0"/>
          <w:numId w:val="15"/>
        </w:numPr>
        <w:tabs>
          <w:tab w:val="left" w:pos="851"/>
        </w:tabs>
        <w:ind w:left="0" w:firstLine="567"/>
        <w:jc w:val="both"/>
        <w:rPr>
          <w:rFonts w:ascii="Times New Roman" w:hAnsi="Times New Roman" w:cs="Times New Roman"/>
          <w:sz w:val="28"/>
          <w:szCs w:val="28"/>
        </w:rPr>
      </w:pPr>
      <w:r w:rsidRPr="00B26543">
        <w:rPr>
          <w:rFonts w:ascii="Times New Roman" w:hAnsi="Times New Roman" w:cs="Times New Roman"/>
          <w:sz w:val="28"/>
          <w:szCs w:val="28"/>
        </w:rPr>
        <w:t>главные распорядители средств бюджета города, главные админ</w:t>
      </w:r>
      <w:r w:rsidRPr="00B26543">
        <w:rPr>
          <w:rFonts w:ascii="Times New Roman" w:hAnsi="Times New Roman" w:cs="Times New Roman"/>
          <w:sz w:val="28"/>
          <w:szCs w:val="28"/>
        </w:rPr>
        <w:t>и</w:t>
      </w:r>
      <w:r w:rsidRPr="00B26543">
        <w:rPr>
          <w:rFonts w:ascii="Times New Roman" w:hAnsi="Times New Roman" w:cs="Times New Roman"/>
          <w:sz w:val="28"/>
          <w:szCs w:val="28"/>
        </w:rPr>
        <w:t>страторы доходов бюджета города, главные администраторы источников ф</w:t>
      </w:r>
      <w:r w:rsidRPr="00B26543">
        <w:rPr>
          <w:rFonts w:ascii="Times New Roman" w:hAnsi="Times New Roman" w:cs="Times New Roman"/>
          <w:sz w:val="28"/>
          <w:szCs w:val="28"/>
        </w:rPr>
        <w:t>и</w:t>
      </w:r>
      <w:r w:rsidRPr="00B26543">
        <w:rPr>
          <w:rFonts w:ascii="Times New Roman" w:hAnsi="Times New Roman" w:cs="Times New Roman"/>
          <w:sz w:val="28"/>
          <w:szCs w:val="28"/>
        </w:rPr>
        <w:t xml:space="preserve">нансирования дефицита бюджета города, распорядители и получатели средств бюджета города (далее также – ГАБС), </w:t>
      </w:r>
    </w:p>
    <w:p w:rsidR="001D49C4" w:rsidRPr="00B26543" w:rsidRDefault="001D49C4" w:rsidP="00B26543">
      <w:pPr>
        <w:ind w:firstLine="567"/>
        <w:jc w:val="both"/>
        <w:rPr>
          <w:sz w:val="28"/>
          <w:szCs w:val="28"/>
        </w:rPr>
      </w:pPr>
      <w:proofErr w:type="gramStart"/>
      <w:r w:rsidRPr="00B26543">
        <w:rPr>
          <w:sz w:val="28"/>
          <w:szCs w:val="28"/>
        </w:rPr>
        <w:t>В соответствии с п.п. 7.2, 7.6, 8.2 Положения о бюджетном процессе, уполномоченным органом по представлению годового отчета об исполнении бюджета города за отчётный финансовый год является Администрация гор</w:t>
      </w:r>
      <w:r w:rsidRPr="00B26543">
        <w:rPr>
          <w:sz w:val="28"/>
          <w:szCs w:val="28"/>
        </w:rPr>
        <w:t>о</w:t>
      </w:r>
      <w:r w:rsidRPr="00B26543">
        <w:rPr>
          <w:sz w:val="28"/>
          <w:szCs w:val="28"/>
        </w:rPr>
        <w:t>да, а полномочия по организации  исполнения бюджета города и составл</w:t>
      </w:r>
      <w:r w:rsidRPr="00B26543">
        <w:rPr>
          <w:sz w:val="28"/>
          <w:szCs w:val="28"/>
        </w:rPr>
        <w:t>е</w:t>
      </w:r>
      <w:r w:rsidRPr="00B26543">
        <w:rPr>
          <w:sz w:val="28"/>
          <w:szCs w:val="28"/>
        </w:rPr>
        <w:t>нию годовой бюджетной отчетности определены за Департаментом фина</w:t>
      </w:r>
      <w:r w:rsidRPr="00B26543">
        <w:rPr>
          <w:sz w:val="28"/>
          <w:szCs w:val="28"/>
        </w:rPr>
        <w:t>н</w:t>
      </w:r>
      <w:r w:rsidRPr="00B26543">
        <w:rPr>
          <w:sz w:val="28"/>
          <w:szCs w:val="28"/>
        </w:rPr>
        <w:t>сов, где в период исполнения бюджета города за 2014 год ответственным я</w:t>
      </w:r>
      <w:r w:rsidRPr="00B26543">
        <w:rPr>
          <w:sz w:val="28"/>
          <w:szCs w:val="28"/>
        </w:rPr>
        <w:t>в</w:t>
      </w:r>
      <w:r w:rsidRPr="00B26543">
        <w:rPr>
          <w:sz w:val="28"/>
          <w:szCs w:val="28"/>
        </w:rPr>
        <w:t>лялась:</w:t>
      </w:r>
      <w:proofErr w:type="gramEnd"/>
    </w:p>
    <w:p w:rsidR="001D49C4" w:rsidRPr="00B26543" w:rsidRDefault="001D49C4" w:rsidP="00AC70CB">
      <w:pPr>
        <w:numPr>
          <w:ilvl w:val="0"/>
          <w:numId w:val="1"/>
        </w:numPr>
        <w:tabs>
          <w:tab w:val="clear" w:pos="720"/>
          <w:tab w:val="num" w:pos="0"/>
          <w:tab w:val="left" w:pos="851"/>
        </w:tabs>
        <w:ind w:left="0" w:firstLine="567"/>
        <w:jc w:val="both"/>
        <w:rPr>
          <w:sz w:val="28"/>
          <w:szCs w:val="28"/>
        </w:rPr>
      </w:pPr>
      <w:r w:rsidRPr="00B26543">
        <w:rPr>
          <w:sz w:val="28"/>
          <w:szCs w:val="28"/>
        </w:rPr>
        <w:lastRenderedPageBreak/>
        <w:t>Сазонова О.В. с 01.01.2014года по 31.12.2014 года (согласно распор</w:t>
      </w:r>
      <w:r w:rsidRPr="00B26543">
        <w:rPr>
          <w:sz w:val="28"/>
          <w:szCs w:val="28"/>
        </w:rPr>
        <w:t>я</w:t>
      </w:r>
      <w:r w:rsidRPr="00B26543">
        <w:rPr>
          <w:sz w:val="28"/>
          <w:szCs w:val="28"/>
        </w:rPr>
        <w:t>жению администрации города от 07.10.2011 года №506-лс).</w:t>
      </w:r>
    </w:p>
    <w:p w:rsidR="001D49C4" w:rsidRPr="00820B27" w:rsidRDefault="001D49C4" w:rsidP="00B26543">
      <w:pPr>
        <w:ind w:firstLine="567"/>
        <w:jc w:val="both"/>
        <w:rPr>
          <w:sz w:val="28"/>
          <w:szCs w:val="28"/>
        </w:rPr>
      </w:pPr>
      <w:r w:rsidRPr="00B26543">
        <w:rPr>
          <w:sz w:val="28"/>
          <w:szCs w:val="28"/>
        </w:rPr>
        <w:t>Проведение Счетной палатой внешней проверки годового отчета за 2014 год осуществлялось</w:t>
      </w:r>
      <w:r w:rsidRPr="00B26543">
        <w:rPr>
          <w:color w:val="FF0000"/>
          <w:sz w:val="28"/>
          <w:szCs w:val="28"/>
        </w:rPr>
        <w:t xml:space="preserve"> </w:t>
      </w:r>
      <w:r w:rsidRPr="00820B27">
        <w:rPr>
          <w:sz w:val="28"/>
          <w:szCs w:val="28"/>
        </w:rPr>
        <w:t>на выборочной основе.</w:t>
      </w:r>
    </w:p>
    <w:p w:rsidR="003D23D9" w:rsidRPr="00B26543" w:rsidRDefault="003D23D9" w:rsidP="00AC70CB">
      <w:pPr>
        <w:pStyle w:val="5"/>
        <w:spacing w:before="240" w:after="240"/>
        <w:ind w:firstLine="567"/>
        <w:jc w:val="center"/>
        <w:rPr>
          <w:b/>
          <w:szCs w:val="28"/>
        </w:rPr>
      </w:pPr>
      <w:r w:rsidRPr="00B26543">
        <w:rPr>
          <w:b/>
          <w:spacing w:val="-2"/>
          <w:szCs w:val="28"/>
        </w:rPr>
        <w:t xml:space="preserve">Раздел 2. Общая характеристика исполнения Решения Думы города </w:t>
      </w:r>
      <w:bookmarkEnd w:id="0"/>
      <w:r w:rsidRPr="00B26543">
        <w:rPr>
          <w:b/>
          <w:szCs w:val="28"/>
        </w:rPr>
        <w:t>«О бюджете города Нижневартовска на 2013 год и плановый период 2014 и 2015 годов»</w:t>
      </w:r>
    </w:p>
    <w:p w:rsidR="003D23D9" w:rsidRPr="00003DFC" w:rsidRDefault="003D23D9" w:rsidP="00003DFC">
      <w:pPr>
        <w:pStyle w:val="aff1"/>
        <w:spacing w:before="120" w:after="120"/>
        <w:jc w:val="center"/>
        <w:rPr>
          <w:rFonts w:ascii="Times New Roman" w:hAnsi="Times New Roman" w:cs="Times New Roman"/>
          <w:color w:val="auto"/>
          <w:sz w:val="28"/>
          <w:szCs w:val="28"/>
        </w:rPr>
      </w:pPr>
      <w:r w:rsidRPr="00003DFC">
        <w:rPr>
          <w:rFonts w:ascii="Times New Roman" w:hAnsi="Times New Roman" w:cs="Times New Roman"/>
          <w:b/>
          <w:color w:val="auto"/>
          <w:sz w:val="28"/>
          <w:szCs w:val="28"/>
        </w:rPr>
        <w:t>2.1.</w:t>
      </w:r>
      <w:r w:rsidRPr="00003DFC">
        <w:rPr>
          <w:rFonts w:ascii="Times New Roman" w:hAnsi="Times New Roman" w:cs="Times New Roman"/>
          <w:color w:val="auto"/>
          <w:sz w:val="28"/>
          <w:szCs w:val="28"/>
        </w:rPr>
        <w:t xml:space="preserve"> Анализ доходов, расходов и источников финансирования деф</w:t>
      </w:r>
      <w:r w:rsidRPr="00003DFC">
        <w:rPr>
          <w:rFonts w:ascii="Times New Roman" w:hAnsi="Times New Roman" w:cs="Times New Roman"/>
          <w:color w:val="auto"/>
          <w:sz w:val="28"/>
          <w:szCs w:val="28"/>
        </w:rPr>
        <w:t>и</w:t>
      </w:r>
      <w:r w:rsidRPr="00003DFC">
        <w:rPr>
          <w:rFonts w:ascii="Times New Roman" w:hAnsi="Times New Roman" w:cs="Times New Roman"/>
          <w:color w:val="auto"/>
          <w:sz w:val="28"/>
          <w:szCs w:val="28"/>
        </w:rPr>
        <w:t>цита бюджета города, установленных Решением Думы города «О бюджете города Нижневартовска на 2014 год и на плановый период 2015 и 2016 годов» (с изменениями</w:t>
      </w:r>
      <w:r w:rsidRPr="00003DFC">
        <w:rPr>
          <w:rFonts w:ascii="Times New Roman" w:hAnsi="Times New Roman" w:cs="Times New Roman"/>
          <w:bCs/>
          <w:color w:val="auto"/>
          <w:sz w:val="28"/>
          <w:szCs w:val="28"/>
        </w:rPr>
        <w:t>)</w:t>
      </w:r>
    </w:p>
    <w:p w:rsidR="003D23D9" w:rsidRPr="00B26543" w:rsidRDefault="003D23D9" w:rsidP="00003DFC">
      <w:pPr>
        <w:spacing w:before="240"/>
        <w:ind w:firstLine="567"/>
        <w:jc w:val="both"/>
        <w:rPr>
          <w:sz w:val="28"/>
          <w:szCs w:val="28"/>
        </w:rPr>
      </w:pPr>
      <w:r w:rsidRPr="00B26543">
        <w:rPr>
          <w:b/>
          <w:sz w:val="28"/>
          <w:szCs w:val="28"/>
        </w:rPr>
        <w:t>2.1.1.</w:t>
      </w:r>
      <w:r w:rsidRPr="00B26543">
        <w:rPr>
          <w:sz w:val="28"/>
          <w:szCs w:val="28"/>
        </w:rPr>
        <w:t xml:space="preserve"> Решением Думы города от 29.11.2013 № 483«О бюджете города Нижневартовска на 2014 год и плановый период 2015 и 2016 годов» (далее по тексту – Решение о бюджете на 2014 год) утверждены показатели бюджета города на 2014 год.</w:t>
      </w:r>
    </w:p>
    <w:p w:rsidR="003D23D9" w:rsidRPr="00B26543" w:rsidRDefault="003D23D9" w:rsidP="00B26543">
      <w:pPr>
        <w:ind w:firstLine="567"/>
        <w:jc w:val="both"/>
        <w:rPr>
          <w:sz w:val="28"/>
          <w:szCs w:val="28"/>
        </w:rPr>
      </w:pPr>
      <w:r w:rsidRPr="00B26543">
        <w:rPr>
          <w:sz w:val="28"/>
          <w:szCs w:val="28"/>
        </w:rPr>
        <w:t>Решением о бюджете на 2014 год были утверждены основные характ</w:t>
      </w:r>
      <w:r w:rsidRPr="00B26543">
        <w:rPr>
          <w:sz w:val="28"/>
          <w:szCs w:val="28"/>
        </w:rPr>
        <w:t>е</w:t>
      </w:r>
      <w:r w:rsidRPr="00B26543">
        <w:rPr>
          <w:sz w:val="28"/>
          <w:szCs w:val="28"/>
        </w:rPr>
        <w:t>ристики на 2014 год:</w:t>
      </w:r>
    </w:p>
    <w:p w:rsidR="003D23D9" w:rsidRPr="00B26543" w:rsidRDefault="003D23D9" w:rsidP="00B26543">
      <w:pPr>
        <w:pStyle w:val="af8"/>
        <w:numPr>
          <w:ilvl w:val="0"/>
          <w:numId w:val="19"/>
        </w:numPr>
        <w:tabs>
          <w:tab w:val="left" w:pos="993"/>
        </w:tabs>
        <w:ind w:left="0" w:firstLine="567"/>
        <w:jc w:val="both"/>
        <w:rPr>
          <w:sz w:val="28"/>
          <w:szCs w:val="28"/>
        </w:rPr>
      </w:pPr>
      <w:r w:rsidRPr="00B26543">
        <w:rPr>
          <w:sz w:val="28"/>
          <w:szCs w:val="28"/>
        </w:rPr>
        <w:t xml:space="preserve">доходы </w:t>
      </w:r>
      <w:r w:rsidRPr="00B26543">
        <w:rPr>
          <w:iCs/>
          <w:sz w:val="28"/>
          <w:szCs w:val="28"/>
        </w:rPr>
        <w:t>в сумме</w:t>
      </w:r>
      <w:r w:rsidRPr="00B26543">
        <w:rPr>
          <w:i/>
          <w:iCs/>
          <w:sz w:val="28"/>
          <w:szCs w:val="28"/>
        </w:rPr>
        <w:t xml:space="preserve"> </w:t>
      </w:r>
      <w:r w:rsidRPr="00B26543">
        <w:rPr>
          <w:b/>
          <w:i/>
          <w:sz w:val="28"/>
          <w:szCs w:val="28"/>
        </w:rPr>
        <w:t>13 382 661,90</w:t>
      </w:r>
      <w:r w:rsidRPr="00B26543">
        <w:rPr>
          <w:sz w:val="28"/>
          <w:szCs w:val="28"/>
        </w:rPr>
        <w:t xml:space="preserve"> </w:t>
      </w:r>
      <w:r w:rsidRPr="00B26543">
        <w:rPr>
          <w:iCs/>
          <w:sz w:val="28"/>
          <w:szCs w:val="28"/>
        </w:rPr>
        <w:t>тыс. рублей,</w:t>
      </w:r>
      <w:r w:rsidRPr="00B26543">
        <w:rPr>
          <w:sz w:val="28"/>
          <w:szCs w:val="28"/>
        </w:rPr>
        <w:t xml:space="preserve"> </w:t>
      </w:r>
    </w:p>
    <w:p w:rsidR="003D23D9" w:rsidRPr="00B26543" w:rsidRDefault="003D23D9" w:rsidP="00B26543">
      <w:pPr>
        <w:pStyle w:val="af8"/>
        <w:numPr>
          <w:ilvl w:val="0"/>
          <w:numId w:val="19"/>
        </w:numPr>
        <w:tabs>
          <w:tab w:val="left" w:pos="993"/>
        </w:tabs>
        <w:ind w:left="0" w:firstLine="567"/>
        <w:jc w:val="both"/>
        <w:rPr>
          <w:sz w:val="28"/>
          <w:szCs w:val="28"/>
        </w:rPr>
      </w:pPr>
      <w:r w:rsidRPr="00B26543">
        <w:rPr>
          <w:sz w:val="28"/>
          <w:szCs w:val="28"/>
        </w:rPr>
        <w:t xml:space="preserve">расходы в сумме </w:t>
      </w:r>
      <w:r w:rsidRPr="00B26543">
        <w:rPr>
          <w:b/>
          <w:i/>
          <w:sz w:val="28"/>
          <w:szCs w:val="28"/>
        </w:rPr>
        <w:t>13 798 082,25</w:t>
      </w:r>
      <w:r w:rsidRPr="00B26543">
        <w:rPr>
          <w:sz w:val="28"/>
          <w:szCs w:val="28"/>
        </w:rPr>
        <w:t xml:space="preserve"> тыс. рублей; </w:t>
      </w:r>
    </w:p>
    <w:p w:rsidR="003D23D9" w:rsidRPr="00B26543" w:rsidRDefault="003D23D9" w:rsidP="00B26543">
      <w:pPr>
        <w:pStyle w:val="af8"/>
        <w:numPr>
          <w:ilvl w:val="0"/>
          <w:numId w:val="20"/>
        </w:numPr>
        <w:tabs>
          <w:tab w:val="left" w:pos="851"/>
          <w:tab w:val="left" w:pos="993"/>
        </w:tabs>
        <w:ind w:left="0" w:firstLine="567"/>
        <w:jc w:val="both"/>
        <w:rPr>
          <w:color w:val="000000"/>
          <w:sz w:val="28"/>
          <w:szCs w:val="28"/>
        </w:rPr>
      </w:pPr>
      <w:r w:rsidRPr="00B26543">
        <w:rPr>
          <w:sz w:val="28"/>
          <w:szCs w:val="28"/>
        </w:rPr>
        <w:t>дефицит (превышение расходов над доходами</w:t>
      </w:r>
      <w:proofErr w:type="gramStart"/>
      <w:r w:rsidRPr="00B26543">
        <w:rPr>
          <w:sz w:val="28"/>
          <w:szCs w:val="28"/>
        </w:rPr>
        <w:t xml:space="preserve"> )</w:t>
      </w:r>
      <w:proofErr w:type="gramEnd"/>
      <w:r w:rsidRPr="00B26543">
        <w:rPr>
          <w:sz w:val="28"/>
          <w:szCs w:val="28"/>
        </w:rPr>
        <w:t xml:space="preserve"> в сумме 415 420,35 тыс. рублей;</w:t>
      </w:r>
    </w:p>
    <w:p w:rsidR="003D23D9" w:rsidRPr="00B26543" w:rsidRDefault="003D23D9" w:rsidP="00B26543">
      <w:pPr>
        <w:pStyle w:val="af8"/>
        <w:numPr>
          <w:ilvl w:val="0"/>
          <w:numId w:val="20"/>
        </w:numPr>
        <w:tabs>
          <w:tab w:val="left" w:pos="851"/>
          <w:tab w:val="left" w:pos="993"/>
        </w:tabs>
        <w:ind w:left="0" w:firstLine="567"/>
        <w:jc w:val="both"/>
        <w:rPr>
          <w:color w:val="000000"/>
          <w:sz w:val="28"/>
          <w:szCs w:val="28"/>
        </w:rPr>
      </w:pPr>
      <w:r w:rsidRPr="00B26543">
        <w:rPr>
          <w:sz w:val="28"/>
          <w:szCs w:val="28"/>
        </w:rPr>
        <w:t>в</w:t>
      </w:r>
      <w:r w:rsidRPr="00B26543">
        <w:rPr>
          <w:color w:val="000000"/>
          <w:sz w:val="28"/>
          <w:szCs w:val="28"/>
        </w:rPr>
        <w:t>ерхний предел муниципального долга города на 1 января 2015 года в сумме 414 570,34 тыс. рублей, в том числе верхний предел долга по муниц</w:t>
      </w:r>
      <w:r w:rsidRPr="00B26543">
        <w:rPr>
          <w:color w:val="000000"/>
          <w:sz w:val="28"/>
          <w:szCs w:val="28"/>
        </w:rPr>
        <w:t>и</w:t>
      </w:r>
      <w:r w:rsidRPr="00B26543">
        <w:rPr>
          <w:color w:val="000000"/>
          <w:sz w:val="28"/>
          <w:szCs w:val="28"/>
        </w:rPr>
        <w:t>пальным гарантиям города Нижневартовска в сумме 0,00 тыс. рублей;</w:t>
      </w:r>
    </w:p>
    <w:p w:rsidR="003D23D9" w:rsidRPr="00B26543" w:rsidRDefault="003D23D9" w:rsidP="00B26543">
      <w:pPr>
        <w:pStyle w:val="af8"/>
        <w:numPr>
          <w:ilvl w:val="0"/>
          <w:numId w:val="20"/>
        </w:numPr>
        <w:tabs>
          <w:tab w:val="left" w:pos="851"/>
        </w:tabs>
        <w:ind w:left="0" w:firstLine="567"/>
        <w:jc w:val="both"/>
        <w:rPr>
          <w:color w:val="000000"/>
          <w:sz w:val="28"/>
          <w:szCs w:val="28"/>
        </w:rPr>
      </w:pPr>
      <w:r w:rsidRPr="00B26543">
        <w:rPr>
          <w:color w:val="000000"/>
          <w:sz w:val="28"/>
          <w:szCs w:val="28"/>
        </w:rPr>
        <w:t>предельный объем муниципального долга города Нижневартовска в сумме 414 570,34 тыс. рублей;</w:t>
      </w:r>
    </w:p>
    <w:p w:rsidR="003D23D9" w:rsidRPr="00B26543" w:rsidRDefault="003D23D9" w:rsidP="00B26543">
      <w:pPr>
        <w:pStyle w:val="af8"/>
        <w:numPr>
          <w:ilvl w:val="0"/>
          <w:numId w:val="20"/>
        </w:numPr>
        <w:tabs>
          <w:tab w:val="left" w:pos="851"/>
        </w:tabs>
        <w:ind w:left="0" w:firstLine="567"/>
        <w:jc w:val="both"/>
        <w:rPr>
          <w:color w:val="000000"/>
          <w:sz w:val="28"/>
          <w:szCs w:val="28"/>
        </w:rPr>
      </w:pPr>
      <w:r w:rsidRPr="00B26543">
        <w:rPr>
          <w:color w:val="000000"/>
          <w:sz w:val="28"/>
          <w:szCs w:val="28"/>
        </w:rPr>
        <w:t>объем расходов на обслуживание муниципального долга города Ни</w:t>
      </w:r>
      <w:r w:rsidRPr="00B26543">
        <w:rPr>
          <w:color w:val="000000"/>
          <w:sz w:val="28"/>
          <w:szCs w:val="28"/>
        </w:rPr>
        <w:t>ж</w:t>
      </w:r>
      <w:r w:rsidRPr="00B26543">
        <w:rPr>
          <w:color w:val="000000"/>
          <w:sz w:val="28"/>
          <w:szCs w:val="28"/>
        </w:rPr>
        <w:t>невартовска в сумме 0,00 тыс. рублей;</w:t>
      </w:r>
    </w:p>
    <w:p w:rsidR="003D23D9" w:rsidRPr="00B26543" w:rsidRDefault="003D23D9" w:rsidP="00B26543">
      <w:pPr>
        <w:pStyle w:val="af8"/>
        <w:numPr>
          <w:ilvl w:val="0"/>
          <w:numId w:val="20"/>
        </w:numPr>
        <w:tabs>
          <w:tab w:val="left" w:pos="851"/>
        </w:tabs>
        <w:ind w:left="0" w:firstLine="567"/>
        <w:jc w:val="both"/>
        <w:rPr>
          <w:color w:val="000000"/>
          <w:sz w:val="28"/>
          <w:szCs w:val="28"/>
        </w:rPr>
      </w:pPr>
      <w:r w:rsidRPr="00B26543">
        <w:rPr>
          <w:color w:val="000000"/>
          <w:sz w:val="28"/>
          <w:szCs w:val="28"/>
        </w:rPr>
        <w:t>величина резервного фонда администрации города в сумме 256 870,14 тыс. рублей.</w:t>
      </w:r>
    </w:p>
    <w:p w:rsidR="003D23D9" w:rsidRPr="00B26543" w:rsidRDefault="003D23D9" w:rsidP="00B26543">
      <w:pPr>
        <w:ind w:firstLine="567"/>
        <w:jc w:val="both"/>
        <w:rPr>
          <w:sz w:val="28"/>
          <w:szCs w:val="28"/>
        </w:rPr>
      </w:pPr>
      <w:r w:rsidRPr="00B26543">
        <w:rPr>
          <w:sz w:val="28"/>
          <w:szCs w:val="28"/>
        </w:rPr>
        <w:t>За отчетный период в бюджет города на 2014 год вносились изменения:</w:t>
      </w:r>
    </w:p>
    <w:p w:rsidR="003D23D9" w:rsidRPr="00B26543" w:rsidRDefault="003D23D9" w:rsidP="00B26543">
      <w:pPr>
        <w:pStyle w:val="af8"/>
        <w:numPr>
          <w:ilvl w:val="0"/>
          <w:numId w:val="7"/>
        </w:numPr>
        <w:tabs>
          <w:tab w:val="left" w:pos="851"/>
        </w:tabs>
        <w:ind w:left="0" w:firstLine="567"/>
        <w:jc w:val="both"/>
        <w:rPr>
          <w:bCs/>
          <w:sz w:val="28"/>
          <w:szCs w:val="28"/>
        </w:rPr>
      </w:pPr>
      <w:r w:rsidRPr="00B26543">
        <w:rPr>
          <w:bCs/>
          <w:iCs/>
          <w:sz w:val="28"/>
          <w:szCs w:val="28"/>
        </w:rPr>
        <w:t>решениями Думы города</w:t>
      </w:r>
      <w:r w:rsidRPr="00B26543">
        <w:rPr>
          <w:i/>
          <w:iCs/>
          <w:sz w:val="28"/>
          <w:szCs w:val="28"/>
        </w:rPr>
        <w:t xml:space="preserve"> </w:t>
      </w:r>
      <w:r w:rsidRPr="00B26543">
        <w:rPr>
          <w:bCs/>
          <w:iCs/>
          <w:sz w:val="28"/>
          <w:szCs w:val="28"/>
        </w:rPr>
        <w:t xml:space="preserve">от </w:t>
      </w:r>
      <w:r w:rsidRPr="00B26543">
        <w:rPr>
          <w:sz w:val="28"/>
          <w:szCs w:val="28"/>
        </w:rPr>
        <w:t>30.01.2014 №518,</w:t>
      </w:r>
      <w:r w:rsidRPr="00B26543">
        <w:rPr>
          <w:bCs/>
          <w:iCs/>
          <w:sz w:val="28"/>
          <w:szCs w:val="28"/>
        </w:rPr>
        <w:t xml:space="preserve"> </w:t>
      </w:r>
      <w:r w:rsidRPr="00B26543">
        <w:rPr>
          <w:sz w:val="28"/>
          <w:szCs w:val="28"/>
        </w:rPr>
        <w:t xml:space="preserve">от 25.04.2014 №585, от 20.06.2014 №607, </w:t>
      </w:r>
      <w:r w:rsidRPr="00B26543">
        <w:rPr>
          <w:bCs/>
          <w:iCs/>
          <w:sz w:val="28"/>
          <w:szCs w:val="28"/>
        </w:rPr>
        <w:t xml:space="preserve">от </w:t>
      </w:r>
      <w:r w:rsidRPr="00B26543">
        <w:rPr>
          <w:rStyle w:val="a8"/>
          <w:b w:val="0"/>
          <w:sz w:val="28"/>
          <w:szCs w:val="28"/>
        </w:rPr>
        <w:t>26.09.2014 №624, от 21.11.2011 №676;</w:t>
      </w:r>
      <w:r w:rsidRPr="00B26543">
        <w:rPr>
          <w:sz w:val="28"/>
          <w:szCs w:val="28"/>
        </w:rPr>
        <w:t xml:space="preserve"> </w:t>
      </w:r>
    </w:p>
    <w:p w:rsidR="003D23D9" w:rsidRPr="00B26543" w:rsidRDefault="003D23D9" w:rsidP="00B26543">
      <w:pPr>
        <w:pStyle w:val="af8"/>
        <w:numPr>
          <w:ilvl w:val="0"/>
          <w:numId w:val="7"/>
        </w:numPr>
        <w:tabs>
          <w:tab w:val="left" w:pos="851"/>
        </w:tabs>
        <w:ind w:left="0" w:firstLine="567"/>
        <w:jc w:val="both"/>
        <w:rPr>
          <w:sz w:val="28"/>
          <w:szCs w:val="28"/>
        </w:rPr>
      </w:pPr>
      <w:r w:rsidRPr="00B26543">
        <w:rPr>
          <w:sz w:val="28"/>
          <w:szCs w:val="28"/>
        </w:rPr>
        <w:t>путем внесения изменений в сводную бюджетную роспись расходов бюджета города Нижневартовска на 2014 год и плановый период 2015 и 2016 годов (далее – сводная бюджетная роспись).</w:t>
      </w:r>
    </w:p>
    <w:p w:rsidR="003D23D9" w:rsidRPr="00B26543" w:rsidRDefault="003D23D9" w:rsidP="00B26543">
      <w:pPr>
        <w:ind w:firstLine="567"/>
        <w:jc w:val="both"/>
        <w:rPr>
          <w:bCs/>
          <w:sz w:val="28"/>
          <w:szCs w:val="28"/>
        </w:rPr>
      </w:pPr>
      <w:r w:rsidRPr="00B26543">
        <w:rPr>
          <w:sz w:val="28"/>
          <w:szCs w:val="28"/>
        </w:rPr>
        <w:t>В результате указанных выше изменений уточнились параметры бюдж</w:t>
      </w:r>
      <w:r w:rsidRPr="00B26543">
        <w:rPr>
          <w:sz w:val="28"/>
          <w:szCs w:val="28"/>
        </w:rPr>
        <w:t>е</w:t>
      </w:r>
      <w:r w:rsidRPr="00B26543">
        <w:rPr>
          <w:sz w:val="28"/>
          <w:szCs w:val="28"/>
        </w:rPr>
        <w:t>та города за 2014 год, где:</w:t>
      </w:r>
    </w:p>
    <w:p w:rsidR="003D23D9" w:rsidRPr="00B26543" w:rsidRDefault="003D23D9" w:rsidP="00003DFC">
      <w:pPr>
        <w:numPr>
          <w:ilvl w:val="0"/>
          <w:numId w:val="2"/>
        </w:numPr>
        <w:tabs>
          <w:tab w:val="clear" w:pos="720"/>
          <w:tab w:val="num" w:pos="0"/>
          <w:tab w:val="left" w:pos="851"/>
        </w:tabs>
        <w:ind w:left="0" w:firstLine="567"/>
        <w:jc w:val="both"/>
        <w:rPr>
          <w:bCs/>
          <w:sz w:val="28"/>
          <w:szCs w:val="28"/>
        </w:rPr>
      </w:pPr>
      <w:r w:rsidRPr="00B26543">
        <w:rPr>
          <w:bCs/>
          <w:sz w:val="28"/>
          <w:szCs w:val="28"/>
        </w:rPr>
        <w:t>объем доходов</w:t>
      </w:r>
      <w:r w:rsidRPr="00B26543">
        <w:rPr>
          <w:b/>
          <w:bCs/>
          <w:sz w:val="28"/>
          <w:szCs w:val="28"/>
        </w:rPr>
        <w:t xml:space="preserve"> </w:t>
      </w:r>
      <w:r w:rsidRPr="00B26543">
        <w:rPr>
          <w:bCs/>
          <w:sz w:val="28"/>
          <w:szCs w:val="28"/>
        </w:rPr>
        <w:t>увеличился</w:t>
      </w:r>
      <w:r w:rsidRPr="00B26543">
        <w:rPr>
          <w:b/>
          <w:sz w:val="28"/>
          <w:szCs w:val="28"/>
        </w:rPr>
        <w:t xml:space="preserve"> </w:t>
      </w:r>
      <w:r w:rsidRPr="00B26543">
        <w:rPr>
          <w:sz w:val="28"/>
          <w:szCs w:val="28"/>
        </w:rPr>
        <w:t>на</w:t>
      </w:r>
      <w:r w:rsidRPr="00B26543">
        <w:rPr>
          <w:color w:val="FF0000"/>
          <w:sz w:val="28"/>
          <w:szCs w:val="28"/>
        </w:rPr>
        <w:t xml:space="preserve"> </w:t>
      </w:r>
      <w:r w:rsidRPr="00B26543">
        <w:rPr>
          <w:b/>
          <w:i/>
          <w:sz w:val="28"/>
          <w:szCs w:val="28"/>
        </w:rPr>
        <w:t xml:space="preserve">490 710,67 </w:t>
      </w:r>
      <w:r w:rsidRPr="00B26543">
        <w:rPr>
          <w:sz w:val="28"/>
          <w:szCs w:val="28"/>
        </w:rPr>
        <w:t xml:space="preserve">тыс. рублей (или на 3,7%) и составил </w:t>
      </w:r>
      <w:r w:rsidRPr="00B26543">
        <w:rPr>
          <w:rFonts w:eastAsia="Calibri"/>
          <w:sz w:val="28"/>
          <w:szCs w:val="28"/>
        </w:rPr>
        <w:t xml:space="preserve">13 873 372,57 </w:t>
      </w:r>
      <w:r w:rsidRPr="00B26543">
        <w:rPr>
          <w:sz w:val="28"/>
          <w:szCs w:val="28"/>
        </w:rPr>
        <w:t>тыс. рублей;</w:t>
      </w:r>
    </w:p>
    <w:p w:rsidR="003D23D9" w:rsidRPr="00B26543" w:rsidRDefault="003D23D9" w:rsidP="00003DFC">
      <w:pPr>
        <w:numPr>
          <w:ilvl w:val="0"/>
          <w:numId w:val="2"/>
        </w:numPr>
        <w:tabs>
          <w:tab w:val="clear" w:pos="720"/>
          <w:tab w:val="num" w:pos="0"/>
          <w:tab w:val="left" w:pos="851"/>
        </w:tabs>
        <w:ind w:left="0" w:firstLine="567"/>
        <w:jc w:val="both"/>
        <w:rPr>
          <w:bCs/>
          <w:sz w:val="28"/>
          <w:szCs w:val="28"/>
        </w:rPr>
      </w:pPr>
      <w:r w:rsidRPr="00B26543">
        <w:rPr>
          <w:sz w:val="28"/>
          <w:szCs w:val="28"/>
        </w:rPr>
        <w:lastRenderedPageBreak/>
        <w:t>объем расходов увеличился на</w:t>
      </w:r>
      <w:r w:rsidRPr="00B26543">
        <w:rPr>
          <w:color w:val="FF0000"/>
          <w:sz w:val="28"/>
          <w:szCs w:val="28"/>
        </w:rPr>
        <w:t xml:space="preserve"> </w:t>
      </w:r>
      <w:r w:rsidRPr="00B26543">
        <w:rPr>
          <w:b/>
          <w:bCs/>
          <w:i/>
          <w:sz w:val="28"/>
          <w:szCs w:val="28"/>
        </w:rPr>
        <w:t>1 092 583,36</w:t>
      </w:r>
      <w:r w:rsidRPr="00B26543">
        <w:rPr>
          <w:bCs/>
          <w:iCs/>
          <w:color w:val="FF0000"/>
          <w:sz w:val="28"/>
          <w:szCs w:val="28"/>
        </w:rPr>
        <w:t xml:space="preserve"> </w:t>
      </w:r>
      <w:r w:rsidRPr="00B26543">
        <w:rPr>
          <w:bCs/>
          <w:iCs/>
          <w:sz w:val="28"/>
          <w:szCs w:val="28"/>
        </w:rPr>
        <w:t>тыс</w:t>
      </w:r>
      <w:r w:rsidRPr="00B26543">
        <w:rPr>
          <w:bCs/>
          <w:sz w:val="28"/>
          <w:szCs w:val="28"/>
        </w:rPr>
        <w:t>. рублей (7,9%) и с</w:t>
      </w:r>
      <w:r w:rsidRPr="00B26543">
        <w:rPr>
          <w:bCs/>
          <w:sz w:val="28"/>
          <w:szCs w:val="28"/>
        </w:rPr>
        <w:t>о</w:t>
      </w:r>
      <w:r w:rsidRPr="00B26543">
        <w:rPr>
          <w:bCs/>
          <w:sz w:val="28"/>
          <w:szCs w:val="28"/>
        </w:rPr>
        <w:t xml:space="preserve">ставил 14 890 665,62 </w:t>
      </w:r>
      <w:r w:rsidRPr="00B26543">
        <w:rPr>
          <w:sz w:val="28"/>
          <w:szCs w:val="28"/>
        </w:rPr>
        <w:t>тыс. рублей;</w:t>
      </w:r>
    </w:p>
    <w:p w:rsidR="003D23D9" w:rsidRPr="00B26543" w:rsidRDefault="003D23D9" w:rsidP="00003DFC">
      <w:pPr>
        <w:numPr>
          <w:ilvl w:val="0"/>
          <w:numId w:val="2"/>
        </w:numPr>
        <w:tabs>
          <w:tab w:val="clear" w:pos="720"/>
          <w:tab w:val="num" w:pos="0"/>
          <w:tab w:val="left" w:pos="851"/>
        </w:tabs>
        <w:ind w:left="0" w:firstLine="567"/>
        <w:jc w:val="both"/>
        <w:rPr>
          <w:bCs/>
          <w:sz w:val="28"/>
          <w:szCs w:val="28"/>
        </w:rPr>
      </w:pPr>
      <w:r w:rsidRPr="00B26543">
        <w:rPr>
          <w:sz w:val="28"/>
          <w:szCs w:val="28"/>
        </w:rPr>
        <w:t xml:space="preserve">дефицит бюджета города составил </w:t>
      </w:r>
      <w:r w:rsidRPr="00B26543">
        <w:rPr>
          <w:b/>
          <w:bCs/>
          <w:sz w:val="28"/>
          <w:szCs w:val="28"/>
        </w:rPr>
        <w:t>- 1 017 293,05</w:t>
      </w:r>
      <w:r w:rsidRPr="00B26543">
        <w:rPr>
          <w:b/>
          <w:bCs/>
          <w:color w:val="FF0000"/>
          <w:sz w:val="28"/>
          <w:szCs w:val="28"/>
        </w:rPr>
        <w:t xml:space="preserve"> </w:t>
      </w:r>
      <w:r w:rsidRPr="00B26543">
        <w:rPr>
          <w:bCs/>
          <w:sz w:val="28"/>
          <w:szCs w:val="28"/>
        </w:rPr>
        <w:t>тыс. рублей</w:t>
      </w:r>
      <w:r w:rsidRPr="00B26543">
        <w:rPr>
          <w:b/>
          <w:bCs/>
          <w:sz w:val="28"/>
          <w:szCs w:val="28"/>
        </w:rPr>
        <w:t xml:space="preserve"> </w:t>
      </w:r>
      <w:r w:rsidRPr="00B26543">
        <w:rPr>
          <w:bCs/>
          <w:sz w:val="28"/>
          <w:szCs w:val="28"/>
        </w:rPr>
        <w:t>(15%), источниками финансирования которого были:</w:t>
      </w:r>
    </w:p>
    <w:p w:rsidR="003D23D9" w:rsidRPr="00B26543" w:rsidRDefault="003D23D9" w:rsidP="00B26543">
      <w:pPr>
        <w:pStyle w:val="af8"/>
        <w:numPr>
          <w:ilvl w:val="0"/>
          <w:numId w:val="16"/>
        </w:numPr>
        <w:ind w:left="567" w:firstLine="567"/>
        <w:jc w:val="both"/>
        <w:rPr>
          <w:bCs/>
          <w:sz w:val="28"/>
          <w:szCs w:val="28"/>
        </w:rPr>
      </w:pPr>
      <w:r w:rsidRPr="00B26543">
        <w:rPr>
          <w:bCs/>
          <w:sz w:val="28"/>
          <w:szCs w:val="28"/>
        </w:rPr>
        <w:t>изменение остатков средств на счетах по учету средств бюджета – 1 016 263,88 тыс. рублей;</w:t>
      </w:r>
    </w:p>
    <w:p w:rsidR="003D23D9" w:rsidRPr="00B26543" w:rsidRDefault="003D23D9" w:rsidP="00B26543">
      <w:pPr>
        <w:pStyle w:val="af8"/>
        <w:numPr>
          <w:ilvl w:val="0"/>
          <w:numId w:val="16"/>
        </w:numPr>
        <w:ind w:left="567" w:firstLine="567"/>
        <w:jc w:val="both"/>
        <w:rPr>
          <w:bCs/>
          <w:sz w:val="28"/>
          <w:szCs w:val="28"/>
        </w:rPr>
      </w:pPr>
      <w:r w:rsidRPr="00B26543">
        <w:rPr>
          <w:bCs/>
          <w:sz w:val="28"/>
          <w:szCs w:val="28"/>
        </w:rPr>
        <w:t>иные источники внутреннего финансирования дефицитов бюдж</w:t>
      </w:r>
      <w:r w:rsidRPr="00B26543">
        <w:rPr>
          <w:bCs/>
          <w:sz w:val="28"/>
          <w:szCs w:val="28"/>
        </w:rPr>
        <w:t>е</w:t>
      </w:r>
      <w:r w:rsidRPr="00B26543">
        <w:rPr>
          <w:bCs/>
          <w:sz w:val="28"/>
          <w:szCs w:val="28"/>
        </w:rPr>
        <w:t>тов – 1 029,17 тыс. рублей, в том числе:</w:t>
      </w:r>
    </w:p>
    <w:p w:rsidR="003D23D9" w:rsidRPr="00B26543" w:rsidRDefault="003D23D9" w:rsidP="00B26543">
      <w:pPr>
        <w:pStyle w:val="af8"/>
        <w:numPr>
          <w:ilvl w:val="0"/>
          <w:numId w:val="17"/>
        </w:numPr>
        <w:ind w:left="1134" w:firstLine="567"/>
        <w:jc w:val="both"/>
        <w:rPr>
          <w:bCs/>
          <w:sz w:val="28"/>
          <w:szCs w:val="28"/>
        </w:rPr>
      </w:pPr>
      <w:r w:rsidRPr="00B26543">
        <w:rPr>
          <w:bCs/>
          <w:sz w:val="28"/>
          <w:szCs w:val="28"/>
        </w:rPr>
        <w:t>средства от продажи акций и иных форм участия в капит</w:t>
      </w:r>
      <w:r w:rsidRPr="00B26543">
        <w:rPr>
          <w:bCs/>
          <w:sz w:val="28"/>
          <w:szCs w:val="28"/>
        </w:rPr>
        <w:t>а</w:t>
      </w:r>
      <w:r w:rsidRPr="00B26543">
        <w:rPr>
          <w:bCs/>
          <w:sz w:val="28"/>
          <w:szCs w:val="28"/>
        </w:rPr>
        <w:t>ле, находящихся в собственности городских округов – 179,16 тыс. рублей;</w:t>
      </w:r>
    </w:p>
    <w:p w:rsidR="003D23D9" w:rsidRPr="00B26543" w:rsidRDefault="003D23D9" w:rsidP="00B26543">
      <w:pPr>
        <w:pStyle w:val="af8"/>
        <w:numPr>
          <w:ilvl w:val="0"/>
          <w:numId w:val="17"/>
        </w:numPr>
        <w:ind w:left="1134" w:firstLine="567"/>
        <w:jc w:val="both"/>
        <w:rPr>
          <w:bCs/>
          <w:sz w:val="28"/>
          <w:szCs w:val="28"/>
        </w:rPr>
      </w:pPr>
      <w:r w:rsidRPr="00B26543">
        <w:rPr>
          <w:bCs/>
          <w:sz w:val="28"/>
          <w:szCs w:val="28"/>
        </w:rPr>
        <w:t>возврат бюджетных кредитов, предоставленных юридич</w:t>
      </w:r>
      <w:r w:rsidRPr="00B26543">
        <w:rPr>
          <w:bCs/>
          <w:sz w:val="28"/>
          <w:szCs w:val="28"/>
        </w:rPr>
        <w:t>е</w:t>
      </w:r>
      <w:r w:rsidRPr="00B26543">
        <w:rPr>
          <w:bCs/>
          <w:sz w:val="28"/>
          <w:szCs w:val="28"/>
        </w:rPr>
        <w:t>ским лицам из бюджетов городских округов в валюте Российской Федерации – 850,01 тыс. рублей.</w:t>
      </w:r>
    </w:p>
    <w:p w:rsidR="003D23D9" w:rsidRPr="00B26543" w:rsidRDefault="003D23D9" w:rsidP="00B26543">
      <w:pPr>
        <w:pStyle w:val="af8"/>
        <w:numPr>
          <w:ilvl w:val="0"/>
          <w:numId w:val="18"/>
        </w:numPr>
        <w:tabs>
          <w:tab w:val="left" w:pos="851"/>
        </w:tabs>
        <w:ind w:left="0" w:firstLine="567"/>
        <w:jc w:val="both"/>
        <w:rPr>
          <w:color w:val="000000"/>
          <w:sz w:val="28"/>
          <w:szCs w:val="28"/>
        </w:rPr>
      </w:pPr>
      <w:r w:rsidRPr="00B26543">
        <w:rPr>
          <w:color w:val="000000"/>
          <w:sz w:val="28"/>
          <w:szCs w:val="28"/>
        </w:rPr>
        <w:t>верхний предел муниципального долга города на 1 января 2015 года составил 0,00 тыс. рублей, в том числе верхний предел долга по муниципал</w:t>
      </w:r>
      <w:r w:rsidRPr="00B26543">
        <w:rPr>
          <w:color w:val="000000"/>
          <w:sz w:val="28"/>
          <w:szCs w:val="28"/>
        </w:rPr>
        <w:t>ь</w:t>
      </w:r>
      <w:r w:rsidRPr="00B26543">
        <w:rPr>
          <w:color w:val="000000"/>
          <w:sz w:val="28"/>
          <w:szCs w:val="28"/>
        </w:rPr>
        <w:t>ным гарантиям города Нижневартовска - 0,00 тыс. рублей;</w:t>
      </w:r>
    </w:p>
    <w:p w:rsidR="003D23D9" w:rsidRPr="00B26543" w:rsidRDefault="003D23D9" w:rsidP="00B26543">
      <w:pPr>
        <w:pStyle w:val="af8"/>
        <w:numPr>
          <w:ilvl w:val="0"/>
          <w:numId w:val="18"/>
        </w:numPr>
        <w:tabs>
          <w:tab w:val="left" w:pos="851"/>
        </w:tabs>
        <w:ind w:left="0" w:firstLine="567"/>
        <w:jc w:val="both"/>
        <w:rPr>
          <w:color w:val="000000"/>
          <w:sz w:val="28"/>
          <w:szCs w:val="28"/>
        </w:rPr>
      </w:pPr>
      <w:r w:rsidRPr="00B26543">
        <w:rPr>
          <w:color w:val="000000"/>
          <w:sz w:val="28"/>
          <w:szCs w:val="28"/>
        </w:rPr>
        <w:t>предельный объем муниципального долга города Нижневартовска с</w:t>
      </w:r>
      <w:r w:rsidRPr="00B26543">
        <w:rPr>
          <w:color w:val="000000"/>
          <w:sz w:val="28"/>
          <w:szCs w:val="28"/>
        </w:rPr>
        <w:t>о</w:t>
      </w:r>
      <w:r w:rsidRPr="00B26543">
        <w:rPr>
          <w:color w:val="000000"/>
          <w:sz w:val="28"/>
          <w:szCs w:val="28"/>
        </w:rPr>
        <w:t>ставил 0,00 тыс. рублей;</w:t>
      </w:r>
    </w:p>
    <w:p w:rsidR="003D23D9" w:rsidRPr="00B26543" w:rsidRDefault="003D23D9" w:rsidP="00B26543">
      <w:pPr>
        <w:pStyle w:val="af8"/>
        <w:numPr>
          <w:ilvl w:val="0"/>
          <w:numId w:val="18"/>
        </w:numPr>
        <w:tabs>
          <w:tab w:val="left" w:pos="851"/>
        </w:tabs>
        <w:ind w:left="0" w:firstLine="567"/>
        <w:jc w:val="both"/>
        <w:rPr>
          <w:color w:val="000000"/>
          <w:sz w:val="28"/>
          <w:szCs w:val="28"/>
        </w:rPr>
      </w:pPr>
      <w:r w:rsidRPr="00B26543">
        <w:rPr>
          <w:color w:val="000000"/>
          <w:sz w:val="28"/>
          <w:szCs w:val="28"/>
        </w:rPr>
        <w:t>величина резервного фонда администрации города составила 107 658,34 тыс. рублей.</w:t>
      </w:r>
    </w:p>
    <w:p w:rsidR="003D23D9" w:rsidRPr="00B26543" w:rsidRDefault="003D23D9" w:rsidP="00003DFC">
      <w:pPr>
        <w:spacing w:before="120"/>
        <w:ind w:firstLine="567"/>
        <w:jc w:val="both"/>
        <w:rPr>
          <w:bCs/>
          <w:sz w:val="28"/>
          <w:szCs w:val="28"/>
        </w:rPr>
      </w:pPr>
      <w:r w:rsidRPr="00B26543">
        <w:rPr>
          <w:b/>
          <w:bCs/>
          <w:sz w:val="28"/>
          <w:szCs w:val="28"/>
        </w:rPr>
        <w:t>2.1.2.</w:t>
      </w:r>
      <w:r w:rsidRPr="00B26543">
        <w:rPr>
          <w:bCs/>
          <w:sz w:val="28"/>
          <w:szCs w:val="28"/>
        </w:rPr>
        <w:t xml:space="preserve"> Согласно годовому отчету на 01.01.2015 года в городской бюджет поступило </w:t>
      </w:r>
      <w:r w:rsidRPr="00B26543">
        <w:rPr>
          <w:b/>
          <w:bCs/>
          <w:i/>
          <w:sz w:val="28"/>
          <w:szCs w:val="28"/>
        </w:rPr>
        <w:t>13 992 041,96</w:t>
      </w:r>
      <w:r w:rsidRPr="00B26543">
        <w:rPr>
          <w:bCs/>
          <w:sz w:val="28"/>
          <w:szCs w:val="28"/>
        </w:rPr>
        <w:t xml:space="preserve"> тыс. рублей, или 100,9% от уточненных плановых назначений по доходам (</w:t>
      </w:r>
      <w:r w:rsidRPr="00B26543">
        <w:rPr>
          <w:rFonts w:eastAsia="Calibri"/>
          <w:sz w:val="28"/>
          <w:szCs w:val="28"/>
        </w:rPr>
        <w:t xml:space="preserve">13 873 372,57 </w:t>
      </w:r>
      <w:r w:rsidRPr="00B26543">
        <w:rPr>
          <w:bCs/>
          <w:sz w:val="28"/>
          <w:szCs w:val="28"/>
        </w:rPr>
        <w:t>тыс. рублей).</w:t>
      </w:r>
    </w:p>
    <w:p w:rsidR="003D23D9" w:rsidRPr="00B26543" w:rsidRDefault="003D23D9" w:rsidP="00B26543">
      <w:pPr>
        <w:ind w:firstLine="567"/>
        <w:jc w:val="both"/>
        <w:rPr>
          <w:bCs/>
          <w:sz w:val="28"/>
          <w:szCs w:val="28"/>
        </w:rPr>
      </w:pPr>
      <w:r w:rsidRPr="00B26543">
        <w:rPr>
          <w:bCs/>
          <w:sz w:val="28"/>
          <w:szCs w:val="28"/>
        </w:rPr>
        <w:t xml:space="preserve">Исполнение по расходам в 2014 году составило </w:t>
      </w:r>
      <w:r w:rsidRPr="00B26543">
        <w:rPr>
          <w:b/>
          <w:bCs/>
          <w:i/>
          <w:sz w:val="28"/>
          <w:szCs w:val="28"/>
        </w:rPr>
        <w:t>14 281 320,03</w:t>
      </w:r>
      <w:r w:rsidRPr="00B26543">
        <w:rPr>
          <w:bCs/>
          <w:sz w:val="28"/>
          <w:szCs w:val="28"/>
        </w:rPr>
        <w:t xml:space="preserve"> тыс. ру</w:t>
      </w:r>
      <w:r w:rsidRPr="00B26543">
        <w:rPr>
          <w:bCs/>
          <w:sz w:val="28"/>
          <w:szCs w:val="28"/>
        </w:rPr>
        <w:t>б</w:t>
      </w:r>
      <w:r w:rsidRPr="00B26543">
        <w:rPr>
          <w:bCs/>
          <w:sz w:val="28"/>
          <w:szCs w:val="28"/>
        </w:rPr>
        <w:t>лей, или 95,9% от уточненных показателей сводной бюджетной росписи на 31.12.2014.</w:t>
      </w:r>
    </w:p>
    <w:p w:rsidR="003D23D9" w:rsidRPr="00B26543" w:rsidRDefault="003D23D9" w:rsidP="00B26543">
      <w:pPr>
        <w:ind w:firstLine="567"/>
        <w:jc w:val="both"/>
        <w:rPr>
          <w:sz w:val="28"/>
          <w:szCs w:val="28"/>
        </w:rPr>
      </w:pPr>
      <w:r w:rsidRPr="00B26543">
        <w:rPr>
          <w:sz w:val="28"/>
          <w:szCs w:val="28"/>
        </w:rPr>
        <w:t>В отличие от 2012 и 2013 годов бюджет города за 2014 год исполнен с превышением расходов над доходами бюджета города – дефицитом бюджета в сумме 289 278,07 тыс. рублей.</w:t>
      </w:r>
    </w:p>
    <w:p w:rsidR="003D23D9" w:rsidRPr="00B26543" w:rsidRDefault="003D23D9" w:rsidP="00B26543">
      <w:pPr>
        <w:widowControl w:val="0"/>
        <w:ind w:firstLine="567"/>
        <w:jc w:val="both"/>
        <w:rPr>
          <w:sz w:val="28"/>
          <w:szCs w:val="28"/>
        </w:rPr>
      </w:pPr>
      <w:r w:rsidRPr="00B26543">
        <w:rPr>
          <w:sz w:val="28"/>
          <w:szCs w:val="28"/>
        </w:rPr>
        <w:t>Анализ исполнения основных характеристик бюджета города</w:t>
      </w:r>
      <w:r w:rsidRPr="00B26543">
        <w:rPr>
          <w:bCs/>
          <w:sz w:val="28"/>
          <w:szCs w:val="28"/>
        </w:rPr>
        <w:t xml:space="preserve"> за 2014 год представлен </w:t>
      </w:r>
      <w:r w:rsidRPr="002A5407">
        <w:rPr>
          <w:bCs/>
          <w:sz w:val="28"/>
          <w:szCs w:val="28"/>
        </w:rPr>
        <w:t>в приложении №1</w:t>
      </w:r>
      <w:r w:rsidRPr="00B26543">
        <w:rPr>
          <w:bCs/>
          <w:sz w:val="28"/>
          <w:szCs w:val="28"/>
        </w:rPr>
        <w:t xml:space="preserve"> к данному заключению и следующей та</w:t>
      </w:r>
      <w:r w:rsidRPr="00B26543">
        <w:rPr>
          <w:bCs/>
          <w:sz w:val="28"/>
          <w:szCs w:val="28"/>
        </w:rPr>
        <w:t>б</w:t>
      </w:r>
      <w:r w:rsidRPr="00B26543">
        <w:rPr>
          <w:bCs/>
          <w:sz w:val="28"/>
          <w:szCs w:val="28"/>
        </w:rPr>
        <w:t>лице:</w:t>
      </w:r>
      <w:r w:rsidRPr="00B26543">
        <w:rPr>
          <w:sz w:val="28"/>
          <w:szCs w:val="28"/>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276"/>
        <w:gridCol w:w="1275"/>
        <w:gridCol w:w="1276"/>
        <w:gridCol w:w="1276"/>
        <w:gridCol w:w="1276"/>
        <w:gridCol w:w="709"/>
        <w:gridCol w:w="1133"/>
        <w:gridCol w:w="851"/>
      </w:tblGrid>
      <w:tr w:rsidR="003D23D9" w:rsidRPr="00003DFC" w:rsidTr="00003DFC">
        <w:trPr>
          <w:trHeight w:val="300"/>
        </w:trPr>
        <w:tc>
          <w:tcPr>
            <w:tcW w:w="851" w:type="dxa"/>
            <w:vMerge w:val="restart"/>
            <w:shd w:val="clear" w:color="auto" w:fill="auto"/>
            <w:noWrap/>
            <w:vAlign w:val="center"/>
          </w:tcPr>
          <w:p w:rsidR="003D23D9" w:rsidRPr="00003DFC" w:rsidRDefault="003D23D9" w:rsidP="00003DFC">
            <w:pPr>
              <w:jc w:val="center"/>
              <w:rPr>
                <w:bCs/>
                <w:sz w:val="16"/>
                <w:szCs w:val="16"/>
              </w:rPr>
            </w:pPr>
            <w:r w:rsidRPr="00003DFC">
              <w:rPr>
                <w:bCs/>
                <w:sz w:val="16"/>
                <w:szCs w:val="16"/>
              </w:rPr>
              <w:t>Наим</w:t>
            </w:r>
            <w:r w:rsidRPr="00003DFC">
              <w:rPr>
                <w:bCs/>
                <w:sz w:val="16"/>
                <w:szCs w:val="16"/>
              </w:rPr>
              <w:t>е</w:t>
            </w:r>
            <w:r w:rsidRPr="00003DFC">
              <w:rPr>
                <w:bCs/>
                <w:sz w:val="16"/>
                <w:szCs w:val="16"/>
              </w:rPr>
              <w:t>нование</w:t>
            </w:r>
          </w:p>
        </w:tc>
        <w:tc>
          <w:tcPr>
            <w:tcW w:w="7088" w:type="dxa"/>
            <w:gridSpan w:val="6"/>
            <w:shd w:val="clear" w:color="auto" w:fill="auto"/>
            <w:vAlign w:val="bottom"/>
          </w:tcPr>
          <w:p w:rsidR="003D23D9" w:rsidRPr="00003DFC" w:rsidRDefault="003D23D9" w:rsidP="00B26543">
            <w:pPr>
              <w:ind w:firstLine="567"/>
              <w:jc w:val="center"/>
              <w:rPr>
                <w:bCs/>
                <w:sz w:val="16"/>
                <w:szCs w:val="16"/>
              </w:rPr>
            </w:pPr>
            <w:r w:rsidRPr="00003DFC">
              <w:rPr>
                <w:bCs/>
                <w:sz w:val="16"/>
                <w:szCs w:val="16"/>
              </w:rPr>
              <w:t>Плановые показатели</w:t>
            </w:r>
          </w:p>
        </w:tc>
        <w:tc>
          <w:tcPr>
            <w:tcW w:w="1133" w:type="dxa"/>
            <w:vMerge w:val="restart"/>
            <w:shd w:val="clear" w:color="auto" w:fill="auto"/>
            <w:vAlign w:val="center"/>
          </w:tcPr>
          <w:p w:rsidR="003D23D9" w:rsidRPr="00003DFC" w:rsidRDefault="003D23D9" w:rsidP="008F6996">
            <w:pPr>
              <w:ind w:firstLine="33"/>
              <w:jc w:val="center"/>
              <w:rPr>
                <w:bCs/>
                <w:sz w:val="16"/>
                <w:szCs w:val="16"/>
              </w:rPr>
            </w:pPr>
            <w:r w:rsidRPr="00003DFC">
              <w:rPr>
                <w:bCs/>
                <w:sz w:val="16"/>
                <w:szCs w:val="16"/>
              </w:rPr>
              <w:t>Исполнение (тыс. рублей)</w:t>
            </w:r>
          </w:p>
        </w:tc>
        <w:tc>
          <w:tcPr>
            <w:tcW w:w="851" w:type="dxa"/>
            <w:vMerge w:val="restart"/>
            <w:shd w:val="clear" w:color="auto" w:fill="auto"/>
            <w:vAlign w:val="center"/>
          </w:tcPr>
          <w:p w:rsidR="003D23D9" w:rsidRPr="00003DFC" w:rsidRDefault="003D23D9" w:rsidP="008F6996">
            <w:pPr>
              <w:jc w:val="center"/>
              <w:rPr>
                <w:bCs/>
                <w:sz w:val="16"/>
                <w:szCs w:val="16"/>
              </w:rPr>
            </w:pPr>
            <w:r w:rsidRPr="00003DFC">
              <w:rPr>
                <w:bCs/>
                <w:sz w:val="16"/>
                <w:szCs w:val="16"/>
              </w:rPr>
              <w:t xml:space="preserve">% </w:t>
            </w:r>
            <w:proofErr w:type="spellStart"/>
            <w:proofErr w:type="gramStart"/>
            <w:r w:rsidRPr="00003DFC">
              <w:rPr>
                <w:bCs/>
                <w:sz w:val="16"/>
                <w:szCs w:val="16"/>
              </w:rPr>
              <w:t>испол</w:t>
            </w:r>
            <w:proofErr w:type="spellEnd"/>
            <w:r w:rsidRPr="00003DFC">
              <w:rPr>
                <w:bCs/>
                <w:sz w:val="16"/>
                <w:szCs w:val="16"/>
              </w:rPr>
              <w:t>-нения</w:t>
            </w:r>
            <w:proofErr w:type="gramEnd"/>
          </w:p>
          <w:p w:rsidR="003D23D9" w:rsidRPr="00003DFC" w:rsidRDefault="003D23D9" w:rsidP="00B26543">
            <w:pPr>
              <w:ind w:firstLine="567"/>
              <w:jc w:val="center"/>
              <w:rPr>
                <w:bCs/>
                <w:sz w:val="16"/>
                <w:szCs w:val="16"/>
              </w:rPr>
            </w:pPr>
            <w:r w:rsidRPr="00003DFC">
              <w:rPr>
                <w:bCs/>
                <w:sz w:val="16"/>
                <w:szCs w:val="16"/>
              </w:rPr>
              <w:t>к уто</w:t>
            </w:r>
            <w:r w:rsidRPr="00003DFC">
              <w:rPr>
                <w:bCs/>
                <w:sz w:val="16"/>
                <w:szCs w:val="16"/>
              </w:rPr>
              <w:t>ч</w:t>
            </w:r>
            <w:r w:rsidRPr="00003DFC">
              <w:rPr>
                <w:bCs/>
                <w:sz w:val="16"/>
                <w:szCs w:val="16"/>
              </w:rPr>
              <w:t xml:space="preserve">ненному </w:t>
            </w:r>
            <w:proofErr w:type="spellStart"/>
            <w:proofErr w:type="gramStart"/>
            <w:r w:rsidRPr="00003DFC">
              <w:rPr>
                <w:bCs/>
                <w:sz w:val="16"/>
                <w:szCs w:val="16"/>
              </w:rPr>
              <w:t>бюдже</w:t>
            </w:r>
            <w:proofErr w:type="spellEnd"/>
            <w:r w:rsidRPr="00003DFC">
              <w:rPr>
                <w:bCs/>
                <w:sz w:val="16"/>
                <w:szCs w:val="16"/>
              </w:rPr>
              <w:t>-ту</w:t>
            </w:r>
            <w:proofErr w:type="gramEnd"/>
            <w:r w:rsidRPr="00003DFC">
              <w:rPr>
                <w:bCs/>
                <w:sz w:val="16"/>
                <w:szCs w:val="16"/>
              </w:rPr>
              <w:t xml:space="preserve"> по СБР</w:t>
            </w:r>
          </w:p>
        </w:tc>
      </w:tr>
      <w:tr w:rsidR="003D23D9" w:rsidRPr="00003DFC" w:rsidTr="00003DFC">
        <w:trPr>
          <w:trHeight w:val="313"/>
        </w:trPr>
        <w:tc>
          <w:tcPr>
            <w:tcW w:w="851" w:type="dxa"/>
            <w:vMerge/>
            <w:vAlign w:val="center"/>
          </w:tcPr>
          <w:p w:rsidR="003D23D9" w:rsidRPr="00003DFC" w:rsidRDefault="003D23D9" w:rsidP="00003DFC">
            <w:pPr>
              <w:rPr>
                <w:bCs/>
                <w:color w:val="FF0000"/>
                <w:sz w:val="16"/>
                <w:szCs w:val="16"/>
              </w:rPr>
            </w:pPr>
          </w:p>
        </w:tc>
        <w:tc>
          <w:tcPr>
            <w:tcW w:w="1276" w:type="dxa"/>
            <w:vMerge w:val="restart"/>
            <w:shd w:val="clear" w:color="auto" w:fill="auto"/>
            <w:vAlign w:val="center"/>
          </w:tcPr>
          <w:p w:rsidR="003D23D9" w:rsidRPr="00003DFC" w:rsidRDefault="003D23D9" w:rsidP="00003DFC">
            <w:pPr>
              <w:rPr>
                <w:bCs/>
                <w:sz w:val="16"/>
                <w:szCs w:val="16"/>
              </w:rPr>
            </w:pPr>
            <w:r w:rsidRPr="00003DFC">
              <w:rPr>
                <w:bCs/>
                <w:sz w:val="16"/>
                <w:szCs w:val="16"/>
              </w:rPr>
              <w:t>Утвержденные бюджетные ассигнования (РД от 29.11.2013 №483) (тыс. рублей)</w:t>
            </w:r>
          </w:p>
        </w:tc>
        <w:tc>
          <w:tcPr>
            <w:tcW w:w="1275" w:type="dxa"/>
            <w:vMerge w:val="restart"/>
            <w:shd w:val="clear" w:color="auto" w:fill="auto"/>
            <w:vAlign w:val="center"/>
          </w:tcPr>
          <w:p w:rsidR="003D23D9" w:rsidRPr="00003DFC" w:rsidRDefault="003D23D9" w:rsidP="00003DFC">
            <w:pPr>
              <w:rPr>
                <w:bCs/>
                <w:sz w:val="16"/>
                <w:szCs w:val="16"/>
              </w:rPr>
            </w:pPr>
            <w:r w:rsidRPr="00003DFC">
              <w:rPr>
                <w:bCs/>
                <w:sz w:val="16"/>
                <w:szCs w:val="16"/>
              </w:rPr>
              <w:t>Уточненные бюджетные ассигнования (РД от 21.11.2014 № 676) (тыс. рублей)</w:t>
            </w:r>
          </w:p>
        </w:tc>
        <w:tc>
          <w:tcPr>
            <w:tcW w:w="1276" w:type="dxa"/>
            <w:vMerge w:val="restart"/>
            <w:shd w:val="clear" w:color="auto" w:fill="auto"/>
            <w:vAlign w:val="center"/>
          </w:tcPr>
          <w:p w:rsidR="003D23D9" w:rsidRPr="00003DFC" w:rsidRDefault="003D23D9" w:rsidP="00003DFC">
            <w:pPr>
              <w:rPr>
                <w:bCs/>
                <w:sz w:val="16"/>
                <w:szCs w:val="16"/>
              </w:rPr>
            </w:pPr>
            <w:r w:rsidRPr="00003DFC">
              <w:rPr>
                <w:bCs/>
                <w:sz w:val="16"/>
                <w:szCs w:val="16"/>
              </w:rPr>
              <w:t>Уточненные бюджетные ассигнования в соответствии со сводной бюджетной росписью (тыс. рублей)</w:t>
            </w:r>
          </w:p>
        </w:tc>
        <w:tc>
          <w:tcPr>
            <w:tcW w:w="2552" w:type="dxa"/>
            <w:gridSpan w:val="2"/>
            <w:shd w:val="clear" w:color="auto" w:fill="auto"/>
            <w:vAlign w:val="center"/>
          </w:tcPr>
          <w:p w:rsidR="003D23D9" w:rsidRPr="00003DFC" w:rsidRDefault="003D23D9" w:rsidP="00003DFC">
            <w:pPr>
              <w:rPr>
                <w:bCs/>
                <w:sz w:val="16"/>
                <w:szCs w:val="16"/>
              </w:rPr>
            </w:pPr>
            <w:r w:rsidRPr="00003DFC">
              <w:rPr>
                <w:bCs/>
                <w:sz w:val="16"/>
                <w:szCs w:val="16"/>
              </w:rPr>
              <w:t>отклонение утвержденных пок</w:t>
            </w:r>
            <w:r w:rsidRPr="00003DFC">
              <w:rPr>
                <w:bCs/>
                <w:sz w:val="16"/>
                <w:szCs w:val="16"/>
              </w:rPr>
              <w:t>а</w:t>
            </w:r>
            <w:r w:rsidRPr="00003DFC">
              <w:rPr>
                <w:bCs/>
                <w:sz w:val="16"/>
                <w:szCs w:val="16"/>
              </w:rPr>
              <w:t xml:space="preserve">зателей </w:t>
            </w:r>
            <w:proofErr w:type="gramStart"/>
            <w:r w:rsidRPr="00003DFC">
              <w:rPr>
                <w:bCs/>
                <w:sz w:val="16"/>
                <w:szCs w:val="16"/>
              </w:rPr>
              <w:t>от</w:t>
            </w:r>
            <w:proofErr w:type="gramEnd"/>
          </w:p>
        </w:tc>
        <w:tc>
          <w:tcPr>
            <w:tcW w:w="709" w:type="dxa"/>
            <w:vMerge w:val="restart"/>
            <w:shd w:val="clear" w:color="auto" w:fill="auto"/>
            <w:vAlign w:val="center"/>
          </w:tcPr>
          <w:p w:rsidR="003D23D9" w:rsidRPr="00003DFC" w:rsidRDefault="003D23D9" w:rsidP="00003DFC">
            <w:pPr>
              <w:rPr>
                <w:bCs/>
                <w:sz w:val="16"/>
                <w:szCs w:val="16"/>
              </w:rPr>
            </w:pPr>
            <w:r w:rsidRPr="00003DFC">
              <w:rPr>
                <w:bCs/>
                <w:sz w:val="16"/>
                <w:szCs w:val="16"/>
              </w:rPr>
              <w:t xml:space="preserve">% </w:t>
            </w:r>
            <w:proofErr w:type="gramStart"/>
            <w:r w:rsidRPr="00003DFC">
              <w:rPr>
                <w:bCs/>
                <w:sz w:val="16"/>
                <w:szCs w:val="16"/>
              </w:rPr>
              <w:t>увели-</w:t>
            </w:r>
            <w:proofErr w:type="spellStart"/>
            <w:r w:rsidRPr="00003DFC">
              <w:rPr>
                <w:bCs/>
                <w:sz w:val="16"/>
                <w:szCs w:val="16"/>
              </w:rPr>
              <w:t>чения</w:t>
            </w:r>
            <w:proofErr w:type="spellEnd"/>
            <w:proofErr w:type="gramEnd"/>
            <w:r w:rsidRPr="00003DFC">
              <w:rPr>
                <w:bCs/>
                <w:sz w:val="16"/>
                <w:szCs w:val="16"/>
              </w:rPr>
              <w:t xml:space="preserve"> (уменьшения) утве</w:t>
            </w:r>
            <w:r w:rsidRPr="00003DFC">
              <w:rPr>
                <w:bCs/>
                <w:sz w:val="16"/>
                <w:szCs w:val="16"/>
              </w:rPr>
              <w:t>р</w:t>
            </w:r>
            <w:r w:rsidRPr="00003DFC">
              <w:rPr>
                <w:bCs/>
                <w:sz w:val="16"/>
                <w:szCs w:val="16"/>
              </w:rPr>
              <w:t>жде</w:t>
            </w:r>
            <w:r w:rsidRPr="00003DFC">
              <w:rPr>
                <w:bCs/>
                <w:sz w:val="16"/>
                <w:szCs w:val="16"/>
              </w:rPr>
              <w:t>н</w:t>
            </w:r>
            <w:r w:rsidRPr="00003DFC">
              <w:rPr>
                <w:bCs/>
                <w:sz w:val="16"/>
                <w:szCs w:val="16"/>
              </w:rPr>
              <w:t>ных пок</w:t>
            </w:r>
            <w:r w:rsidRPr="00003DFC">
              <w:rPr>
                <w:bCs/>
                <w:sz w:val="16"/>
                <w:szCs w:val="16"/>
              </w:rPr>
              <w:t>а</w:t>
            </w:r>
            <w:r w:rsidRPr="00003DFC">
              <w:rPr>
                <w:bCs/>
                <w:sz w:val="16"/>
                <w:szCs w:val="16"/>
              </w:rPr>
              <w:t>зат</w:t>
            </w:r>
            <w:r w:rsidRPr="00003DFC">
              <w:rPr>
                <w:bCs/>
                <w:sz w:val="16"/>
                <w:szCs w:val="16"/>
              </w:rPr>
              <w:t>е</w:t>
            </w:r>
            <w:r w:rsidRPr="00003DFC">
              <w:rPr>
                <w:bCs/>
                <w:sz w:val="16"/>
                <w:szCs w:val="16"/>
              </w:rPr>
              <w:t>лей</w:t>
            </w:r>
          </w:p>
        </w:tc>
        <w:tc>
          <w:tcPr>
            <w:tcW w:w="1133" w:type="dxa"/>
            <w:vMerge/>
            <w:vAlign w:val="center"/>
          </w:tcPr>
          <w:p w:rsidR="003D23D9" w:rsidRPr="00003DFC" w:rsidRDefault="003D23D9" w:rsidP="00003DFC">
            <w:pPr>
              <w:rPr>
                <w:bCs/>
                <w:color w:val="FF0000"/>
                <w:sz w:val="16"/>
                <w:szCs w:val="16"/>
              </w:rPr>
            </w:pPr>
          </w:p>
        </w:tc>
        <w:tc>
          <w:tcPr>
            <w:tcW w:w="851" w:type="dxa"/>
            <w:vMerge/>
            <w:shd w:val="clear" w:color="auto" w:fill="auto"/>
            <w:vAlign w:val="center"/>
          </w:tcPr>
          <w:p w:rsidR="003D23D9" w:rsidRPr="00003DFC" w:rsidRDefault="003D23D9" w:rsidP="00003DFC">
            <w:pPr>
              <w:ind w:firstLine="567"/>
              <w:rPr>
                <w:bCs/>
                <w:color w:val="FF0000"/>
                <w:sz w:val="16"/>
                <w:szCs w:val="16"/>
              </w:rPr>
            </w:pPr>
          </w:p>
        </w:tc>
      </w:tr>
      <w:tr w:rsidR="003D23D9" w:rsidRPr="00003DFC" w:rsidTr="00003DFC">
        <w:trPr>
          <w:trHeight w:val="300"/>
        </w:trPr>
        <w:tc>
          <w:tcPr>
            <w:tcW w:w="851" w:type="dxa"/>
            <w:vMerge/>
            <w:vAlign w:val="center"/>
          </w:tcPr>
          <w:p w:rsidR="003D23D9" w:rsidRPr="00003DFC" w:rsidRDefault="003D23D9" w:rsidP="00003DFC">
            <w:pPr>
              <w:rPr>
                <w:bCs/>
                <w:color w:val="FF0000"/>
                <w:sz w:val="16"/>
                <w:szCs w:val="16"/>
              </w:rPr>
            </w:pPr>
          </w:p>
        </w:tc>
        <w:tc>
          <w:tcPr>
            <w:tcW w:w="1276" w:type="dxa"/>
            <w:vMerge/>
            <w:vAlign w:val="center"/>
          </w:tcPr>
          <w:p w:rsidR="003D23D9" w:rsidRPr="00003DFC" w:rsidRDefault="003D23D9" w:rsidP="00003DFC">
            <w:pPr>
              <w:ind w:firstLine="567"/>
              <w:rPr>
                <w:bCs/>
                <w:color w:val="FF0000"/>
                <w:sz w:val="16"/>
                <w:szCs w:val="16"/>
              </w:rPr>
            </w:pPr>
          </w:p>
        </w:tc>
        <w:tc>
          <w:tcPr>
            <w:tcW w:w="1275" w:type="dxa"/>
            <w:vMerge/>
            <w:vAlign w:val="center"/>
          </w:tcPr>
          <w:p w:rsidR="003D23D9" w:rsidRPr="00003DFC" w:rsidRDefault="003D23D9" w:rsidP="00003DFC">
            <w:pPr>
              <w:ind w:firstLine="567"/>
              <w:rPr>
                <w:bCs/>
                <w:color w:val="FF0000"/>
                <w:sz w:val="16"/>
                <w:szCs w:val="16"/>
              </w:rPr>
            </w:pPr>
          </w:p>
        </w:tc>
        <w:tc>
          <w:tcPr>
            <w:tcW w:w="1276" w:type="dxa"/>
            <w:vMerge/>
            <w:vAlign w:val="center"/>
          </w:tcPr>
          <w:p w:rsidR="003D23D9" w:rsidRPr="00003DFC" w:rsidRDefault="003D23D9" w:rsidP="00003DFC">
            <w:pPr>
              <w:ind w:firstLine="567"/>
              <w:rPr>
                <w:bCs/>
                <w:color w:val="FF0000"/>
                <w:sz w:val="16"/>
                <w:szCs w:val="16"/>
              </w:rPr>
            </w:pPr>
          </w:p>
        </w:tc>
        <w:tc>
          <w:tcPr>
            <w:tcW w:w="1276" w:type="dxa"/>
            <w:shd w:val="clear" w:color="auto" w:fill="auto"/>
            <w:noWrap/>
            <w:vAlign w:val="center"/>
          </w:tcPr>
          <w:p w:rsidR="003D23D9" w:rsidRPr="00003DFC" w:rsidRDefault="003D23D9" w:rsidP="008F6996">
            <w:pPr>
              <w:ind w:firstLine="34"/>
              <w:rPr>
                <w:bCs/>
                <w:sz w:val="16"/>
                <w:szCs w:val="16"/>
              </w:rPr>
            </w:pPr>
            <w:r w:rsidRPr="00003DFC">
              <w:rPr>
                <w:bCs/>
                <w:sz w:val="16"/>
                <w:szCs w:val="16"/>
              </w:rPr>
              <w:t>уточненного плана по РД № 676 (тыс. ру</w:t>
            </w:r>
            <w:r w:rsidRPr="00003DFC">
              <w:rPr>
                <w:bCs/>
                <w:sz w:val="16"/>
                <w:szCs w:val="16"/>
              </w:rPr>
              <w:t>б</w:t>
            </w:r>
            <w:r w:rsidRPr="00003DFC">
              <w:rPr>
                <w:bCs/>
                <w:sz w:val="16"/>
                <w:szCs w:val="16"/>
              </w:rPr>
              <w:t>лей)</w:t>
            </w:r>
          </w:p>
        </w:tc>
        <w:tc>
          <w:tcPr>
            <w:tcW w:w="1276" w:type="dxa"/>
            <w:shd w:val="clear" w:color="auto" w:fill="auto"/>
            <w:vAlign w:val="center"/>
          </w:tcPr>
          <w:p w:rsidR="003D23D9" w:rsidRPr="00003DFC" w:rsidRDefault="003D23D9" w:rsidP="008F6996">
            <w:pPr>
              <w:ind w:firstLine="34"/>
              <w:rPr>
                <w:bCs/>
                <w:sz w:val="16"/>
                <w:szCs w:val="16"/>
              </w:rPr>
            </w:pPr>
            <w:r w:rsidRPr="00003DFC">
              <w:rPr>
                <w:bCs/>
                <w:sz w:val="16"/>
                <w:szCs w:val="16"/>
              </w:rPr>
              <w:t>уточненного плана по СБР (тыс. рублей)</w:t>
            </w:r>
          </w:p>
        </w:tc>
        <w:tc>
          <w:tcPr>
            <w:tcW w:w="709" w:type="dxa"/>
            <w:vMerge/>
            <w:shd w:val="clear" w:color="auto" w:fill="auto"/>
            <w:noWrap/>
            <w:vAlign w:val="center"/>
          </w:tcPr>
          <w:p w:rsidR="003D23D9" w:rsidRPr="00003DFC" w:rsidRDefault="003D23D9" w:rsidP="00003DFC">
            <w:pPr>
              <w:ind w:firstLine="567"/>
              <w:rPr>
                <w:bCs/>
                <w:color w:val="FF0000"/>
                <w:sz w:val="16"/>
                <w:szCs w:val="16"/>
              </w:rPr>
            </w:pPr>
          </w:p>
        </w:tc>
        <w:tc>
          <w:tcPr>
            <w:tcW w:w="1133" w:type="dxa"/>
            <w:vMerge/>
            <w:vAlign w:val="center"/>
          </w:tcPr>
          <w:p w:rsidR="003D23D9" w:rsidRPr="00003DFC" w:rsidRDefault="003D23D9" w:rsidP="00003DFC">
            <w:pPr>
              <w:ind w:firstLine="567"/>
              <w:rPr>
                <w:bCs/>
                <w:color w:val="FF0000"/>
                <w:sz w:val="16"/>
                <w:szCs w:val="16"/>
              </w:rPr>
            </w:pPr>
          </w:p>
        </w:tc>
        <w:tc>
          <w:tcPr>
            <w:tcW w:w="851" w:type="dxa"/>
            <w:vMerge/>
            <w:vAlign w:val="center"/>
          </w:tcPr>
          <w:p w:rsidR="003D23D9" w:rsidRPr="00003DFC" w:rsidRDefault="003D23D9" w:rsidP="00003DFC">
            <w:pPr>
              <w:ind w:firstLine="567"/>
              <w:rPr>
                <w:bCs/>
                <w:color w:val="FF0000"/>
                <w:sz w:val="16"/>
                <w:szCs w:val="16"/>
              </w:rPr>
            </w:pPr>
          </w:p>
        </w:tc>
      </w:tr>
      <w:tr w:rsidR="003D23D9" w:rsidRPr="00003DFC" w:rsidTr="00003DFC">
        <w:trPr>
          <w:trHeight w:val="300"/>
        </w:trPr>
        <w:tc>
          <w:tcPr>
            <w:tcW w:w="851" w:type="dxa"/>
            <w:shd w:val="clear" w:color="auto" w:fill="auto"/>
            <w:vAlign w:val="center"/>
          </w:tcPr>
          <w:p w:rsidR="003D23D9" w:rsidRPr="00003DFC" w:rsidRDefault="003D23D9" w:rsidP="00003DFC">
            <w:pPr>
              <w:jc w:val="center"/>
              <w:rPr>
                <w:bCs/>
                <w:sz w:val="16"/>
                <w:szCs w:val="16"/>
              </w:rPr>
            </w:pPr>
            <w:r w:rsidRPr="00003DFC">
              <w:rPr>
                <w:bCs/>
                <w:sz w:val="16"/>
                <w:szCs w:val="16"/>
              </w:rPr>
              <w:t>Доходы</w:t>
            </w:r>
          </w:p>
        </w:tc>
        <w:tc>
          <w:tcPr>
            <w:tcW w:w="1276" w:type="dxa"/>
            <w:shd w:val="clear" w:color="auto" w:fill="auto"/>
            <w:noWrap/>
            <w:vAlign w:val="center"/>
          </w:tcPr>
          <w:p w:rsidR="003D23D9" w:rsidRPr="00003DFC" w:rsidRDefault="003D23D9" w:rsidP="00003DFC">
            <w:pPr>
              <w:ind w:firstLine="32"/>
              <w:jc w:val="center"/>
              <w:rPr>
                <w:bCs/>
                <w:sz w:val="16"/>
                <w:szCs w:val="16"/>
              </w:rPr>
            </w:pPr>
            <w:r w:rsidRPr="00003DFC">
              <w:rPr>
                <w:bCs/>
                <w:sz w:val="16"/>
                <w:szCs w:val="16"/>
              </w:rPr>
              <w:t>13 382 661,90</w:t>
            </w:r>
          </w:p>
        </w:tc>
        <w:tc>
          <w:tcPr>
            <w:tcW w:w="1275" w:type="dxa"/>
            <w:shd w:val="clear" w:color="auto" w:fill="auto"/>
            <w:noWrap/>
            <w:vAlign w:val="center"/>
          </w:tcPr>
          <w:p w:rsidR="003D23D9" w:rsidRPr="00003DFC" w:rsidRDefault="003D23D9" w:rsidP="00003DFC">
            <w:pPr>
              <w:ind w:firstLine="34"/>
              <w:jc w:val="center"/>
              <w:rPr>
                <w:bCs/>
                <w:sz w:val="16"/>
                <w:szCs w:val="16"/>
              </w:rPr>
            </w:pPr>
            <w:r w:rsidRPr="00003DFC">
              <w:rPr>
                <w:bCs/>
                <w:sz w:val="16"/>
                <w:szCs w:val="16"/>
              </w:rPr>
              <w:t>14 282 622,45</w:t>
            </w:r>
          </w:p>
        </w:tc>
        <w:tc>
          <w:tcPr>
            <w:tcW w:w="1276" w:type="dxa"/>
            <w:shd w:val="clear" w:color="auto" w:fill="auto"/>
            <w:noWrap/>
            <w:vAlign w:val="center"/>
          </w:tcPr>
          <w:p w:rsidR="003D23D9" w:rsidRPr="00003DFC" w:rsidRDefault="003D23D9" w:rsidP="00003DFC">
            <w:pPr>
              <w:ind w:firstLine="34"/>
              <w:jc w:val="center"/>
              <w:rPr>
                <w:sz w:val="16"/>
                <w:szCs w:val="16"/>
              </w:rPr>
            </w:pPr>
            <w:r w:rsidRPr="00003DFC">
              <w:rPr>
                <w:bCs/>
                <w:sz w:val="16"/>
                <w:szCs w:val="16"/>
              </w:rPr>
              <w:t>13 873 372,57</w:t>
            </w:r>
          </w:p>
        </w:tc>
        <w:tc>
          <w:tcPr>
            <w:tcW w:w="1276" w:type="dxa"/>
            <w:shd w:val="clear" w:color="auto" w:fill="auto"/>
            <w:noWrap/>
            <w:vAlign w:val="center"/>
          </w:tcPr>
          <w:p w:rsidR="003D23D9" w:rsidRPr="00003DFC" w:rsidRDefault="003D23D9" w:rsidP="00003DFC">
            <w:pPr>
              <w:ind w:firstLine="34"/>
              <w:jc w:val="center"/>
              <w:rPr>
                <w:sz w:val="16"/>
                <w:szCs w:val="16"/>
              </w:rPr>
            </w:pPr>
            <w:r w:rsidRPr="00003DFC">
              <w:rPr>
                <w:sz w:val="16"/>
                <w:szCs w:val="16"/>
              </w:rPr>
              <w:t>+899 960,56</w:t>
            </w:r>
          </w:p>
        </w:tc>
        <w:tc>
          <w:tcPr>
            <w:tcW w:w="1276" w:type="dxa"/>
            <w:shd w:val="clear" w:color="auto" w:fill="auto"/>
            <w:vAlign w:val="center"/>
          </w:tcPr>
          <w:p w:rsidR="003D23D9" w:rsidRPr="00003DFC" w:rsidRDefault="003D23D9" w:rsidP="00003DFC">
            <w:pPr>
              <w:ind w:firstLine="34"/>
              <w:jc w:val="center"/>
              <w:rPr>
                <w:sz w:val="16"/>
                <w:szCs w:val="16"/>
              </w:rPr>
            </w:pPr>
            <w:r w:rsidRPr="00003DFC">
              <w:rPr>
                <w:bCs/>
                <w:sz w:val="16"/>
                <w:szCs w:val="16"/>
              </w:rPr>
              <w:t>+490 710,67</w:t>
            </w:r>
          </w:p>
        </w:tc>
        <w:tc>
          <w:tcPr>
            <w:tcW w:w="709" w:type="dxa"/>
            <w:shd w:val="clear" w:color="auto" w:fill="auto"/>
            <w:noWrap/>
            <w:vAlign w:val="center"/>
          </w:tcPr>
          <w:p w:rsidR="003D23D9" w:rsidRPr="00003DFC" w:rsidRDefault="003D23D9" w:rsidP="00003DFC">
            <w:pPr>
              <w:ind w:firstLine="34"/>
              <w:jc w:val="center"/>
              <w:rPr>
                <w:sz w:val="16"/>
                <w:szCs w:val="16"/>
              </w:rPr>
            </w:pPr>
            <w:r w:rsidRPr="00003DFC">
              <w:rPr>
                <w:sz w:val="16"/>
                <w:szCs w:val="16"/>
              </w:rPr>
              <w:t>3,7</w:t>
            </w:r>
          </w:p>
        </w:tc>
        <w:tc>
          <w:tcPr>
            <w:tcW w:w="1133" w:type="dxa"/>
            <w:shd w:val="clear" w:color="auto" w:fill="auto"/>
            <w:noWrap/>
            <w:tcMar>
              <w:left w:w="28" w:type="dxa"/>
              <w:right w:w="28" w:type="dxa"/>
            </w:tcMar>
            <w:vAlign w:val="center"/>
          </w:tcPr>
          <w:p w:rsidR="003D23D9" w:rsidRPr="00003DFC" w:rsidRDefault="003D23D9" w:rsidP="00003DFC">
            <w:pPr>
              <w:ind w:firstLine="34"/>
              <w:jc w:val="center"/>
              <w:rPr>
                <w:sz w:val="16"/>
                <w:szCs w:val="16"/>
              </w:rPr>
            </w:pPr>
            <w:r w:rsidRPr="00003DFC">
              <w:rPr>
                <w:bCs/>
                <w:sz w:val="16"/>
                <w:szCs w:val="16"/>
              </w:rPr>
              <w:t>13 992 041,96</w:t>
            </w:r>
          </w:p>
        </w:tc>
        <w:tc>
          <w:tcPr>
            <w:tcW w:w="851" w:type="dxa"/>
            <w:shd w:val="clear" w:color="auto" w:fill="auto"/>
            <w:noWrap/>
            <w:vAlign w:val="center"/>
          </w:tcPr>
          <w:p w:rsidR="003D23D9" w:rsidRPr="00003DFC" w:rsidRDefault="003D23D9" w:rsidP="00003DFC">
            <w:pPr>
              <w:ind w:firstLine="34"/>
              <w:jc w:val="center"/>
              <w:rPr>
                <w:sz w:val="16"/>
                <w:szCs w:val="16"/>
              </w:rPr>
            </w:pPr>
            <w:r w:rsidRPr="00003DFC">
              <w:rPr>
                <w:sz w:val="16"/>
                <w:szCs w:val="16"/>
              </w:rPr>
              <w:t>100,9</w:t>
            </w:r>
          </w:p>
        </w:tc>
      </w:tr>
      <w:tr w:rsidR="003D23D9" w:rsidRPr="00003DFC" w:rsidTr="00003DFC">
        <w:trPr>
          <w:trHeight w:val="300"/>
        </w:trPr>
        <w:tc>
          <w:tcPr>
            <w:tcW w:w="851" w:type="dxa"/>
            <w:shd w:val="clear" w:color="auto" w:fill="auto"/>
            <w:vAlign w:val="bottom"/>
          </w:tcPr>
          <w:p w:rsidR="003D23D9" w:rsidRPr="00003DFC" w:rsidRDefault="003D23D9" w:rsidP="00003DFC">
            <w:pPr>
              <w:jc w:val="center"/>
              <w:rPr>
                <w:bCs/>
                <w:sz w:val="16"/>
                <w:szCs w:val="16"/>
              </w:rPr>
            </w:pPr>
            <w:r w:rsidRPr="00003DFC">
              <w:rPr>
                <w:bCs/>
                <w:sz w:val="16"/>
                <w:szCs w:val="16"/>
              </w:rPr>
              <w:t xml:space="preserve">Расходы </w:t>
            </w:r>
          </w:p>
        </w:tc>
        <w:tc>
          <w:tcPr>
            <w:tcW w:w="1276" w:type="dxa"/>
            <w:shd w:val="clear" w:color="auto" w:fill="auto"/>
            <w:noWrap/>
            <w:vAlign w:val="center"/>
          </w:tcPr>
          <w:p w:rsidR="003D23D9" w:rsidRPr="00003DFC" w:rsidRDefault="003D23D9" w:rsidP="00003DFC">
            <w:pPr>
              <w:ind w:firstLine="34"/>
              <w:jc w:val="center"/>
              <w:rPr>
                <w:bCs/>
                <w:sz w:val="16"/>
                <w:szCs w:val="16"/>
              </w:rPr>
            </w:pPr>
            <w:r w:rsidRPr="00003DFC">
              <w:rPr>
                <w:bCs/>
                <w:sz w:val="16"/>
                <w:szCs w:val="16"/>
              </w:rPr>
              <w:t>13 798 082,25</w:t>
            </w:r>
          </w:p>
        </w:tc>
        <w:tc>
          <w:tcPr>
            <w:tcW w:w="1275" w:type="dxa"/>
            <w:shd w:val="clear" w:color="auto" w:fill="auto"/>
            <w:noWrap/>
            <w:vAlign w:val="center"/>
          </w:tcPr>
          <w:p w:rsidR="003D23D9" w:rsidRPr="00003DFC" w:rsidRDefault="003D23D9" w:rsidP="00003DFC">
            <w:pPr>
              <w:ind w:firstLine="34"/>
              <w:jc w:val="center"/>
              <w:rPr>
                <w:bCs/>
                <w:sz w:val="16"/>
                <w:szCs w:val="16"/>
              </w:rPr>
            </w:pPr>
            <w:r w:rsidRPr="00003DFC">
              <w:rPr>
                <w:bCs/>
                <w:sz w:val="16"/>
                <w:szCs w:val="16"/>
              </w:rPr>
              <w:t>15 299 915,50</w:t>
            </w:r>
          </w:p>
        </w:tc>
        <w:tc>
          <w:tcPr>
            <w:tcW w:w="1276" w:type="dxa"/>
            <w:shd w:val="clear" w:color="auto" w:fill="auto"/>
            <w:noWrap/>
            <w:vAlign w:val="center"/>
          </w:tcPr>
          <w:p w:rsidR="003D23D9" w:rsidRPr="00003DFC" w:rsidRDefault="003D23D9" w:rsidP="00003DFC">
            <w:pPr>
              <w:ind w:firstLine="34"/>
              <w:jc w:val="center"/>
              <w:rPr>
                <w:bCs/>
                <w:sz w:val="16"/>
                <w:szCs w:val="16"/>
              </w:rPr>
            </w:pPr>
            <w:r w:rsidRPr="00003DFC">
              <w:rPr>
                <w:bCs/>
                <w:sz w:val="16"/>
                <w:szCs w:val="16"/>
              </w:rPr>
              <w:t>14 890 665,62</w:t>
            </w:r>
          </w:p>
        </w:tc>
        <w:tc>
          <w:tcPr>
            <w:tcW w:w="1276" w:type="dxa"/>
            <w:shd w:val="clear" w:color="auto" w:fill="auto"/>
            <w:noWrap/>
            <w:vAlign w:val="center"/>
          </w:tcPr>
          <w:p w:rsidR="003D23D9" w:rsidRPr="00003DFC" w:rsidRDefault="003D23D9" w:rsidP="00003DFC">
            <w:pPr>
              <w:ind w:firstLine="34"/>
              <w:jc w:val="center"/>
              <w:rPr>
                <w:bCs/>
                <w:sz w:val="16"/>
                <w:szCs w:val="16"/>
              </w:rPr>
            </w:pPr>
            <w:r w:rsidRPr="00003DFC">
              <w:rPr>
                <w:bCs/>
                <w:sz w:val="16"/>
                <w:szCs w:val="16"/>
              </w:rPr>
              <w:t>+1 501 833,25</w:t>
            </w:r>
          </w:p>
        </w:tc>
        <w:tc>
          <w:tcPr>
            <w:tcW w:w="1276" w:type="dxa"/>
            <w:shd w:val="clear" w:color="auto" w:fill="auto"/>
            <w:vAlign w:val="center"/>
          </w:tcPr>
          <w:p w:rsidR="003D23D9" w:rsidRPr="00003DFC" w:rsidRDefault="003D23D9" w:rsidP="00003DFC">
            <w:pPr>
              <w:ind w:firstLine="34"/>
              <w:jc w:val="center"/>
              <w:rPr>
                <w:bCs/>
                <w:sz w:val="16"/>
                <w:szCs w:val="16"/>
              </w:rPr>
            </w:pPr>
            <w:r w:rsidRPr="00003DFC">
              <w:rPr>
                <w:bCs/>
                <w:sz w:val="16"/>
                <w:szCs w:val="16"/>
              </w:rPr>
              <w:t>+1 092 583,36</w:t>
            </w:r>
          </w:p>
        </w:tc>
        <w:tc>
          <w:tcPr>
            <w:tcW w:w="709" w:type="dxa"/>
            <w:shd w:val="clear" w:color="auto" w:fill="auto"/>
            <w:noWrap/>
            <w:vAlign w:val="center"/>
          </w:tcPr>
          <w:p w:rsidR="003D23D9" w:rsidRPr="00003DFC" w:rsidRDefault="003D23D9" w:rsidP="00003DFC">
            <w:pPr>
              <w:ind w:firstLine="34"/>
              <w:jc w:val="center"/>
              <w:rPr>
                <w:bCs/>
                <w:sz w:val="16"/>
                <w:szCs w:val="16"/>
              </w:rPr>
            </w:pPr>
            <w:r w:rsidRPr="00003DFC">
              <w:rPr>
                <w:bCs/>
                <w:sz w:val="16"/>
                <w:szCs w:val="16"/>
              </w:rPr>
              <w:t>7,9</w:t>
            </w:r>
          </w:p>
        </w:tc>
        <w:tc>
          <w:tcPr>
            <w:tcW w:w="1133" w:type="dxa"/>
            <w:shd w:val="clear" w:color="auto" w:fill="auto"/>
            <w:noWrap/>
            <w:tcMar>
              <w:left w:w="28" w:type="dxa"/>
              <w:right w:w="28" w:type="dxa"/>
            </w:tcMar>
            <w:vAlign w:val="center"/>
          </w:tcPr>
          <w:p w:rsidR="003D23D9" w:rsidRPr="00003DFC" w:rsidRDefault="003D23D9" w:rsidP="00003DFC">
            <w:pPr>
              <w:ind w:firstLine="34"/>
              <w:jc w:val="center"/>
              <w:rPr>
                <w:bCs/>
                <w:sz w:val="16"/>
                <w:szCs w:val="16"/>
              </w:rPr>
            </w:pPr>
            <w:r w:rsidRPr="00003DFC">
              <w:rPr>
                <w:bCs/>
                <w:sz w:val="16"/>
                <w:szCs w:val="16"/>
              </w:rPr>
              <w:t>14 281 320,03</w:t>
            </w:r>
          </w:p>
        </w:tc>
        <w:tc>
          <w:tcPr>
            <w:tcW w:w="851" w:type="dxa"/>
            <w:shd w:val="clear" w:color="auto" w:fill="auto"/>
            <w:noWrap/>
            <w:vAlign w:val="center"/>
          </w:tcPr>
          <w:p w:rsidR="003D23D9" w:rsidRPr="00003DFC" w:rsidRDefault="003D23D9" w:rsidP="00003DFC">
            <w:pPr>
              <w:ind w:firstLine="34"/>
              <w:jc w:val="center"/>
              <w:rPr>
                <w:sz w:val="16"/>
                <w:szCs w:val="16"/>
              </w:rPr>
            </w:pPr>
            <w:r w:rsidRPr="00003DFC">
              <w:rPr>
                <w:sz w:val="16"/>
                <w:szCs w:val="16"/>
              </w:rPr>
              <w:t>95,9</w:t>
            </w:r>
          </w:p>
        </w:tc>
      </w:tr>
      <w:tr w:rsidR="003D23D9" w:rsidRPr="00003DFC" w:rsidTr="00003DFC">
        <w:trPr>
          <w:trHeight w:val="300"/>
        </w:trPr>
        <w:tc>
          <w:tcPr>
            <w:tcW w:w="851" w:type="dxa"/>
            <w:shd w:val="clear" w:color="auto" w:fill="auto"/>
            <w:vAlign w:val="bottom"/>
          </w:tcPr>
          <w:p w:rsidR="003D23D9" w:rsidRPr="00003DFC" w:rsidRDefault="003D23D9" w:rsidP="00003DFC">
            <w:pPr>
              <w:jc w:val="center"/>
              <w:rPr>
                <w:bCs/>
                <w:sz w:val="16"/>
                <w:szCs w:val="16"/>
              </w:rPr>
            </w:pPr>
            <w:r w:rsidRPr="00003DFC">
              <w:rPr>
                <w:bCs/>
                <w:sz w:val="16"/>
                <w:szCs w:val="16"/>
              </w:rPr>
              <w:t>(-) деф</w:t>
            </w:r>
            <w:r w:rsidRPr="00003DFC">
              <w:rPr>
                <w:bCs/>
                <w:sz w:val="16"/>
                <w:szCs w:val="16"/>
              </w:rPr>
              <w:t>и</w:t>
            </w:r>
            <w:r w:rsidRPr="00003DFC">
              <w:rPr>
                <w:bCs/>
                <w:sz w:val="16"/>
                <w:szCs w:val="16"/>
              </w:rPr>
              <w:t>цит</w:t>
            </w:r>
            <w:proofErr w:type="gramStart"/>
            <w:r w:rsidRPr="00003DFC">
              <w:rPr>
                <w:bCs/>
                <w:sz w:val="16"/>
                <w:szCs w:val="16"/>
              </w:rPr>
              <w:t xml:space="preserve">, (+) </w:t>
            </w:r>
            <w:proofErr w:type="gramEnd"/>
            <w:r w:rsidRPr="00003DFC">
              <w:rPr>
                <w:bCs/>
                <w:sz w:val="16"/>
                <w:szCs w:val="16"/>
              </w:rPr>
              <w:t>проф</w:t>
            </w:r>
            <w:r w:rsidRPr="00003DFC">
              <w:rPr>
                <w:bCs/>
                <w:sz w:val="16"/>
                <w:szCs w:val="16"/>
              </w:rPr>
              <w:t>и</w:t>
            </w:r>
            <w:r w:rsidRPr="00003DFC">
              <w:rPr>
                <w:bCs/>
                <w:sz w:val="16"/>
                <w:szCs w:val="16"/>
              </w:rPr>
              <w:lastRenderedPageBreak/>
              <w:t>цит</w:t>
            </w:r>
          </w:p>
        </w:tc>
        <w:tc>
          <w:tcPr>
            <w:tcW w:w="1276" w:type="dxa"/>
            <w:shd w:val="clear" w:color="auto" w:fill="auto"/>
            <w:noWrap/>
            <w:vAlign w:val="center"/>
          </w:tcPr>
          <w:p w:rsidR="003D23D9" w:rsidRPr="00003DFC" w:rsidRDefault="003D23D9" w:rsidP="00003DFC">
            <w:pPr>
              <w:ind w:firstLine="34"/>
              <w:jc w:val="center"/>
              <w:rPr>
                <w:b/>
                <w:bCs/>
                <w:sz w:val="16"/>
                <w:szCs w:val="16"/>
              </w:rPr>
            </w:pPr>
            <w:r w:rsidRPr="00003DFC">
              <w:rPr>
                <w:b/>
                <w:bCs/>
                <w:sz w:val="16"/>
                <w:szCs w:val="16"/>
              </w:rPr>
              <w:lastRenderedPageBreak/>
              <w:t>-415 420,35</w:t>
            </w:r>
          </w:p>
        </w:tc>
        <w:tc>
          <w:tcPr>
            <w:tcW w:w="1275" w:type="dxa"/>
            <w:shd w:val="clear" w:color="auto" w:fill="auto"/>
            <w:noWrap/>
            <w:vAlign w:val="center"/>
          </w:tcPr>
          <w:p w:rsidR="003D23D9" w:rsidRPr="00003DFC" w:rsidRDefault="003D23D9" w:rsidP="00003DFC">
            <w:pPr>
              <w:ind w:firstLine="34"/>
              <w:jc w:val="center"/>
              <w:rPr>
                <w:b/>
                <w:bCs/>
                <w:sz w:val="16"/>
                <w:szCs w:val="16"/>
              </w:rPr>
            </w:pPr>
            <w:r w:rsidRPr="00003DFC">
              <w:rPr>
                <w:b/>
                <w:bCs/>
                <w:sz w:val="16"/>
                <w:szCs w:val="16"/>
              </w:rPr>
              <w:t>-1 017 293,05</w:t>
            </w:r>
          </w:p>
        </w:tc>
        <w:tc>
          <w:tcPr>
            <w:tcW w:w="1276" w:type="dxa"/>
            <w:shd w:val="clear" w:color="auto" w:fill="auto"/>
            <w:noWrap/>
            <w:vAlign w:val="center"/>
          </w:tcPr>
          <w:p w:rsidR="003D23D9" w:rsidRPr="00003DFC" w:rsidRDefault="003D23D9" w:rsidP="00003DFC">
            <w:pPr>
              <w:ind w:firstLine="34"/>
              <w:jc w:val="center"/>
              <w:rPr>
                <w:b/>
                <w:bCs/>
                <w:color w:val="FF0000"/>
                <w:sz w:val="16"/>
                <w:szCs w:val="16"/>
              </w:rPr>
            </w:pPr>
            <w:r w:rsidRPr="00003DFC">
              <w:rPr>
                <w:b/>
                <w:bCs/>
                <w:sz w:val="16"/>
                <w:szCs w:val="16"/>
              </w:rPr>
              <w:t>-1 017 293,05</w:t>
            </w:r>
          </w:p>
        </w:tc>
        <w:tc>
          <w:tcPr>
            <w:tcW w:w="1276" w:type="dxa"/>
            <w:shd w:val="clear" w:color="auto" w:fill="auto"/>
            <w:noWrap/>
            <w:vAlign w:val="center"/>
          </w:tcPr>
          <w:p w:rsidR="003D23D9" w:rsidRPr="00003DFC" w:rsidRDefault="003D23D9" w:rsidP="00003DFC">
            <w:pPr>
              <w:ind w:firstLine="34"/>
              <w:jc w:val="center"/>
              <w:rPr>
                <w:b/>
                <w:sz w:val="16"/>
                <w:szCs w:val="16"/>
              </w:rPr>
            </w:pPr>
            <w:r w:rsidRPr="00003DFC">
              <w:rPr>
                <w:b/>
                <w:sz w:val="16"/>
                <w:szCs w:val="16"/>
              </w:rPr>
              <w:t>х</w:t>
            </w:r>
          </w:p>
        </w:tc>
        <w:tc>
          <w:tcPr>
            <w:tcW w:w="1276" w:type="dxa"/>
            <w:shd w:val="clear" w:color="auto" w:fill="auto"/>
            <w:vAlign w:val="center"/>
          </w:tcPr>
          <w:p w:rsidR="003D23D9" w:rsidRPr="00003DFC" w:rsidRDefault="003D23D9" w:rsidP="00003DFC">
            <w:pPr>
              <w:ind w:firstLine="34"/>
              <w:jc w:val="center"/>
              <w:rPr>
                <w:b/>
                <w:sz w:val="16"/>
                <w:szCs w:val="16"/>
              </w:rPr>
            </w:pPr>
            <w:r w:rsidRPr="00003DFC">
              <w:rPr>
                <w:b/>
                <w:sz w:val="16"/>
                <w:szCs w:val="16"/>
              </w:rPr>
              <w:t>х</w:t>
            </w:r>
          </w:p>
        </w:tc>
        <w:tc>
          <w:tcPr>
            <w:tcW w:w="709" w:type="dxa"/>
            <w:shd w:val="clear" w:color="auto" w:fill="auto"/>
            <w:noWrap/>
            <w:vAlign w:val="center"/>
          </w:tcPr>
          <w:p w:rsidR="003D23D9" w:rsidRPr="00003DFC" w:rsidRDefault="003D23D9" w:rsidP="00003DFC">
            <w:pPr>
              <w:ind w:firstLine="34"/>
              <w:jc w:val="center"/>
              <w:rPr>
                <w:b/>
                <w:sz w:val="16"/>
                <w:szCs w:val="16"/>
              </w:rPr>
            </w:pPr>
            <w:r w:rsidRPr="00003DFC">
              <w:rPr>
                <w:b/>
                <w:sz w:val="16"/>
                <w:szCs w:val="16"/>
              </w:rPr>
              <w:t>х</w:t>
            </w:r>
          </w:p>
        </w:tc>
        <w:tc>
          <w:tcPr>
            <w:tcW w:w="1133" w:type="dxa"/>
            <w:shd w:val="clear" w:color="auto" w:fill="auto"/>
            <w:noWrap/>
            <w:vAlign w:val="center"/>
          </w:tcPr>
          <w:p w:rsidR="003D23D9" w:rsidRPr="00003DFC" w:rsidRDefault="003D23D9" w:rsidP="00003DFC">
            <w:pPr>
              <w:ind w:left="-28" w:firstLine="34"/>
              <w:jc w:val="center"/>
              <w:rPr>
                <w:sz w:val="16"/>
                <w:szCs w:val="16"/>
              </w:rPr>
            </w:pPr>
            <w:r w:rsidRPr="00003DFC">
              <w:rPr>
                <w:b/>
                <w:bCs/>
                <w:sz w:val="16"/>
                <w:szCs w:val="16"/>
              </w:rPr>
              <w:t>-289 278,07</w:t>
            </w:r>
          </w:p>
        </w:tc>
        <w:tc>
          <w:tcPr>
            <w:tcW w:w="851" w:type="dxa"/>
            <w:shd w:val="clear" w:color="auto" w:fill="auto"/>
            <w:noWrap/>
            <w:vAlign w:val="center"/>
          </w:tcPr>
          <w:p w:rsidR="003D23D9" w:rsidRPr="00003DFC" w:rsidRDefault="003D23D9" w:rsidP="00003DFC">
            <w:pPr>
              <w:ind w:firstLine="34"/>
              <w:jc w:val="center"/>
              <w:rPr>
                <w:sz w:val="16"/>
                <w:szCs w:val="16"/>
              </w:rPr>
            </w:pPr>
            <w:r w:rsidRPr="00003DFC">
              <w:rPr>
                <w:sz w:val="16"/>
                <w:szCs w:val="16"/>
              </w:rPr>
              <w:t>х</w:t>
            </w:r>
          </w:p>
        </w:tc>
      </w:tr>
      <w:tr w:rsidR="003D23D9" w:rsidRPr="00003DFC" w:rsidTr="00003DFC">
        <w:trPr>
          <w:trHeight w:val="300"/>
        </w:trPr>
        <w:tc>
          <w:tcPr>
            <w:tcW w:w="851" w:type="dxa"/>
            <w:shd w:val="clear" w:color="auto" w:fill="auto"/>
            <w:vAlign w:val="bottom"/>
          </w:tcPr>
          <w:p w:rsidR="003D23D9" w:rsidRPr="00003DFC" w:rsidRDefault="003D23D9" w:rsidP="00003DFC">
            <w:pPr>
              <w:jc w:val="center"/>
              <w:rPr>
                <w:bCs/>
                <w:sz w:val="16"/>
                <w:szCs w:val="16"/>
              </w:rPr>
            </w:pPr>
            <w:r w:rsidRPr="00003DFC">
              <w:rPr>
                <w:bCs/>
                <w:sz w:val="16"/>
                <w:szCs w:val="16"/>
              </w:rPr>
              <w:lastRenderedPageBreak/>
              <w:t>% деф</w:t>
            </w:r>
            <w:r w:rsidRPr="00003DFC">
              <w:rPr>
                <w:bCs/>
                <w:sz w:val="16"/>
                <w:szCs w:val="16"/>
              </w:rPr>
              <w:t>и</w:t>
            </w:r>
            <w:r w:rsidRPr="00003DFC">
              <w:rPr>
                <w:bCs/>
                <w:sz w:val="16"/>
                <w:szCs w:val="16"/>
              </w:rPr>
              <w:t>цита</w:t>
            </w:r>
          </w:p>
        </w:tc>
        <w:tc>
          <w:tcPr>
            <w:tcW w:w="1276" w:type="dxa"/>
            <w:shd w:val="clear" w:color="auto" w:fill="auto"/>
            <w:noWrap/>
            <w:vAlign w:val="center"/>
          </w:tcPr>
          <w:p w:rsidR="003D23D9" w:rsidRPr="00003DFC" w:rsidRDefault="003D23D9" w:rsidP="00003DFC">
            <w:pPr>
              <w:ind w:firstLine="34"/>
              <w:jc w:val="center"/>
              <w:rPr>
                <w:bCs/>
                <w:sz w:val="16"/>
                <w:szCs w:val="16"/>
              </w:rPr>
            </w:pPr>
            <w:r w:rsidRPr="00003DFC">
              <w:rPr>
                <w:bCs/>
                <w:sz w:val="16"/>
                <w:szCs w:val="16"/>
              </w:rPr>
              <w:t>7,5</w:t>
            </w:r>
          </w:p>
        </w:tc>
        <w:tc>
          <w:tcPr>
            <w:tcW w:w="1275" w:type="dxa"/>
            <w:shd w:val="clear" w:color="auto" w:fill="auto"/>
            <w:noWrap/>
            <w:vAlign w:val="center"/>
          </w:tcPr>
          <w:p w:rsidR="003D23D9" w:rsidRPr="00003DFC" w:rsidRDefault="003D23D9" w:rsidP="00003DFC">
            <w:pPr>
              <w:ind w:firstLine="34"/>
              <w:jc w:val="center"/>
              <w:rPr>
                <w:bCs/>
                <w:sz w:val="16"/>
                <w:szCs w:val="16"/>
              </w:rPr>
            </w:pPr>
            <w:r w:rsidRPr="00003DFC">
              <w:rPr>
                <w:bCs/>
                <w:sz w:val="16"/>
                <w:szCs w:val="16"/>
              </w:rPr>
              <w:t>15</w:t>
            </w:r>
          </w:p>
        </w:tc>
        <w:tc>
          <w:tcPr>
            <w:tcW w:w="1276" w:type="dxa"/>
            <w:shd w:val="clear" w:color="auto" w:fill="auto"/>
            <w:noWrap/>
            <w:vAlign w:val="center"/>
          </w:tcPr>
          <w:p w:rsidR="003D23D9" w:rsidRPr="00003DFC" w:rsidRDefault="003D23D9" w:rsidP="00003DFC">
            <w:pPr>
              <w:ind w:firstLine="34"/>
              <w:jc w:val="center"/>
              <w:rPr>
                <w:bCs/>
                <w:sz w:val="16"/>
                <w:szCs w:val="16"/>
              </w:rPr>
            </w:pPr>
            <w:r w:rsidRPr="00003DFC">
              <w:rPr>
                <w:bCs/>
                <w:sz w:val="16"/>
                <w:szCs w:val="16"/>
              </w:rPr>
              <w:t>15</w:t>
            </w:r>
          </w:p>
        </w:tc>
        <w:tc>
          <w:tcPr>
            <w:tcW w:w="1276" w:type="dxa"/>
            <w:shd w:val="clear" w:color="auto" w:fill="auto"/>
            <w:noWrap/>
            <w:vAlign w:val="center"/>
          </w:tcPr>
          <w:p w:rsidR="003D23D9" w:rsidRPr="00003DFC" w:rsidRDefault="003D23D9" w:rsidP="00003DFC">
            <w:pPr>
              <w:ind w:firstLine="34"/>
              <w:jc w:val="center"/>
              <w:rPr>
                <w:b/>
                <w:sz w:val="16"/>
                <w:szCs w:val="16"/>
              </w:rPr>
            </w:pPr>
            <w:r w:rsidRPr="00003DFC">
              <w:rPr>
                <w:b/>
                <w:sz w:val="16"/>
                <w:szCs w:val="16"/>
              </w:rPr>
              <w:t>х</w:t>
            </w:r>
          </w:p>
        </w:tc>
        <w:tc>
          <w:tcPr>
            <w:tcW w:w="1276" w:type="dxa"/>
            <w:shd w:val="clear" w:color="auto" w:fill="auto"/>
            <w:vAlign w:val="center"/>
          </w:tcPr>
          <w:p w:rsidR="003D23D9" w:rsidRPr="00003DFC" w:rsidRDefault="003D23D9" w:rsidP="00003DFC">
            <w:pPr>
              <w:ind w:firstLine="34"/>
              <w:jc w:val="center"/>
              <w:rPr>
                <w:b/>
                <w:sz w:val="16"/>
                <w:szCs w:val="16"/>
              </w:rPr>
            </w:pPr>
            <w:r w:rsidRPr="00003DFC">
              <w:rPr>
                <w:b/>
                <w:sz w:val="16"/>
                <w:szCs w:val="16"/>
              </w:rPr>
              <w:t>х</w:t>
            </w:r>
          </w:p>
        </w:tc>
        <w:tc>
          <w:tcPr>
            <w:tcW w:w="709" w:type="dxa"/>
            <w:shd w:val="clear" w:color="auto" w:fill="auto"/>
            <w:noWrap/>
            <w:vAlign w:val="center"/>
          </w:tcPr>
          <w:p w:rsidR="003D23D9" w:rsidRPr="00003DFC" w:rsidRDefault="003D23D9" w:rsidP="00003DFC">
            <w:pPr>
              <w:ind w:firstLine="34"/>
              <w:jc w:val="center"/>
              <w:rPr>
                <w:b/>
                <w:sz w:val="16"/>
                <w:szCs w:val="16"/>
              </w:rPr>
            </w:pPr>
            <w:r w:rsidRPr="00003DFC">
              <w:rPr>
                <w:b/>
                <w:sz w:val="16"/>
                <w:szCs w:val="16"/>
              </w:rPr>
              <w:t>х</w:t>
            </w:r>
          </w:p>
        </w:tc>
        <w:tc>
          <w:tcPr>
            <w:tcW w:w="1133" w:type="dxa"/>
            <w:shd w:val="clear" w:color="auto" w:fill="auto"/>
            <w:noWrap/>
            <w:vAlign w:val="center"/>
          </w:tcPr>
          <w:p w:rsidR="003D23D9" w:rsidRPr="00003DFC" w:rsidRDefault="003D23D9" w:rsidP="00003DFC">
            <w:pPr>
              <w:ind w:left="-28" w:firstLine="34"/>
              <w:jc w:val="center"/>
              <w:rPr>
                <w:bCs/>
                <w:sz w:val="16"/>
                <w:szCs w:val="16"/>
              </w:rPr>
            </w:pPr>
            <w:r w:rsidRPr="00003DFC">
              <w:rPr>
                <w:bCs/>
                <w:sz w:val="16"/>
                <w:szCs w:val="16"/>
              </w:rPr>
              <w:t>4,8</w:t>
            </w:r>
          </w:p>
        </w:tc>
        <w:tc>
          <w:tcPr>
            <w:tcW w:w="851" w:type="dxa"/>
            <w:shd w:val="clear" w:color="auto" w:fill="auto"/>
            <w:noWrap/>
            <w:vAlign w:val="center"/>
          </w:tcPr>
          <w:p w:rsidR="003D23D9" w:rsidRPr="00003DFC" w:rsidRDefault="003D23D9" w:rsidP="00003DFC">
            <w:pPr>
              <w:ind w:firstLine="34"/>
              <w:jc w:val="center"/>
              <w:rPr>
                <w:sz w:val="16"/>
                <w:szCs w:val="16"/>
              </w:rPr>
            </w:pPr>
            <w:r w:rsidRPr="00003DFC">
              <w:rPr>
                <w:sz w:val="16"/>
                <w:szCs w:val="16"/>
              </w:rPr>
              <w:t>х</w:t>
            </w:r>
          </w:p>
        </w:tc>
      </w:tr>
      <w:tr w:rsidR="003D23D9" w:rsidRPr="00003DFC" w:rsidTr="00003DFC">
        <w:trPr>
          <w:trHeight w:val="510"/>
        </w:trPr>
        <w:tc>
          <w:tcPr>
            <w:tcW w:w="851" w:type="dxa"/>
            <w:shd w:val="clear" w:color="auto" w:fill="auto"/>
            <w:vAlign w:val="bottom"/>
          </w:tcPr>
          <w:p w:rsidR="003D23D9" w:rsidRPr="00003DFC" w:rsidRDefault="003D23D9" w:rsidP="00003DFC">
            <w:pPr>
              <w:jc w:val="center"/>
              <w:rPr>
                <w:b/>
                <w:bCs/>
                <w:color w:val="FF0000"/>
                <w:sz w:val="16"/>
                <w:szCs w:val="16"/>
              </w:rPr>
            </w:pPr>
            <w:r w:rsidRPr="00003DFC">
              <w:rPr>
                <w:color w:val="000000"/>
                <w:sz w:val="16"/>
                <w:szCs w:val="16"/>
              </w:rPr>
              <w:t>резер</w:t>
            </w:r>
            <w:r w:rsidRPr="00003DFC">
              <w:rPr>
                <w:color w:val="000000"/>
                <w:sz w:val="16"/>
                <w:szCs w:val="16"/>
              </w:rPr>
              <w:t>в</w:t>
            </w:r>
            <w:r w:rsidRPr="00003DFC">
              <w:rPr>
                <w:color w:val="000000"/>
                <w:sz w:val="16"/>
                <w:szCs w:val="16"/>
              </w:rPr>
              <w:t>ный фонд</w:t>
            </w:r>
          </w:p>
        </w:tc>
        <w:tc>
          <w:tcPr>
            <w:tcW w:w="1276" w:type="dxa"/>
            <w:shd w:val="clear" w:color="auto" w:fill="auto"/>
            <w:noWrap/>
            <w:vAlign w:val="center"/>
          </w:tcPr>
          <w:p w:rsidR="003D23D9" w:rsidRPr="00003DFC" w:rsidRDefault="003D23D9" w:rsidP="00003DFC">
            <w:pPr>
              <w:ind w:firstLine="34"/>
              <w:jc w:val="center"/>
              <w:rPr>
                <w:b/>
                <w:bCs/>
                <w:sz w:val="16"/>
                <w:szCs w:val="16"/>
              </w:rPr>
            </w:pPr>
            <w:r w:rsidRPr="00003DFC">
              <w:rPr>
                <w:color w:val="000000"/>
                <w:sz w:val="16"/>
                <w:szCs w:val="16"/>
              </w:rPr>
              <w:t>256 870,14</w:t>
            </w:r>
          </w:p>
        </w:tc>
        <w:tc>
          <w:tcPr>
            <w:tcW w:w="1275" w:type="dxa"/>
            <w:shd w:val="clear" w:color="auto" w:fill="auto"/>
            <w:noWrap/>
            <w:vAlign w:val="center"/>
          </w:tcPr>
          <w:p w:rsidR="003D23D9" w:rsidRPr="00003DFC" w:rsidRDefault="003D23D9" w:rsidP="00003DFC">
            <w:pPr>
              <w:ind w:firstLine="34"/>
              <w:jc w:val="center"/>
              <w:rPr>
                <w:b/>
                <w:bCs/>
                <w:sz w:val="16"/>
                <w:szCs w:val="16"/>
              </w:rPr>
            </w:pPr>
            <w:r w:rsidRPr="00003DFC">
              <w:rPr>
                <w:color w:val="000000"/>
                <w:sz w:val="16"/>
                <w:szCs w:val="16"/>
              </w:rPr>
              <w:t>107 658,34</w:t>
            </w:r>
          </w:p>
        </w:tc>
        <w:tc>
          <w:tcPr>
            <w:tcW w:w="1276" w:type="dxa"/>
            <w:shd w:val="clear" w:color="auto" w:fill="auto"/>
            <w:noWrap/>
            <w:vAlign w:val="center"/>
          </w:tcPr>
          <w:p w:rsidR="003D23D9" w:rsidRPr="00003DFC" w:rsidRDefault="003D23D9" w:rsidP="00003DFC">
            <w:pPr>
              <w:ind w:firstLine="34"/>
              <w:jc w:val="center"/>
              <w:rPr>
                <w:b/>
                <w:bCs/>
                <w:sz w:val="16"/>
                <w:szCs w:val="16"/>
              </w:rPr>
            </w:pPr>
            <w:r w:rsidRPr="00003DFC">
              <w:rPr>
                <w:b/>
                <w:bCs/>
                <w:sz w:val="16"/>
                <w:szCs w:val="16"/>
              </w:rPr>
              <w:t>104 438,64</w:t>
            </w:r>
          </w:p>
        </w:tc>
        <w:tc>
          <w:tcPr>
            <w:tcW w:w="1276" w:type="dxa"/>
            <w:shd w:val="clear" w:color="auto" w:fill="auto"/>
            <w:noWrap/>
            <w:vAlign w:val="center"/>
          </w:tcPr>
          <w:p w:rsidR="003D23D9" w:rsidRPr="00003DFC" w:rsidRDefault="003D23D9" w:rsidP="00003DFC">
            <w:pPr>
              <w:ind w:firstLine="34"/>
              <w:jc w:val="center"/>
              <w:rPr>
                <w:b/>
                <w:sz w:val="16"/>
                <w:szCs w:val="16"/>
              </w:rPr>
            </w:pPr>
            <w:r w:rsidRPr="00003DFC">
              <w:rPr>
                <w:b/>
                <w:sz w:val="16"/>
                <w:szCs w:val="16"/>
              </w:rPr>
              <w:t>-149 211,80</w:t>
            </w:r>
          </w:p>
        </w:tc>
        <w:tc>
          <w:tcPr>
            <w:tcW w:w="1276" w:type="dxa"/>
            <w:shd w:val="clear" w:color="auto" w:fill="auto"/>
            <w:vAlign w:val="center"/>
          </w:tcPr>
          <w:p w:rsidR="003D23D9" w:rsidRPr="00003DFC" w:rsidRDefault="003D23D9" w:rsidP="00003DFC">
            <w:pPr>
              <w:ind w:firstLine="34"/>
              <w:jc w:val="center"/>
              <w:rPr>
                <w:b/>
                <w:sz w:val="16"/>
                <w:szCs w:val="16"/>
              </w:rPr>
            </w:pPr>
            <w:r w:rsidRPr="00003DFC">
              <w:rPr>
                <w:b/>
                <w:sz w:val="16"/>
                <w:szCs w:val="16"/>
              </w:rPr>
              <w:t>-152 431,50</w:t>
            </w:r>
          </w:p>
        </w:tc>
        <w:tc>
          <w:tcPr>
            <w:tcW w:w="709" w:type="dxa"/>
            <w:shd w:val="clear" w:color="auto" w:fill="auto"/>
            <w:noWrap/>
            <w:vAlign w:val="center"/>
          </w:tcPr>
          <w:p w:rsidR="003D23D9" w:rsidRPr="00003DFC" w:rsidRDefault="003D23D9" w:rsidP="00003DFC">
            <w:pPr>
              <w:ind w:firstLine="34"/>
              <w:jc w:val="center"/>
              <w:rPr>
                <w:b/>
                <w:sz w:val="16"/>
                <w:szCs w:val="16"/>
              </w:rPr>
            </w:pPr>
            <w:r w:rsidRPr="00003DFC">
              <w:rPr>
                <w:b/>
                <w:sz w:val="16"/>
                <w:szCs w:val="16"/>
              </w:rPr>
              <w:t>-59,3</w:t>
            </w:r>
          </w:p>
        </w:tc>
        <w:tc>
          <w:tcPr>
            <w:tcW w:w="1133" w:type="dxa"/>
            <w:shd w:val="clear" w:color="auto" w:fill="auto"/>
            <w:noWrap/>
            <w:vAlign w:val="center"/>
          </w:tcPr>
          <w:p w:rsidR="003D23D9" w:rsidRPr="00003DFC" w:rsidRDefault="003D23D9" w:rsidP="00003DFC">
            <w:pPr>
              <w:ind w:firstLine="34"/>
              <w:jc w:val="center"/>
              <w:rPr>
                <w:b/>
                <w:sz w:val="16"/>
                <w:szCs w:val="16"/>
              </w:rPr>
            </w:pPr>
            <w:r w:rsidRPr="00003DFC">
              <w:rPr>
                <w:b/>
                <w:sz w:val="16"/>
                <w:szCs w:val="16"/>
              </w:rPr>
              <w:t>х</w:t>
            </w:r>
          </w:p>
        </w:tc>
        <w:tc>
          <w:tcPr>
            <w:tcW w:w="851" w:type="dxa"/>
            <w:shd w:val="clear" w:color="auto" w:fill="auto"/>
            <w:noWrap/>
            <w:vAlign w:val="center"/>
          </w:tcPr>
          <w:p w:rsidR="003D23D9" w:rsidRPr="00003DFC" w:rsidRDefault="003D23D9" w:rsidP="00003DFC">
            <w:pPr>
              <w:ind w:firstLine="34"/>
              <w:jc w:val="center"/>
              <w:rPr>
                <w:b/>
                <w:sz w:val="16"/>
                <w:szCs w:val="16"/>
              </w:rPr>
            </w:pPr>
            <w:r w:rsidRPr="00003DFC">
              <w:rPr>
                <w:b/>
                <w:sz w:val="16"/>
                <w:szCs w:val="16"/>
              </w:rPr>
              <w:t>х</w:t>
            </w:r>
          </w:p>
        </w:tc>
      </w:tr>
    </w:tbl>
    <w:p w:rsidR="003D23D9" w:rsidRPr="00B26543" w:rsidRDefault="003D23D9" w:rsidP="00B26543">
      <w:pPr>
        <w:widowControl w:val="0"/>
        <w:ind w:firstLine="567"/>
        <w:jc w:val="both"/>
        <w:rPr>
          <w:color w:val="FF0000"/>
          <w:sz w:val="28"/>
          <w:szCs w:val="28"/>
        </w:rPr>
      </w:pPr>
    </w:p>
    <w:p w:rsidR="003D23D9" w:rsidRPr="00B26543" w:rsidRDefault="003D23D9" w:rsidP="008F6996">
      <w:pPr>
        <w:ind w:firstLine="567"/>
        <w:jc w:val="both"/>
        <w:rPr>
          <w:b/>
          <w:bCs/>
          <w:sz w:val="28"/>
          <w:szCs w:val="28"/>
        </w:rPr>
      </w:pPr>
      <w:r w:rsidRPr="00B26543">
        <w:rPr>
          <w:bCs/>
          <w:sz w:val="28"/>
          <w:szCs w:val="28"/>
        </w:rPr>
        <w:t xml:space="preserve">Таким образом, бюджет города за 2014 год согласно представленному годовому отчету  за 2014 год исполнен по доходам на </w:t>
      </w:r>
      <w:r w:rsidRPr="00B26543">
        <w:rPr>
          <w:b/>
          <w:bCs/>
          <w:sz w:val="28"/>
          <w:szCs w:val="28"/>
        </w:rPr>
        <w:t>100,9%,</w:t>
      </w:r>
      <w:r w:rsidRPr="00B26543">
        <w:rPr>
          <w:bCs/>
          <w:sz w:val="28"/>
          <w:szCs w:val="28"/>
        </w:rPr>
        <w:t xml:space="preserve"> по расходам на </w:t>
      </w:r>
      <w:r w:rsidRPr="00B26543">
        <w:rPr>
          <w:b/>
          <w:bCs/>
          <w:sz w:val="28"/>
          <w:szCs w:val="28"/>
        </w:rPr>
        <w:t xml:space="preserve">95,9%. </w:t>
      </w:r>
    </w:p>
    <w:p w:rsidR="003D23D9" w:rsidRPr="00B26543" w:rsidRDefault="003D23D9" w:rsidP="008F6996">
      <w:pPr>
        <w:pStyle w:val="Default"/>
        <w:spacing w:before="120"/>
        <w:ind w:firstLine="567"/>
        <w:jc w:val="both"/>
        <w:rPr>
          <w:sz w:val="28"/>
          <w:szCs w:val="28"/>
        </w:rPr>
      </w:pPr>
      <w:r w:rsidRPr="00B26543">
        <w:rPr>
          <w:b/>
          <w:sz w:val="28"/>
          <w:szCs w:val="28"/>
        </w:rPr>
        <w:t>2.1.3</w:t>
      </w:r>
      <w:r w:rsidRPr="00B26543">
        <w:rPr>
          <w:sz w:val="28"/>
          <w:szCs w:val="28"/>
        </w:rPr>
        <w:t xml:space="preserve">. Бюджет города в 2014 году, по данным годового отчета, исполнен </w:t>
      </w:r>
      <w:r w:rsidRPr="00B26543">
        <w:rPr>
          <w:b/>
          <w:bCs/>
          <w:sz w:val="28"/>
          <w:szCs w:val="28"/>
        </w:rPr>
        <w:t xml:space="preserve">с дефицитом в размере 289 278,07 тыс. рублей </w:t>
      </w:r>
      <w:r w:rsidRPr="00B26543">
        <w:rPr>
          <w:sz w:val="28"/>
          <w:szCs w:val="28"/>
        </w:rPr>
        <w:t xml:space="preserve">(в 2012 году бюджет был исполнен с профицитом - </w:t>
      </w:r>
      <w:r w:rsidRPr="00B26543">
        <w:rPr>
          <w:color w:val="auto"/>
          <w:sz w:val="28"/>
          <w:szCs w:val="28"/>
        </w:rPr>
        <w:t>79 996,13</w:t>
      </w:r>
      <w:r w:rsidRPr="00B26543">
        <w:rPr>
          <w:sz w:val="28"/>
          <w:szCs w:val="28"/>
        </w:rPr>
        <w:t xml:space="preserve"> тыс. рублей, в 2013 году – с профицитом в сумме 199 340,15 тыс. рублей).</w:t>
      </w:r>
    </w:p>
    <w:p w:rsidR="003D23D9" w:rsidRPr="00B26543" w:rsidRDefault="003D23D9" w:rsidP="00B26543">
      <w:pPr>
        <w:ind w:firstLine="567"/>
        <w:jc w:val="both"/>
        <w:rPr>
          <w:sz w:val="28"/>
          <w:szCs w:val="28"/>
        </w:rPr>
      </w:pPr>
      <w:proofErr w:type="gramStart"/>
      <w:r w:rsidRPr="00B26543">
        <w:rPr>
          <w:bCs/>
          <w:sz w:val="28"/>
          <w:szCs w:val="28"/>
        </w:rPr>
        <w:t>Первичный дефицит</w:t>
      </w:r>
      <w:r w:rsidRPr="00B26543">
        <w:rPr>
          <w:b/>
          <w:bCs/>
          <w:sz w:val="28"/>
          <w:szCs w:val="28"/>
        </w:rPr>
        <w:t xml:space="preserve"> </w:t>
      </w:r>
      <w:r w:rsidRPr="00B26543">
        <w:rPr>
          <w:sz w:val="28"/>
          <w:szCs w:val="28"/>
        </w:rPr>
        <w:t>бюджета города (превышение расходов бюджета над доходами в 2014 году составил 415 420,35 тыс. рублей</w:t>
      </w:r>
      <w:r w:rsidRPr="00B26543">
        <w:rPr>
          <w:b/>
          <w:bCs/>
          <w:sz w:val="28"/>
          <w:szCs w:val="28"/>
        </w:rPr>
        <w:t xml:space="preserve">, </w:t>
      </w:r>
      <w:r w:rsidRPr="00B26543">
        <w:rPr>
          <w:bCs/>
          <w:sz w:val="28"/>
          <w:szCs w:val="28"/>
        </w:rPr>
        <w:t xml:space="preserve">или </w:t>
      </w:r>
      <w:r w:rsidRPr="00B26543">
        <w:rPr>
          <w:sz w:val="28"/>
          <w:szCs w:val="28"/>
        </w:rPr>
        <w:t xml:space="preserve">с удельным весом 7,5% </w:t>
      </w:r>
      <w:r w:rsidRPr="00B26543">
        <w:rPr>
          <w:rStyle w:val="s101"/>
          <w:b w:val="0"/>
          <w:color w:val="auto"/>
          <w:sz w:val="28"/>
          <w:szCs w:val="28"/>
        </w:rPr>
        <w:t>от общего объема запланированных доходов в Решении о бюдж</w:t>
      </w:r>
      <w:r w:rsidRPr="00B26543">
        <w:rPr>
          <w:rStyle w:val="s101"/>
          <w:b w:val="0"/>
          <w:color w:val="auto"/>
          <w:sz w:val="28"/>
          <w:szCs w:val="28"/>
        </w:rPr>
        <w:t>е</w:t>
      </w:r>
      <w:r w:rsidRPr="00B26543">
        <w:rPr>
          <w:rStyle w:val="s101"/>
          <w:b w:val="0"/>
          <w:color w:val="auto"/>
          <w:sz w:val="28"/>
          <w:szCs w:val="28"/>
        </w:rPr>
        <w:t xml:space="preserve">те города на 2014 год </w:t>
      </w:r>
      <w:r w:rsidRPr="00B26543">
        <w:rPr>
          <w:sz w:val="28"/>
          <w:szCs w:val="28"/>
        </w:rPr>
        <w:t>без учета объема безвозмездных поступлений и п</w:t>
      </w:r>
      <w:r w:rsidRPr="00B26543">
        <w:rPr>
          <w:sz w:val="28"/>
          <w:szCs w:val="28"/>
        </w:rPr>
        <w:t>о</w:t>
      </w:r>
      <w:r w:rsidRPr="00B26543">
        <w:rPr>
          <w:sz w:val="28"/>
          <w:szCs w:val="28"/>
        </w:rPr>
        <w:t>ступлений налоговых доходов по дополнительным нормативам отчислений.</w:t>
      </w:r>
      <w:proofErr w:type="gramEnd"/>
    </w:p>
    <w:p w:rsidR="003D23D9" w:rsidRPr="00B26543" w:rsidRDefault="003D23D9" w:rsidP="00B26543">
      <w:pPr>
        <w:ind w:firstLine="567"/>
        <w:jc w:val="both"/>
        <w:rPr>
          <w:sz w:val="28"/>
          <w:szCs w:val="28"/>
        </w:rPr>
      </w:pPr>
      <w:r w:rsidRPr="00B26543">
        <w:rPr>
          <w:sz w:val="28"/>
          <w:szCs w:val="28"/>
        </w:rPr>
        <w:t xml:space="preserve">Решением о бюджете на 2014 год с учетом вносимых изменений на 21.11.2014 утвержден дефицит бюджета города в сумме 1 017 293,05 тыс. рублей, удельный вес которого составил 15% (при норме 10%). </w:t>
      </w:r>
      <w:proofErr w:type="gramStart"/>
      <w:r w:rsidRPr="00B26543">
        <w:rPr>
          <w:sz w:val="28"/>
          <w:szCs w:val="28"/>
        </w:rPr>
        <w:t>В соотве</w:t>
      </w:r>
      <w:r w:rsidRPr="00B26543">
        <w:rPr>
          <w:sz w:val="28"/>
          <w:szCs w:val="28"/>
        </w:rPr>
        <w:t>т</w:t>
      </w:r>
      <w:r w:rsidRPr="00B26543">
        <w:rPr>
          <w:sz w:val="28"/>
          <w:szCs w:val="28"/>
        </w:rPr>
        <w:t>ствии с абзацем 3 пункта 3 статьи 92.1 БК РФ дефицит бюджета города м</w:t>
      </w:r>
      <w:r w:rsidRPr="00B26543">
        <w:rPr>
          <w:sz w:val="28"/>
          <w:szCs w:val="28"/>
        </w:rPr>
        <w:t>о</w:t>
      </w:r>
      <w:r w:rsidRPr="00B26543">
        <w:rPr>
          <w:sz w:val="28"/>
          <w:szCs w:val="28"/>
        </w:rPr>
        <w:t>жет превысить ограничения, установленные данным пунктом, в пределах суммы поступлений от продажи акций и иных форм участия в капитале, находящихся в собственности муниципального образования, и (или) сниж</w:t>
      </w:r>
      <w:r w:rsidRPr="00B26543">
        <w:rPr>
          <w:sz w:val="28"/>
          <w:szCs w:val="28"/>
        </w:rPr>
        <w:t>е</w:t>
      </w:r>
      <w:r w:rsidRPr="00B26543">
        <w:rPr>
          <w:sz w:val="28"/>
          <w:szCs w:val="28"/>
        </w:rPr>
        <w:t>ния остатков средств на счетах по учету средств местного бюджета дефицит местного бюджета.</w:t>
      </w:r>
      <w:proofErr w:type="gramEnd"/>
      <w:r w:rsidRPr="00B26543">
        <w:rPr>
          <w:sz w:val="28"/>
          <w:szCs w:val="28"/>
        </w:rPr>
        <w:t xml:space="preserve"> Решением о бюджете города на 2014 год в составе исто</w:t>
      </w:r>
      <w:r w:rsidRPr="00B26543">
        <w:rPr>
          <w:sz w:val="28"/>
          <w:szCs w:val="28"/>
        </w:rPr>
        <w:t>ч</w:t>
      </w:r>
      <w:r w:rsidRPr="00B26543">
        <w:rPr>
          <w:sz w:val="28"/>
          <w:szCs w:val="28"/>
        </w:rPr>
        <w:t>ников финансирования дефицита бюджета города предусмотрено:</w:t>
      </w:r>
    </w:p>
    <w:p w:rsidR="003D23D9" w:rsidRPr="00B26543" w:rsidRDefault="003D23D9" w:rsidP="008F6996">
      <w:pPr>
        <w:pStyle w:val="af8"/>
        <w:numPr>
          <w:ilvl w:val="0"/>
          <w:numId w:val="24"/>
        </w:numPr>
        <w:tabs>
          <w:tab w:val="left" w:pos="851"/>
        </w:tabs>
        <w:ind w:left="0" w:firstLine="567"/>
        <w:jc w:val="both"/>
        <w:rPr>
          <w:sz w:val="28"/>
          <w:szCs w:val="28"/>
        </w:rPr>
      </w:pPr>
      <w:r w:rsidRPr="00B26543">
        <w:rPr>
          <w:sz w:val="28"/>
          <w:szCs w:val="28"/>
        </w:rPr>
        <w:t>поступления от продажи акций</w:t>
      </w:r>
      <w:r w:rsidRPr="00B26543">
        <w:rPr>
          <w:bCs/>
          <w:sz w:val="28"/>
          <w:szCs w:val="28"/>
        </w:rPr>
        <w:t>, находящиеся в муниципальной со</w:t>
      </w:r>
      <w:r w:rsidRPr="00B26543">
        <w:rPr>
          <w:bCs/>
          <w:sz w:val="28"/>
          <w:szCs w:val="28"/>
        </w:rPr>
        <w:t>б</w:t>
      </w:r>
      <w:r w:rsidRPr="00B26543">
        <w:rPr>
          <w:bCs/>
          <w:sz w:val="28"/>
          <w:szCs w:val="28"/>
        </w:rPr>
        <w:t xml:space="preserve">ственности – 179, 16 </w:t>
      </w:r>
      <w:r w:rsidRPr="00B26543">
        <w:rPr>
          <w:sz w:val="28"/>
          <w:szCs w:val="28"/>
        </w:rPr>
        <w:t>тыс. рублей;</w:t>
      </w:r>
    </w:p>
    <w:p w:rsidR="003D23D9" w:rsidRPr="00B26543" w:rsidRDefault="003D23D9" w:rsidP="008F6996">
      <w:pPr>
        <w:pStyle w:val="af8"/>
        <w:numPr>
          <w:ilvl w:val="0"/>
          <w:numId w:val="24"/>
        </w:numPr>
        <w:tabs>
          <w:tab w:val="left" w:pos="851"/>
        </w:tabs>
        <w:ind w:left="0" w:firstLine="567"/>
        <w:jc w:val="both"/>
        <w:rPr>
          <w:sz w:val="28"/>
          <w:szCs w:val="28"/>
        </w:rPr>
      </w:pPr>
      <w:r w:rsidRPr="00B26543">
        <w:rPr>
          <w:sz w:val="28"/>
          <w:szCs w:val="28"/>
        </w:rPr>
        <w:t>снижение (уменьшение) остатков средств на счетах по учету средств бюджета города – 1 016 263,88 тыс. рублей.</w:t>
      </w:r>
    </w:p>
    <w:p w:rsidR="003D23D9" w:rsidRPr="00B26543" w:rsidRDefault="003D23D9" w:rsidP="00B26543">
      <w:pPr>
        <w:ind w:firstLine="567"/>
        <w:jc w:val="both"/>
        <w:rPr>
          <w:sz w:val="28"/>
          <w:szCs w:val="28"/>
        </w:rPr>
      </w:pPr>
      <w:proofErr w:type="gramStart"/>
      <w:r w:rsidRPr="00B26543">
        <w:rPr>
          <w:sz w:val="28"/>
          <w:szCs w:val="28"/>
        </w:rPr>
        <w:t xml:space="preserve">Исполнение бюджета города </w:t>
      </w:r>
      <w:r w:rsidRPr="00B26543">
        <w:rPr>
          <w:b/>
          <w:bCs/>
          <w:sz w:val="28"/>
          <w:szCs w:val="28"/>
        </w:rPr>
        <w:t>по источникам финансирования деф</w:t>
      </w:r>
      <w:r w:rsidRPr="00B26543">
        <w:rPr>
          <w:b/>
          <w:bCs/>
          <w:sz w:val="28"/>
          <w:szCs w:val="28"/>
        </w:rPr>
        <w:t>и</w:t>
      </w:r>
      <w:r w:rsidRPr="00B26543">
        <w:rPr>
          <w:b/>
          <w:bCs/>
          <w:sz w:val="28"/>
          <w:szCs w:val="28"/>
        </w:rPr>
        <w:t xml:space="preserve">цита </w:t>
      </w:r>
      <w:r w:rsidRPr="00B26543">
        <w:rPr>
          <w:sz w:val="28"/>
          <w:szCs w:val="28"/>
        </w:rPr>
        <w:t xml:space="preserve">в 2014 году составило </w:t>
      </w:r>
      <w:r w:rsidRPr="00B26543">
        <w:rPr>
          <w:b/>
          <w:bCs/>
          <w:sz w:val="28"/>
          <w:szCs w:val="28"/>
        </w:rPr>
        <w:t xml:space="preserve">289 278,07 тыс. рублей, </w:t>
      </w:r>
      <w:r w:rsidRPr="00B26543">
        <w:rPr>
          <w:bCs/>
          <w:sz w:val="28"/>
          <w:szCs w:val="28"/>
        </w:rPr>
        <w:t>с удельным весом</w:t>
      </w:r>
      <w:r w:rsidRPr="00B26543">
        <w:rPr>
          <w:b/>
          <w:bCs/>
          <w:sz w:val="28"/>
          <w:szCs w:val="28"/>
        </w:rPr>
        <w:t xml:space="preserve"> </w:t>
      </w:r>
      <w:r w:rsidRPr="00B26543">
        <w:rPr>
          <w:sz w:val="28"/>
          <w:szCs w:val="28"/>
        </w:rPr>
        <w:t xml:space="preserve">4,8% </w:t>
      </w:r>
      <w:r w:rsidRPr="00B26543">
        <w:rPr>
          <w:rStyle w:val="s101"/>
          <w:b w:val="0"/>
          <w:color w:val="auto"/>
          <w:sz w:val="28"/>
          <w:szCs w:val="28"/>
        </w:rPr>
        <w:t xml:space="preserve">от общего объема запланированных доходов в Решении о бюджете города на 2014 год </w:t>
      </w:r>
      <w:r w:rsidRPr="00B26543">
        <w:rPr>
          <w:sz w:val="28"/>
          <w:szCs w:val="28"/>
        </w:rPr>
        <w:t>без учета объема безвозмездных поступлений и поступлений нал</w:t>
      </w:r>
      <w:r w:rsidRPr="00B26543">
        <w:rPr>
          <w:sz w:val="28"/>
          <w:szCs w:val="28"/>
        </w:rPr>
        <w:t>о</w:t>
      </w:r>
      <w:r w:rsidRPr="00B26543">
        <w:rPr>
          <w:sz w:val="28"/>
          <w:szCs w:val="28"/>
        </w:rPr>
        <w:t>говых доходов по дополнительным нормативам отчислений, что соотве</w:t>
      </w:r>
      <w:r w:rsidRPr="00B26543">
        <w:rPr>
          <w:sz w:val="28"/>
          <w:szCs w:val="28"/>
        </w:rPr>
        <w:t>т</w:t>
      </w:r>
      <w:r w:rsidRPr="00B26543">
        <w:rPr>
          <w:sz w:val="28"/>
          <w:szCs w:val="28"/>
        </w:rPr>
        <w:t>ствует требования статьи 92.1 БК РФ</w:t>
      </w:r>
      <w:r w:rsidR="00BC3F93" w:rsidRPr="00B26543">
        <w:rPr>
          <w:sz w:val="28"/>
          <w:szCs w:val="28"/>
        </w:rPr>
        <w:t xml:space="preserve"> и отвечает </w:t>
      </w:r>
      <w:r w:rsidR="009F1CF6" w:rsidRPr="00B26543">
        <w:rPr>
          <w:sz w:val="28"/>
          <w:szCs w:val="28"/>
        </w:rPr>
        <w:t>принципу сбалансированн</w:t>
      </w:r>
      <w:r w:rsidR="009F1CF6" w:rsidRPr="00B26543">
        <w:rPr>
          <w:sz w:val="28"/>
          <w:szCs w:val="28"/>
        </w:rPr>
        <w:t>о</w:t>
      </w:r>
      <w:r w:rsidR="009F1CF6" w:rsidRPr="00B26543">
        <w:rPr>
          <w:sz w:val="28"/>
          <w:szCs w:val="28"/>
        </w:rPr>
        <w:t>сти, установленному 34 БК РФ</w:t>
      </w:r>
      <w:r w:rsidRPr="00B26543">
        <w:rPr>
          <w:sz w:val="28"/>
          <w:szCs w:val="28"/>
        </w:rPr>
        <w:t>.</w:t>
      </w:r>
      <w:proofErr w:type="gramEnd"/>
    </w:p>
    <w:p w:rsidR="003D23D9" w:rsidRPr="00B26543" w:rsidRDefault="003D23D9" w:rsidP="00B26543">
      <w:pPr>
        <w:ind w:firstLine="567"/>
        <w:jc w:val="both"/>
        <w:rPr>
          <w:sz w:val="28"/>
          <w:szCs w:val="28"/>
        </w:rPr>
      </w:pPr>
      <w:r w:rsidRPr="00B26543">
        <w:rPr>
          <w:b/>
          <w:bCs/>
          <w:sz w:val="28"/>
          <w:szCs w:val="28"/>
        </w:rPr>
        <w:t xml:space="preserve">Источники внутреннего финансирования </w:t>
      </w:r>
      <w:r w:rsidRPr="00B26543">
        <w:rPr>
          <w:sz w:val="28"/>
          <w:szCs w:val="28"/>
        </w:rPr>
        <w:t xml:space="preserve">дефицита бюджета города </w:t>
      </w:r>
      <w:r w:rsidRPr="00B26543">
        <w:rPr>
          <w:b/>
          <w:bCs/>
          <w:sz w:val="28"/>
          <w:szCs w:val="28"/>
        </w:rPr>
        <w:t>исполнены на 289 278,07 тыс. рублей</w:t>
      </w:r>
      <w:r w:rsidRPr="00B26543">
        <w:rPr>
          <w:sz w:val="28"/>
          <w:szCs w:val="28"/>
        </w:rPr>
        <w:t>. Указанный объем составляет разница между остатками на начало финансового года (1 017 673,34 тыс. рублей) и на конец года (729 506,57 тыс. рублей).</w:t>
      </w:r>
    </w:p>
    <w:p w:rsidR="003D23D9" w:rsidRPr="00B26543" w:rsidRDefault="003D23D9" w:rsidP="00B26543">
      <w:pPr>
        <w:tabs>
          <w:tab w:val="num" w:pos="-1440"/>
        </w:tabs>
        <w:ind w:firstLine="567"/>
        <w:jc w:val="both"/>
        <w:rPr>
          <w:sz w:val="28"/>
          <w:szCs w:val="28"/>
        </w:rPr>
      </w:pPr>
      <w:r w:rsidRPr="00B26543">
        <w:rPr>
          <w:sz w:val="28"/>
          <w:szCs w:val="28"/>
        </w:rPr>
        <w:t xml:space="preserve">Исполнение в разрезе источников финансирования дефицита бюджета сложилось следующим образом: </w:t>
      </w:r>
    </w:p>
    <w:p w:rsidR="003D23D9" w:rsidRPr="00B26543" w:rsidRDefault="003D23D9" w:rsidP="00B26543">
      <w:pPr>
        <w:pStyle w:val="af8"/>
        <w:numPr>
          <w:ilvl w:val="0"/>
          <w:numId w:val="8"/>
        </w:numPr>
        <w:tabs>
          <w:tab w:val="left" w:pos="0"/>
          <w:tab w:val="left" w:pos="851"/>
        </w:tabs>
        <w:ind w:left="0" w:firstLine="567"/>
        <w:jc w:val="both"/>
        <w:rPr>
          <w:sz w:val="28"/>
          <w:szCs w:val="28"/>
        </w:rPr>
      </w:pPr>
      <w:r w:rsidRPr="00B26543">
        <w:rPr>
          <w:sz w:val="28"/>
          <w:szCs w:val="28"/>
        </w:rPr>
        <w:lastRenderedPageBreak/>
        <w:t xml:space="preserve">изменение остатков средств на счетах по учету средств городского бюджета составило 288 166,77 тыс. рублей со знаком «плюс». </w:t>
      </w:r>
    </w:p>
    <w:p w:rsidR="003D23D9" w:rsidRPr="00B26543" w:rsidRDefault="003D23D9" w:rsidP="00B26543">
      <w:pPr>
        <w:numPr>
          <w:ilvl w:val="0"/>
          <w:numId w:val="23"/>
        </w:numPr>
        <w:tabs>
          <w:tab w:val="left" w:pos="851"/>
        </w:tabs>
        <w:ind w:left="0" w:firstLine="567"/>
        <w:jc w:val="both"/>
        <w:rPr>
          <w:sz w:val="28"/>
          <w:szCs w:val="28"/>
        </w:rPr>
      </w:pPr>
      <w:r w:rsidRPr="00B26543">
        <w:rPr>
          <w:sz w:val="28"/>
          <w:szCs w:val="28"/>
        </w:rPr>
        <w:t>иные источники внутреннего финансирования дефицита бюджета г</w:t>
      </w:r>
      <w:r w:rsidRPr="00B26543">
        <w:rPr>
          <w:sz w:val="28"/>
          <w:szCs w:val="28"/>
        </w:rPr>
        <w:t>о</w:t>
      </w:r>
      <w:r w:rsidRPr="00B26543">
        <w:rPr>
          <w:sz w:val="28"/>
          <w:szCs w:val="28"/>
        </w:rPr>
        <w:t>рода</w:t>
      </w:r>
      <w:r w:rsidRPr="00B26543">
        <w:rPr>
          <w:color w:val="FF0000"/>
          <w:sz w:val="28"/>
          <w:szCs w:val="28"/>
        </w:rPr>
        <w:t xml:space="preserve"> </w:t>
      </w:r>
      <w:r w:rsidRPr="00B26543">
        <w:rPr>
          <w:sz w:val="28"/>
          <w:szCs w:val="28"/>
        </w:rPr>
        <w:t>– 1 111,3</w:t>
      </w:r>
      <w:r w:rsidRPr="00B26543">
        <w:rPr>
          <w:color w:val="FF0000"/>
          <w:sz w:val="28"/>
          <w:szCs w:val="28"/>
        </w:rPr>
        <w:t xml:space="preserve"> </w:t>
      </w:r>
      <w:r w:rsidRPr="00B26543">
        <w:rPr>
          <w:sz w:val="28"/>
          <w:szCs w:val="28"/>
        </w:rPr>
        <w:t>тыс. рублей со знаком «плюс». Данный объем образован за счет: 1) возврат в бюджет города в 2014 году ранее выданных заемщикам кредитов – 932,14 тыс. рублей; 2) с</w:t>
      </w:r>
      <w:r w:rsidRPr="00B26543">
        <w:rPr>
          <w:bCs/>
          <w:sz w:val="28"/>
          <w:szCs w:val="28"/>
        </w:rPr>
        <w:t xml:space="preserve">редств от продажи акций, находящиеся в муниципальной собственности – 179, 16 </w:t>
      </w:r>
      <w:r w:rsidRPr="00B26543">
        <w:rPr>
          <w:sz w:val="28"/>
          <w:szCs w:val="28"/>
        </w:rPr>
        <w:t>тыс. рублей.</w:t>
      </w:r>
    </w:p>
    <w:p w:rsidR="003D23D9" w:rsidRPr="00B26543" w:rsidRDefault="003D23D9" w:rsidP="008F6996">
      <w:pPr>
        <w:autoSpaceDE w:val="0"/>
        <w:autoSpaceDN w:val="0"/>
        <w:adjustRightInd w:val="0"/>
        <w:spacing w:before="120"/>
        <w:ind w:firstLine="567"/>
        <w:jc w:val="both"/>
        <w:rPr>
          <w:sz w:val="28"/>
          <w:szCs w:val="28"/>
        </w:rPr>
      </w:pPr>
      <w:r w:rsidRPr="00B26543">
        <w:rPr>
          <w:b/>
          <w:i/>
          <w:sz w:val="28"/>
          <w:szCs w:val="28"/>
        </w:rPr>
        <w:t>2.1.3.1.</w:t>
      </w:r>
      <w:r w:rsidRPr="00B26543">
        <w:rPr>
          <w:sz w:val="28"/>
          <w:szCs w:val="28"/>
        </w:rPr>
        <w:t xml:space="preserve"> Согласно пункту 2 статьи 23 БК РФ перечень главных </w:t>
      </w:r>
      <w:proofErr w:type="gramStart"/>
      <w:r w:rsidRPr="00B26543">
        <w:rPr>
          <w:sz w:val="28"/>
          <w:szCs w:val="28"/>
        </w:rPr>
        <w:t>админ</w:t>
      </w:r>
      <w:r w:rsidRPr="00B26543">
        <w:rPr>
          <w:sz w:val="28"/>
          <w:szCs w:val="28"/>
        </w:rPr>
        <w:t>и</w:t>
      </w:r>
      <w:r w:rsidRPr="00B26543">
        <w:rPr>
          <w:sz w:val="28"/>
          <w:szCs w:val="28"/>
        </w:rPr>
        <w:t>страторов источников финансирования дефицитов бюджетов</w:t>
      </w:r>
      <w:proofErr w:type="gramEnd"/>
      <w:r w:rsidRPr="00B26543">
        <w:rPr>
          <w:sz w:val="28"/>
          <w:szCs w:val="28"/>
        </w:rPr>
        <w:t xml:space="preserve"> утверждается законом (решением) о соответствующем бюджете.</w:t>
      </w:r>
    </w:p>
    <w:p w:rsidR="003D23D9" w:rsidRPr="00B26543" w:rsidRDefault="003D23D9" w:rsidP="00B26543">
      <w:pPr>
        <w:autoSpaceDE w:val="0"/>
        <w:autoSpaceDN w:val="0"/>
        <w:adjustRightInd w:val="0"/>
        <w:ind w:firstLine="567"/>
        <w:jc w:val="both"/>
        <w:rPr>
          <w:b/>
          <w:i/>
          <w:sz w:val="28"/>
          <w:szCs w:val="28"/>
        </w:rPr>
      </w:pPr>
      <w:proofErr w:type="gramStart"/>
      <w:r w:rsidRPr="00B26543">
        <w:rPr>
          <w:i/>
          <w:sz w:val="28"/>
          <w:szCs w:val="28"/>
        </w:rPr>
        <w:t>1.В случаях изменения состава и (или) функций</w:t>
      </w:r>
      <w:r w:rsidRPr="00B26543">
        <w:rPr>
          <w:sz w:val="28"/>
          <w:szCs w:val="28"/>
        </w:rPr>
        <w:t xml:space="preserve"> главных администрат</w:t>
      </w:r>
      <w:r w:rsidRPr="00B26543">
        <w:rPr>
          <w:sz w:val="28"/>
          <w:szCs w:val="28"/>
        </w:rPr>
        <w:t>о</w:t>
      </w:r>
      <w:r w:rsidRPr="00B26543">
        <w:rPr>
          <w:sz w:val="28"/>
          <w:szCs w:val="28"/>
        </w:rPr>
        <w:t>ров источников финансирования дефицитов бюджетов, а также изменения принципов назначения и присвоения структуры кодов классификации исто</w:t>
      </w:r>
      <w:r w:rsidRPr="00B26543">
        <w:rPr>
          <w:sz w:val="28"/>
          <w:szCs w:val="28"/>
        </w:rPr>
        <w:t>ч</w:t>
      </w:r>
      <w:r w:rsidRPr="00B26543">
        <w:rPr>
          <w:sz w:val="28"/>
          <w:szCs w:val="28"/>
        </w:rPr>
        <w:t xml:space="preserve">ников финансирования дефицитов бюджетов </w:t>
      </w:r>
      <w:r w:rsidRPr="00B26543">
        <w:rPr>
          <w:b/>
          <w:i/>
          <w:sz w:val="28"/>
          <w:szCs w:val="28"/>
        </w:rPr>
        <w:t>изменения в перечень</w:t>
      </w:r>
      <w:r w:rsidRPr="00B26543">
        <w:rPr>
          <w:sz w:val="28"/>
          <w:szCs w:val="28"/>
        </w:rPr>
        <w:t xml:space="preserve"> главных администраторов источников финансирования дефицитов бюджетов, а также в состав закрепленных за ними кодов классификации источников финанс</w:t>
      </w:r>
      <w:r w:rsidRPr="00B26543">
        <w:rPr>
          <w:sz w:val="28"/>
          <w:szCs w:val="28"/>
        </w:rPr>
        <w:t>и</w:t>
      </w:r>
      <w:r w:rsidRPr="00B26543">
        <w:rPr>
          <w:sz w:val="28"/>
          <w:szCs w:val="28"/>
        </w:rPr>
        <w:t xml:space="preserve">рования дефицитов бюджетов </w:t>
      </w:r>
      <w:r w:rsidRPr="00B26543">
        <w:rPr>
          <w:b/>
          <w:i/>
          <w:sz w:val="28"/>
          <w:szCs w:val="28"/>
        </w:rPr>
        <w:t>вносятся на основании нормативного прав</w:t>
      </w:r>
      <w:r w:rsidRPr="00B26543">
        <w:rPr>
          <w:b/>
          <w:i/>
          <w:sz w:val="28"/>
          <w:szCs w:val="28"/>
        </w:rPr>
        <w:t>о</w:t>
      </w:r>
      <w:r w:rsidRPr="00B26543">
        <w:rPr>
          <w:b/>
          <w:i/>
          <w:sz w:val="28"/>
          <w:szCs w:val="28"/>
        </w:rPr>
        <w:t>вого акта (муниципального правового акта) финансового</w:t>
      </w:r>
      <w:proofErr w:type="gramEnd"/>
      <w:r w:rsidRPr="00B26543">
        <w:rPr>
          <w:b/>
          <w:i/>
          <w:sz w:val="28"/>
          <w:szCs w:val="28"/>
        </w:rPr>
        <w:t xml:space="preserve"> органа без вн</w:t>
      </w:r>
      <w:r w:rsidRPr="00B26543">
        <w:rPr>
          <w:b/>
          <w:i/>
          <w:sz w:val="28"/>
          <w:szCs w:val="28"/>
        </w:rPr>
        <w:t>е</w:t>
      </w:r>
      <w:r w:rsidRPr="00B26543">
        <w:rPr>
          <w:b/>
          <w:i/>
          <w:sz w:val="28"/>
          <w:szCs w:val="28"/>
        </w:rPr>
        <w:t xml:space="preserve">сения изменений в закон (решение) о бюджете </w:t>
      </w:r>
      <w:r w:rsidRPr="00B26543">
        <w:rPr>
          <w:sz w:val="28"/>
          <w:szCs w:val="28"/>
        </w:rPr>
        <w:t>(абзац 2 пункта 2 статьи 23 БК РФ).</w:t>
      </w:r>
    </w:p>
    <w:p w:rsidR="003D23D9" w:rsidRPr="00B26543" w:rsidRDefault="003D23D9" w:rsidP="00B26543">
      <w:pPr>
        <w:autoSpaceDE w:val="0"/>
        <w:autoSpaceDN w:val="0"/>
        <w:adjustRightInd w:val="0"/>
        <w:ind w:firstLine="567"/>
        <w:jc w:val="both"/>
        <w:rPr>
          <w:sz w:val="28"/>
          <w:szCs w:val="28"/>
        </w:rPr>
      </w:pPr>
      <w:r w:rsidRPr="00B26543">
        <w:rPr>
          <w:sz w:val="28"/>
          <w:szCs w:val="28"/>
        </w:rPr>
        <w:t>Однако в нарушение вышеуказанной статьи БК РФ, были изменены с</w:t>
      </w:r>
      <w:r w:rsidRPr="00B26543">
        <w:rPr>
          <w:sz w:val="28"/>
          <w:szCs w:val="28"/>
        </w:rPr>
        <w:t>о</w:t>
      </w:r>
      <w:r w:rsidRPr="00B26543">
        <w:rPr>
          <w:sz w:val="28"/>
          <w:szCs w:val="28"/>
        </w:rPr>
        <w:t>став и функции главных администраторов источников дефицита бюджета г</w:t>
      </w:r>
      <w:r w:rsidRPr="00B26543">
        <w:rPr>
          <w:sz w:val="28"/>
          <w:szCs w:val="28"/>
        </w:rPr>
        <w:t>о</w:t>
      </w:r>
      <w:r w:rsidRPr="00B26543">
        <w:rPr>
          <w:sz w:val="28"/>
          <w:szCs w:val="28"/>
        </w:rPr>
        <w:t xml:space="preserve">рода путем внесения изменения в решение о бюджете - приложением №1 к Решению Думы города от 21.11.2014 № 626. Данным решением Думы города изменен состав главных </w:t>
      </w:r>
      <w:proofErr w:type="gramStart"/>
      <w:r w:rsidRPr="00B26543">
        <w:rPr>
          <w:sz w:val="28"/>
          <w:szCs w:val="28"/>
        </w:rPr>
        <w:t>администраторов источников финансирования д</w:t>
      </w:r>
      <w:r w:rsidRPr="00B26543">
        <w:rPr>
          <w:sz w:val="28"/>
          <w:szCs w:val="28"/>
        </w:rPr>
        <w:t>е</w:t>
      </w:r>
      <w:r w:rsidRPr="00B26543">
        <w:rPr>
          <w:sz w:val="28"/>
          <w:szCs w:val="28"/>
        </w:rPr>
        <w:t>фицита бюджета</w:t>
      </w:r>
      <w:proofErr w:type="gramEnd"/>
      <w:r w:rsidRPr="00B26543">
        <w:rPr>
          <w:sz w:val="28"/>
          <w:szCs w:val="28"/>
        </w:rPr>
        <w:t xml:space="preserve"> города Нижневартовска </w:t>
      </w:r>
      <w:r w:rsidRPr="00B26543">
        <w:rPr>
          <w:b/>
          <w:i/>
          <w:sz w:val="28"/>
          <w:szCs w:val="28"/>
        </w:rPr>
        <w:t>с присвоением одного кода</w:t>
      </w:r>
      <w:r w:rsidRPr="00B26543">
        <w:rPr>
          <w:sz w:val="28"/>
          <w:szCs w:val="28"/>
        </w:rPr>
        <w:t xml:space="preserve"> главн</w:t>
      </w:r>
      <w:r w:rsidRPr="00B26543">
        <w:rPr>
          <w:sz w:val="28"/>
          <w:szCs w:val="28"/>
        </w:rPr>
        <w:t>о</w:t>
      </w:r>
      <w:r w:rsidRPr="00B26543">
        <w:rPr>
          <w:sz w:val="28"/>
          <w:szCs w:val="28"/>
        </w:rPr>
        <w:t>го администратора источников дефицита бюджета города (далее – код гл</w:t>
      </w:r>
      <w:r w:rsidRPr="00B26543">
        <w:rPr>
          <w:sz w:val="28"/>
          <w:szCs w:val="28"/>
        </w:rPr>
        <w:t>а</w:t>
      </w:r>
      <w:r w:rsidRPr="00B26543">
        <w:rPr>
          <w:sz w:val="28"/>
          <w:szCs w:val="28"/>
        </w:rPr>
        <w:t>вы), а именно путем добавления:</w:t>
      </w:r>
    </w:p>
    <w:p w:rsidR="003D23D9" w:rsidRPr="00B26543" w:rsidRDefault="003D23D9" w:rsidP="00B26543">
      <w:pPr>
        <w:pStyle w:val="af8"/>
        <w:numPr>
          <w:ilvl w:val="0"/>
          <w:numId w:val="8"/>
        </w:numPr>
        <w:tabs>
          <w:tab w:val="left" w:pos="851"/>
        </w:tabs>
        <w:ind w:left="0" w:firstLine="567"/>
        <w:jc w:val="both"/>
        <w:rPr>
          <w:sz w:val="28"/>
          <w:szCs w:val="28"/>
        </w:rPr>
      </w:pPr>
      <w:r w:rsidRPr="00B26543">
        <w:rPr>
          <w:i/>
          <w:sz w:val="28"/>
          <w:szCs w:val="28"/>
        </w:rPr>
        <w:t>администрации города – департамента муниципальной собственн</w:t>
      </w:r>
      <w:r w:rsidRPr="00B26543">
        <w:rPr>
          <w:i/>
          <w:sz w:val="28"/>
          <w:szCs w:val="28"/>
        </w:rPr>
        <w:t>о</w:t>
      </w:r>
      <w:r w:rsidRPr="00B26543">
        <w:rPr>
          <w:i/>
          <w:sz w:val="28"/>
          <w:szCs w:val="28"/>
        </w:rPr>
        <w:t>сти администрации города</w:t>
      </w:r>
      <w:r w:rsidRPr="00B26543">
        <w:rPr>
          <w:sz w:val="28"/>
          <w:szCs w:val="28"/>
        </w:rPr>
        <w:t xml:space="preserve"> с закреплением источников финансирования д</w:t>
      </w:r>
      <w:r w:rsidRPr="00B26543">
        <w:rPr>
          <w:sz w:val="28"/>
          <w:szCs w:val="28"/>
        </w:rPr>
        <w:t>е</w:t>
      </w:r>
      <w:r w:rsidRPr="00B26543">
        <w:rPr>
          <w:sz w:val="28"/>
          <w:szCs w:val="28"/>
        </w:rPr>
        <w:t xml:space="preserve">фицита бюджета по коду бюджетной классификации 01 06 01 00 01 000 630 «Средства от продажи акций и иных форм участия в капитале, находящихся в собственности городских округов» с присвоением кода главы – </w:t>
      </w:r>
      <w:r w:rsidRPr="00B26543">
        <w:rPr>
          <w:b/>
          <w:sz w:val="28"/>
          <w:szCs w:val="28"/>
        </w:rPr>
        <w:t>040</w:t>
      </w:r>
      <w:r w:rsidRPr="00B26543">
        <w:rPr>
          <w:sz w:val="28"/>
          <w:szCs w:val="28"/>
        </w:rPr>
        <w:t>;</w:t>
      </w:r>
    </w:p>
    <w:p w:rsidR="003D23D9" w:rsidRPr="00B26543" w:rsidRDefault="003D23D9" w:rsidP="00B26543">
      <w:pPr>
        <w:pStyle w:val="af8"/>
        <w:numPr>
          <w:ilvl w:val="0"/>
          <w:numId w:val="8"/>
        </w:numPr>
        <w:tabs>
          <w:tab w:val="left" w:pos="851"/>
        </w:tabs>
        <w:ind w:left="0" w:firstLine="567"/>
        <w:jc w:val="both"/>
        <w:rPr>
          <w:sz w:val="28"/>
          <w:szCs w:val="28"/>
        </w:rPr>
      </w:pPr>
      <w:proofErr w:type="gramStart"/>
      <w:r w:rsidRPr="00B26543">
        <w:rPr>
          <w:i/>
          <w:sz w:val="28"/>
          <w:szCs w:val="28"/>
        </w:rPr>
        <w:t>администрации города</w:t>
      </w:r>
      <w:r w:rsidRPr="00B26543">
        <w:rPr>
          <w:sz w:val="28"/>
          <w:szCs w:val="28"/>
        </w:rPr>
        <w:t xml:space="preserve"> – департамента финансов администрации г</w:t>
      </w:r>
      <w:r w:rsidRPr="00B26543">
        <w:rPr>
          <w:sz w:val="28"/>
          <w:szCs w:val="28"/>
        </w:rPr>
        <w:t>о</w:t>
      </w:r>
      <w:r w:rsidRPr="00B26543">
        <w:rPr>
          <w:sz w:val="28"/>
          <w:szCs w:val="28"/>
        </w:rPr>
        <w:t>рода с закреплением источников финансирования дефицита бюджета по коду бюджетной классификации в отношении получения и погашения кредитов, изменения остатков денежных средств бюджетов городских округов и во</w:t>
      </w:r>
      <w:r w:rsidRPr="00B26543">
        <w:rPr>
          <w:sz w:val="28"/>
          <w:szCs w:val="28"/>
        </w:rPr>
        <w:t>з</w:t>
      </w:r>
      <w:r w:rsidRPr="00B26543">
        <w:rPr>
          <w:sz w:val="28"/>
          <w:szCs w:val="28"/>
        </w:rPr>
        <w:t>врата бюджетных кредитов, предоставленных юридическим лицам из бю</w:t>
      </w:r>
      <w:r w:rsidRPr="00B26543">
        <w:rPr>
          <w:sz w:val="28"/>
          <w:szCs w:val="28"/>
        </w:rPr>
        <w:t>д</w:t>
      </w:r>
      <w:r w:rsidRPr="00B26543">
        <w:rPr>
          <w:sz w:val="28"/>
          <w:szCs w:val="28"/>
        </w:rPr>
        <w:t>жетов городских округов в валюте Российской Федерации» (по коду бю</w:t>
      </w:r>
      <w:r w:rsidRPr="00B26543">
        <w:rPr>
          <w:sz w:val="28"/>
          <w:szCs w:val="28"/>
        </w:rPr>
        <w:t>д</w:t>
      </w:r>
      <w:r w:rsidRPr="00B26543">
        <w:rPr>
          <w:sz w:val="28"/>
          <w:szCs w:val="28"/>
        </w:rPr>
        <w:t xml:space="preserve">жетной классификации 01 06 05 01 04 0000 640) с присвоением кода главы – </w:t>
      </w:r>
      <w:r w:rsidRPr="00B26543">
        <w:rPr>
          <w:b/>
          <w:sz w:val="28"/>
          <w:szCs w:val="28"/>
        </w:rPr>
        <w:t>040</w:t>
      </w:r>
      <w:r w:rsidRPr="00B26543">
        <w:rPr>
          <w:sz w:val="28"/>
          <w:szCs w:val="28"/>
        </w:rPr>
        <w:t>.</w:t>
      </w:r>
      <w:proofErr w:type="gramEnd"/>
    </w:p>
    <w:p w:rsidR="003D23D9" w:rsidRPr="00B26543" w:rsidRDefault="003D23D9" w:rsidP="00B26543">
      <w:pPr>
        <w:autoSpaceDE w:val="0"/>
        <w:autoSpaceDN w:val="0"/>
        <w:adjustRightInd w:val="0"/>
        <w:ind w:firstLine="567"/>
        <w:jc w:val="both"/>
        <w:rPr>
          <w:bCs/>
          <w:sz w:val="28"/>
          <w:szCs w:val="28"/>
        </w:rPr>
      </w:pPr>
      <w:proofErr w:type="gramStart"/>
      <w:r w:rsidRPr="00B26543">
        <w:rPr>
          <w:bCs/>
          <w:sz w:val="28"/>
          <w:szCs w:val="28"/>
        </w:rPr>
        <w:t xml:space="preserve">2.В соответствии с положениями Приказов Министерства Финансов Российской Федерации от 01.07.2013 №65н «Об утверждении указаний о применении бюджетной классификации Российской Федерации» (далее – </w:t>
      </w:r>
      <w:r w:rsidRPr="00B26543">
        <w:rPr>
          <w:bCs/>
          <w:i/>
          <w:sz w:val="28"/>
          <w:szCs w:val="28"/>
        </w:rPr>
        <w:lastRenderedPageBreak/>
        <w:t>Указания Минфина №65н</w:t>
      </w:r>
      <w:r w:rsidRPr="00B26543">
        <w:rPr>
          <w:bCs/>
          <w:sz w:val="28"/>
          <w:szCs w:val="28"/>
        </w:rPr>
        <w:t xml:space="preserve">) </w:t>
      </w:r>
      <w:r w:rsidRPr="00B26543">
        <w:rPr>
          <w:b/>
          <w:bCs/>
          <w:i/>
          <w:sz w:val="28"/>
          <w:szCs w:val="28"/>
        </w:rPr>
        <w:t xml:space="preserve">закрепление </w:t>
      </w:r>
      <w:r w:rsidRPr="00B26543">
        <w:rPr>
          <w:bCs/>
          <w:sz w:val="28"/>
          <w:szCs w:val="28"/>
        </w:rPr>
        <w:t>за главными администраторами и</w:t>
      </w:r>
      <w:r w:rsidRPr="00B26543">
        <w:rPr>
          <w:bCs/>
          <w:sz w:val="28"/>
          <w:szCs w:val="28"/>
        </w:rPr>
        <w:t>с</w:t>
      </w:r>
      <w:r w:rsidRPr="00B26543">
        <w:rPr>
          <w:bCs/>
          <w:sz w:val="28"/>
          <w:szCs w:val="28"/>
        </w:rPr>
        <w:t>точников финансирования дефицита бюджета кодов классификации исто</w:t>
      </w:r>
      <w:r w:rsidRPr="00B26543">
        <w:rPr>
          <w:bCs/>
          <w:sz w:val="28"/>
          <w:szCs w:val="28"/>
        </w:rPr>
        <w:t>ч</w:t>
      </w:r>
      <w:r w:rsidRPr="00B26543">
        <w:rPr>
          <w:bCs/>
          <w:sz w:val="28"/>
          <w:szCs w:val="28"/>
        </w:rPr>
        <w:t>ников финансирования дефицита бюджета, содержащих код главы, произв</w:t>
      </w:r>
      <w:r w:rsidRPr="00B26543">
        <w:rPr>
          <w:bCs/>
          <w:sz w:val="28"/>
          <w:szCs w:val="28"/>
        </w:rPr>
        <w:t>о</w:t>
      </w:r>
      <w:r w:rsidRPr="00B26543">
        <w:rPr>
          <w:bCs/>
          <w:sz w:val="28"/>
          <w:szCs w:val="28"/>
        </w:rPr>
        <w:t xml:space="preserve">дится </w:t>
      </w:r>
      <w:r w:rsidRPr="00B26543">
        <w:rPr>
          <w:b/>
          <w:bCs/>
          <w:sz w:val="28"/>
          <w:szCs w:val="28"/>
        </w:rPr>
        <w:t>исходя из осуществляемых ими полномочий</w:t>
      </w:r>
      <w:r w:rsidRPr="00B26543">
        <w:rPr>
          <w:bCs/>
          <w:sz w:val="28"/>
          <w:szCs w:val="28"/>
        </w:rPr>
        <w:t xml:space="preserve"> по осуществлению оп</w:t>
      </w:r>
      <w:r w:rsidRPr="00B26543">
        <w:rPr>
          <w:bCs/>
          <w:sz w:val="28"/>
          <w:szCs w:val="28"/>
        </w:rPr>
        <w:t>е</w:t>
      </w:r>
      <w:r w:rsidRPr="00B26543">
        <w:rPr>
          <w:bCs/>
          <w:sz w:val="28"/>
          <w:szCs w:val="28"/>
        </w:rPr>
        <w:t>раций с источниками финансирования дефицитов бюджетов.</w:t>
      </w:r>
      <w:proofErr w:type="gramEnd"/>
    </w:p>
    <w:p w:rsidR="003D23D9" w:rsidRPr="00B26543" w:rsidRDefault="003D23D9" w:rsidP="00B26543">
      <w:pPr>
        <w:autoSpaceDE w:val="0"/>
        <w:autoSpaceDN w:val="0"/>
        <w:adjustRightInd w:val="0"/>
        <w:ind w:firstLine="567"/>
        <w:jc w:val="both"/>
        <w:rPr>
          <w:sz w:val="28"/>
          <w:szCs w:val="28"/>
        </w:rPr>
      </w:pPr>
      <w:r w:rsidRPr="00B26543">
        <w:rPr>
          <w:sz w:val="28"/>
          <w:szCs w:val="28"/>
        </w:rPr>
        <w:t>Пунктом 4 статьи 154 БК РФ определено, что органы исполнительной власти (органы местной администрации), являющиеся главными распоряд</w:t>
      </w:r>
      <w:r w:rsidRPr="00B26543">
        <w:rPr>
          <w:sz w:val="28"/>
          <w:szCs w:val="28"/>
        </w:rPr>
        <w:t>и</w:t>
      </w:r>
      <w:r w:rsidRPr="00B26543">
        <w:rPr>
          <w:sz w:val="28"/>
          <w:szCs w:val="28"/>
        </w:rPr>
        <w:t>телями (распорядителями) и (или) получателями бюджетных средств, гла</w:t>
      </w:r>
      <w:r w:rsidRPr="00B26543">
        <w:rPr>
          <w:sz w:val="28"/>
          <w:szCs w:val="28"/>
        </w:rPr>
        <w:t>в</w:t>
      </w:r>
      <w:r w:rsidRPr="00B26543">
        <w:rPr>
          <w:sz w:val="28"/>
          <w:szCs w:val="28"/>
        </w:rPr>
        <w:t xml:space="preserve">ными администраторами (администраторами) доходов бюджета, </w:t>
      </w:r>
      <w:r w:rsidRPr="00B26543">
        <w:rPr>
          <w:b/>
          <w:i/>
          <w:sz w:val="28"/>
          <w:szCs w:val="28"/>
        </w:rPr>
        <w:t>главными администраторами (администраторами) источников финансирования дефицита бюджета</w:t>
      </w:r>
      <w:r w:rsidRPr="00B26543">
        <w:rPr>
          <w:sz w:val="28"/>
          <w:szCs w:val="28"/>
        </w:rPr>
        <w:t>, осуществляют соответствующие бюджетные полн</w:t>
      </w:r>
      <w:r w:rsidRPr="00B26543">
        <w:rPr>
          <w:sz w:val="28"/>
          <w:szCs w:val="28"/>
        </w:rPr>
        <w:t>о</w:t>
      </w:r>
      <w:r w:rsidRPr="00B26543">
        <w:rPr>
          <w:sz w:val="28"/>
          <w:szCs w:val="28"/>
        </w:rPr>
        <w:t>мочия, установленные настоящим Кодексом и принятыми в соответствии с ним правовыми актами.</w:t>
      </w:r>
    </w:p>
    <w:p w:rsidR="003D23D9" w:rsidRPr="00B26543" w:rsidRDefault="003D23D9" w:rsidP="00B26543">
      <w:pPr>
        <w:autoSpaceDE w:val="0"/>
        <w:autoSpaceDN w:val="0"/>
        <w:adjustRightInd w:val="0"/>
        <w:ind w:firstLine="567"/>
        <w:jc w:val="both"/>
        <w:rPr>
          <w:bCs/>
          <w:sz w:val="28"/>
          <w:szCs w:val="28"/>
        </w:rPr>
      </w:pPr>
      <w:proofErr w:type="gramStart"/>
      <w:r w:rsidRPr="00B26543">
        <w:rPr>
          <w:sz w:val="28"/>
          <w:szCs w:val="28"/>
        </w:rPr>
        <w:t>Приложением №1 к Решению Думы города от 21.11.2014 № 626 ос</w:t>
      </w:r>
      <w:r w:rsidRPr="00B26543">
        <w:rPr>
          <w:sz w:val="28"/>
          <w:szCs w:val="28"/>
        </w:rPr>
        <w:t>у</w:t>
      </w:r>
      <w:r w:rsidRPr="00B26543">
        <w:rPr>
          <w:sz w:val="28"/>
          <w:szCs w:val="28"/>
        </w:rPr>
        <w:t xml:space="preserve">ществлено закрепление </w:t>
      </w:r>
      <w:r w:rsidRPr="00B26543">
        <w:rPr>
          <w:bCs/>
          <w:sz w:val="28"/>
          <w:szCs w:val="28"/>
        </w:rPr>
        <w:t>источника финансирования дефицита бюджета гор</w:t>
      </w:r>
      <w:r w:rsidRPr="00B26543">
        <w:rPr>
          <w:bCs/>
          <w:sz w:val="28"/>
          <w:szCs w:val="28"/>
        </w:rPr>
        <w:t>о</w:t>
      </w:r>
      <w:r w:rsidRPr="00B26543">
        <w:rPr>
          <w:bCs/>
          <w:sz w:val="28"/>
          <w:szCs w:val="28"/>
        </w:rPr>
        <w:t xml:space="preserve">да </w:t>
      </w:r>
      <w:r w:rsidRPr="00B26543">
        <w:rPr>
          <w:sz w:val="28"/>
          <w:szCs w:val="28"/>
        </w:rPr>
        <w:t xml:space="preserve">по коду бюджетной классификации 01 06 05 01 04 0000 640 «Возврата бюджетных кредитов, предоставленных юридическим лицам из бюджетов городских округов в валюте Российской Федерации» </w:t>
      </w:r>
      <w:r w:rsidRPr="00B26543">
        <w:rPr>
          <w:b/>
          <w:i/>
          <w:sz w:val="28"/>
          <w:szCs w:val="28"/>
        </w:rPr>
        <w:t xml:space="preserve">за двумя главными </w:t>
      </w:r>
      <w:r w:rsidRPr="00B26543">
        <w:rPr>
          <w:sz w:val="28"/>
          <w:szCs w:val="28"/>
        </w:rPr>
        <w:t>а</w:t>
      </w:r>
      <w:r w:rsidRPr="00B26543">
        <w:rPr>
          <w:sz w:val="28"/>
          <w:szCs w:val="28"/>
        </w:rPr>
        <w:t>д</w:t>
      </w:r>
      <w:r w:rsidRPr="00B26543">
        <w:rPr>
          <w:sz w:val="28"/>
          <w:szCs w:val="28"/>
        </w:rPr>
        <w:t xml:space="preserve">министраторами </w:t>
      </w:r>
      <w:r w:rsidRPr="00B26543">
        <w:rPr>
          <w:bCs/>
          <w:sz w:val="28"/>
          <w:szCs w:val="28"/>
        </w:rPr>
        <w:t>источников финансирования дефицита бюджета, а именно за:</w:t>
      </w:r>
      <w:proofErr w:type="gramEnd"/>
    </w:p>
    <w:p w:rsidR="003D23D9" w:rsidRPr="00B26543" w:rsidRDefault="003D23D9" w:rsidP="00B26543">
      <w:pPr>
        <w:pStyle w:val="af8"/>
        <w:numPr>
          <w:ilvl w:val="0"/>
          <w:numId w:val="8"/>
        </w:numPr>
        <w:tabs>
          <w:tab w:val="left" w:pos="851"/>
        </w:tabs>
        <w:ind w:left="0" w:firstLine="567"/>
        <w:jc w:val="both"/>
        <w:rPr>
          <w:sz w:val="28"/>
          <w:szCs w:val="28"/>
        </w:rPr>
      </w:pPr>
      <w:r w:rsidRPr="00B26543">
        <w:rPr>
          <w:i/>
          <w:sz w:val="28"/>
          <w:szCs w:val="28"/>
        </w:rPr>
        <w:t>администрацией города</w:t>
      </w:r>
      <w:r w:rsidRPr="00B26543">
        <w:rPr>
          <w:sz w:val="28"/>
          <w:szCs w:val="28"/>
        </w:rPr>
        <w:t xml:space="preserve"> с присвоением кода главы – </w:t>
      </w:r>
      <w:r w:rsidRPr="00B26543">
        <w:rPr>
          <w:b/>
          <w:sz w:val="28"/>
          <w:szCs w:val="28"/>
        </w:rPr>
        <w:t>040</w:t>
      </w:r>
      <w:r w:rsidRPr="00B26543">
        <w:rPr>
          <w:sz w:val="28"/>
          <w:szCs w:val="28"/>
        </w:rPr>
        <w:t>;</w:t>
      </w:r>
    </w:p>
    <w:p w:rsidR="003D23D9" w:rsidRPr="00B26543" w:rsidRDefault="003D23D9" w:rsidP="00B26543">
      <w:pPr>
        <w:pStyle w:val="af8"/>
        <w:numPr>
          <w:ilvl w:val="0"/>
          <w:numId w:val="8"/>
        </w:numPr>
        <w:tabs>
          <w:tab w:val="left" w:pos="851"/>
        </w:tabs>
        <w:ind w:left="0" w:firstLine="567"/>
        <w:jc w:val="both"/>
        <w:rPr>
          <w:sz w:val="28"/>
          <w:szCs w:val="28"/>
        </w:rPr>
      </w:pPr>
      <w:r w:rsidRPr="00B26543">
        <w:rPr>
          <w:i/>
          <w:sz w:val="28"/>
          <w:szCs w:val="28"/>
        </w:rPr>
        <w:t>администрации города</w:t>
      </w:r>
      <w:r w:rsidRPr="00B26543">
        <w:rPr>
          <w:sz w:val="28"/>
          <w:szCs w:val="28"/>
        </w:rPr>
        <w:t xml:space="preserve"> – департамента финансов администрации г</w:t>
      </w:r>
      <w:r w:rsidRPr="00B26543">
        <w:rPr>
          <w:sz w:val="28"/>
          <w:szCs w:val="28"/>
        </w:rPr>
        <w:t>о</w:t>
      </w:r>
      <w:r w:rsidRPr="00B26543">
        <w:rPr>
          <w:sz w:val="28"/>
          <w:szCs w:val="28"/>
        </w:rPr>
        <w:t xml:space="preserve">рода с присвоением кода главы – </w:t>
      </w:r>
      <w:r w:rsidRPr="00B26543">
        <w:rPr>
          <w:b/>
          <w:sz w:val="28"/>
          <w:szCs w:val="28"/>
        </w:rPr>
        <w:t>040.</w:t>
      </w:r>
    </w:p>
    <w:p w:rsidR="003D23D9" w:rsidRPr="00B26543" w:rsidRDefault="003D23D9" w:rsidP="00B26543">
      <w:pPr>
        <w:pStyle w:val="af8"/>
        <w:tabs>
          <w:tab w:val="left" w:pos="851"/>
        </w:tabs>
        <w:ind w:left="0" w:firstLine="567"/>
        <w:jc w:val="both"/>
        <w:rPr>
          <w:sz w:val="28"/>
          <w:szCs w:val="28"/>
        </w:rPr>
      </w:pPr>
      <w:proofErr w:type="gramStart"/>
      <w:r w:rsidRPr="00B26543">
        <w:rPr>
          <w:sz w:val="28"/>
          <w:szCs w:val="28"/>
        </w:rPr>
        <w:t xml:space="preserve">В связи с чем, закрепление приложением №1 к Решению Думы города от 21.11.2014 № 626 </w:t>
      </w:r>
      <w:r w:rsidRPr="00B26543">
        <w:rPr>
          <w:b/>
          <w:i/>
          <w:sz w:val="28"/>
          <w:szCs w:val="28"/>
        </w:rPr>
        <w:t xml:space="preserve">за двумя главными </w:t>
      </w:r>
      <w:r w:rsidRPr="00B26543">
        <w:rPr>
          <w:sz w:val="28"/>
          <w:szCs w:val="28"/>
        </w:rPr>
        <w:t xml:space="preserve">администраторами </w:t>
      </w:r>
      <w:r w:rsidRPr="00B26543">
        <w:rPr>
          <w:bCs/>
          <w:sz w:val="28"/>
          <w:szCs w:val="28"/>
        </w:rPr>
        <w:t>источников фина</w:t>
      </w:r>
      <w:r w:rsidRPr="00B26543">
        <w:rPr>
          <w:bCs/>
          <w:sz w:val="28"/>
          <w:szCs w:val="28"/>
        </w:rPr>
        <w:t>н</w:t>
      </w:r>
      <w:r w:rsidRPr="00B26543">
        <w:rPr>
          <w:bCs/>
          <w:sz w:val="28"/>
          <w:szCs w:val="28"/>
        </w:rPr>
        <w:t xml:space="preserve">сирования дефицита бюджета одного источника финансирования дефицита бюджета города </w:t>
      </w:r>
      <w:r w:rsidRPr="00B26543">
        <w:rPr>
          <w:sz w:val="28"/>
          <w:szCs w:val="28"/>
        </w:rPr>
        <w:t>по коду бюджетной классификации 01 06 05 01 04 0000 640 «Возврата бюджетных кредитов, предоставленных юридическим лицам из бюджетов городских округов в валюте Российской Федерации» при отсу</w:t>
      </w:r>
      <w:r w:rsidRPr="00B26543">
        <w:rPr>
          <w:sz w:val="28"/>
          <w:szCs w:val="28"/>
        </w:rPr>
        <w:t>т</w:t>
      </w:r>
      <w:r w:rsidRPr="00B26543">
        <w:rPr>
          <w:sz w:val="28"/>
          <w:szCs w:val="28"/>
        </w:rPr>
        <w:t>ствии правового акта, устанавливающего бюджетные полномочия</w:t>
      </w:r>
      <w:proofErr w:type="gramEnd"/>
      <w:r w:rsidRPr="00B26543">
        <w:rPr>
          <w:sz w:val="28"/>
          <w:szCs w:val="28"/>
        </w:rPr>
        <w:t xml:space="preserve"> указанных главных администраторов </w:t>
      </w:r>
      <w:r w:rsidRPr="00B26543">
        <w:rPr>
          <w:bCs/>
          <w:sz w:val="28"/>
          <w:szCs w:val="28"/>
        </w:rPr>
        <w:t xml:space="preserve">источников финансирования дефицита бюджета, </w:t>
      </w:r>
      <w:r w:rsidRPr="00B26543">
        <w:rPr>
          <w:b/>
          <w:bCs/>
          <w:i/>
          <w:sz w:val="28"/>
          <w:szCs w:val="28"/>
        </w:rPr>
        <w:t>является некорректным в рамках Решения о бюджете на 2014 год</w:t>
      </w:r>
      <w:r w:rsidRPr="00B26543">
        <w:rPr>
          <w:bCs/>
          <w:sz w:val="28"/>
          <w:szCs w:val="28"/>
        </w:rPr>
        <w:t>.</w:t>
      </w:r>
    </w:p>
    <w:p w:rsidR="003D23D9" w:rsidRPr="00B26543" w:rsidRDefault="003D23D9" w:rsidP="00B26543">
      <w:pPr>
        <w:autoSpaceDE w:val="0"/>
        <w:autoSpaceDN w:val="0"/>
        <w:adjustRightInd w:val="0"/>
        <w:ind w:firstLine="567"/>
        <w:jc w:val="both"/>
        <w:rPr>
          <w:iCs/>
          <w:sz w:val="28"/>
          <w:szCs w:val="28"/>
        </w:rPr>
      </w:pPr>
      <w:r w:rsidRPr="00B26543">
        <w:rPr>
          <w:i/>
          <w:iCs/>
          <w:sz w:val="28"/>
          <w:szCs w:val="28"/>
        </w:rPr>
        <w:t xml:space="preserve">3. </w:t>
      </w:r>
      <w:r w:rsidRPr="00B26543">
        <w:rPr>
          <w:iCs/>
          <w:sz w:val="28"/>
          <w:szCs w:val="28"/>
        </w:rPr>
        <w:t xml:space="preserve">Финансовый орган муниципального образования утверждает перечень </w:t>
      </w:r>
      <w:proofErr w:type="gramStart"/>
      <w:r w:rsidRPr="00B26543">
        <w:rPr>
          <w:iCs/>
          <w:sz w:val="28"/>
          <w:szCs w:val="28"/>
        </w:rPr>
        <w:t>кодов видов источников финансирования дефицитов</w:t>
      </w:r>
      <w:proofErr w:type="gramEnd"/>
      <w:r w:rsidRPr="00B26543">
        <w:rPr>
          <w:iCs/>
          <w:sz w:val="28"/>
          <w:szCs w:val="28"/>
        </w:rPr>
        <w:t xml:space="preserve"> бюджетов, главными администраторами которых являются органы местного самоуправления и (или) находящиеся в их ведении казенные учреждения.</w:t>
      </w:r>
    </w:p>
    <w:p w:rsidR="003D23D9" w:rsidRPr="00B26543" w:rsidRDefault="003D23D9" w:rsidP="00B26543">
      <w:pPr>
        <w:autoSpaceDE w:val="0"/>
        <w:autoSpaceDN w:val="0"/>
        <w:adjustRightInd w:val="0"/>
        <w:ind w:firstLine="567"/>
        <w:jc w:val="both"/>
        <w:rPr>
          <w:iCs/>
          <w:sz w:val="28"/>
          <w:szCs w:val="28"/>
        </w:rPr>
      </w:pPr>
      <w:r w:rsidRPr="00B26543">
        <w:rPr>
          <w:iCs/>
          <w:sz w:val="28"/>
          <w:szCs w:val="28"/>
        </w:rPr>
        <w:t xml:space="preserve">Утвержденный перечень </w:t>
      </w:r>
      <w:proofErr w:type="gramStart"/>
      <w:r w:rsidRPr="00B26543">
        <w:rPr>
          <w:iCs/>
          <w:sz w:val="28"/>
          <w:szCs w:val="28"/>
        </w:rPr>
        <w:t>кодов видов источников финансирования д</w:t>
      </w:r>
      <w:r w:rsidRPr="00B26543">
        <w:rPr>
          <w:iCs/>
          <w:sz w:val="28"/>
          <w:szCs w:val="28"/>
        </w:rPr>
        <w:t>е</w:t>
      </w:r>
      <w:r w:rsidRPr="00B26543">
        <w:rPr>
          <w:iCs/>
          <w:sz w:val="28"/>
          <w:szCs w:val="28"/>
        </w:rPr>
        <w:t>фицитов</w:t>
      </w:r>
      <w:proofErr w:type="gramEnd"/>
      <w:r w:rsidRPr="00B26543">
        <w:rPr>
          <w:iCs/>
          <w:sz w:val="28"/>
          <w:szCs w:val="28"/>
        </w:rPr>
        <w:t xml:space="preserve"> бюджетов, главными администраторами которых являются органы местного самоуправления, предусмотренные п</w:t>
      </w:r>
      <w:r w:rsidRPr="00B26543">
        <w:rPr>
          <w:sz w:val="28"/>
          <w:szCs w:val="28"/>
        </w:rPr>
        <w:t>риложением №1 к Решению Думы города от 21.11.2014 № 626 отсутствует.</w:t>
      </w:r>
    </w:p>
    <w:p w:rsidR="003D23D9" w:rsidRPr="00B26543" w:rsidRDefault="003D23D9" w:rsidP="00CE7989">
      <w:pPr>
        <w:spacing w:before="120"/>
        <w:ind w:firstLine="567"/>
        <w:jc w:val="both"/>
        <w:rPr>
          <w:sz w:val="28"/>
          <w:szCs w:val="28"/>
        </w:rPr>
      </w:pPr>
      <w:r w:rsidRPr="00B26543">
        <w:rPr>
          <w:b/>
          <w:sz w:val="28"/>
          <w:szCs w:val="28"/>
        </w:rPr>
        <w:t xml:space="preserve">2.1.4. </w:t>
      </w:r>
      <w:proofErr w:type="gramStart"/>
      <w:r w:rsidRPr="00B26543">
        <w:rPr>
          <w:sz w:val="28"/>
          <w:szCs w:val="28"/>
        </w:rPr>
        <w:t xml:space="preserve">В соответствии с приложением №17 к Решению о бюджете на 2014 год «Программа муниципальных заимствований города Нижневартовска на 2014 год и плановый период 2015 и 2016 годов» </w:t>
      </w:r>
      <w:r w:rsidRPr="00B26543">
        <w:rPr>
          <w:b/>
          <w:i/>
          <w:sz w:val="28"/>
          <w:szCs w:val="28"/>
        </w:rPr>
        <w:t>объем муниципальных з</w:t>
      </w:r>
      <w:r w:rsidRPr="00B26543">
        <w:rPr>
          <w:b/>
          <w:i/>
          <w:sz w:val="28"/>
          <w:szCs w:val="28"/>
        </w:rPr>
        <w:t>а</w:t>
      </w:r>
      <w:r w:rsidRPr="00B26543">
        <w:rPr>
          <w:b/>
          <w:i/>
          <w:sz w:val="28"/>
          <w:szCs w:val="28"/>
        </w:rPr>
        <w:t>имствований</w:t>
      </w:r>
      <w:r w:rsidRPr="00B26543">
        <w:rPr>
          <w:sz w:val="28"/>
          <w:szCs w:val="28"/>
        </w:rPr>
        <w:t xml:space="preserve"> в 2014 году, выраженный в кредитах, привлекаемые в соотве</w:t>
      </w:r>
      <w:r w:rsidRPr="00B26543">
        <w:rPr>
          <w:sz w:val="28"/>
          <w:szCs w:val="28"/>
        </w:rPr>
        <w:t>т</w:t>
      </w:r>
      <w:r w:rsidRPr="00B26543">
        <w:rPr>
          <w:sz w:val="28"/>
          <w:szCs w:val="28"/>
        </w:rPr>
        <w:lastRenderedPageBreak/>
        <w:t>ствии с БК РФ в бюджет города от других бюджетов бюджетной системы Российской Федерации и от кредитных организаций, с указанием объема привлечения</w:t>
      </w:r>
      <w:proofErr w:type="gramEnd"/>
      <w:r w:rsidRPr="00B26543">
        <w:rPr>
          <w:sz w:val="28"/>
          <w:szCs w:val="28"/>
        </w:rPr>
        <w:t xml:space="preserve"> и объема погашения суммы долга, что соответствует  статье 110.1 БК РФ. Программа муниципальных заимствований была утверждена на 2014 год в объеме 414 570,34 тыс. рублей.</w:t>
      </w:r>
    </w:p>
    <w:p w:rsidR="003D23D9" w:rsidRPr="00B26543" w:rsidRDefault="003D23D9" w:rsidP="00B26543">
      <w:pPr>
        <w:ind w:firstLine="567"/>
        <w:jc w:val="both"/>
        <w:rPr>
          <w:bCs/>
          <w:sz w:val="28"/>
          <w:szCs w:val="28"/>
        </w:rPr>
      </w:pPr>
      <w:r w:rsidRPr="00B26543">
        <w:rPr>
          <w:bCs/>
          <w:sz w:val="28"/>
          <w:szCs w:val="28"/>
        </w:rPr>
        <w:t>По состоянию на 01.01.2015 года муниципальный долг отсутствует.</w:t>
      </w:r>
    </w:p>
    <w:p w:rsidR="003D23D9" w:rsidRPr="00B26543" w:rsidRDefault="003D23D9" w:rsidP="00CE7989">
      <w:pPr>
        <w:spacing w:before="120"/>
        <w:ind w:firstLine="567"/>
        <w:jc w:val="both"/>
        <w:rPr>
          <w:sz w:val="28"/>
          <w:szCs w:val="28"/>
        </w:rPr>
      </w:pPr>
      <w:r w:rsidRPr="00B26543">
        <w:rPr>
          <w:b/>
          <w:sz w:val="28"/>
          <w:szCs w:val="28"/>
        </w:rPr>
        <w:t xml:space="preserve">2.1.5. По данным отчета, </w:t>
      </w:r>
      <w:r w:rsidRPr="00B26543">
        <w:rPr>
          <w:b/>
          <w:i/>
          <w:sz w:val="28"/>
          <w:szCs w:val="28"/>
        </w:rPr>
        <w:t>остатки средств на счетах по учету средств городского бюджета</w:t>
      </w:r>
      <w:r w:rsidRPr="00B26543">
        <w:rPr>
          <w:sz w:val="28"/>
          <w:szCs w:val="28"/>
        </w:rPr>
        <w:t xml:space="preserve"> по состоянию на 01.01.2015 составили 729 506, 57 тыс. рублей и по сравнению с 1 января 2014 года (1 017 673, 34 тыс. рублей) уменьшились на 288 166, 77 тыс. рублей или на 28,3%.</w:t>
      </w:r>
    </w:p>
    <w:p w:rsidR="003D23D9" w:rsidRPr="00B26543" w:rsidRDefault="003D23D9" w:rsidP="00B26543">
      <w:pPr>
        <w:ind w:firstLine="567"/>
        <w:jc w:val="both"/>
        <w:rPr>
          <w:sz w:val="28"/>
          <w:szCs w:val="28"/>
        </w:rPr>
      </w:pPr>
      <w:r w:rsidRPr="00B26543">
        <w:rPr>
          <w:sz w:val="28"/>
          <w:szCs w:val="28"/>
        </w:rPr>
        <w:t>В состав остатков средств на счетах по учету средств городского бю</w:t>
      </w:r>
      <w:r w:rsidRPr="00B26543">
        <w:rPr>
          <w:sz w:val="28"/>
          <w:szCs w:val="28"/>
        </w:rPr>
        <w:t>д</w:t>
      </w:r>
      <w:r w:rsidRPr="00B26543">
        <w:rPr>
          <w:sz w:val="28"/>
          <w:szCs w:val="28"/>
        </w:rPr>
        <w:t>жета по данным годового отчета на 1 января 2015 года  включены средства:</w:t>
      </w:r>
    </w:p>
    <w:p w:rsidR="003D23D9" w:rsidRPr="00B26543" w:rsidRDefault="003D23D9" w:rsidP="00B26543">
      <w:pPr>
        <w:pStyle w:val="af8"/>
        <w:numPr>
          <w:ilvl w:val="0"/>
          <w:numId w:val="8"/>
        </w:numPr>
        <w:tabs>
          <w:tab w:val="left" w:pos="851"/>
        </w:tabs>
        <w:ind w:left="0" w:firstLine="567"/>
        <w:jc w:val="both"/>
        <w:rPr>
          <w:sz w:val="28"/>
          <w:szCs w:val="28"/>
        </w:rPr>
      </w:pPr>
      <w:r w:rsidRPr="00B26543">
        <w:rPr>
          <w:sz w:val="28"/>
          <w:szCs w:val="28"/>
        </w:rPr>
        <w:t>бюджета автономного округа –121 347, 30 тыс. рублей;</w:t>
      </w:r>
    </w:p>
    <w:p w:rsidR="003D23D9" w:rsidRPr="00B26543" w:rsidRDefault="003D23D9" w:rsidP="00B26543">
      <w:pPr>
        <w:pStyle w:val="af8"/>
        <w:numPr>
          <w:ilvl w:val="0"/>
          <w:numId w:val="8"/>
        </w:numPr>
        <w:tabs>
          <w:tab w:val="left" w:pos="851"/>
        </w:tabs>
        <w:ind w:left="0" w:firstLine="567"/>
        <w:jc w:val="both"/>
        <w:rPr>
          <w:sz w:val="28"/>
          <w:szCs w:val="28"/>
        </w:rPr>
      </w:pPr>
      <w:r w:rsidRPr="00B26543">
        <w:rPr>
          <w:sz w:val="28"/>
          <w:szCs w:val="28"/>
        </w:rPr>
        <w:t>федерального бюджета –1 041, 37 тыс. рублей;</w:t>
      </w:r>
    </w:p>
    <w:p w:rsidR="003D23D9" w:rsidRPr="00B26543" w:rsidRDefault="003D23D9" w:rsidP="00B26543">
      <w:pPr>
        <w:pStyle w:val="af8"/>
        <w:numPr>
          <w:ilvl w:val="0"/>
          <w:numId w:val="8"/>
        </w:numPr>
        <w:tabs>
          <w:tab w:val="left" w:pos="851"/>
        </w:tabs>
        <w:ind w:left="0" w:firstLine="567"/>
        <w:jc w:val="both"/>
        <w:rPr>
          <w:sz w:val="28"/>
          <w:szCs w:val="28"/>
        </w:rPr>
      </w:pPr>
      <w:r w:rsidRPr="00B26543">
        <w:rPr>
          <w:sz w:val="28"/>
          <w:szCs w:val="28"/>
        </w:rPr>
        <w:t>бюджета города – 607 117, 90 тыс. рублей.</w:t>
      </w:r>
    </w:p>
    <w:p w:rsidR="003D23D9" w:rsidRPr="00B26543" w:rsidRDefault="003D23D9" w:rsidP="00B26543">
      <w:pPr>
        <w:ind w:firstLine="567"/>
        <w:jc w:val="both"/>
        <w:rPr>
          <w:sz w:val="28"/>
          <w:szCs w:val="28"/>
        </w:rPr>
      </w:pPr>
      <w:r w:rsidRPr="00B26543">
        <w:rPr>
          <w:sz w:val="28"/>
          <w:szCs w:val="28"/>
        </w:rPr>
        <w:t>Средства, находящиеся во временном распоряжении получателей средств бюджета города, на 01.01.2014 -15 508, 67 тыс. рублей, на 01.01.2015 – 65 722, 87 тыс. рублей.</w:t>
      </w:r>
    </w:p>
    <w:p w:rsidR="003D23D9" w:rsidRPr="00B26543" w:rsidRDefault="003D23D9" w:rsidP="00B26543">
      <w:pPr>
        <w:ind w:firstLine="567"/>
        <w:jc w:val="both"/>
        <w:rPr>
          <w:rFonts w:eastAsia="Calibri"/>
          <w:bCs/>
          <w:color w:val="000000" w:themeColor="text1"/>
          <w:sz w:val="28"/>
          <w:szCs w:val="28"/>
        </w:rPr>
      </w:pPr>
      <w:r w:rsidRPr="00B26543">
        <w:rPr>
          <w:rFonts w:eastAsia="Calibri"/>
          <w:bCs/>
          <w:color w:val="000000" w:themeColor="text1"/>
          <w:sz w:val="28"/>
          <w:szCs w:val="28"/>
        </w:rPr>
        <w:t>По состоянию на 01.01.2014 остаток средств бюджетных и автономных учреждений на лицевых счетах департамента финансов 6 579, 93 тыс. рублей, в том числе субсидии на муниципальное задание – 5 510, 94 тыс. рублей, су</w:t>
      </w:r>
      <w:r w:rsidRPr="00B26543">
        <w:rPr>
          <w:rFonts w:eastAsia="Calibri"/>
          <w:bCs/>
          <w:color w:val="000000" w:themeColor="text1"/>
          <w:sz w:val="28"/>
          <w:szCs w:val="28"/>
        </w:rPr>
        <w:t>б</w:t>
      </w:r>
      <w:r w:rsidRPr="00B26543">
        <w:rPr>
          <w:rFonts w:eastAsia="Calibri"/>
          <w:bCs/>
          <w:color w:val="000000" w:themeColor="text1"/>
          <w:sz w:val="28"/>
          <w:szCs w:val="28"/>
        </w:rPr>
        <w:t>сидии на иные цели – 1 068, 99 тыс. рублей.</w:t>
      </w:r>
    </w:p>
    <w:p w:rsidR="003D23D9" w:rsidRPr="00B26543" w:rsidRDefault="003D23D9" w:rsidP="00B26543">
      <w:pPr>
        <w:tabs>
          <w:tab w:val="left" w:pos="851"/>
        </w:tabs>
        <w:ind w:firstLine="567"/>
        <w:jc w:val="both"/>
        <w:rPr>
          <w:rFonts w:eastAsia="Calibri"/>
          <w:bCs/>
          <w:color w:val="000000" w:themeColor="text1"/>
          <w:sz w:val="28"/>
          <w:szCs w:val="28"/>
        </w:rPr>
      </w:pPr>
      <w:r w:rsidRPr="00B26543">
        <w:rPr>
          <w:rFonts w:eastAsia="Calibri"/>
          <w:bCs/>
          <w:color w:val="000000" w:themeColor="text1"/>
          <w:sz w:val="28"/>
          <w:szCs w:val="28"/>
        </w:rPr>
        <w:t>По состоянию на 01.01.2015 остаток средств бюджетных и автономных учреждений на лицевых счетах департамента финансов – 6 831, 72 тыс. ру</w:t>
      </w:r>
      <w:r w:rsidRPr="00B26543">
        <w:rPr>
          <w:rFonts w:eastAsia="Calibri"/>
          <w:bCs/>
          <w:color w:val="000000" w:themeColor="text1"/>
          <w:sz w:val="28"/>
          <w:szCs w:val="28"/>
        </w:rPr>
        <w:t>б</w:t>
      </w:r>
      <w:r w:rsidRPr="00B26543">
        <w:rPr>
          <w:rFonts w:eastAsia="Calibri"/>
          <w:bCs/>
          <w:color w:val="000000" w:themeColor="text1"/>
          <w:sz w:val="28"/>
          <w:szCs w:val="28"/>
        </w:rPr>
        <w:t>лей, на счетах кредитных организаций – 6 004, 44 тыс. рублей. Всего – 12 836, 16 тыс. рублей (субсидии на выполнение муниципального задания).</w:t>
      </w:r>
    </w:p>
    <w:p w:rsidR="003D23D9" w:rsidRPr="00B26543" w:rsidRDefault="003D23D9" w:rsidP="00B26543">
      <w:pPr>
        <w:pStyle w:val="Default"/>
        <w:ind w:firstLine="567"/>
        <w:jc w:val="both"/>
        <w:rPr>
          <w:color w:val="auto"/>
          <w:sz w:val="28"/>
          <w:szCs w:val="28"/>
        </w:rPr>
      </w:pPr>
      <w:r w:rsidRPr="00B26543">
        <w:rPr>
          <w:color w:val="auto"/>
          <w:sz w:val="28"/>
          <w:szCs w:val="28"/>
        </w:rPr>
        <w:t xml:space="preserve">Проведенный анализ показал, что наблюдается </w:t>
      </w:r>
      <w:r w:rsidRPr="00B26543">
        <w:rPr>
          <w:b/>
          <w:bCs/>
          <w:i/>
          <w:color w:val="auto"/>
          <w:sz w:val="28"/>
          <w:szCs w:val="28"/>
        </w:rPr>
        <w:t>рост</w:t>
      </w:r>
      <w:r w:rsidRPr="00B26543">
        <w:rPr>
          <w:bCs/>
          <w:i/>
          <w:color w:val="auto"/>
          <w:sz w:val="28"/>
          <w:szCs w:val="28"/>
        </w:rPr>
        <w:t xml:space="preserve"> </w:t>
      </w:r>
      <w:r w:rsidRPr="00B26543">
        <w:rPr>
          <w:b/>
          <w:bCs/>
          <w:i/>
          <w:color w:val="auto"/>
          <w:sz w:val="28"/>
          <w:szCs w:val="28"/>
        </w:rPr>
        <w:t>остатков дене</w:t>
      </w:r>
      <w:r w:rsidRPr="00B26543">
        <w:rPr>
          <w:b/>
          <w:bCs/>
          <w:i/>
          <w:color w:val="auto"/>
          <w:sz w:val="28"/>
          <w:szCs w:val="28"/>
        </w:rPr>
        <w:t>ж</w:t>
      </w:r>
      <w:r w:rsidRPr="00B26543">
        <w:rPr>
          <w:b/>
          <w:bCs/>
          <w:i/>
          <w:color w:val="auto"/>
          <w:sz w:val="28"/>
          <w:szCs w:val="28"/>
        </w:rPr>
        <w:t>ных средств на счетах бюджетных и автономных учреждений</w:t>
      </w:r>
      <w:r w:rsidRPr="00B26543">
        <w:rPr>
          <w:bCs/>
          <w:color w:val="auto"/>
          <w:sz w:val="28"/>
          <w:szCs w:val="28"/>
        </w:rPr>
        <w:t>, образ</w:t>
      </w:r>
      <w:r w:rsidRPr="00B26543">
        <w:rPr>
          <w:bCs/>
          <w:color w:val="auto"/>
          <w:sz w:val="28"/>
          <w:szCs w:val="28"/>
        </w:rPr>
        <w:t>о</w:t>
      </w:r>
      <w:r w:rsidRPr="00B26543">
        <w:rPr>
          <w:bCs/>
          <w:color w:val="auto"/>
          <w:sz w:val="28"/>
          <w:szCs w:val="28"/>
        </w:rPr>
        <w:t>вавшихся за счет остатков неиспользованных субсидий на муниципальное задание</w:t>
      </w:r>
      <w:r w:rsidRPr="00B26543">
        <w:rPr>
          <w:color w:val="auto"/>
          <w:sz w:val="28"/>
          <w:szCs w:val="28"/>
        </w:rPr>
        <w:t>.</w:t>
      </w:r>
      <w:r w:rsidRPr="00B26543">
        <w:rPr>
          <w:color w:val="FF0000"/>
          <w:sz w:val="28"/>
          <w:szCs w:val="28"/>
        </w:rPr>
        <w:t xml:space="preserve"> </w:t>
      </w:r>
      <w:r w:rsidRPr="00B26543">
        <w:rPr>
          <w:color w:val="auto"/>
          <w:sz w:val="28"/>
          <w:szCs w:val="28"/>
        </w:rPr>
        <w:t xml:space="preserve">Сумма остатков учреждений в 2014 году составила </w:t>
      </w:r>
      <w:r w:rsidRPr="00B26543">
        <w:rPr>
          <w:rFonts w:eastAsia="Calibri"/>
          <w:bCs/>
          <w:color w:val="auto"/>
          <w:sz w:val="28"/>
          <w:szCs w:val="28"/>
        </w:rPr>
        <w:t xml:space="preserve">12 836, 16 </w:t>
      </w:r>
      <w:r w:rsidRPr="00B26543">
        <w:rPr>
          <w:color w:val="auto"/>
          <w:sz w:val="28"/>
          <w:szCs w:val="28"/>
        </w:rPr>
        <w:t>тыс. рублей, что на</w:t>
      </w:r>
      <w:r w:rsidRPr="00B26543">
        <w:rPr>
          <w:color w:val="FF0000"/>
          <w:sz w:val="28"/>
          <w:szCs w:val="28"/>
        </w:rPr>
        <w:t xml:space="preserve"> </w:t>
      </w:r>
      <w:r w:rsidRPr="00B26543">
        <w:rPr>
          <w:color w:val="auto"/>
          <w:sz w:val="28"/>
          <w:szCs w:val="28"/>
        </w:rPr>
        <w:t>132,9 % выше уровня 2013 года (</w:t>
      </w:r>
      <w:r w:rsidRPr="00B26543">
        <w:rPr>
          <w:rFonts w:eastAsia="Calibri"/>
          <w:bCs/>
          <w:color w:val="000000" w:themeColor="text1"/>
          <w:sz w:val="28"/>
          <w:szCs w:val="28"/>
        </w:rPr>
        <w:t>5 510, 94 тыс. рублей)</w:t>
      </w:r>
      <w:r w:rsidRPr="00B26543">
        <w:rPr>
          <w:color w:val="auto"/>
          <w:sz w:val="28"/>
          <w:szCs w:val="28"/>
        </w:rPr>
        <w:t>.</w:t>
      </w:r>
      <w:r w:rsidRPr="00B26543">
        <w:rPr>
          <w:color w:val="FF0000"/>
          <w:sz w:val="28"/>
          <w:szCs w:val="28"/>
        </w:rPr>
        <w:t xml:space="preserve"> </w:t>
      </w:r>
      <w:proofErr w:type="gramStart"/>
      <w:r w:rsidRPr="00B26543">
        <w:rPr>
          <w:color w:val="auto"/>
          <w:sz w:val="28"/>
          <w:szCs w:val="28"/>
        </w:rPr>
        <w:t>При этом объем остатков средств субсидий по учреждениям Управления по соц</w:t>
      </w:r>
      <w:r w:rsidRPr="00B26543">
        <w:rPr>
          <w:color w:val="auto"/>
          <w:sz w:val="28"/>
          <w:szCs w:val="28"/>
        </w:rPr>
        <w:t>и</w:t>
      </w:r>
      <w:r w:rsidRPr="00B26543">
        <w:rPr>
          <w:color w:val="auto"/>
          <w:sz w:val="28"/>
          <w:szCs w:val="28"/>
        </w:rPr>
        <w:t>альной и молодежной политике администрации города увеличился более чем в 4 раза, департамента образования  администрации города</w:t>
      </w:r>
      <w:r w:rsidRPr="00B26543">
        <w:rPr>
          <w:color w:val="FF0000"/>
          <w:sz w:val="28"/>
          <w:szCs w:val="28"/>
        </w:rPr>
        <w:t xml:space="preserve"> </w:t>
      </w:r>
      <w:r w:rsidRPr="00B26543">
        <w:rPr>
          <w:color w:val="auto"/>
          <w:sz w:val="28"/>
          <w:szCs w:val="28"/>
        </w:rPr>
        <w:t>(далее также – ДО)</w:t>
      </w:r>
      <w:r w:rsidRPr="00B26543">
        <w:rPr>
          <w:color w:val="FF0000"/>
          <w:sz w:val="28"/>
          <w:szCs w:val="28"/>
        </w:rPr>
        <w:t xml:space="preserve"> </w:t>
      </w:r>
      <w:r w:rsidRPr="00B26543">
        <w:rPr>
          <w:color w:val="auto"/>
          <w:sz w:val="28"/>
          <w:szCs w:val="28"/>
        </w:rPr>
        <w:t>увеличился более чем в 1000 раз</w:t>
      </w:r>
      <w:r w:rsidRPr="00B26543">
        <w:rPr>
          <w:color w:val="FF0000"/>
          <w:sz w:val="28"/>
          <w:szCs w:val="28"/>
        </w:rPr>
        <w:t xml:space="preserve">, </w:t>
      </w:r>
      <w:r w:rsidRPr="00B26543">
        <w:rPr>
          <w:color w:val="auto"/>
          <w:sz w:val="28"/>
          <w:szCs w:val="28"/>
        </w:rPr>
        <w:t xml:space="preserve">управления физической культуры и спорта администрации города (далее также - </w:t>
      </w:r>
      <w:proofErr w:type="spellStart"/>
      <w:r w:rsidRPr="00B26543">
        <w:rPr>
          <w:color w:val="auto"/>
          <w:sz w:val="28"/>
          <w:szCs w:val="28"/>
        </w:rPr>
        <w:t>УФКиС</w:t>
      </w:r>
      <w:proofErr w:type="spellEnd"/>
      <w:r w:rsidRPr="00B26543">
        <w:rPr>
          <w:color w:val="auto"/>
          <w:sz w:val="28"/>
          <w:szCs w:val="28"/>
        </w:rPr>
        <w:t xml:space="preserve"> – на 27,9 %,</w:t>
      </w:r>
      <w:r w:rsidRPr="00B26543">
        <w:rPr>
          <w:color w:val="FF0000"/>
          <w:sz w:val="28"/>
          <w:szCs w:val="28"/>
        </w:rPr>
        <w:t xml:space="preserve"> </w:t>
      </w:r>
      <w:r w:rsidRPr="00B26543">
        <w:rPr>
          <w:color w:val="auto"/>
          <w:sz w:val="28"/>
          <w:szCs w:val="28"/>
        </w:rPr>
        <w:t>департ</w:t>
      </w:r>
      <w:r w:rsidRPr="00B26543">
        <w:rPr>
          <w:color w:val="auto"/>
          <w:sz w:val="28"/>
          <w:szCs w:val="28"/>
        </w:rPr>
        <w:t>а</w:t>
      </w:r>
      <w:r w:rsidRPr="00B26543">
        <w:rPr>
          <w:color w:val="auto"/>
          <w:sz w:val="28"/>
          <w:szCs w:val="28"/>
        </w:rPr>
        <w:t xml:space="preserve">мента муниципальной собственности и земельных ресурсов администрации города (далее также - </w:t>
      </w:r>
      <w:proofErr w:type="spellStart"/>
      <w:r w:rsidRPr="00B26543">
        <w:rPr>
          <w:color w:val="auto"/>
          <w:sz w:val="28"/>
          <w:szCs w:val="28"/>
        </w:rPr>
        <w:t>ДМСиЗР</w:t>
      </w:r>
      <w:proofErr w:type="spellEnd"/>
      <w:r w:rsidRPr="00B26543">
        <w:rPr>
          <w:color w:val="auto"/>
          <w:sz w:val="28"/>
          <w:szCs w:val="28"/>
        </w:rPr>
        <w:t xml:space="preserve"> – на 17,9 %. </w:t>
      </w:r>
      <w:proofErr w:type="gramEnd"/>
    </w:p>
    <w:p w:rsidR="003D23D9" w:rsidRPr="00B26543" w:rsidRDefault="003D23D9" w:rsidP="00B26543">
      <w:pPr>
        <w:ind w:firstLine="567"/>
        <w:jc w:val="both"/>
        <w:rPr>
          <w:sz w:val="28"/>
          <w:szCs w:val="28"/>
        </w:rPr>
      </w:pPr>
      <w:r w:rsidRPr="00B26543">
        <w:rPr>
          <w:sz w:val="28"/>
          <w:szCs w:val="28"/>
        </w:rPr>
        <w:t>Следует отметить, что наличие остатка неиспользованных субсидий на муниципальное задание и тем более их рост является основанием для пров</w:t>
      </w:r>
      <w:r w:rsidRPr="00B26543">
        <w:rPr>
          <w:sz w:val="28"/>
          <w:szCs w:val="28"/>
        </w:rPr>
        <w:t>е</w:t>
      </w:r>
      <w:r w:rsidRPr="00B26543">
        <w:rPr>
          <w:sz w:val="28"/>
          <w:szCs w:val="28"/>
        </w:rPr>
        <w:t>дения органом, осуществляющим функции и полномочия учредителя, анал</w:t>
      </w:r>
      <w:r w:rsidRPr="00B26543">
        <w:rPr>
          <w:sz w:val="28"/>
          <w:szCs w:val="28"/>
        </w:rPr>
        <w:t>и</w:t>
      </w:r>
      <w:r w:rsidRPr="00B26543">
        <w:rPr>
          <w:sz w:val="28"/>
          <w:szCs w:val="28"/>
        </w:rPr>
        <w:t>за финансово – хозяйственной деятельности учреждения и возможного пр</w:t>
      </w:r>
      <w:r w:rsidRPr="00B26543">
        <w:rPr>
          <w:sz w:val="28"/>
          <w:szCs w:val="28"/>
        </w:rPr>
        <w:t>и</w:t>
      </w:r>
      <w:r w:rsidRPr="00B26543">
        <w:rPr>
          <w:sz w:val="28"/>
          <w:szCs w:val="28"/>
        </w:rPr>
        <w:t>нятия соответствующих управленческих решений.</w:t>
      </w:r>
    </w:p>
    <w:p w:rsidR="003D23D9" w:rsidRPr="00B26543" w:rsidRDefault="003D23D9" w:rsidP="00CE7989">
      <w:pPr>
        <w:autoSpaceDE w:val="0"/>
        <w:autoSpaceDN w:val="0"/>
        <w:adjustRightInd w:val="0"/>
        <w:spacing w:before="120"/>
        <w:ind w:firstLine="567"/>
        <w:jc w:val="both"/>
        <w:rPr>
          <w:sz w:val="28"/>
          <w:szCs w:val="28"/>
        </w:rPr>
      </w:pPr>
      <w:r w:rsidRPr="00B26543">
        <w:rPr>
          <w:b/>
          <w:sz w:val="28"/>
          <w:szCs w:val="28"/>
        </w:rPr>
        <w:lastRenderedPageBreak/>
        <w:t>2.1.</w:t>
      </w:r>
      <w:r w:rsidR="00CE7989">
        <w:rPr>
          <w:b/>
          <w:sz w:val="28"/>
          <w:szCs w:val="28"/>
        </w:rPr>
        <w:t>6</w:t>
      </w:r>
      <w:r w:rsidRPr="00B26543">
        <w:rPr>
          <w:b/>
          <w:sz w:val="28"/>
          <w:szCs w:val="28"/>
        </w:rPr>
        <w:t xml:space="preserve">. </w:t>
      </w:r>
      <w:r w:rsidRPr="00B26543">
        <w:rPr>
          <w:sz w:val="28"/>
          <w:szCs w:val="28"/>
        </w:rPr>
        <w:t>Пунктом 12</w:t>
      </w:r>
      <w:r w:rsidRPr="00B26543">
        <w:rPr>
          <w:b/>
          <w:sz w:val="28"/>
          <w:szCs w:val="28"/>
        </w:rPr>
        <w:t xml:space="preserve"> </w:t>
      </w:r>
      <w:r w:rsidRPr="00B26543">
        <w:rPr>
          <w:i/>
          <w:sz w:val="28"/>
          <w:szCs w:val="28"/>
        </w:rPr>
        <w:t xml:space="preserve">Решения о бюджете на 2014 год (с учетом вносимых изменений) </w:t>
      </w:r>
      <w:r w:rsidRPr="00B26543">
        <w:rPr>
          <w:sz w:val="28"/>
          <w:szCs w:val="28"/>
        </w:rPr>
        <w:t>утвержден общий объем</w:t>
      </w:r>
      <w:r w:rsidRPr="00B26543">
        <w:rPr>
          <w:i/>
          <w:sz w:val="28"/>
          <w:szCs w:val="28"/>
        </w:rPr>
        <w:t xml:space="preserve"> </w:t>
      </w:r>
      <w:r w:rsidRPr="00B26543">
        <w:rPr>
          <w:sz w:val="28"/>
          <w:szCs w:val="28"/>
        </w:rPr>
        <w:t>бюджетных ассигнований на исполнение публичных нормативных обязательств на 2014 год в сумме 594 581,41 тыс. рублей.</w:t>
      </w:r>
    </w:p>
    <w:p w:rsidR="003D23D9" w:rsidRDefault="003D23D9" w:rsidP="00B26543">
      <w:pPr>
        <w:autoSpaceDE w:val="0"/>
        <w:autoSpaceDN w:val="0"/>
        <w:adjustRightInd w:val="0"/>
        <w:ind w:firstLine="567"/>
        <w:jc w:val="both"/>
        <w:rPr>
          <w:sz w:val="28"/>
          <w:szCs w:val="28"/>
        </w:rPr>
      </w:pPr>
      <w:r w:rsidRPr="00B26543">
        <w:rPr>
          <w:sz w:val="28"/>
          <w:szCs w:val="28"/>
        </w:rPr>
        <w:t>Плановые назначения и их исполнение в 2014 году по видам публичных нормативных обязатель</w:t>
      </w:r>
      <w:proofErr w:type="gramStart"/>
      <w:r w:rsidRPr="00B26543">
        <w:rPr>
          <w:sz w:val="28"/>
          <w:szCs w:val="28"/>
        </w:rPr>
        <w:t>ств пр</w:t>
      </w:r>
      <w:proofErr w:type="gramEnd"/>
      <w:r w:rsidRPr="00B26543">
        <w:rPr>
          <w:sz w:val="28"/>
          <w:szCs w:val="28"/>
        </w:rPr>
        <w:t>едставлены в следующей таблице.</w:t>
      </w:r>
    </w:p>
    <w:p w:rsidR="008F0D6B" w:rsidRPr="00B26543" w:rsidRDefault="002E3308" w:rsidP="008F0D6B">
      <w:pPr>
        <w:autoSpaceDE w:val="0"/>
        <w:autoSpaceDN w:val="0"/>
        <w:adjustRightInd w:val="0"/>
        <w:ind w:firstLine="567"/>
        <w:jc w:val="right"/>
        <w:rPr>
          <w:sz w:val="28"/>
          <w:szCs w:val="28"/>
        </w:rPr>
      </w:pPr>
      <w:r>
        <w:rPr>
          <w:sz w:val="28"/>
          <w:szCs w:val="28"/>
        </w:rPr>
        <w:t>(</w:t>
      </w:r>
      <w:r w:rsidR="008F0D6B">
        <w:rPr>
          <w:sz w:val="28"/>
          <w:szCs w:val="28"/>
        </w:rPr>
        <w:t>тыс</w:t>
      </w:r>
      <w:proofErr w:type="gramStart"/>
      <w:r w:rsidR="008F0D6B">
        <w:rPr>
          <w:sz w:val="28"/>
          <w:szCs w:val="28"/>
        </w:rPr>
        <w:t>.р</w:t>
      </w:r>
      <w:proofErr w:type="gramEnd"/>
      <w:r w:rsidR="008F0D6B">
        <w:rPr>
          <w:sz w:val="28"/>
          <w:szCs w:val="28"/>
        </w:rPr>
        <w:t>уб.</w:t>
      </w:r>
      <w:r>
        <w:rPr>
          <w:sz w:val="28"/>
          <w:szCs w:val="28"/>
        </w:rPr>
        <w:t>)</w:t>
      </w:r>
    </w:p>
    <w:tbl>
      <w:tblPr>
        <w:tblW w:w="971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8"/>
        <w:gridCol w:w="1275"/>
        <w:gridCol w:w="1397"/>
        <w:gridCol w:w="1438"/>
        <w:gridCol w:w="1193"/>
      </w:tblGrid>
      <w:tr w:rsidR="003D23D9" w:rsidRPr="008F0D6B" w:rsidTr="006B1EFF">
        <w:trPr>
          <w:trHeight w:val="735"/>
        </w:trPr>
        <w:tc>
          <w:tcPr>
            <w:tcW w:w="4408" w:type="dxa"/>
            <w:vMerge w:val="restart"/>
            <w:shd w:val="clear" w:color="auto" w:fill="auto"/>
            <w:vAlign w:val="center"/>
            <w:hideMark/>
          </w:tcPr>
          <w:p w:rsidR="003D23D9" w:rsidRPr="008F0D6B" w:rsidRDefault="003D23D9" w:rsidP="008F0D6B">
            <w:pPr>
              <w:ind w:firstLine="47"/>
              <w:jc w:val="center"/>
              <w:rPr>
                <w:color w:val="000000"/>
                <w:sz w:val="20"/>
                <w:szCs w:val="20"/>
              </w:rPr>
            </w:pPr>
            <w:r w:rsidRPr="008F0D6B">
              <w:rPr>
                <w:color w:val="000000"/>
                <w:sz w:val="20"/>
                <w:szCs w:val="20"/>
              </w:rPr>
              <w:t>Наименование публичных нормативных обяз</w:t>
            </w:r>
            <w:r w:rsidRPr="008F0D6B">
              <w:rPr>
                <w:color w:val="000000"/>
                <w:sz w:val="20"/>
                <w:szCs w:val="20"/>
              </w:rPr>
              <w:t>а</w:t>
            </w:r>
            <w:r w:rsidRPr="008F0D6B">
              <w:rPr>
                <w:color w:val="000000"/>
                <w:sz w:val="20"/>
                <w:szCs w:val="20"/>
              </w:rPr>
              <w:t>тельств</w:t>
            </w:r>
          </w:p>
        </w:tc>
        <w:tc>
          <w:tcPr>
            <w:tcW w:w="4110" w:type="dxa"/>
            <w:gridSpan w:val="3"/>
            <w:shd w:val="clear" w:color="auto" w:fill="auto"/>
            <w:vAlign w:val="center"/>
            <w:hideMark/>
          </w:tcPr>
          <w:p w:rsidR="003D23D9" w:rsidRPr="008F0D6B" w:rsidRDefault="003D23D9" w:rsidP="008F0D6B">
            <w:pPr>
              <w:ind w:firstLine="33"/>
              <w:jc w:val="center"/>
              <w:rPr>
                <w:color w:val="000000"/>
                <w:sz w:val="20"/>
                <w:szCs w:val="20"/>
              </w:rPr>
            </w:pPr>
            <w:r w:rsidRPr="008F0D6B">
              <w:rPr>
                <w:color w:val="000000"/>
                <w:sz w:val="20"/>
                <w:szCs w:val="20"/>
              </w:rPr>
              <w:t>Объем публичных нормативных обяз</w:t>
            </w:r>
            <w:r w:rsidRPr="008F0D6B">
              <w:rPr>
                <w:color w:val="000000"/>
                <w:sz w:val="20"/>
                <w:szCs w:val="20"/>
              </w:rPr>
              <w:t>а</w:t>
            </w:r>
            <w:r w:rsidRPr="008F0D6B">
              <w:rPr>
                <w:color w:val="000000"/>
                <w:sz w:val="20"/>
                <w:szCs w:val="20"/>
              </w:rPr>
              <w:t>тельств, предусмотренный</w:t>
            </w:r>
          </w:p>
        </w:tc>
        <w:tc>
          <w:tcPr>
            <w:tcW w:w="1193" w:type="dxa"/>
            <w:vMerge w:val="restart"/>
            <w:shd w:val="clear" w:color="auto" w:fill="auto"/>
            <w:vAlign w:val="center"/>
            <w:hideMark/>
          </w:tcPr>
          <w:p w:rsidR="003D23D9" w:rsidRPr="008F0D6B" w:rsidRDefault="003D23D9" w:rsidP="008F0D6B">
            <w:pPr>
              <w:jc w:val="center"/>
              <w:rPr>
                <w:color w:val="000000"/>
                <w:sz w:val="20"/>
                <w:szCs w:val="20"/>
              </w:rPr>
            </w:pPr>
            <w:r w:rsidRPr="008F0D6B">
              <w:rPr>
                <w:color w:val="000000"/>
                <w:sz w:val="20"/>
                <w:szCs w:val="20"/>
              </w:rPr>
              <w:t>Исполн</w:t>
            </w:r>
            <w:r w:rsidRPr="008F0D6B">
              <w:rPr>
                <w:color w:val="000000"/>
                <w:sz w:val="20"/>
                <w:szCs w:val="20"/>
              </w:rPr>
              <w:t>е</w:t>
            </w:r>
            <w:r w:rsidRPr="008F0D6B">
              <w:rPr>
                <w:color w:val="000000"/>
                <w:sz w:val="20"/>
                <w:szCs w:val="20"/>
              </w:rPr>
              <w:t>ние</w:t>
            </w:r>
          </w:p>
        </w:tc>
      </w:tr>
      <w:tr w:rsidR="003D23D9" w:rsidRPr="008F0D6B" w:rsidTr="006B1EFF">
        <w:trPr>
          <w:trHeight w:val="1123"/>
        </w:trPr>
        <w:tc>
          <w:tcPr>
            <w:tcW w:w="4408" w:type="dxa"/>
            <w:vMerge/>
            <w:vAlign w:val="center"/>
            <w:hideMark/>
          </w:tcPr>
          <w:p w:rsidR="003D23D9" w:rsidRPr="008F0D6B" w:rsidRDefault="003D23D9" w:rsidP="008F0D6B">
            <w:pPr>
              <w:ind w:firstLine="47"/>
              <w:rPr>
                <w:color w:val="000000"/>
                <w:sz w:val="20"/>
                <w:szCs w:val="20"/>
              </w:rPr>
            </w:pPr>
          </w:p>
        </w:tc>
        <w:tc>
          <w:tcPr>
            <w:tcW w:w="1275" w:type="dxa"/>
            <w:shd w:val="clear" w:color="auto" w:fill="auto"/>
            <w:vAlign w:val="center"/>
            <w:hideMark/>
          </w:tcPr>
          <w:p w:rsidR="003D23D9" w:rsidRPr="008F0D6B" w:rsidRDefault="003D23D9" w:rsidP="008F0D6B">
            <w:pPr>
              <w:jc w:val="center"/>
              <w:rPr>
                <w:color w:val="000000"/>
                <w:sz w:val="20"/>
                <w:szCs w:val="20"/>
              </w:rPr>
            </w:pPr>
            <w:r w:rsidRPr="008F0D6B">
              <w:rPr>
                <w:color w:val="000000"/>
                <w:sz w:val="20"/>
                <w:szCs w:val="20"/>
              </w:rPr>
              <w:t>Решением Думы гор</w:t>
            </w:r>
            <w:r w:rsidRPr="008F0D6B">
              <w:rPr>
                <w:color w:val="000000"/>
                <w:sz w:val="20"/>
                <w:szCs w:val="20"/>
              </w:rPr>
              <w:t>о</w:t>
            </w:r>
            <w:r w:rsidRPr="008F0D6B">
              <w:rPr>
                <w:color w:val="000000"/>
                <w:sz w:val="20"/>
                <w:szCs w:val="20"/>
              </w:rPr>
              <w:t>да от 29.11.2013 №483</w:t>
            </w:r>
          </w:p>
        </w:tc>
        <w:tc>
          <w:tcPr>
            <w:tcW w:w="1397" w:type="dxa"/>
            <w:shd w:val="clear" w:color="auto" w:fill="auto"/>
            <w:vAlign w:val="center"/>
            <w:hideMark/>
          </w:tcPr>
          <w:p w:rsidR="003D23D9" w:rsidRPr="008F0D6B" w:rsidRDefault="003D23D9" w:rsidP="008F0D6B">
            <w:pPr>
              <w:jc w:val="center"/>
              <w:rPr>
                <w:color w:val="000000"/>
                <w:sz w:val="20"/>
                <w:szCs w:val="20"/>
              </w:rPr>
            </w:pPr>
            <w:r w:rsidRPr="008F0D6B">
              <w:rPr>
                <w:color w:val="000000"/>
                <w:sz w:val="20"/>
                <w:szCs w:val="20"/>
              </w:rPr>
              <w:t>Решением Думы города от 21.11.2014 №676</w:t>
            </w:r>
          </w:p>
        </w:tc>
        <w:tc>
          <w:tcPr>
            <w:tcW w:w="1438" w:type="dxa"/>
            <w:shd w:val="clear" w:color="auto" w:fill="auto"/>
            <w:vAlign w:val="center"/>
            <w:hideMark/>
          </w:tcPr>
          <w:p w:rsidR="003D23D9" w:rsidRPr="008F0D6B" w:rsidRDefault="003D23D9" w:rsidP="008F0D6B">
            <w:pPr>
              <w:jc w:val="center"/>
              <w:rPr>
                <w:color w:val="000000"/>
                <w:sz w:val="20"/>
                <w:szCs w:val="20"/>
              </w:rPr>
            </w:pPr>
            <w:r w:rsidRPr="008F0D6B">
              <w:rPr>
                <w:color w:val="000000"/>
                <w:sz w:val="20"/>
                <w:szCs w:val="20"/>
              </w:rPr>
              <w:t>сводной бюджетной росписью на 31.12.2014</w:t>
            </w:r>
          </w:p>
        </w:tc>
        <w:tc>
          <w:tcPr>
            <w:tcW w:w="1193" w:type="dxa"/>
            <w:vMerge/>
            <w:vAlign w:val="center"/>
            <w:hideMark/>
          </w:tcPr>
          <w:p w:rsidR="003D23D9" w:rsidRPr="008F0D6B" w:rsidRDefault="003D23D9" w:rsidP="00B26543">
            <w:pPr>
              <w:ind w:firstLine="567"/>
              <w:rPr>
                <w:color w:val="000000"/>
                <w:sz w:val="20"/>
                <w:szCs w:val="20"/>
              </w:rPr>
            </w:pPr>
          </w:p>
        </w:tc>
      </w:tr>
      <w:tr w:rsidR="003D23D9" w:rsidRPr="008F0D6B" w:rsidTr="006B1EFF">
        <w:trPr>
          <w:trHeight w:val="255"/>
        </w:trPr>
        <w:tc>
          <w:tcPr>
            <w:tcW w:w="4408" w:type="dxa"/>
            <w:shd w:val="clear" w:color="auto" w:fill="auto"/>
            <w:vAlign w:val="bottom"/>
            <w:hideMark/>
          </w:tcPr>
          <w:p w:rsidR="003D23D9" w:rsidRPr="008F0D6B" w:rsidRDefault="003D23D9" w:rsidP="008F0D6B">
            <w:pPr>
              <w:ind w:firstLine="47"/>
              <w:rPr>
                <w:b/>
                <w:bCs/>
                <w:color w:val="000000"/>
                <w:sz w:val="20"/>
                <w:szCs w:val="20"/>
              </w:rPr>
            </w:pPr>
            <w:r w:rsidRPr="008F0D6B">
              <w:rPr>
                <w:b/>
                <w:bCs/>
                <w:color w:val="000000"/>
                <w:sz w:val="20"/>
                <w:szCs w:val="20"/>
              </w:rPr>
              <w:t>Всего, в том числе по видам обязательств:</w:t>
            </w:r>
          </w:p>
        </w:tc>
        <w:tc>
          <w:tcPr>
            <w:tcW w:w="1275" w:type="dxa"/>
            <w:shd w:val="clear" w:color="auto" w:fill="auto"/>
            <w:vAlign w:val="center"/>
            <w:hideMark/>
          </w:tcPr>
          <w:p w:rsidR="003D23D9" w:rsidRPr="008F0D6B" w:rsidRDefault="003D23D9" w:rsidP="008F0D6B">
            <w:pPr>
              <w:jc w:val="right"/>
              <w:rPr>
                <w:b/>
                <w:bCs/>
                <w:color w:val="000000"/>
                <w:sz w:val="20"/>
                <w:szCs w:val="20"/>
              </w:rPr>
            </w:pPr>
            <w:r w:rsidRPr="008F0D6B">
              <w:rPr>
                <w:b/>
                <w:bCs/>
                <w:color w:val="000000"/>
                <w:sz w:val="20"/>
                <w:szCs w:val="20"/>
              </w:rPr>
              <w:t>482 314,20</w:t>
            </w:r>
          </w:p>
        </w:tc>
        <w:tc>
          <w:tcPr>
            <w:tcW w:w="1397" w:type="dxa"/>
            <w:shd w:val="clear" w:color="auto" w:fill="auto"/>
            <w:vAlign w:val="center"/>
            <w:hideMark/>
          </w:tcPr>
          <w:p w:rsidR="003D23D9" w:rsidRPr="008F0D6B" w:rsidRDefault="003D23D9" w:rsidP="008F0D6B">
            <w:pPr>
              <w:jc w:val="right"/>
              <w:rPr>
                <w:b/>
                <w:bCs/>
                <w:color w:val="000000"/>
                <w:sz w:val="20"/>
                <w:szCs w:val="20"/>
              </w:rPr>
            </w:pPr>
            <w:r w:rsidRPr="008F0D6B">
              <w:rPr>
                <w:b/>
                <w:bCs/>
                <w:color w:val="000000"/>
                <w:sz w:val="20"/>
                <w:szCs w:val="20"/>
              </w:rPr>
              <w:t>594 581,41</w:t>
            </w:r>
          </w:p>
        </w:tc>
        <w:tc>
          <w:tcPr>
            <w:tcW w:w="1438" w:type="dxa"/>
            <w:shd w:val="clear" w:color="auto" w:fill="auto"/>
            <w:vAlign w:val="center"/>
            <w:hideMark/>
          </w:tcPr>
          <w:p w:rsidR="003D23D9" w:rsidRPr="008F0D6B" w:rsidRDefault="003D23D9" w:rsidP="008F0D6B">
            <w:pPr>
              <w:jc w:val="right"/>
              <w:rPr>
                <w:b/>
                <w:bCs/>
                <w:color w:val="000000"/>
                <w:sz w:val="20"/>
                <w:szCs w:val="20"/>
              </w:rPr>
            </w:pPr>
            <w:r w:rsidRPr="008F0D6B">
              <w:rPr>
                <w:b/>
                <w:bCs/>
                <w:color w:val="000000"/>
                <w:sz w:val="20"/>
                <w:szCs w:val="20"/>
              </w:rPr>
              <w:t>567 432,41</w:t>
            </w:r>
          </w:p>
        </w:tc>
        <w:tc>
          <w:tcPr>
            <w:tcW w:w="1193" w:type="dxa"/>
            <w:shd w:val="clear" w:color="auto" w:fill="auto"/>
            <w:vAlign w:val="center"/>
            <w:hideMark/>
          </w:tcPr>
          <w:p w:rsidR="003D23D9" w:rsidRPr="008F0D6B" w:rsidRDefault="003D23D9" w:rsidP="008F0D6B">
            <w:pPr>
              <w:jc w:val="right"/>
              <w:rPr>
                <w:b/>
                <w:bCs/>
                <w:color w:val="000000"/>
                <w:sz w:val="20"/>
                <w:szCs w:val="20"/>
              </w:rPr>
            </w:pPr>
            <w:r w:rsidRPr="008F0D6B">
              <w:rPr>
                <w:b/>
                <w:bCs/>
                <w:color w:val="000000"/>
                <w:sz w:val="20"/>
                <w:szCs w:val="20"/>
              </w:rPr>
              <w:t>566 427,66</w:t>
            </w:r>
          </w:p>
        </w:tc>
      </w:tr>
      <w:tr w:rsidR="003D23D9" w:rsidRPr="008F0D6B" w:rsidTr="006B1EFF">
        <w:trPr>
          <w:trHeight w:val="1567"/>
        </w:trPr>
        <w:tc>
          <w:tcPr>
            <w:tcW w:w="4408" w:type="dxa"/>
            <w:shd w:val="clear" w:color="000000" w:fill="FFFFFF"/>
            <w:vAlign w:val="center"/>
            <w:hideMark/>
          </w:tcPr>
          <w:p w:rsidR="003D23D9" w:rsidRPr="008F0D6B" w:rsidRDefault="003D23D9" w:rsidP="008F0D6B">
            <w:pPr>
              <w:ind w:firstLine="47"/>
              <w:rPr>
                <w:sz w:val="20"/>
                <w:szCs w:val="20"/>
              </w:rPr>
            </w:pPr>
            <w:r w:rsidRPr="008F0D6B">
              <w:rPr>
                <w:sz w:val="20"/>
                <w:szCs w:val="20"/>
              </w:rPr>
              <w:t>Субвенции на выплату компенсации части р</w:t>
            </w:r>
            <w:r w:rsidRPr="008F0D6B">
              <w:rPr>
                <w:sz w:val="20"/>
                <w:szCs w:val="20"/>
              </w:rPr>
              <w:t>о</w:t>
            </w:r>
            <w:r w:rsidRPr="008F0D6B">
              <w:rPr>
                <w:sz w:val="20"/>
                <w:szCs w:val="20"/>
              </w:rPr>
              <w:t>дительской платы за присмотр и уход за детьми в образовательных организациях, реализующих образовательные программы дошкольного обр</w:t>
            </w:r>
            <w:r w:rsidRPr="008F0D6B">
              <w:rPr>
                <w:sz w:val="20"/>
                <w:szCs w:val="20"/>
              </w:rPr>
              <w:t>а</w:t>
            </w:r>
            <w:r w:rsidRPr="008F0D6B">
              <w:rPr>
                <w:sz w:val="20"/>
                <w:szCs w:val="20"/>
              </w:rPr>
              <w:t>зования, за счет средств бюджета автономного округа</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91 869,00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86 869,00</w:t>
            </w:r>
          </w:p>
        </w:tc>
        <w:tc>
          <w:tcPr>
            <w:tcW w:w="1438"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64 869,00</w:t>
            </w:r>
          </w:p>
        </w:tc>
        <w:tc>
          <w:tcPr>
            <w:tcW w:w="1193" w:type="dxa"/>
            <w:shd w:val="clear" w:color="auto" w:fill="auto"/>
            <w:vAlign w:val="center"/>
            <w:hideMark/>
          </w:tcPr>
          <w:p w:rsidR="003D23D9" w:rsidRPr="008F0D6B" w:rsidRDefault="003D23D9" w:rsidP="008F0D6B">
            <w:pPr>
              <w:jc w:val="right"/>
              <w:rPr>
                <w:sz w:val="20"/>
                <w:szCs w:val="20"/>
              </w:rPr>
            </w:pPr>
            <w:r w:rsidRPr="008F0D6B">
              <w:rPr>
                <w:sz w:val="20"/>
                <w:szCs w:val="20"/>
              </w:rPr>
              <w:t>64 868,98</w:t>
            </w:r>
          </w:p>
        </w:tc>
      </w:tr>
      <w:tr w:rsidR="003D23D9" w:rsidRPr="008F0D6B" w:rsidTr="006B1EFF">
        <w:trPr>
          <w:trHeight w:val="1020"/>
        </w:trPr>
        <w:tc>
          <w:tcPr>
            <w:tcW w:w="4408" w:type="dxa"/>
            <w:shd w:val="clear" w:color="auto" w:fill="auto"/>
            <w:vAlign w:val="center"/>
            <w:hideMark/>
          </w:tcPr>
          <w:p w:rsidR="003D23D9" w:rsidRPr="008F0D6B" w:rsidRDefault="003D23D9" w:rsidP="008F0D6B">
            <w:pPr>
              <w:ind w:firstLine="47"/>
              <w:rPr>
                <w:sz w:val="20"/>
                <w:szCs w:val="20"/>
              </w:rPr>
            </w:pPr>
            <w:r w:rsidRPr="008F0D6B">
              <w:rPr>
                <w:sz w:val="20"/>
                <w:szCs w:val="20"/>
              </w:rPr>
              <w:t>Субвенции на предоставление дополнительных мер социальной поддержки детям-сиротам и детям, оставшимся без попечения родителей, лицам из числа детей-сирот и детей,  оставши</w:t>
            </w:r>
            <w:r w:rsidRPr="008F0D6B">
              <w:rPr>
                <w:sz w:val="20"/>
                <w:szCs w:val="20"/>
              </w:rPr>
              <w:t>х</w:t>
            </w:r>
            <w:r w:rsidRPr="008F0D6B">
              <w:rPr>
                <w:sz w:val="20"/>
                <w:szCs w:val="20"/>
              </w:rPr>
              <w:t>ся без попечения родителей, усыновителям, приемным родителям за счет средств бюджета автономного округа</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342 131,90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421 043,11</w:t>
            </w:r>
          </w:p>
        </w:tc>
        <w:tc>
          <w:tcPr>
            <w:tcW w:w="1438" w:type="dxa"/>
            <w:shd w:val="clear" w:color="auto" w:fill="auto"/>
            <w:vAlign w:val="center"/>
            <w:hideMark/>
          </w:tcPr>
          <w:p w:rsidR="003D23D9" w:rsidRPr="008F0D6B" w:rsidRDefault="003D23D9" w:rsidP="008F0D6B">
            <w:pPr>
              <w:jc w:val="right"/>
              <w:rPr>
                <w:sz w:val="20"/>
                <w:szCs w:val="20"/>
              </w:rPr>
            </w:pPr>
            <w:r w:rsidRPr="008F0D6B">
              <w:rPr>
                <w:sz w:val="20"/>
                <w:szCs w:val="20"/>
              </w:rPr>
              <w:t>415 783,11</w:t>
            </w:r>
          </w:p>
        </w:tc>
        <w:tc>
          <w:tcPr>
            <w:tcW w:w="1193" w:type="dxa"/>
            <w:shd w:val="clear" w:color="auto" w:fill="auto"/>
            <w:vAlign w:val="center"/>
            <w:hideMark/>
          </w:tcPr>
          <w:p w:rsidR="003D23D9" w:rsidRPr="008F0D6B" w:rsidRDefault="003D23D9" w:rsidP="008F0D6B">
            <w:pPr>
              <w:jc w:val="right"/>
              <w:rPr>
                <w:sz w:val="20"/>
                <w:szCs w:val="20"/>
              </w:rPr>
            </w:pPr>
            <w:r w:rsidRPr="008F0D6B">
              <w:rPr>
                <w:sz w:val="20"/>
                <w:szCs w:val="20"/>
              </w:rPr>
              <w:t>415 781,86</w:t>
            </w:r>
          </w:p>
        </w:tc>
      </w:tr>
      <w:tr w:rsidR="003D23D9" w:rsidRPr="008F0D6B" w:rsidTr="006B1EFF">
        <w:trPr>
          <w:trHeight w:val="765"/>
        </w:trPr>
        <w:tc>
          <w:tcPr>
            <w:tcW w:w="4408" w:type="dxa"/>
            <w:shd w:val="clear" w:color="auto" w:fill="auto"/>
            <w:vAlign w:val="center"/>
            <w:hideMark/>
          </w:tcPr>
          <w:p w:rsidR="003D23D9" w:rsidRPr="008F0D6B" w:rsidRDefault="003D23D9" w:rsidP="008F0D6B">
            <w:pPr>
              <w:ind w:firstLine="47"/>
              <w:rPr>
                <w:sz w:val="20"/>
                <w:szCs w:val="20"/>
              </w:rPr>
            </w:pPr>
            <w:r w:rsidRPr="008F0D6B">
              <w:rPr>
                <w:sz w:val="20"/>
                <w:szCs w:val="20"/>
              </w:rPr>
              <w:t>Субвенции на выплату единовременного пос</w:t>
            </w:r>
            <w:r w:rsidRPr="008F0D6B">
              <w:rPr>
                <w:sz w:val="20"/>
                <w:szCs w:val="20"/>
              </w:rPr>
              <w:t>о</w:t>
            </w:r>
            <w:r w:rsidRPr="008F0D6B">
              <w:rPr>
                <w:sz w:val="20"/>
                <w:szCs w:val="20"/>
              </w:rPr>
              <w:t>бия при всех формах устройства детей, лише</w:t>
            </w:r>
            <w:r w:rsidRPr="008F0D6B">
              <w:rPr>
                <w:sz w:val="20"/>
                <w:szCs w:val="20"/>
              </w:rPr>
              <w:t>н</w:t>
            </w:r>
            <w:r w:rsidRPr="008F0D6B">
              <w:rPr>
                <w:sz w:val="20"/>
                <w:szCs w:val="20"/>
              </w:rPr>
              <w:t>ных родительского попечения, в семью за счет средств федерального бюджета</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2 748,10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2 748,10</w:t>
            </w:r>
          </w:p>
        </w:tc>
        <w:tc>
          <w:tcPr>
            <w:tcW w:w="1438" w:type="dxa"/>
            <w:shd w:val="clear" w:color="auto" w:fill="auto"/>
            <w:noWrap/>
            <w:vAlign w:val="center"/>
            <w:hideMark/>
          </w:tcPr>
          <w:p w:rsidR="003D23D9" w:rsidRPr="008F0D6B" w:rsidRDefault="003D23D9" w:rsidP="008F0D6B">
            <w:pPr>
              <w:jc w:val="right"/>
              <w:rPr>
                <w:sz w:val="20"/>
                <w:szCs w:val="20"/>
              </w:rPr>
            </w:pPr>
            <w:r w:rsidRPr="008F0D6B">
              <w:rPr>
                <w:sz w:val="20"/>
                <w:szCs w:val="20"/>
              </w:rPr>
              <w:t>2 748,10</w:t>
            </w:r>
          </w:p>
        </w:tc>
        <w:tc>
          <w:tcPr>
            <w:tcW w:w="1193" w:type="dxa"/>
            <w:shd w:val="clear" w:color="auto" w:fill="auto"/>
            <w:noWrap/>
            <w:vAlign w:val="center"/>
            <w:hideMark/>
          </w:tcPr>
          <w:p w:rsidR="003D23D9" w:rsidRPr="008F0D6B" w:rsidRDefault="003D23D9" w:rsidP="008F0D6B">
            <w:pPr>
              <w:jc w:val="right"/>
              <w:rPr>
                <w:sz w:val="20"/>
                <w:szCs w:val="20"/>
              </w:rPr>
            </w:pPr>
            <w:r w:rsidRPr="008F0D6B">
              <w:rPr>
                <w:sz w:val="20"/>
                <w:szCs w:val="20"/>
              </w:rPr>
              <w:t>2 748,10</w:t>
            </w:r>
          </w:p>
        </w:tc>
      </w:tr>
      <w:tr w:rsidR="003D23D9" w:rsidRPr="008F0D6B" w:rsidTr="006B1EFF">
        <w:trPr>
          <w:trHeight w:val="510"/>
        </w:trPr>
        <w:tc>
          <w:tcPr>
            <w:tcW w:w="4408" w:type="dxa"/>
            <w:shd w:val="clear" w:color="auto" w:fill="auto"/>
            <w:vAlign w:val="center"/>
            <w:hideMark/>
          </w:tcPr>
          <w:p w:rsidR="003D23D9" w:rsidRPr="008F0D6B" w:rsidRDefault="003D23D9" w:rsidP="008F0D6B">
            <w:pPr>
              <w:ind w:firstLine="47"/>
              <w:rPr>
                <w:sz w:val="20"/>
                <w:szCs w:val="20"/>
              </w:rPr>
            </w:pPr>
            <w:r w:rsidRPr="008F0D6B">
              <w:rPr>
                <w:sz w:val="20"/>
                <w:szCs w:val="20"/>
              </w:rPr>
              <w:t>Социальная поддержка для неработающих пе</w:t>
            </w:r>
            <w:r w:rsidRPr="008F0D6B">
              <w:rPr>
                <w:sz w:val="20"/>
                <w:szCs w:val="20"/>
              </w:rPr>
              <w:t>н</w:t>
            </w:r>
            <w:r w:rsidRPr="008F0D6B">
              <w:rPr>
                <w:sz w:val="20"/>
                <w:szCs w:val="20"/>
              </w:rPr>
              <w:t>сионеров и ветеранов Великой Отечественной войны</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32 400,00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64 900,00</w:t>
            </w:r>
          </w:p>
        </w:tc>
        <w:tc>
          <w:tcPr>
            <w:tcW w:w="1438"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64 900,00</w:t>
            </w:r>
          </w:p>
        </w:tc>
        <w:tc>
          <w:tcPr>
            <w:tcW w:w="1193" w:type="dxa"/>
            <w:shd w:val="clear" w:color="auto" w:fill="auto"/>
            <w:vAlign w:val="center"/>
            <w:hideMark/>
          </w:tcPr>
          <w:p w:rsidR="003D23D9" w:rsidRPr="008F0D6B" w:rsidRDefault="003D23D9" w:rsidP="008F0D6B">
            <w:pPr>
              <w:jc w:val="right"/>
              <w:rPr>
                <w:sz w:val="20"/>
                <w:szCs w:val="20"/>
              </w:rPr>
            </w:pPr>
            <w:r w:rsidRPr="008F0D6B">
              <w:rPr>
                <w:sz w:val="20"/>
                <w:szCs w:val="20"/>
              </w:rPr>
              <w:t>64 551,65</w:t>
            </w:r>
          </w:p>
        </w:tc>
      </w:tr>
      <w:tr w:rsidR="003D23D9" w:rsidRPr="008F0D6B" w:rsidTr="006B1EFF">
        <w:trPr>
          <w:trHeight w:val="510"/>
        </w:trPr>
        <w:tc>
          <w:tcPr>
            <w:tcW w:w="4408" w:type="dxa"/>
            <w:shd w:val="clear" w:color="auto" w:fill="auto"/>
            <w:vAlign w:val="center"/>
            <w:hideMark/>
          </w:tcPr>
          <w:p w:rsidR="003D23D9" w:rsidRPr="008F0D6B" w:rsidRDefault="003D23D9" w:rsidP="008F0D6B">
            <w:pPr>
              <w:ind w:firstLine="47"/>
              <w:rPr>
                <w:sz w:val="20"/>
                <w:szCs w:val="20"/>
              </w:rPr>
            </w:pPr>
            <w:r w:rsidRPr="008F0D6B">
              <w:rPr>
                <w:sz w:val="20"/>
                <w:szCs w:val="20"/>
              </w:rPr>
              <w:t>Единовременные материальные выплаты гра</w:t>
            </w:r>
            <w:r w:rsidRPr="008F0D6B">
              <w:rPr>
                <w:sz w:val="20"/>
                <w:szCs w:val="20"/>
              </w:rPr>
              <w:t>ж</w:t>
            </w:r>
            <w:r w:rsidRPr="008F0D6B">
              <w:rPr>
                <w:sz w:val="20"/>
                <w:szCs w:val="20"/>
              </w:rPr>
              <w:t>данам, оказавшимся в трудной или критической жизненной ситуации</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376,00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3 576,00</w:t>
            </w:r>
          </w:p>
        </w:tc>
        <w:tc>
          <w:tcPr>
            <w:tcW w:w="1438"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3 576,00</w:t>
            </w:r>
          </w:p>
        </w:tc>
        <w:tc>
          <w:tcPr>
            <w:tcW w:w="1193" w:type="dxa"/>
            <w:shd w:val="clear" w:color="auto" w:fill="auto"/>
            <w:vAlign w:val="center"/>
            <w:hideMark/>
          </w:tcPr>
          <w:p w:rsidR="003D23D9" w:rsidRPr="008F0D6B" w:rsidRDefault="003D23D9" w:rsidP="008F0D6B">
            <w:pPr>
              <w:jc w:val="right"/>
              <w:rPr>
                <w:sz w:val="20"/>
                <w:szCs w:val="20"/>
              </w:rPr>
            </w:pPr>
            <w:r w:rsidRPr="008F0D6B">
              <w:rPr>
                <w:sz w:val="20"/>
                <w:szCs w:val="20"/>
              </w:rPr>
              <w:t>2 971,31</w:t>
            </w:r>
          </w:p>
        </w:tc>
      </w:tr>
      <w:tr w:rsidR="003D23D9" w:rsidRPr="008F0D6B" w:rsidTr="006B1EFF">
        <w:trPr>
          <w:trHeight w:val="510"/>
        </w:trPr>
        <w:tc>
          <w:tcPr>
            <w:tcW w:w="4408" w:type="dxa"/>
            <w:shd w:val="clear" w:color="auto" w:fill="auto"/>
            <w:vAlign w:val="center"/>
            <w:hideMark/>
          </w:tcPr>
          <w:p w:rsidR="003D23D9" w:rsidRPr="008F0D6B" w:rsidRDefault="003D23D9" w:rsidP="008F0D6B">
            <w:pPr>
              <w:ind w:firstLine="47"/>
              <w:rPr>
                <w:sz w:val="20"/>
                <w:szCs w:val="20"/>
              </w:rPr>
            </w:pPr>
            <w:r w:rsidRPr="008F0D6B">
              <w:rPr>
                <w:sz w:val="20"/>
                <w:szCs w:val="20"/>
              </w:rPr>
              <w:t>Социальная поддержка граждан из числа бы</w:t>
            </w:r>
            <w:r w:rsidRPr="008F0D6B">
              <w:rPr>
                <w:sz w:val="20"/>
                <w:szCs w:val="20"/>
              </w:rPr>
              <w:t>в</w:t>
            </w:r>
            <w:r w:rsidRPr="008F0D6B">
              <w:rPr>
                <w:sz w:val="20"/>
                <w:szCs w:val="20"/>
              </w:rPr>
              <w:t xml:space="preserve">ших совершеннолетних узников фашистских концлагерей </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14,00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14,00</w:t>
            </w:r>
          </w:p>
        </w:tc>
        <w:tc>
          <w:tcPr>
            <w:tcW w:w="1438"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14,00</w:t>
            </w:r>
          </w:p>
        </w:tc>
        <w:tc>
          <w:tcPr>
            <w:tcW w:w="1193" w:type="dxa"/>
            <w:shd w:val="clear" w:color="auto" w:fill="auto"/>
            <w:vAlign w:val="center"/>
            <w:hideMark/>
          </w:tcPr>
          <w:p w:rsidR="003D23D9" w:rsidRPr="008F0D6B" w:rsidRDefault="003D23D9" w:rsidP="008F0D6B">
            <w:pPr>
              <w:jc w:val="right"/>
              <w:rPr>
                <w:sz w:val="20"/>
                <w:szCs w:val="20"/>
              </w:rPr>
            </w:pPr>
            <w:r w:rsidRPr="008F0D6B">
              <w:rPr>
                <w:sz w:val="20"/>
                <w:szCs w:val="20"/>
              </w:rPr>
              <w:t>12,79</w:t>
            </w:r>
          </w:p>
        </w:tc>
      </w:tr>
      <w:tr w:rsidR="003D23D9" w:rsidRPr="008F0D6B" w:rsidTr="006B1EFF">
        <w:trPr>
          <w:trHeight w:val="765"/>
        </w:trPr>
        <w:tc>
          <w:tcPr>
            <w:tcW w:w="4408" w:type="dxa"/>
            <w:shd w:val="clear" w:color="auto" w:fill="auto"/>
            <w:vAlign w:val="center"/>
            <w:hideMark/>
          </w:tcPr>
          <w:p w:rsidR="003D23D9" w:rsidRPr="008F0D6B" w:rsidRDefault="003D23D9" w:rsidP="008F0D6B">
            <w:pPr>
              <w:ind w:firstLine="47"/>
              <w:rPr>
                <w:sz w:val="20"/>
                <w:szCs w:val="20"/>
              </w:rPr>
            </w:pPr>
            <w:r w:rsidRPr="008F0D6B">
              <w:rPr>
                <w:sz w:val="20"/>
                <w:szCs w:val="20"/>
              </w:rPr>
              <w:t>Единовременная социальная выплата родит</w:t>
            </w:r>
            <w:r w:rsidRPr="008F0D6B">
              <w:rPr>
                <w:sz w:val="20"/>
                <w:szCs w:val="20"/>
              </w:rPr>
              <w:t>е</w:t>
            </w:r>
            <w:r w:rsidRPr="008F0D6B">
              <w:rPr>
                <w:sz w:val="20"/>
                <w:szCs w:val="20"/>
              </w:rPr>
              <w:t>лям-членам общественных организаций отдел</w:t>
            </w:r>
            <w:r w:rsidRPr="008F0D6B">
              <w:rPr>
                <w:sz w:val="20"/>
                <w:szCs w:val="20"/>
              </w:rPr>
              <w:t>ь</w:t>
            </w:r>
            <w:r w:rsidRPr="008F0D6B">
              <w:rPr>
                <w:sz w:val="20"/>
                <w:szCs w:val="20"/>
              </w:rPr>
              <w:t>ных категорий граждан, опекаемым детям и д</w:t>
            </w:r>
            <w:r w:rsidRPr="008F0D6B">
              <w:rPr>
                <w:sz w:val="20"/>
                <w:szCs w:val="20"/>
              </w:rPr>
              <w:t>е</w:t>
            </w:r>
            <w:r w:rsidRPr="008F0D6B">
              <w:rPr>
                <w:sz w:val="20"/>
                <w:szCs w:val="20"/>
              </w:rPr>
              <w:t xml:space="preserve">тям из приемных семей </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600,00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1 100,00</w:t>
            </w:r>
          </w:p>
        </w:tc>
        <w:tc>
          <w:tcPr>
            <w:tcW w:w="1438"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1 100,00</w:t>
            </w:r>
          </w:p>
        </w:tc>
        <w:tc>
          <w:tcPr>
            <w:tcW w:w="1193" w:type="dxa"/>
            <w:shd w:val="clear" w:color="auto" w:fill="auto"/>
            <w:vAlign w:val="center"/>
            <w:hideMark/>
          </w:tcPr>
          <w:p w:rsidR="003D23D9" w:rsidRPr="008F0D6B" w:rsidRDefault="003D23D9" w:rsidP="008F0D6B">
            <w:pPr>
              <w:jc w:val="right"/>
              <w:rPr>
                <w:sz w:val="20"/>
                <w:szCs w:val="20"/>
              </w:rPr>
            </w:pPr>
            <w:r w:rsidRPr="008F0D6B">
              <w:rPr>
                <w:sz w:val="20"/>
                <w:szCs w:val="20"/>
              </w:rPr>
              <w:t>1 086,60</w:t>
            </w:r>
          </w:p>
        </w:tc>
      </w:tr>
      <w:tr w:rsidR="003D23D9" w:rsidRPr="008F0D6B" w:rsidTr="006B1EFF">
        <w:trPr>
          <w:trHeight w:val="510"/>
        </w:trPr>
        <w:tc>
          <w:tcPr>
            <w:tcW w:w="4408" w:type="dxa"/>
            <w:shd w:val="clear" w:color="auto" w:fill="auto"/>
            <w:vAlign w:val="center"/>
            <w:hideMark/>
          </w:tcPr>
          <w:p w:rsidR="003D23D9" w:rsidRPr="008F0D6B" w:rsidRDefault="003D23D9" w:rsidP="008F0D6B">
            <w:pPr>
              <w:ind w:firstLine="47"/>
              <w:rPr>
                <w:sz w:val="20"/>
                <w:szCs w:val="20"/>
              </w:rPr>
            </w:pPr>
            <w:r w:rsidRPr="008F0D6B">
              <w:rPr>
                <w:sz w:val="20"/>
                <w:szCs w:val="20"/>
              </w:rPr>
              <w:t>Дополнительные меры социальной помощи и социальной поддержки приемных семей</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100,00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200,00</w:t>
            </w:r>
          </w:p>
        </w:tc>
        <w:tc>
          <w:tcPr>
            <w:tcW w:w="1438"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311,00</w:t>
            </w:r>
          </w:p>
        </w:tc>
        <w:tc>
          <w:tcPr>
            <w:tcW w:w="1193" w:type="dxa"/>
            <w:shd w:val="clear" w:color="auto" w:fill="auto"/>
            <w:vAlign w:val="center"/>
            <w:hideMark/>
          </w:tcPr>
          <w:p w:rsidR="003D23D9" w:rsidRPr="008F0D6B" w:rsidRDefault="003D23D9" w:rsidP="008F0D6B">
            <w:pPr>
              <w:jc w:val="right"/>
              <w:rPr>
                <w:sz w:val="20"/>
                <w:szCs w:val="20"/>
              </w:rPr>
            </w:pPr>
            <w:r w:rsidRPr="008F0D6B">
              <w:rPr>
                <w:sz w:val="20"/>
                <w:szCs w:val="20"/>
              </w:rPr>
              <w:t>311,00</w:t>
            </w:r>
          </w:p>
        </w:tc>
      </w:tr>
      <w:tr w:rsidR="003D23D9" w:rsidRPr="008F0D6B" w:rsidTr="006B1EFF">
        <w:trPr>
          <w:trHeight w:val="510"/>
        </w:trPr>
        <w:tc>
          <w:tcPr>
            <w:tcW w:w="4408" w:type="dxa"/>
            <w:shd w:val="clear" w:color="auto" w:fill="auto"/>
            <w:vAlign w:val="center"/>
            <w:hideMark/>
          </w:tcPr>
          <w:p w:rsidR="003D23D9" w:rsidRPr="008F0D6B" w:rsidRDefault="003D23D9" w:rsidP="008F0D6B">
            <w:pPr>
              <w:ind w:firstLine="47"/>
              <w:rPr>
                <w:sz w:val="20"/>
                <w:szCs w:val="20"/>
              </w:rPr>
            </w:pPr>
            <w:r w:rsidRPr="008F0D6B">
              <w:rPr>
                <w:sz w:val="20"/>
                <w:szCs w:val="20"/>
              </w:rPr>
              <w:t>Социальная поддержка лицам, награжденным почетным званием города "Почетный гражданин города Нижневартовска"</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1 456,00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1 702,00</w:t>
            </w:r>
          </w:p>
        </w:tc>
        <w:tc>
          <w:tcPr>
            <w:tcW w:w="1438"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1 702,00</w:t>
            </w:r>
          </w:p>
        </w:tc>
        <w:tc>
          <w:tcPr>
            <w:tcW w:w="1193" w:type="dxa"/>
            <w:shd w:val="clear" w:color="auto" w:fill="auto"/>
            <w:vAlign w:val="center"/>
            <w:hideMark/>
          </w:tcPr>
          <w:p w:rsidR="003D23D9" w:rsidRPr="008F0D6B" w:rsidRDefault="003D23D9" w:rsidP="008F0D6B">
            <w:pPr>
              <w:jc w:val="right"/>
              <w:rPr>
                <w:sz w:val="20"/>
                <w:szCs w:val="20"/>
              </w:rPr>
            </w:pPr>
            <w:r w:rsidRPr="008F0D6B">
              <w:rPr>
                <w:sz w:val="20"/>
                <w:szCs w:val="20"/>
              </w:rPr>
              <w:t>1 696,55</w:t>
            </w:r>
          </w:p>
        </w:tc>
      </w:tr>
      <w:tr w:rsidR="003D23D9" w:rsidRPr="008F0D6B" w:rsidTr="006B1EFF">
        <w:trPr>
          <w:trHeight w:val="255"/>
        </w:trPr>
        <w:tc>
          <w:tcPr>
            <w:tcW w:w="4408" w:type="dxa"/>
            <w:shd w:val="clear" w:color="auto" w:fill="auto"/>
            <w:vAlign w:val="center"/>
            <w:hideMark/>
          </w:tcPr>
          <w:p w:rsidR="003D23D9" w:rsidRPr="008F0D6B" w:rsidRDefault="003D23D9" w:rsidP="008F0D6B">
            <w:pPr>
              <w:ind w:firstLine="47"/>
              <w:rPr>
                <w:sz w:val="20"/>
                <w:szCs w:val="20"/>
              </w:rPr>
            </w:pPr>
            <w:r w:rsidRPr="008F0D6B">
              <w:rPr>
                <w:sz w:val="20"/>
                <w:szCs w:val="20"/>
              </w:rPr>
              <w:t>Доплаты к пенсии муниципальным служащим</w:t>
            </w:r>
          </w:p>
        </w:tc>
        <w:tc>
          <w:tcPr>
            <w:tcW w:w="1275"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10 619,20</w:t>
            </w:r>
          </w:p>
        </w:tc>
        <w:tc>
          <w:tcPr>
            <w:tcW w:w="1397"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12 429,20</w:t>
            </w:r>
          </w:p>
        </w:tc>
        <w:tc>
          <w:tcPr>
            <w:tcW w:w="1438" w:type="dxa"/>
            <w:shd w:val="clear" w:color="auto" w:fill="auto"/>
            <w:vAlign w:val="center"/>
            <w:hideMark/>
          </w:tcPr>
          <w:p w:rsidR="003D23D9" w:rsidRPr="008F0D6B" w:rsidRDefault="003D23D9" w:rsidP="008F0D6B">
            <w:pPr>
              <w:jc w:val="right"/>
              <w:rPr>
                <w:color w:val="000000"/>
                <w:sz w:val="20"/>
                <w:szCs w:val="20"/>
              </w:rPr>
            </w:pPr>
            <w:r w:rsidRPr="008F0D6B">
              <w:rPr>
                <w:color w:val="000000"/>
                <w:sz w:val="20"/>
                <w:szCs w:val="20"/>
              </w:rPr>
              <w:t>12 429,20</w:t>
            </w:r>
          </w:p>
        </w:tc>
        <w:tc>
          <w:tcPr>
            <w:tcW w:w="1193" w:type="dxa"/>
            <w:shd w:val="clear" w:color="auto" w:fill="auto"/>
            <w:vAlign w:val="center"/>
            <w:hideMark/>
          </w:tcPr>
          <w:p w:rsidR="003D23D9" w:rsidRPr="008F0D6B" w:rsidRDefault="003D23D9" w:rsidP="008F0D6B">
            <w:pPr>
              <w:jc w:val="right"/>
              <w:rPr>
                <w:sz w:val="20"/>
                <w:szCs w:val="20"/>
              </w:rPr>
            </w:pPr>
            <w:r w:rsidRPr="008F0D6B">
              <w:rPr>
                <w:sz w:val="20"/>
                <w:szCs w:val="20"/>
              </w:rPr>
              <w:t>12 398,82</w:t>
            </w:r>
          </w:p>
        </w:tc>
      </w:tr>
    </w:tbl>
    <w:p w:rsidR="003D23D9" w:rsidRPr="00B26543" w:rsidRDefault="003D23D9" w:rsidP="00B26543">
      <w:pPr>
        <w:autoSpaceDE w:val="0"/>
        <w:autoSpaceDN w:val="0"/>
        <w:adjustRightInd w:val="0"/>
        <w:ind w:firstLine="567"/>
        <w:jc w:val="both"/>
        <w:rPr>
          <w:sz w:val="28"/>
          <w:szCs w:val="28"/>
        </w:rPr>
      </w:pPr>
    </w:p>
    <w:p w:rsidR="003D23D9" w:rsidRPr="00B26543" w:rsidRDefault="003D23D9" w:rsidP="00B26543">
      <w:pPr>
        <w:autoSpaceDE w:val="0"/>
        <w:autoSpaceDN w:val="0"/>
        <w:adjustRightInd w:val="0"/>
        <w:ind w:firstLine="567"/>
        <w:jc w:val="both"/>
        <w:rPr>
          <w:bCs/>
          <w:sz w:val="28"/>
          <w:szCs w:val="28"/>
        </w:rPr>
      </w:pPr>
      <w:proofErr w:type="gramStart"/>
      <w:r w:rsidRPr="00B26543">
        <w:rPr>
          <w:bCs/>
          <w:sz w:val="28"/>
          <w:szCs w:val="28"/>
        </w:rPr>
        <w:t xml:space="preserve">Согласно </w:t>
      </w:r>
      <w:hyperlink r:id="rId11" w:history="1">
        <w:r w:rsidRPr="00B26543">
          <w:rPr>
            <w:bCs/>
            <w:sz w:val="28"/>
            <w:szCs w:val="28"/>
          </w:rPr>
          <w:t>статье 6</w:t>
        </w:r>
      </w:hyperlink>
      <w:r w:rsidRPr="00B26543">
        <w:rPr>
          <w:bCs/>
          <w:sz w:val="28"/>
          <w:szCs w:val="28"/>
        </w:rPr>
        <w:t xml:space="preserve"> Бюджетного кодекса РФ публичные нормативные обязательства - публичные обязательства перед физическим лицом, подл</w:t>
      </w:r>
      <w:r w:rsidRPr="00B26543">
        <w:rPr>
          <w:bCs/>
          <w:sz w:val="28"/>
          <w:szCs w:val="28"/>
        </w:rPr>
        <w:t>е</w:t>
      </w:r>
      <w:r w:rsidRPr="00B26543">
        <w:rPr>
          <w:bCs/>
          <w:sz w:val="28"/>
          <w:szCs w:val="28"/>
        </w:rPr>
        <w:t xml:space="preserve">жащие исполнению </w:t>
      </w:r>
      <w:r w:rsidRPr="00B26543">
        <w:rPr>
          <w:bCs/>
          <w:i/>
          <w:sz w:val="28"/>
          <w:szCs w:val="28"/>
        </w:rPr>
        <w:t xml:space="preserve">в денежной форме в установленном соответствующим </w:t>
      </w:r>
      <w:r w:rsidRPr="00B26543">
        <w:rPr>
          <w:bCs/>
          <w:i/>
          <w:sz w:val="28"/>
          <w:szCs w:val="28"/>
        </w:rPr>
        <w:lastRenderedPageBreak/>
        <w:t>законом, иным нормативным правовым актом размере</w:t>
      </w:r>
      <w:r w:rsidRPr="00B26543">
        <w:rPr>
          <w:bCs/>
          <w:sz w:val="28"/>
          <w:szCs w:val="28"/>
        </w:rPr>
        <w:t xml:space="preserve"> или имеющие уст</w:t>
      </w:r>
      <w:r w:rsidRPr="00B26543">
        <w:rPr>
          <w:bCs/>
          <w:sz w:val="28"/>
          <w:szCs w:val="28"/>
        </w:rPr>
        <w:t>а</w:t>
      </w:r>
      <w:r w:rsidRPr="00B26543">
        <w:rPr>
          <w:bCs/>
          <w:sz w:val="28"/>
          <w:szCs w:val="28"/>
        </w:rPr>
        <w:t>новленный порядок его индексации, за исключением выплат физическому лицу, предусмотренных статусом государственных (муниципальных) служ</w:t>
      </w:r>
      <w:r w:rsidRPr="00B26543">
        <w:rPr>
          <w:bCs/>
          <w:sz w:val="28"/>
          <w:szCs w:val="28"/>
        </w:rPr>
        <w:t>а</w:t>
      </w:r>
      <w:r w:rsidRPr="00B26543">
        <w:rPr>
          <w:bCs/>
          <w:sz w:val="28"/>
          <w:szCs w:val="28"/>
        </w:rPr>
        <w:t>щих, а также лиц, замещающих государственные должности Российской Ф</w:t>
      </w:r>
      <w:r w:rsidRPr="00B26543">
        <w:rPr>
          <w:bCs/>
          <w:sz w:val="28"/>
          <w:szCs w:val="28"/>
        </w:rPr>
        <w:t>е</w:t>
      </w:r>
      <w:r w:rsidRPr="00B26543">
        <w:rPr>
          <w:bCs/>
          <w:sz w:val="28"/>
          <w:szCs w:val="28"/>
        </w:rPr>
        <w:t>дерации, государственные должности субъектов Российской Федерации, м</w:t>
      </w:r>
      <w:r w:rsidRPr="00B26543">
        <w:rPr>
          <w:bCs/>
          <w:sz w:val="28"/>
          <w:szCs w:val="28"/>
        </w:rPr>
        <w:t>у</w:t>
      </w:r>
      <w:r w:rsidRPr="00B26543">
        <w:rPr>
          <w:bCs/>
          <w:sz w:val="28"/>
          <w:szCs w:val="28"/>
        </w:rPr>
        <w:t>ниципальные должности, работников</w:t>
      </w:r>
      <w:proofErr w:type="gramEnd"/>
      <w:r w:rsidRPr="00B26543">
        <w:rPr>
          <w:bCs/>
          <w:sz w:val="28"/>
          <w:szCs w:val="28"/>
        </w:rPr>
        <w:t xml:space="preserve"> </w:t>
      </w:r>
      <w:proofErr w:type="gramStart"/>
      <w:r w:rsidRPr="00B26543">
        <w:rPr>
          <w:bCs/>
          <w:sz w:val="28"/>
          <w:szCs w:val="28"/>
        </w:rPr>
        <w:t>казенных учреждений, военнослуж</w:t>
      </w:r>
      <w:r w:rsidRPr="00B26543">
        <w:rPr>
          <w:bCs/>
          <w:sz w:val="28"/>
          <w:szCs w:val="28"/>
        </w:rPr>
        <w:t>а</w:t>
      </w:r>
      <w:r w:rsidRPr="00B26543">
        <w:rPr>
          <w:bCs/>
          <w:sz w:val="28"/>
          <w:szCs w:val="28"/>
        </w:rPr>
        <w:t>щих, проходящих военную службу по призыву (обладающих статусом вое</w:t>
      </w:r>
      <w:r w:rsidRPr="00B26543">
        <w:rPr>
          <w:bCs/>
          <w:sz w:val="28"/>
          <w:szCs w:val="28"/>
        </w:rPr>
        <w:t>н</w:t>
      </w:r>
      <w:r w:rsidRPr="00B26543">
        <w:rPr>
          <w:bCs/>
          <w:sz w:val="28"/>
          <w:szCs w:val="28"/>
        </w:rPr>
        <w:t>нослужащих, проходящих военную службу по призыву), лиц, обучающихся (воспитанников) в государственных (муниципальных) образовательных учреждениях.</w:t>
      </w:r>
      <w:proofErr w:type="gramEnd"/>
    </w:p>
    <w:p w:rsidR="003D23D9" w:rsidRPr="00B26543" w:rsidRDefault="003D23D9" w:rsidP="00B26543">
      <w:pPr>
        <w:autoSpaceDE w:val="0"/>
        <w:autoSpaceDN w:val="0"/>
        <w:adjustRightInd w:val="0"/>
        <w:ind w:firstLine="567"/>
        <w:jc w:val="both"/>
        <w:rPr>
          <w:sz w:val="28"/>
          <w:szCs w:val="28"/>
        </w:rPr>
      </w:pPr>
      <w:proofErr w:type="gramStart"/>
      <w:r w:rsidRPr="00B26543">
        <w:rPr>
          <w:bCs/>
          <w:sz w:val="28"/>
          <w:szCs w:val="28"/>
        </w:rPr>
        <w:t xml:space="preserve">Обязательство оказывать адресную финансовую помощь многодетным семьям и инвалидам, </w:t>
      </w:r>
      <w:r w:rsidRPr="00B26543">
        <w:rPr>
          <w:sz w:val="28"/>
          <w:szCs w:val="28"/>
        </w:rPr>
        <w:t>пользующихся услугами физкультурно-спортивной направленности</w:t>
      </w:r>
      <w:r w:rsidRPr="00B26543">
        <w:rPr>
          <w:bCs/>
          <w:sz w:val="28"/>
          <w:szCs w:val="28"/>
        </w:rPr>
        <w:t xml:space="preserve"> утверждено </w:t>
      </w:r>
      <w:hyperlink r:id="rId12" w:history="1">
        <w:r w:rsidRPr="00B26543">
          <w:rPr>
            <w:sz w:val="28"/>
            <w:szCs w:val="28"/>
          </w:rPr>
          <w:t>Постановлением</w:t>
        </w:r>
      </w:hyperlink>
      <w:r w:rsidRPr="00B26543">
        <w:rPr>
          <w:sz w:val="28"/>
          <w:szCs w:val="28"/>
        </w:rPr>
        <w:t xml:space="preserve"> Администрации города Ни</w:t>
      </w:r>
      <w:r w:rsidRPr="00B26543">
        <w:rPr>
          <w:sz w:val="28"/>
          <w:szCs w:val="28"/>
        </w:rPr>
        <w:t>ж</w:t>
      </w:r>
      <w:r w:rsidRPr="00B26543">
        <w:rPr>
          <w:sz w:val="28"/>
          <w:szCs w:val="28"/>
        </w:rPr>
        <w:t>невартовска от 27.08.2014 N 1716 «О внесении изменений в приложение к постановлению администрации города от 12.01.2012 N 2 «Об утверждении Положения о порядке реализации мероприятий по оказанию социальной поддержки и социальной помощи за счет средств бюджета города для о</w:t>
      </w:r>
      <w:r w:rsidRPr="00B26543">
        <w:rPr>
          <w:sz w:val="28"/>
          <w:szCs w:val="28"/>
        </w:rPr>
        <w:t>т</w:t>
      </w:r>
      <w:r w:rsidRPr="00B26543">
        <w:rPr>
          <w:sz w:val="28"/>
          <w:szCs w:val="28"/>
        </w:rPr>
        <w:t>дельных категорий граждан в городе</w:t>
      </w:r>
      <w:proofErr w:type="gramEnd"/>
      <w:r w:rsidRPr="00B26543">
        <w:rPr>
          <w:sz w:val="28"/>
          <w:szCs w:val="28"/>
        </w:rPr>
        <w:t xml:space="preserve"> </w:t>
      </w:r>
      <w:proofErr w:type="gramStart"/>
      <w:r w:rsidRPr="00B26543">
        <w:rPr>
          <w:sz w:val="28"/>
          <w:szCs w:val="28"/>
        </w:rPr>
        <w:t>Нижневартовске</w:t>
      </w:r>
      <w:proofErr w:type="gramEnd"/>
      <w:r w:rsidRPr="00B26543">
        <w:rPr>
          <w:sz w:val="28"/>
          <w:szCs w:val="28"/>
        </w:rPr>
        <w:t xml:space="preserve"> (далее - </w:t>
      </w:r>
      <w:r w:rsidRPr="00B26543">
        <w:rPr>
          <w:i/>
          <w:sz w:val="28"/>
          <w:szCs w:val="28"/>
        </w:rPr>
        <w:t>Положение</w:t>
      </w:r>
      <w:r w:rsidRPr="00B26543">
        <w:rPr>
          <w:sz w:val="28"/>
          <w:szCs w:val="28"/>
        </w:rPr>
        <w:t xml:space="preserve">), где данное </w:t>
      </w:r>
      <w:r w:rsidRPr="00B26543">
        <w:rPr>
          <w:i/>
          <w:sz w:val="28"/>
          <w:szCs w:val="28"/>
        </w:rPr>
        <w:t>Положение</w:t>
      </w:r>
      <w:r w:rsidRPr="00B26543">
        <w:rPr>
          <w:sz w:val="28"/>
          <w:szCs w:val="28"/>
        </w:rPr>
        <w:t xml:space="preserve"> предусматривает:</w:t>
      </w:r>
    </w:p>
    <w:p w:rsidR="003D23D9" w:rsidRPr="00B26543" w:rsidRDefault="003D23D9" w:rsidP="00B26543">
      <w:pPr>
        <w:pStyle w:val="af8"/>
        <w:numPr>
          <w:ilvl w:val="0"/>
          <w:numId w:val="21"/>
        </w:numPr>
        <w:tabs>
          <w:tab w:val="left" w:pos="851"/>
        </w:tabs>
        <w:autoSpaceDE w:val="0"/>
        <w:autoSpaceDN w:val="0"/>
        <w:adjustRightInd w:val="0"/>
        <w:ind w:left="0" w:firstLine="567"/>
        <w:jc w:val="both"/>
        <w:rPr>
          <w:sz w:val="28"/>
          <w:szCs w:val="28"/>
        </w:rPr>
      </w:pPr>
      <w:r w:rsidRPr="00B26543">
        <w:rPr>
          <w:sz w:val="28"/>
          <w:szCs w:val="28"/>
        </w:rPr>
        <w:t>социальную поддержку в виде возмещения расходов за услуги фи</w:t>
      </w:r>
      <w:r w:rsidRPr="00B26543">
        <w:rPr>
          <w:sz w:val="28"/>
          <w:szCs w:val="28"/>
        </w:rPr>
        <w:t>з</w:t>
      </w:r>
      <w:r w:rsidRPr="00B26543">
        <w:rPr>
          <w:sz w:val="28"/>
          <w:szCs w:val="28"/>
        </w:rPr>
        <w:t>культурно-спортивной направленности предоставляется согласно графику посещений, утвержденному учреждениями, предоставляющими услуги фи</w:t>
      </w:r>
      <w:r w:rsidRPr="00B26543">
        <w:rPr>
          <w:sz w:val="28"/>
          <w:szCs w:val="28"/>
        </w:rPr>
        <w:t>з</w:t>
      </w:r>
      <w:r w:rsidRPr="00B26543">
        <w:rPr>
          <w:sz w:val="28"/>
          <w:szCs w:val="28"/>
        </w:rPr>
        <w:t>культурно-спортивной направленности:</w:t>
      </w:r>
    </w:p>
    <w:p w:rsidR="003D23D9" w:rsidRPr="00B26543" w:rsidRDefault="003D23D9" w:rsidP="00B26543">
      <w:pPr>
        <w:pStyle w:val="af8"/>
        <w:numPr>
          <w:ilvl w:val="0"/>
          <w:numId w:val="22"/>
        </w:numPr>
        <w:autoSpaceDE w:val="0"/>
        <w:autoSpaceDN w:val="0"/>
        <w:adjustRightInd w:val="0"/>
        <w:ind w:left="567" w:firstLine="567"/>
        <w:jc w:val="both"/>
        <w:rPr>
          <w:sz w:val="28"/>
          <w:szCs w:val="28"/>
        </w:rPr>
      </w:pPr>
      <w:r w:rsidRPr="00B26543">
        <w:rPr>
          <w:sz w:val="28"/>
          <w:szCs w:val="28"/>
        </w:rPr>
        <w:t>каждому из членов многодетных семей (родителям, детям) за о</w:t>
      </w:r>
      <w:r w:rsidRPr="00B26543">
        <w:rPr>
          <w:sz w:val="28"/>
          <w:szCs w:val="28"/>
        </w:rPr>
        <w:t>д</w:t>
      </w:r>
      <w:r w:rsidRPr="00B26543">
        <w:rPr>
          <w:sz w:val="28"/>
          <w:szCs w:val="28"/>
        </w:rPr>
        <w:t>но посещение в месяц спортивных сооружений;</w:t>
      </w:r>
    </w:p>
    <w:p w:rsidR="003D23D9" w:rsidRPr="00B26543" w:rsidRDefault="003D23D9" w:rsidP="00B26543">
      <w:pPr>
        <w:pStyle w:val="af8"/>
        <w:numPr>
          <w:ilvl w:val="0"/>
          <w:numId w:val="22"/>
        </w:numPr>
        <w:autoSpaceDE w:val="0"/>
        <w:autoSpaceDN w:val="0"/>
        <w:adjustRightInd w:val="0"/>
        <w:ind w:left="567" w:firstLine="567"/>
        <w:jc w:val="both"/>
        <w:rPr>
          <w:sz w:val="28"/>
          <w:szCs w:val="28"/>
        </w:rPr>
      </w:pPr>
      <w:r w:rsidRPr="00B26543">
        <w:rPr>
          <w:sz w:val="28"/>
          <w:szCs w:val="28"/>
        </w:rPr>
        <w:t>инвалидам за тринадцать посещений в месяц спортивных соор</w:t>
      </w:r>
      <w:r w:rsidRPr="00B26543">
        <w:rPr>
          <w:sz w:val="28"/>
          <w:szCs w:val="28"/>
        </w:rPr>
        <w:t>у</w:t>
      </w:r>
      <w:r w:rsidRPr="00B26543">
        <w:rPr>
          <w:sz w:val="28"/>
          <w:szCs w:val="28"/>
        </w:rPr>
        <w:t>жений.</w:t>
      </w:r>
    </w:p>
    <w:p w:rsidR="003D23D9" w:rsidRPr="00B26543" w:rsidRDefault="003D23D9" w:rsidP="00B26543">
      <w:pPr>
        <w:autoSpaceDE w:val="0"/>
        <w:autoSpaceDN w:val="0"/>
        <w:adjustRightInd w:val="0"/>
        <w:ind w:firstLine="567"/>
        <w:jc w:val="both"/>
        <w:rPr>
          <w:bCs/>
          <w:sz w:val="28"/>
          <w:szCs w:val="28"/>
        </w:rPr>
      </w:pPr>
      <w:r w:rsidRPr="00B26543">
        <w:rPr>
          <w:bCs/>
          <w:sz w:val="28"/>
          <w:szCs w:val="28"/>
        </w:rPr>
        <w:t xml:space="preserve"> Следовательно, оказание адресной финансовой помощи многодетным семьям и инвалидам</w:t>
      </w:r>
      <w:r w:rsidRPr="00B26543">
        <w:rPr>
          <w:bCs/>
          <w:color w:val="FF0000"/>
          <w:sz w:val="28"/>
          <w:szCs w:val="28"/>
        </w:rPr>
        <w:t xml:space="preserve"> </w:t>
      </w:r>
      <w:r w:rsidRPr="00B26543">
        <w:rPr>
          <w:bCs/>
          <w:i/>
          <w:sz w:val="28"/>
          <w:szCs w:val="28"/>
        </w:rPr>
        <w:t xml:space="preserve">в размере «возмещения понесенных затрат </w:t>
      </w:r>
      <w:r w:rsidRPr="00B26543">
        <w:rPr>
          <w:i/>
          <w:sz w:val="28"/>
          <w:szCs w:val="28"/>
        </w:rPr>
        <w:t>за одно п</w:t>
      </w:r>
      <w:r w:rsidRPr="00B26543">
        <w:rPr>
          <w:i/>
          <w:sz w:val="28"/>
          <w:szCs w:val="28"/>
        </w:rPr>
        <w:t>о</w:t>
      </w:r>
      <w:r w:rsidRPr="00B26543">
        <w:rPr>
          <w:i/>
          <w:sz w:val="28"/>
          <w:szCs w:val="28"/>
        </w:rPr>
        <w:t>сещение в месяц для многодетной семьи и за тринадцать посещений в месяц для инвалидов»</w:t>
      </w:r>
      <w:r w:rsidRPr="00B26543">
        <w:rPr>
          <w:bCs/>
          <w:sz w:val="28"/>
          <w:szCs w:val="28"/>
        </w:rPr>
        <w:t xml:space="preserve"> является публичным нормативным обязательством.</w:t>
      </w:r>
    </w:p>
    <w:p w:rsidR="003D23D9" w:rsidRPr="00B26543" w:rsidRDefault="003D23D9" w:rsidP="00B26543">
      <w:pPr>
        <w:autoSpaceDE w:val="0"/>
        <w:autoSpaceDN w:val="0"/>
        <w:adjustRightInd w:val="0"/>
        <w:ind w:firstLine="567"/>
        <w:jc w:val="both"/>
        <w:rPr>
          <w:bCs/>
          <w:sz w:val="28"/>
          <w:szCs w:val="28"/>
        </w:rPr>
      </w:pPr>
      <w:proofErr w:type="gramStart"/>
      <w:r w:rsidRPr="00B26543">
        <w:rPr>
          <w:bCs/>
          <w:sz w:val="28"/>
          <w:szCs w:val="28"/>
        </w:rPr>
        <w:t>Согласно п. 5.2 "Виды расходов бюджетов бюджетной системы Росси</w:t>
      </w:r>
      <w:r w:rsidRPr="00B26543">
        <w:rPr>
          <w:bCs/>
          <w:sz w:val="28"/>
          <w:szCs w:val="28"/>
        </w:rPr>
        <w:t>й</w:t>
      </w:r>
      <w:r w:rsidRPr="00B26543">
        <w:rPr>
          <w:bCs/>
          <w:sz w:val="28"/>
          <w:szCs w:val="28"/>
        </w:rPr>
        <w:t xml:space="preserve">ской Федерации и правила их применения" Указаний о порядке применения бюджетной классификации Российской Федерации, утвержденных Приказом Минфина России от 01.07.2013 N 65н (далее - Указания N 65н), расходы бюджетов бюджетной системы Российской Федерации на осуществление в пользу граждан социальных выплат в виде пособий, </w:t>
      </w:r>
      <w:r w:rsidRPr="00B26543">
        <w:rPr>
          <w:b/>
          <w:bCs/>
          <w:i/>
          <w:sz w:val="28"/>
          <w:szCs w:val="28"/>
        </w:rPr>
        <w:t>компенсаций</w:t>
      </w:r>
      <w:r w:rsidRPr="00B26543">
        <w:rPr>
          <w:bCs/>
          <w:sz w:val="28"/>
          <w:szCs w:val="28"/>
        </w:rPr>
        <w:t xml:space="preserve"> и других социальных выплат, а также мер социальной поддержки</w:t>
      </w:r>
      <w:proofErr w:type="gramEnd"/>
      <w:r w:rsidRPr="00B26543">
        <w:rPr>
          <w:bCs/>
          <w:sz w:val="28"/>
          <w:szCs w:val="28"/>
        </w:rPr>
        <w:t xml:space="preserve"> населения, явля</w:t>
      </w:r>
      <w:r w:rsidRPr="00B26543">
        <w:rPr>
          <w:bCs/>
          <w:sz w:val="28"/>
          <w:szCs w:val="28"/>
        </w:rPr>
        <w:t>ю</w:t>
      </w:r>
      <w:r w:rsidRPr="00B26543">
        <w:rPr>
          <w:bCs/>
          <w:sz w:val="28"/>
          <w:szCs w:val="28"/>
        </w:rPr>
        <w:t xml:space="preserve">щихся публичными нормативными обязательствами, подлежат отражению по коду вида расходов </w:t>
      </w:r>
      <w:hyperlink r:id="rId13" w:history="1">
        <w:r w:rsidRPr="00B26543">
          <w:rPr>
            <w:bCs/>
            <w:sz w:val="28"/>
            <w:szCs w:val="28"/>
          </w:rPr>
          <w:t>313</w:t>
        </w:r>
      </w:hyperlink>
      <w:r w:rsidRPr="00B26543">
        <w:rPr>
          <w:bCs/>
          <w:sz w:val="28"/>
          <w:szCs w:val="28"/>
        </w:rPr>
        <w:t xml:space="preserve"> "Пособия, компенсации, меры социальной поддер</w:t>
      </w:r>
      <w:r w:rsidRPr="00B26543">
        <w:rPr>
          <w:bCs/>
          <w:sz w:val="28"/>
          <w:szCs w:val="28"/>
        </w:rPr>
        <w:t>ж</w:t>
      </w:r>
      <w:r w:rsidRPr="00B26543">
        <w:rPr>
          <w:bCs/>
          <w:sz w:val="28"/>
          <w:szCs w:val="28"/>
        </w:rPr>
        <w:t>ки по публичным нормативным обязательствам".</w:t>
      </w:r>
    </w:p>
    <w:p w:rsidR="003D23D9" w:rsidRPr="00B26543" w:rsidRDefault="003D23D9" w:rsidP="00B26543">
      <w:pPr>
        <w:autoSpaceDE w:val="0"/>
        <w:autoSpaceDN w:val="0"/>
        <w:adjustRightInd w:val="0"/>
        <w:ind w:firstLine="567"/>
        <w:jc w:val="both"/>
        <w:rPr>
          <w:bCs/>
          <w:i/>
          <w:sz w:val="28"/>
          <w:szCs w:val="28"/>
        </w:rPr>
      </w:pPr>
      <w:r w:rsidRPr="00B26543">
        <w:rPr>
          <w:bCs/>
          <w:sz w:val="28"/>
          <w:szCs w:val="28"/>
        </w:rPr>
        <w:t xml:space="preserve">Однако, данные меры социальной поддержки в объеме 300,0 тыс. рублей не были включены в общий объем бюджетных ассигнований на исполнение </w:t>
      </w:r>
      <w:r w:rsidRPr="00B26543">
        <w:rPr>
          <w:bCs/>
          <w:sz w:val="28"/>
          <w:szCs w:val="28"/>
        </w:rPr>
        <w:lastRenderedPageBreak/>
        <w:t>публичных нормативных обязательств на 2014 год, предусмотренный пун</w:t>
      </w:r>
      <w:r w:rsidRPr="00B26543">
        <w:rPr>
          <w:bCs/>
          <w:sz w:val="28"/>
          <w:szCs w:val="28"/>
        </w:rPr>
        <w:t>к</w:t>
      </w:r>
      <w:r w:rsidRPr="00B26543">
        <w:rPr>
          <w:bCs/>
          <w:sz w:val="28"/>
          <w:szCs w:val="28"/>
        </w:rPr>
        <w:t xml:space="preserve">том 12 </w:t>
      </w:r>
      <w:r w:rsidRPr="00B26543">
        <w:rPr>
          <w:bCs/>
          <w:i/>
          <w:sz w:val="28"/>
          <w:szCs w:val="28"/>
        </w:rPr>
        <w:t>Решения о бюджете на 2014 год.</w:t>
      </w:r>
    </w:p>
    <w:p w:rsidR="003D23D9" w:rsidRPr="00B26543" w:rsidRDefault="003D23D9" w:rsidP="00B26543">
      <w:pPr>
        <w:ind w:firstLine="567"/>
        <w:jc w:val="center"/>
        <w:rPr>
          <w:b/>
          <w:color w:val="FF0000"/>
          <w:sz w:val="28"/>
          <w:szCs w:val="28"/>
        </w:rPr>
      </w:pPr>
    </w:p>
    <w:p w:rsidR="003D23D9" w:rsidRPr="007A047E" w:rsidRDefault="003D23D9" w:rsidP="00B26543">
      <w:pPr>
        <w:ind w:firstLine="567"/>
        <w:jc w:val="center"/>
        <w:rPr>
          <w:i/>
          <w:sz w:val="28"/>
          <w:szCs w:val="28"/>
        </w:rPr>
      </w:pPr>
      <w:r w:rsidRPr="00B26543">
        <w:rPr>
          <w:b/>
          <w:sz w:val="28"/>
          <w:szCs w:val="28"/>
        </w:rPr>
        <w:t xml:space="preserve">2.2. </w:t>
      </w:r>
      <w:r w:rsidRPr="007A047E">
        <w:rPr>
          <w:i/>
          <w:sz w:val="28"/>
          <w:szCs w:val="28"/>
        </w:rPr>
        <w:t>Анализ использования средств резервного фонда администрации г</w:t>
      </w:r>
      <w:r w:rsidRPr="007A047E">
        <w:rPr>
          <w:i/>
          <w:sz w:val="28"/>
          <w:szCs w:val="28"/>
        </w:rPr>
        <w:t>о</w:t>
      </w:r>
      <w:r w:rsidRPr="007A047E">
        <w:rPr>
          <w:i/>
          <w:sz w:val="28"/>
          <w:szCs w:val="28"/>
        </w:rPr>
        <w:t>рода в 2014 году</w:t>
      </w:r>
    </w:p>
    <w:p w:rsidR="003D23D9" w:rsidRPr="00B26543" w:rsidRDefault="003D23D9" w:rsidP="00B26543">
      <w:pPr>
        <w:ind w:left="360" w:firstLine="567"/>
        <w:rPr>
          <w:b/>
          <w:i/>
          <w:color w:val="FF0000"/>
          <w:sz w:val="28"/>
          <w:szCs w:val="28"/>
        </w:rPr>
      </w:pPr>
    </w:p>
    <w:p w:rsidR="003D23D9" w:rsidRPr="00B26543" w:rsidRDefault="003D23D9" w:rsidP="00B26543">
      <w:pPr>
        <w:autoSpaceDE w:val="0"/>
        <w:autoSpaceDN w:val="0"/>
        <w:adjustRightInd w:val="0"/>
        <w:ind w:firstLine="567"/>
        <w:jc w:val="both"/>
        <w:rPr>
          <w:sz w:val="28"/>
          <w:szCs w:val="28"/>
        </w:rPr>
      </w:pPr>
      <w:r w:rsidRPr="00B26543">
        <w:rPr>
          <w:sz w:val="28"/>
          <w:szCs w:val="28"/>
        </w:rPr>
        <w:t>Согласно статье 81 БК РФ в расходной части бюджетов всех уровней бюджетной системы Российской Федерации, предусматривается создание р</w:t>
      </w:r>
      <w:r w:rsidRPr="00B26543">
        <w:rPr>
          <w:sz w:val="28"/>
          <w:szCs w:val="28"/>
        </w:rPr>
        <w:t>е</w:t>
      </w:r>
      <w:r w:rsidRPr="00B26543">
        <w:rPr>
          <w:sz w:val="28"/>
          <w:szCs w:val="28"/>
        </w:rPr>
        <w:t>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w:t>
      </w:r>
      <w:r w:rsidRPr="00B26543">
        <w:rPr>
          <w:sz w:val="28"/>
          <w:szCs w:val="28"/>
        </w:rPr>
        <w:t>а</w:t>
      </w:r>
      <w:r w:rsidRPr="00B26543">
        <w:rPr>
          <w:sz w:val="28"/>
          <w:szCs w:val="28"/>
        </w:rPr>
        <w:t>ций.</w:t>
      </w:r>
    </w:p>
    <w:p w:rsidR="003D23D9" w:rsidRPr="00B26543" w:rsidRDefault="003D23D9" w:rsidP="00B26543">
      <w:pPr>
        <w:ind w:firstLine="567"/>
        <w:jc w:val="both"/>
        <w:rPr>
          <w:sz w:val="28"/>
          <w:szCs w:val="28"/>
        </w:rPr>
      </w:pPr>
      <w:r w:rsidRPr="00B26543">
        <w:rPr>
          <w:sz w:val="28"/>
          <w:szCs w:val="28"/>
        </w:rPr>
        <w:t xml:space="preserve">Решением о бюджете на 2014 год был утвержден размер резервного фонда администрации города (далее – Резервный фонд) – </w:t>
      </w:r>
      <w:r w:rsidRPr="00B26543">
        <w:rPr>
          <w:rFonts w:eastAsia="Calibri"/>
          <w:sz w:val="28"/>
          <w:szCs w:val="28"/>
        </w:rPr>
        <w:t>256 870,14 тыс. рублей. С</w:t>
      </w:r>
      <w:r w:rsidRPr="00B26543">
        <w:rPr>
          <w:sz w:val="28"/>
          <w:szCs w:val="28"/>
        </w:rPr>
        <w:t xml:space="preserve"> учетом изменений величина Резервного фонда изменилась в ст</w:t>
      </w:r>
      <w:r w:rsidRPr="00B26543">
        <w:rPr>
          <w:sz w:val="28"/>
          <w:szCs w:val="28"/>
        </w:rPr>
        <w:t>о</w:t>
      </w:r>
      <w:r w:rsidRPr="00B26543">
        <w:rPr>
          <w:sz w:val="28"/>
          <w:szCs w:val="28"/>
        </w:rPr>
        <w:t xml:space="preserve">рону уменьшения на 149 211,80 тыс. рублей и составила </w:t>
      </w:r>
      <w:r w:rsidRPr="00B26543">
        <w:rPr>
          <w:b/>
          <w:sz w:val="28"/>
          <w:szCs w:val="28"/>
        </w:rPr>
        <w:t>107 658,34</w:t>
      </w:r>
      <w:r w:rsidRPr="00B26543">
        <w:rPr>
          <w:sz w:val="28"/>
          <w:szCs w:val="28"/>
        </w:rPr>
        <w:t xml:space="preserve"> тыс. ру</w:t>
      </w:r>
      <w:r w:rsidRPr="00B26543">
        <w:rPr>
          <w:sz w:val="28"/>
          <w:szCs w:val="28"/>
        </w:rPr>
        <w:t>б</w:t>
      </w:r>
      <w:r w:rsidRPr="00B26543">
        <w:rPr>
          <w:sz w:val="28"/>
          <w:szCs w:val="28"/>
        </w:rPr>
        <w:t xml:space="preserve">лей. </w:t>
      </w:r>
    </w:p>
    <w:p w:rsidR="003D23D9" w:rsidRPr="00B26543" w:rsidRDefault="003D23D9" w:rsidP="00B26543">
      <w:pPr>
        <w:ind w:firstLine="567"/>
        <w:jc w:val="both"/>
        <w:rPr>
          <w:sz w:val="28"/>
          <w:szCs w:val="28"/>
        </w:rPr>
      </w:pPr>
      <w:r w:rsidRPr="00B26543">
        <w:rPr>
          <w:sz w:val="28"/>
          <w:szCs w:val="28"/>
        </w:rPr>
        <w:t xml:space="preserve">В 2014 году из Резервного фонда было выделено 3 219, 70 тыс. рублей. </w:t>
      </w:r>
    </w:p>
    <w:p w:rsidR="003D23D9" w:rsidRPr="00B26543" w:rsidRDefault="003D23D9" w:rsidP="00B26543">
      <w:pPr>
        <w:ind w:firstLine="567"/>
        <w:jc w:val="both"/>
        <w:rPr>
          <w:sz w:val="28"/>
          <w:szCs w:val="28"/>
        </w:rPr>
      </w:pPr>
      <w:r w:rsidRPr="00B26543">
        <w:rPr>
          <w:sz w:val="28"/>
          <w:szCs w:val="28"/>
        </w:rPr>
        <w:t>Оценкой соблюдения требований статьи 81 БК РФ, регулирующих фо</w:t>
      </w:r>
      <w:r w:rsidRPr="00B26543">
        <w:rPr>
          <w:sz w:val="28"/>
          <w:szCs w:val="28"/>
        </w:rPr>
        <w:t>р</w:t>
      </w:r>
      <w:r w:rsidRPr="00B26543">
        <w:rPr>
          <w:sz w:val="28"/>
          <w:szCs w:val="28"/>
        </w:rPr>
        <w:t>мирование и использование резервного фонда,</w:t>
      </w:r>
      <w:r w:rsidRPr="00B26543">
        <w:rPr>
          <w:color w:val="FF0000"/>
          <w:sz w:val="28"/>
          <w:szCs w:val="28"/>
        </w:rPr>
        <w:t xml:space="preserve"> </w:t>
      </w:r>
      <w:r w:rsidR="002E597C" w:rsidRPr="002E597C">
        <w:rPr>
          <w:b/>
          <w:i/>
          <w:sz w:val="28"/>
          <w:szCs w:val="28"/>
        </w:rPr>
        <w:t>в основном</w:t>
      </w:r>
      <w:r w:rsidR="002E597C">
        <w:rPr>
          <w:color w:val="FF0000"/>
          <w:sz w:val="28"/>
          <w:szCs w:val="28"/>
        </w:rPr>
        <w:t xml:space="preserve"> </w:t>
      </w:r>
      <w:r w:rsidRPr="00B26543">
        <w:rPr>
          <w:b/>
          <w:i/>
          <w:sz w:val="28"/>
          <w:szCs w:val="28"/>
        </w:rPr>
        <w:t>нарушений не установлено</w:t>
      </w:r>
      <w:r w:rsidRPr="00B26543">
        <w:rPr>
          <w:sz w:val="28"/>
          <w:szCs w:val="28"/>
        </w:rPr>
        <w:t>, а именно:</w:t>
      </w:r>
    </w:p>
    <w:p w:rsidR="003D23D9" w:rsidRPr="00B26543" w:rsidRDefault="003D23D9" w:rsidP="002E3308">
      <w:pPr>
        <w:numPr>
          <w:ilvl w:val="0"/>
          <w:numId w:val="4"/>
        </w:numPr>
        <w:tabs>
          <w:tab w:val="clear" w:pos="720"/>
          <w:tab w:val="num" w:pos="0"/>
          <w:tab w:val="left" w:pos="851"/>
        </w:tabs>
        <w:ind w:left="0" w:firstLine="567"/>
        <w:jc w:val="both"/>
        <w:rPr>
          <w:sz w:val="28"/>
          <w:szCs w:val="28"/>
        </w:rPr>
      </w:pPr>
      <w:r w:rsidRPr="00B26543">
        <w:rPr>
          <w:sz w:val="28"/>
          <w:szCs w:val="28"/>
        </w:rPr>
        <w:t>размер резервного фонда утвержден Решением о бюджете на 2014 год;</w:t>
      </w:r>
    </w:p>
    <w:p w:rsidR="003D23D9" w:rsidRPr="00B26543" w:rsidRDefault="003D23D9" w:rsidP="002E3308">
      <w:pPr>
        <w:numPr>
          <w:ilvl w:val="0"/>
          <w:numId w:val="4"/>
        </w:numPr>
        <w:tabs>
          <w:tab w:val="clear" w:pos="720"/>
          <w:tab w:val="num" w:pos="0"/>
          <w:tab w:val="left" w:pos="851"/>
        </w:tabs>
        <w:ind w:left="0" w:firstLine="567"/>
        <w:jc w:val="both"/>
        <w:rPr>
          <w:sz w:val="28"/>
          <w:szCs w:val="28"/>
        </w:rPr>
      </w:pPr>
      <w:r w:rsidRPr="00B26543">
        <w:rPr>
          <w:sz w:val="28"/>
          <w:szCs w:val="28"/>
        </w:rPr>
        <w:t>постановлением администрации города Нижневартовска от 18.01.2012 № 19 утвержден Порядок использования бюджетных ассигнований резервн</w:t>
      </w:r>
      <w:r w:rsidRPr="00B26543">
        <w:rPr>
          <w:sz w:val="28"/>
          <w:szCs w:val="28"/>
        </w:rPr>
        <w:t>о</w:t>
      </w:r>
      <w:r w:rsidRPr="00B26543">
        <w:rPr>
          <w:sz w:val="28"/>
          <w:szCs w:val="28"/>
        </w:rPr>
        <w:t>го фонда администрации города (далее – Порядок использования Резервного фонда);</w:t>
      </w:r>
    </w:p>
    <w:p w:rsidR="003D23D9" w:rsidRPr="00B26543" w:rsidRDefault="003D23D9" w:rsidP="002E3308">
      <w:pPr>
        <w:numPr>
          <w:ilvl w:val="0"/>
          <w:numId w:val="4"/>
        </w:numPr>
        <w:tabs>
          <w:tab w:val="clear" w:pos="720"/>
          <w:tab w:val="num" w:pos="0"/>
          <w:tab w:val="left" w:pos="851"/>
        </w:tabs>
        <w:ind w:left="0" w:firstLine="567"/>
        <w:jc w:val="both"/>
        <w:rPr>
          <w:sz w:val="28"/>
          <w:szCs w:val="28"/>
        </w:rPr>
      </w:pPr>
      <w:r w:rsidRPr="00B26543">
        <w:rPr>
          <w:sz w:val="28"/>
          <w:szCs w:val="28"/>
        </w:rPr>
        <w:t>средства Резервного фонда используются по решениям администр</w:t>
      </w:r>
      <w:r w:rsidRPr="00B26543">
        <w:rPr>
          <w:sz w:val="28"/>
          <w:szCs w:val="28"/>
        </w:rPr>
        <w:t>а</w:t>
      </w:r>
      <w:r w:rsidRPr="00B26543">
        <w:rPr>
          <w:sz w:val="28"/>
          <w:szCs w:val="28"/>
        </w:rPr>
        <w:t>ции города, а именно по распоряжениям администрации города;</w:t>
      </w:r>
    </w:p>
    <w:p w:rsidR="003D23D9" w:rsidRPr="00B26543" w:rsidRDefault="003D23D9" w:rsidP="002E3308">
      <w:pPr>
        <w:numPr>
          <w:ilvl w:val="0"/>
          <w:numId w:val="4"/>
        </w:numPr>
        <w:tabs>
          <w:tab w:val="clear" w:pos="720"/>
          <w:tab w:val="num" w:pos="0"/>
          <w:tab w:val="left" w:pos="851"/>
        </w:tabs>
        <w:ind w:left="0" w:firstLine="567"/>
        <w:jc w:val="both"/>
        <w:rPr>
          <w:sz w:val="28"/>
          <w:szCs w:val="28"/>
        </w:rPr>
      </w:pPr>
      <w:r w:rsidRPr="00B26543">
        <w:rPr>
          <w:sz w:val="28"/>
          <w:szCs w:val="28"/>
        </w:rPr>
        <w:t>отчет по использованию бюджетных ассигнований Резервного фонда за 2014 год прилагается к годовому отчету.</w:t>
      </w:r>
    </w:p>
    <w:p w:rsidR="003D23D9" w:rsidRPr="00B26543" w:rsidRDefault="003D23D9" w:rsidP="00B26543">
      <w:pPr>
        <w:pStyle w:val="af8"/>
        <w:autoSpaceDE w:val="0"/>
        <w:autoSpaceDN w:val="0"/>
        <w:adjustRightInd w:val="0"/>
        <w:ind w:left="0" w:firstLine="567"/>
        <w:jc w:val="both"/>
        <w:rPr>
          <w:sz w:val="28"/>
          <w:szCs w:val="28"/>
        </w:rPr>
      </w:pPr>
      <w:r w:rsidRPr="00B26543">
        <w:rPr>
          <w:sz w:val="28"/>
          <w:szCs w:val="28"/>
        </w:rPr>
        <w:t>В соответствии со статьей 81 БК РФ и Порядком использования Резер</w:t>
      </w:r>
      <w:r w:rsidRPr="00B26543">
        <w:rPr>
          <w:sz w:val="28"/>
          <w:szCs w:val="28"/>
        </w:rPr>
        <w:t>в</w:t>
      </w:r>
      <w:r w:rsidRPr="00B26543">
        <w:rPr>
          <w:sz w:val="28"/>
          <w:szCs w:val="28"/>
        </w:rPr>
        <w:t>ного фонда бюджетные ассигнования резервного фонда направляются:</w:t>
      </w:r>
    </w:p>
    <w:p w:rsidR="003D23D9" w:rsidRPr="00B26543" w:rsidRDefault="003D23D9" w:rsidP="00B26543">
      <w:pPr>
        <w:pStyle w:val="af8"/>
        <w:numPr>
          <w:ilvl w:val="0"/>
          <w:numId w:val="25"/>
        </w:numPr>
        <w:tabs>
          <w:tab w:val="left" w:pos="851"/>
        </w:tabs>
        <w:autoSpaceDE w:val="0"/>
        <w:autoSpaceDN w:val="0"/>
        <w:adjustRightInd w:val="0"/>
        <w:ind w:left="0" w:firstLine="567"/>
        <w:jc w:val="both"/>
        <w:rPr>
          <w:sz w:val="28"/>
          <w:szCs w:val="28"/>
        </w:rPr>
      </w:pPr>
      <w:r w:rsidRPr="00B26543">
        <w:rPr>
          <w:sz w:val="28"/>
          <w:szCs w:val="28"/>
        </w:rPr>
        <w:t>на проведение аварийно-восстановительных работ, связанных с ли</w:t>
      </w:r>
      <w:r w:rsidRPr="00B26543">
        <w:rPr>
          <w:sz w:val="28"/>
          <w:szCs w:val="28"/>
        </w:rPr>
        <w:t>к</w:t>
      </w:r>
      <w:r w:rsidRPr="00B26543">
        <w:rPr>
          <w:sz w:val="28"/>
          <w:szCs w:val="28"/>
        </w:rPr>
        <w:t>видацией последствий стихийных бедствий и чрезвычайных ситуаций на территории города, имевших место в текущем финансовом году;</w:t>
      </w:r>
    </w:p>
    <w:p w:rsidR="003D23D9" w:rsidRPr="00B26543" w:rsidRDefault="003D23D9" w:rsidP="00B26543">
      <w:pPr>
        <w:pStyle w:val="af8"/>
        <w:numPr>
          <w:ilvl w:val="0"/>
          <w:numId w:val="25"/>
        </w:numPr>
        <w:tabs>
          <w:tab w:val="left" w:pos="851"/>
        </w:tabs>
        <w:autoSpaceDE w:val="0"/>
        <w:autoSpaceDN w:val="0"/>
        <w:adjustRightInd w:val="0"/>
        <w:ind w:left="0" w:firstLine="567"/>
        <w:jc w:val="both"/>
        <w:rPr>
          <w:sz w:val="28"/>
          <w:szCs w:val="28"/>
        </w:rPr>
      </w:pPr>
      <w:r w:rsidRPr="00B26543">
        <w:rPr>
          <w:sz w:val="28"/>
          <w:szCs w:val="28"/>
        </w:rPr>
        <w:t>на проведение встреч, симпозиумов, совещаний, выставок и семин</w:t>
      </w:r>
      <w:r w:rsidRPr="00B26543">
        <w:rPr>
          <w:sz w:val="28"/>
          <w:szCs w:val="28"/>
        </w:rPr>
        <w:t>а</w:t>
      </w:r>
      <w:r w:rsidRPr="00B26543">
        <w:rPr>
          <w:sz w:val="28"/>
          <w:szCs w:val="28"/>
        </w:rPr>
        <w:t>ров по проблемам общегородского значения, мероприятий, связанных с празднованием юбилейных дат, необходимость в которых возникла после принятия бюджета города;</w:t>
      </w:r>
    </w:p>
    <w:p w:rsidR="003D23D9" w:rsidRPr="00B26543" w:rsidRDefault="003D23D9" w:rsidP="00B26543">
      <w:pPr>
        <w:pStyle w:val="af8"/>
        <w:numPr>
          <w:ilvl w:val="0"/>
          <w:numId w:val="25"/>
        </w:numPr>
        <w:tabs>
          <w:tab w:val="left" w:pos="851"/>
        </w:tabs>
        <w:autoSpaceDE w:val="0"/>
        <w:autoSpaceDN w:val="0"/>
        <w:adjustRightInd w:val="0"/>
        <w:ind w:left="0" w:firstLine="567"/>
        <w:jc w:val="both"/>
        <w:rPr>
          <w:sz w:val="28"/>
          <w:szCs w:val="28"/>
        </w:rPr>
      </w:pPr>
      <w:r w:rsidRPr="00B26543">
        <w:rPr>
          <w:sz w:val="28"/>
          <w:szCs w:val="28"/>
        </w:rPr>
        <w:t>на оказание материальной помощи пострадавшим жителям города и (или) семьям погибших лиц в результате опасных природных явлений, ст</w:t>
      </w:r>
      <w:r w:rsidRPr="00B26543">
        <w:rPr>
          <w:sz w:val="28"/>
          <w:szCs w:val="28"/>
        </w:rPr>
        <w:t>и</w:t>
      </w:r>
      <w:r w:rsidRPr="00B26543">
        <w:rPr>
          <w:sz w:val="28"/>
          <w:szCs w:val="28"/>
        </w:rPr>
        <w:t>хийных бедствий, террористических актов на территории города, повлекших тяжелые последствия;</w:t>
      </w:r>
    </w:p>
    <w:p w:rsidR="003D23D9" w:rsidRPr="00B26543" w:rsidRDefault="003D23D9" w:rsidP="00B26543">
      <w:pPr>
        <w:pStyle w:val="af8"/>
        <w:numPr>
          <w:ilvl w:val="0"/>
          <w:numId w:val="25"/>
        </w:numPr>
        <w:tabs>
          <w:tab w:val="left" w:pos="851"/>
        </w:tabs>
        <w:autoSpaceDE w:val="0"/>
        <w:autoSpaceDN w:val="0"/>
        <w:adjustRightInd w:val="0"/>
        <w:ind w:left="0" w:firstLine="567"/>
        <w:jc w:val="both"/>
        <w:rPr>
          <w:sz w:val="28"/>
          <w:szCs w:val="28"/>
        </w:rPr>
      </w:pPr>
      <w:r w:rsidRPr="00B26543">
        <w:rPr>
          <w:sz w:val="28"/>
          <w:szCs w:val="28"/>
        </w:rPr>
        <w:lastRenderedPageBreak/>
        <w:t>на расходы, связанные с защитой интересов администрации города в судах, а также возмещением вреда, причиненного администрацией города и должностными лицами администрации города;</w:t>
      </w:r>
    </w:p>
    <w:p w:rsidR="003D23D9" w:rsidRPr="00B26543" w:rsidRDefault="003D23D9" w:rsidP="00B26543">
      <w:pPr>
        <w:pStyle w:val="af8"/>
        <w:numPr>
          <w:ilvl w:val="0"/>
          <w:numId w:val="25"/>
        </w:numPr>
        <w:tabs>
          <w:tab w:val="left" w:pos="851"/>
        </w:tabs>
        <w:autoSpaceDE w:val="0"/>
        <w:autoSpaceDN w:val="0"/>
        <w:adjustRightInd w:val="0"/>
        <w:ind w:left="0" w:firstLine="567"/>
        <w:jc w:val="both"/>
        <w:rPr>
          <w:sz w:val="28"/>
          <w:szCs w:val="28"/>
        </w:rPr>
      </w:pPr>
      <w:r w:rsidRPr="00B26543">
        <w:rPr>
          <w:sz w:val="28"/>
          <w:szCs w:val="28"/>
        </w:rPr>
        <w:t>на расходы, необходимость в которых непредвиденно возникла в т</w:t>
      </w:r>
      <w:r w:rsidRPr="00B26543">
        <w:rPr>
          <w:sz w:val="28"/>
          <w:szCs w:val="28"/>
        </w:rPr>
        <w:t>е</w:t>
      </w:r>
      <w:r w:rsidRPr="00B26543">
        <w:rPr>
          <w:sz w:val="28"/>
          <w:szCs w:val="28"/>
        </w:rPr>
        <w:t>кущем финансовом году.</w:t>
      </w:r>
    </w:p>
    <w:p w:rsidR="003D23D9" w:rsidRPr="00B26543" w:rsidRDefault="003D23D9" w:rsidP="00B26543">
      <w:pPr>
        <w:ind w:firstLine="567"/>
        <w:jc w:val="both"/>
        <w:rPr>
          <w:sz w:val="28"/>
          <w:szCs w:val="28"/>
        </w:rPr>
      </w:pPr>
      <w:r w:rsidRPr="00B26543">
        <w:rPr>
          <w:sz w:val="28"/>
          <w:szCs w:val="28"/>
        </w:rPr>
        <w:t>Согласно годовому отчету, в связи с отсутствием соответствующих р</w:t>
      </w:r>
      <w:r w:rsidRPr="00B26543">
        <w:rPr>
          <w:sz w:val="28"/>
          <w:szCs w:val="28"/>
        </w:rPr>
        <w:t>е</w:t>
      </w:r>
      <w:r w:rsidRPr="00B26543">
        <w:rPr>
          <w:sz w:val="28"/>
          <w:szCs w:val="28"/>
        </w:rPr>
        <w:t>шений администрации города о выделении средств из Резервного фонда, Р</w:t>
      </w:r>
      <w:r w:rsidRPr="00B26543">
        <w:rPr>
          <w:sz w:val="28"/>
          <w:szCs w:val="28"/>
        </w:rPr>
        <w:t>е</w:t>
      </w:r>
      <w:r w:rsidRPr="00B26543">
        <w:rPr>
          <w:sz w:val="28"/>
          <w:szCs w:val="28"/>
        </w:rPr>
        <w:t xml:space="preserve">зервный фонд использован на 3,1%, или на </w:t>
      </w:r>
      <w:r w:rsidRPr="00B26543">
        <w:rPr>
          <w:b/>
          <w:sz w:val="28"/>
          <w:szCs w:val="28"/>
        </w:rPr>
        <w:t xml:space="preserve">3 219,68 </w:t>
      </w:r>
      <w:r w:rsidRPr="00B26543">
        <w:rPr>
          <w:sz w:val="28"/>
          <w:szCs w:val="28"/>
        </w:rPr>
        <w:t>тыс. рублей. В сравнении с соответствующим периодом прошлого года, расходы Резервного фонда увеличились на 3 165,18 тыс. рублей  (</w:t>
      </w:r>
      <w:r w:rsidRPr="00B26543">
        <w:rPr>
          <w:i/>
          <w:sz w:val="28"/>
          <w:szCs w:val="28"/>
        </w:rPr>
        <w:t>2013 год – 54,50 тыс. рублей</w:t>
      </w:r>
      <w:r w:rsidRPr="00B26543">
        <w:rPr>
          <w:sz w:val="28"/>
          <w:szCs w:val="28"/>
        </w:rPr>
        <w:t>), и</w:t>
      </w:r>
      <w:r w:rsidRPr="00B26543">
        <w:rPr>
          <w:i/>
          <w:sz w:val="28"/>
          <w:szCs w:val="28"/>
        </w:rPr>
        <w:t xml:space="preserve"> </w:t>
      </w:r>
      <w:r w:rsidRPr="00B26543">
        <w:rPr>
          <w:sz w:val="28"/>
          <w:szCs w:val="28"/>
        </w:rPr>
        <w:t>были направлены цели, указанные в следующей таблице.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
        <w:gridCol w:w="5651"/>
        <w:gridCol w:w="1276"/>
        <w:gridCol w:w="141"/>
        <w:gridCol w:w="1276"/>
      </w:tblGrid>
      <w:tr w:rsidR="003D23D9" w:rsidRPr="002E3308" w:rsidTr="007A047E">
        <w:trPr>
          <w:trHeight w:val="322"/>
        </w:trPr>
        <w:tc>
          <w:tcPr>
            <w:tcW w:w="1437" w:type="dxa"/>
            <w:gridSpan w:val="2"/>
            <w:vMerge w:val="restart"/>
            <w:shd w:val="clear" w:color="auto" w:fill="auto"/>
            <w:vAlign w:val="center"/>
            <w:hideMark/>
          </w:tcPr>
          <w:p w:rsidR="003D23D9" w:rsidRPr="002E3308" w:rsidRDefault="003D23D9" w:rsidP="002E3308">
            <w:pPr>
              <w:jc w:val="center"/>
              <w:rPr>
                <w:b/>
                <w:bCs/>
              </w:rPr>
            </w:pPr>
            <w:r w:rsidRPr="002E3308">
              <w:rPr>
                <w:b/>
                <w:bCs/>
              </w:rPr>
              <w:t>Распор</w:t>
            </w:r>
            <w:r w:rsidRPr="002E3308">
              <w:rPr>
                <w:b/>
                <w:bCs/>
              </w:rPr>
              <w:t>я</w:t>
            </w:r>
            <w:r w:rsidRPr="002E3308">
              <w:rPr>
                <w:b/>
                <w:bCs/>
              </w:rPr>
              <w:t>жение, д</w:t>
            </w:r>
            <w:r w:rsidRPr="002E3308">
              <w:rPr>
                <w:b/>
                <w:bCs/>
              </w:rPr>
              <w:t>а</w:t>
            </w:r>
            <w:r w:rsidRPr="002E3308">
              <w:rPr>
                <w:b/>
                <w:bCs/>
              </w:rPr>
              <w:t>та, №</w:t>
            </w:r>
          </w:p>
        </w:tc>
        <w:tc>
          <w:tcPr>
            <w:tcW w:w="5651" w:type="dxa"/>
            <w:vMerge w:val="restart"/>
            <w:shd w:val="clear" w:color="auto" w:fill="auto"/>
            <w:noWrap/>
            <w:vAlign w:val="center"/>
            <w:hideMark/>
          </w:tcPr>
          <w:p w:rsidR="003D23D9" w:rsidRPr="002E3308" w:rsidRDefault="003D23D9" w:rsidP="002E3308">
            <w:pPr>
              <w:jc w:val="center"/>
              <w:rPr>
                <w:b/>
                <w:bCs/>
              </w:rPr>
            </w:pPr>
            <w:r w:rsidRPr="002E3308">
              <w:rPr>
                <w:b/>
                <w:bCs/>
              </w:rPr>
              <w:t>Главный распорядитель средств бюджета города, наименование расходов</w:t>
            </w:r>
          </w:p>
        </w:tc>
        <w:tc>
          <w:tcPr>
            <w:tcW w:w="1417" w:type="dxa"/>
            <w:gridSpan w:val="2"/>
            <w:vMerge w:val="restart"/>
            <w:shd w:val="clear" w:color="000000" w:fill="FFFFFF"/>
            <w:vAlign w:val="center"/>
            <w:hideMark/>
          </w:tcPr>
          <w:p w:rsidR="003D23D9" w:rsidRPr="002E3308" w:rsidRDefault="003D23D9" w:rsidP="002E3308">
            <w:pPr>
              <w:jc w:val="center"/>
              <w:rPr>
                <w:b/>
                <w:bCs/>
              </w:rPr>
            </w:pPr>
            <w:r w:rsidRPr="002E3308">
              <w:rPr>
                <w:b/>
                <w:bCs/>
              </w:rPr>
              <w:t>Всего в</w:t>
            </w:r>
            <w:r w:rsidRPr="002E3308">
              <w:rPr>
                <w:b/>
                <w:bCs/>
              </w:rPr>
              <w:t>ы</w:t>
            </w:r>
            <w:r w:rsidRPr="002E3308">
              <w:rPr>
                <w:b/>
                <w:bCs/>
              </w:rPr>
              <w:t>делено, тыс</w:t>
            </w:r>
            <w:proofErr w:type="gramStart"/>
            <w:r w:rsidRPr="002E3308">
              <w:rPr>
                <w:b/>
                <w:bCs/>
              </w:rPr>
              <w:t>.р</w:t>
            </w:r>
            <w:proofErr w:type="gramEnd"/>
            <w:r w:rsidRPr="002E3308">
              <w:rPr>
                <w:b/>
                <w:bCs/>
              </w:rPr>
              <w:t>уб.</w:t>
            </w:r>
          </w:p>
        </w:tc>
        <w:tc>
          <w:tcPr>
            <w:tcW w:w="1276" w:type="dxa"/>
            <w:vMerge w:val="restart"/>
            <w:shd w:val="clear" w:color="000000" w:fill="FFFFFF"/>
            <w:vAlign w:val="center"/>
            <w:hideMark/>
          </w:tcPr>
          <w:p w:rsidR="003D23D9" w:rsidRPr="002E3308" w:rsidRDefault="003D23D9" w:rsidP="002E3308">
            <w:pPr>
              <w:jc w:val="center"/>
              <w:rPr>
                <w:b/>
                <w:bCs/>
              </w:rPr>
            </w:pPr>
            <w:r w:rsidRPr="002E3308">
              <w:rPr>
                <w:b/>
                <w:bCs/>
              </w:rPr>
              <w:t>Испо</w:t>
            </w:r>
            <w:r w:rsidRPr="002E3308">
              <w:rPr>
                <w:b/>
                <w:bCs/>
              </w:rPr>
              <w:t>л</w:t>
            </w:r>
            <w:r w:rsidRPr="002E3308">
              <w:rPr>
                <w:b/>
                <w:bCs/>
              </w:rPr>
              <w:t>нено, тыс</w:t>
            </w:r>
            <w:proofErr w:type="gramStart"/>
            <w:r w:rsidRPr="002E3308">
              <w:rPr>
                <w:b/>
                <w:bCs/>
              </w:rPr>
              <w:t>.р</w:t>
            </w:r>
            <w:proofErr w:type="gramEnd"/>
            <w:r w:rsidRPr="002E3308">
              <w:rPr>
                <w:b/>
                <w:bCs/>
              </w:rPr>
              <w:t>уб.</w:t>
            </w:r>
          </w:p>
        </w:tc>
      </w:tr>
      <w:tr w:rsidR="003D23D9" w:rsidRPr="002E3308" w:rsidTr="007A047E">
        <w:trPr>
          <w:trHeight w:val="322"/>
        </w:trPr>
        <w:tc>
          <w:tcPr>
            <w:tcW w:w="1437" w:type="dxa"/>
            <w:gridSpan w:val="2"/>
            <w:vMerge/>
            <w:vAlign w:val="center"/>
            <w:hideMark/>
          </w:tcPr>
          <w:p w:rsidR="003D23D9" w:rsidRPr="002E3308" w:rsidRDefault="003D23D9" w:rsidP="00B26543">
            <w:pPr>
              <w:ind w:firstLine="567"/>
              <w:jc w:val="center"/>
              <w:rPr>
                <w:b/>
                <w:bCs/>
              </w:rPr>
            </w:pPr>
          </w:p>
        </w:tc>
        <w:tc>
          <w:tcPr>
            <w:tcW w:w="5651" w:type="dxa"/>
            <w:vMerge/>
            <w:vAlign w:val="center"/>
            <w:hideMark/>
          </w:tcPr>
          <w:p w:rsidR="003D23D9" w:rsidRPr="002E3308" w:rsidRDefault="003D23D9" w:rsidP="00B26543">
            <w:pPr>
              <w:ind w:firstLine="567"/>
              <w:jc w:val="center"/>
              <w:rPr>
                <w:b/>
                <w:bCs/>
              </w:rPr>
            </w:pPr>
          </w:p>
        </w:tc>
        <w:tc>
          <w:tcPr>
            <w:tcW w:w="1417" w:type="dxa"/>
            <w:gridSpan w:val="2"/>
            <w:vMerge/>
            <w:vAlign w:val="center"/>
            <w:hideMark/>
          </w:tcPr>
          <w:p w:rsidR="003D23D9" w:rsidRPr="002E3308" w:rsidRDefault="003D23D9" w:rsidP="00B26543">
            <w:pPr>
              <w:ind w:firstLine="567"/>
              <w:jc w:val="center"/>
              <w:rPr>
                <w:b/>
                <w:bCs/>
              </w:rPr>
            </w:pPr>
          </w:p>
        </w:tc>
        <w:tc>
          <w:tcPr>
            <w:tcW w:w="1276" w:type="dxa"/>
            <w:vMerge/>
            <w:vAlign w:val="center"/>
            <w:hideMark/>
          </w:tcPr>
          <w:p w:rsidR="003D23D9" w:rsidRPr="002E3308" w:rsidRDefault="003D23D9" w:rsidP="00B26543">
            <w:pPr>
              <w:ind w:firstLine="567"/>
              <w:jc w:val="center"/>
              <w:rPr>
                <w:b/>
                <w:bCs/>
              </w:rPr>
            </w:pPr>
          </w:p>
        </w:tc>
      </w:tr>
      <w:tr w:rsidR="003D23D9" w:rsidRPr="002E3308" w:rsidTr="00C449A4">
        <w:trPr>
          <w:trHeight w:val="20"/>
        </w:trPr>
        <w:tc>
          <w:tcPr>
            <w:tcW w:w="9781" w:type="dxa"/>
            <w:gridSpan w:val="6"/>
            <w:shd w:val="clear" w:color="auto" w:fill="auto"/>
            <w:vAlign w:val="center"/>
            <w:hideMark/>
          </w:tcPr>
          <w:p w:rsidR="003D23D9" w:rsidRPr="002E3308" w:rsidRDefault="003D23D9" w:rsidP="00B26543">
            <w:pPr>
              <w:ind w:firstLine="567"/>
              <w:jc w:val="center"/>
            </w:pPr>
            <w:r w:rsidRPr="002E3308">
              <w:rPr>
                <w:b/>
                <w:bCs/>
              </w:rPr>
              <w:t>Раздел 01 00 "Общегосударственные вопросы"</w:t>
            </w:r>
          </w:p>
        </w:tc>
      </w:tr>
      <w:tr w:rsidR="003D23D9" w:rsidRPr="002E3308" w:rsidTr="00C449A4">
        <w:trPr>
          <w:trHeight w:val="20"/>
        </w:trPr>
        <w:tc>
          <w:tcPr>
            <w:tcW w:w="1418" w:type="dxa"/>
            <w:shd w:val="clear" w:color="auto" w:fill="auto"/>
            <w:vAlign w:val="center"/>
            <w:hideMark/>
          </w:tcPr>
          <w:p w:rsidR="003D23D9" w:rsidRPr="002E3308" w:rsidRDefault="003D23D9" w:rsidP="002E3308">
            <w:pPr>
              <w:jc w:val="center"/>
            </w:pPr>
            <w:r w:rsidRPr="002E3308">
              <w:t>№659-р от 21.04.2014</w:t>
            </w:r>
          </w:p>
        </w:tc>
        <w:tc>
          <w:tcPr>
            <w:tcW w:w="5670" w:type="dxa"/>
            <w:gridSpan w:val="2"/>
            <w:shd w:val="clear" w:color="auto" w:fill="auto"/>
            <w:vAlign w:val="center"/>
            <w:hideMark/>
          </w:tcPr>
          <w:p w:rsidR="003D23D9" w:rsidRPr="002E3308" w:rsidRDefault="003D23D9" w:rsidP="002E3308">
            <w:pPr>
              <w:jc w:val="both"/>
            </w:pPr>
            <w:r w:rsidRPr="002E3308">
              <w:t>Администрации города на оплату расходов, связа</w:t>
            </w:r>
            <w:r w:rsidRPr="002E3308">
              <w:t>н</w:t>
            </w:r>
            <w:r w:rsidRPr="002E3308">
              <w:t>ных с проведением аварийно-восстановительных работ кровли здания муниципального бюджетного образовательного учреждения "Средняя общеобр</w:t>
            </w:r>
            <w:r w:rsidRPr="002E3308">
              <w:t>а</w:t>
            </w:r>
            <w:r w:rsidRPr="002E3308">
              <w:t>зовательная школа №1".</w:t>
            </w:r>
          </w:p>
        </w:tc>
        <w:tc>
          <w:tcPr>
            <w:tcW w:w="1276" w:type="dxa"/>
            <w:shd w:val="clear" w:color="000000" w:fill="FFFFFF"/>
            <w:noWrap/>
            <w:vAlign w:val="center"/>
            <w:hideMark/>
          </w:tcPr>
          <w:p w:rsidR="003D23D9" w:rsidRPr="002E3308" w:rsidRDefault="003D23D9" w:rsidP="002E3308">
            <w:pPr>
              <w:jc w:val="right"/>
            </w:pPr>
            <w:r w:rsidRPr="002E3308">
              <w:t>2 899,70</w:t>
            </w:r>
          </w:p>
        </w:tc>
        <w:tc>
          <w:tcPr>
            <w:tcW w:w="1417" w:type="dxa"/>
            <w:gridSpan w:val="2"/>
            <w:shd w:val="clear" w:color="000000" w:fill="FFFFFF"/>
            <w:noWrap/>
            <w:vAlign w:val="center"/>
            <w:hideMark/>
          </w:tcPr>
          <w:p w:rsidR="003D23D9" w:rsidRPr="002E3308" w:rsidRDefault="003D23D9" w:rsidP="002E3308">
            <w:pPr>
              <w:jc w:val="right"/>
            </w:pPr>
            <w:r w:rsidRPr="002E3308">
              <w:t>2 899,68</w:t>
            </w:r>
          </w:p>
        </w:tc>
      </w:tr>
      <w:tr w:rsidR="003D23D9" w:rsidRPr="002E3308" w:rsidTr="00C449A4">
        <w:trPr>
          <w:trHeight w:val="20"/>
        </w:trPr>
        <w:tc>
          <w:tcPr>
            <w:tcW w:w="1418" w:type="dxa"/>
            <w:shd w:val="clear" w:color="auto" w:fill="auto"/>
            <w:vAlign w:val="center"/>
            <w:hideMark/>
          </w:tcPr>
          <w:p w:rsidR="003D23D9" w:rsidRPr="002E3308" w:rsidRDefault="003D23D9" w:rsidP="002E3308">
            <w:pPr>
              <w:jc w:val="center"/>
            </w:pPr>
            <w:r w:rsidRPr="002E3308">
              <w:t>№674-р от 23.04.2014</w:t>
            </w:r>
          </w:p>
        </w:tc>
        <w:tc>
          <w:tcPr>
            <w:tcW w:w="5670" w:type="dxa"/>
            <w:gridSpan w:val="2"/>
            <w:shd w:val="clear" w:color="auto" w:fill="auto"/>
            <w:vAlign w:val="center"/>
            <w:hideMark/>
          </w:tcPr>
          <w:p w:rsidR="003D23D9" w:rsidRPr="002E3308" w:rsidRDefault="003D23D9" w:rsidP="002E3308">
            <w:pPr>
              <w:jc w:val="both"/>
            </w:pPr>
            <w:r w:rsidRPr="002E3308">
              <w:t>Администрации города на оплату исполнительного сбора в рамках исполнительного производства №89805/13/10/86 по постановлению судебного пр</w:t>
            </w:r>
            <w:r w:rsidRPr="002E3308">
              <w:t>и</w:t>
            </w:r>
            <w:r w:rsidRPr="002E3308">
              <w:t xml:space="preserve">става-исполнителя о взыскании исполнительного сбора от 26.11.2013. </w:t>
            </w:r>
          </w:p>
        </w:tc>
        <w:tc>
          <w:tcPr>
            <w:tcW w:w="1276" w:type="dxa"/>
            <w:shd w:val="clear" w:color="000000" w:fill="FFFFFF"/>
            <w:noWrap/>
            <w:vAlign w:val="center"/>
            <w:hideMark/>
          </w:tcPr>
          <w:p w:rsidR="003D23D9" w:rsidRPr="002E3308" w:rsidRDefault="003D23D9" w:rsidP="002E3308">
            <w:pPr>
              <w:jc w:val="right"/>
            </w:pPr>
            <w:r w:rsidRPr="002E3308">
              <w:t>5,00</w:t>
            </w:r>
          </w:p>
        </w:tc>
        <w:tc>
          <w:tcPr>
            <w:tcW w:w="1417" w:type="dxa"/>
            <w:gridSpan w:val="2"/>
            <w:shd w:val="clear" w:color="000000" w:fill="FFFFFF"/>
            <w:noWrap/>
            <w:vAlign w:val="center"/>
            <w:hideMark/>
          </w:tcPr>
          <w:p w:rsidR="003D23D9" w:rsidRPr="002E3308" w:rsidRDefault="003D23D9" w:rsidP="002E3308">
            <w:pPr>
              <w:jc w:val="right"/>
            </w:pPr>
            <w:r w:rsidRPr="002E3308">
              <w:t>5,00</w:t>
            </w:r>
          </w:p>
        </w:tc>
      </w:tr>
      <w:tr w:rsidR="003D23D9" w:rsidRPr="002E3308" w:rsidTr="00C449A4">
        <w:trPr>
          <w:trHeight w:val="20"/>
        </w:trPr>
        <w:tc>
          <w:tcPr>
            <w:tcW w:w="1418" w:type="dxa"/>
            <w:shd w:val="clear" w:color="auto" w:fill="auto"/>
            <w:vAlign w:val="center"/>
            <w:hideMark/>
          </w:tcPr>
          <w:p w:rsidR="003D23D9" w:rsidRPr="002E3308" w:rsidRDefault="003D23D9" w:rsidP="002E3308">
            <w:pPr>
              <w:jc w:val="center"/>
            </w:pPr>
            <w:r w:rsidRPr="002E3308">
              <w:t>№1271-р от 23.07.2014</w:t>
            </w:r>
          </w:p>
        </w:tc>
        <w:tc>
          <w:tcPr>
            <w:tcW w:w="5670" w:type="dxa"/>
            <w:gridSpan w:val="2"/>
            <w:shd w:val="clear" w:color="auto" w:fill="auto"/>
            <w:vAlign w:val="center"/>
            <w:hideMark/>
          </w:tcPr>
          <w:p w:rsidR="003D23D9" w:rsidRPr="002E3308" w:rsidRDefault="003D23D9" w:rsidP="002E3308">
            <w:pPr>
              <w:jc w:val="both"/>
            </w:pPr>
            <w:r w:rsidRPr="002E3308">
              <w:t xml:space="preserve">Администрации города на оплату исполнительного сбора по постановлению судебного пристава-исполнителя отдела судебных приставов по городу Нижневартовску и </w:t>
            </w:r>
            <w:proofErr w:type="spellStart"/>
            <w:r w:rsidRPr="002E3308">
              <w:t>Нижневартовскому</w:t>
            </w:r>
            <w:proofErr w:type="spellEnd"/>
            <w:r w:rsidRPr="002E3308">
              <w:t xml:space="preserve"> району Управление Федеральной Службы Судебных пр</w:t>
            </w:r>
            <w:r w:rsidRPr="002E3308">
              <w:t>и</w:t>
            </w:r>
            <w:r w:rsidRPr="002E3308">
              <w:t>ставов по Ханты - Мансийскому автономному окр</w:t>
            </w:r>
            <w:r w:rsidRPr="002E3308">
              <w:t>у</w:t>
            </w:r>
            <w:r w:rsidRPr="002E3308">
              <w:t>гу - Югре от 13.06.2013 к исполнительному прои</w:t>
            </w:r>
            <w:r w:rsidRPr="002E3308">
              <w:t>з</w:t>
            </w:r>
            <w:r w:rsidRPr="002E3308">
              <w:t xml:space="preserve">водству от 22.05.2013 №44985/13/10/86. </w:t>
            </w:r>
          </w:p>
        </w:tc>
        <w:tc>
          <w:tcPr>
            <w:tcW w:w="1276" w:type="dxa"/>
            <w:shd w:val="clear" w:color="000000" w:fill="FFFFFF"/>
            <w:noWrap/>
            <w:vAlign w:val="center"/>
            <w:hideMark/>
          </w:tcPr>
          <w:p w:rsidR="003D23D9" w:rsidRPr="002E3308" w:rsidRDefault="003D23D9" w:rsidP="002E3308">
            <w:pPr>
              <w:jc w:val="right"/>
            </w:pPr>
            <w:r w:rsidRPr="002E3308">
              <w:t>5,00</w:t>
            </w:r>
          </w:p>
        </w:tc>
        <w:tc>
          <w:tcPr>
            <w:tcW w:w="1417" w:type="dxa"/>
            <w:gridSpan w:val="2"/>
            <w:shd w:val="clear" w:color="000000" w:fill="FFFFFF"/>
            <w:noWrap/>
            <w:vAlign w:val="center"/>
            <w:hideMark/>
          </w:tcPr>
          <w:p w:rsidR="003D23D9" w:rsidRPr="002E3308" w:rsidRDefault="003D23D9" w:rsidP="002E3308">
            <w:pPr>
              <w:jc w:val="right"/>
            </w:pPr>
            <w:r w:rsidRPr="002E3308">
              <w:t>5,00</w:t>
            </w:r>
          </w:p>
        </w:tc>
      </w:tr>
      <w:tr w:rsidR="003D23D9" w:rsidRPr="002E3308" w:rsidTr="00C449A4">
        <w:trPr>
          <w:trHeight w:val="20"/>
        </w:trPr>
        <w:tc>
          <w:tcPr>
            <w:tcW w:w="1418" w:type="dxa"/>
            <w:shd w:val="clear" w:color="auto" w:fill="auto"/>
            <w:vAlign w:val="center"/>
          </w:tcPr>
          <w:p w:rsidR="003D23D9" w:rsidRPr="002E3308" w:rsidRDefault="003D23D9" w:rsidP="002E3308">
            <w:pPr>
              <w:jc w:val="center"/>
            </w:pPr>
            <w:r w:rsidRPr="002E3308">
              <w:t>№1802-р от 21.10.2014</w:t>
            </w:r>
          </w:p>
        </w:tc>
        <w:tc>
          <w:tcPr>
            <w:tcW w:w="5670" w:type="dxa"/>
            <w:gridSpan w:val="2"/>
            <w:shd w:val="clear" w:color="auto" w:fill="auto"/>
            <w:vAlign w:val="center"/>
          </w:tcPr>
          <w:p w:rsidR="003D23D9" w:rsidRPr="002E3308" w:rsidRDefault="003D23D9" w:rsidP="002E3308">
            <w:pPr>
              <w:jc w:val="both"/>
            </w:pPr>
            <w:r w:rsidRPr="002E3308">
              <w:t>Администрации города во исполнение постановл</w:t>
            </w:r>
            <w:r w:rsidRPr="002E3308">
              <w:t>е</w:t>
            </w:r>
            <w:r w:rsidRPr="002E3308">
              <w:t>ния по делу об административном правонарушении от 19.12.2013 №86 ХУ005392, выданного Отделом Государственной инспекции безопасности дорожн</w:t>
            </w:r>
            <w:r w:rsidRPr="002E3308">
              <w:t>о</w:t>
            </w:r>
            <w:r w:rsidRPr="002E3308">
              <w:t>го движения Управления Министерства внутренних дел Российской Федерации по городу Нижневарто</w:t>
            </w:r>
            <w:r w:rsidRPr="002E3308">
              <w:t>в</w:t>
            </w:r>
            <w:r w:rsidRPr="002E3308">
              <w:t xml:space="preserve">ску на оплату административного штрафа. </w:t>
            </w:r>
          </w:p>
        </w:tc>
        <w:tc>
          <w:tcPr>
            <w:tcW w:w="1276" w:type="dxa"/>
            <w:shd w:val="clear" w:color="000000" w:fill="FFFFFF"/>
            <w:noWrap/>
            <w:vAlign w:val="center"/>
          </w:tcPr>
          <w:p w:rsidR="003D23D9" w:rsidRPr="002E3308" w:rsidRDefault="003D23D9" w:rsidP="002E3308">
            <w:pPr>
              <w:jc w:val="right"/>
            </w:pPr>
            <w:r w:rsidRPr="002E3308">
              <w:t>300,00</w:t>
            </w:r>
          </w:p>
        </w:tc>
        <w:tc>
          <w:tcPr>
            <w:tcW w:w="1417" w:type="dxa"/>
            <w:gridSpan w:val="2"/>
            <w:shd w:val="clear" w:color="000000" w:fill="FFFFFF"/>
            <w:noWrap/>
            <w:vAlign w:val="center"/>
          </w:tcPr>
          <w:p w:rsidR="003D23D9" w:rsidRPr="002E3308" w:rsidRDefault="003D23D9" w:rsidP="002E3308">
            <w:pPr>
              <w:jc w:val="right"/>
            </w:pPr>
            <w:r w:rsidRPr="002E3308">
              <w:t>300,00</w:t>
            </w:r>
          </w:p>
        </w:tc>
      </w:tr>
      <w:tr w:rsidR="003D23D9" w:rsidRPr="002E3308" w:rsidTr="00C449A4">
        <w:trPr>
          <w:trHeight w:val="20"/>
        </w:trPr>
        <w:tc>
          <w:tcPr>
            <w:tcW w:w="1418" w:type="dxa"/>
            <w:shd w:val="clear" w:color="auto" w:fill="auto"/>
            <w:vAlign w:val="center"/>
          </w:tcPr>
          <w:p w:rsidR="003D23D9" w:rsidRPr="002E3308" w:rsidRDefault="003D23D9" w:rsidP="002E3308">
            <w:pPr>
              <w:jc w:val="center"/>
            </w:pPr>
            <w:r w:rsidRPr="002E3308">
              <w:t>№2283-р от29.12.2014</w:t>
            </w:r>
          </w:p>
        </w:tc>
        <w:tc>
          <w:tcPr>
            <w:tcW w:w="5670" w:type="dxa"/>
            <w:gridSpan w:val="2"/>
            <w:shd w:val="clear" w:color="auto" w:fill="auto"/>
            <w:vAlign w:val="center"/>
          </w:tcPr>
          <w:p w:rsidR="003D23D9" w:rsidRPr="002E3308" w:rsidRDefault="003D23D9" w:rsidP="002E3308">
            <w:pPr>
              <w:jc w:val="both"/>
            </w:pPr>
            <w:r w:rsidRPr="002E3308">
              <w:t xml:space="preserve">Администрации города во исполнение определения </w:t>
            </w:r>
            <w:proofErr w:type="spellStart"/>
            <w:r w:rsidRPr="002E3308">
              <w:t>Нижневартовского</w:t>
            </w:r>
            <w:proofErr w:type="spellEnd"/>
            <w:r w:rsidRPr="002E3308">
              <w:t xml:space="preserve"> городского суда от 21.08.14 ра</w:t>
            </w:r>
            <w:r w:rsidRPr="002E3308">
              <w:t>с</w:t>
            </w:r>
            <w:r w:rsidRPr="002E3308">
              <w:t xml:space="preserve">ходы </w:t>
            </w:r>
            <w:proofErr w:type="spellStart"/>
            <w:r w:rsidRPr="002E3308">
              <w:t>Кодобаева</w:t>
            </w:r>
            <w:proofErr w:type="spellEnd"/>
            <w:r w:rsidRPr="002E3308">
              <w:t xml:space="preserve"> </w:t>
            </w:r>
            <w:proofErr w:type="spellStart"/>
            <w:r w:rsidRPr="002E3308">
              <w:t>Сабиржана</w:t>
            </w:r>
            <w:proofErr w:type="spellEnd"/>
            <w:r w:rsidRPr="002E3308">
              <w:t xml:space="preserve"> </w:t>
            </w:r>
            <w:proofErr w:type="spellStart"/>
            <w:r w:rsidRPr="002E3308">
              <w:t>Бахетгеновича</w:t>
            </w:r>
            <w:proofErr w:type="spellEnd"/>
            <w:r w:rsidRPr="002E3308">
              <w:t xml:space="preserve"> на опл</w:t>
            </w:r>
            <w:r w:rsidRPr="002E3308">
              <w:t>а</w:t>
            </w:r>
            <w:r w:rsidRPr="002E3308">
              <w:t>ту услуг представителя.</w:t>
            </w:r>
          </w:p>
        </w:tc>
        <w:tc>
          <w:tcPr>
            <w:tcW w:w="1276" w:type="dxa"/>
            <w:shd w:val="clear" w:color="000000" w:fill="FFFFFF"/>
            <w:noWrap/>
            <w:vAlign w:val="center"/>
          </w:tcPr>
          <w:p w:rsidR="003D23D9" w:rsidRPr="002E3308" w:rsidRDefault="003D23D9" w:rsidP="002E3308">
            <w:pPr>
              <w:jc w:val="right"/>
            </w:pPr>
            <w:r w:rsidRPr="002E3308">
              <w:t>10,00</w:t>
            </w:r>
          </w:p>
        </w:tc>
        <w:tc>
          <w:tcPr>
            <w:tcW w:w="1417" w:type="dxa"/>
            <w:gridSpan w:val="2"/>
            <w:shd w:val="clear" w:color="000000" w:fill="FFFFFF"/>
            <w:noWrap/>
            <w:vAlign w:val="center"/>
          </w:tcPr>
          <w:p w:rsidR="003D23D9" w:rsidRPr="002E3308" w:rsidRDefault="003D23D9" w:rsidP="002E3308">
            <w:pPr>
              <w:jc w:val="right"/>
            </w:pPr>
            <w:r w:rsidRPr="002E3308">
              <w:t>10,00</w:t>
            </w:r>
          </w:p>
        </w:tc>
      </w:tr>
      <w:tr w:rsidR="003D23D9" w:rsidRPr="002E3308" w:rsidTr="00C449A4">
        <w:trPr>
          <w:trHeight w:val="20"/>
        </w:trPr>
        <w:tc>
          <w:tcPr>
            <w:tcW w:w="7088" w:type="dxa"/>
            <w:gridSpan w:val="3"/>
            <w:shd w:val="clear" w:color="auto" w:fill="auto"/>
            <w:noWrap/>
            <w:vAlign w:val="center"/>
            <w:hideMark/>
          </w:tcPr>
          <w:p w:rsidR="003D23D9" w:rsidRPr="002E3308" w:rsidRDefault="003D23D9" w:rsidP="002E3308">
            <w:pPr>
              <w:jc w:val="both"/>
              <w:rPr>
                <w:b/>
                <w:bCs/>
              </w:rPr>
            </w:pPr>
            <w:r w:rsidRPr="002E3308">
              <w:rPr>
                <w:b/>
                <w:bCs/>
              </w:rPr>
              <w:t>ИТОГО ПО РАЗДЕЛУ 01 00 "ОБЩЕГОСУДАРСТВЕННЫЕ ВОПРОСЫ"</w:t>
            </w:r>
          </w:p>
        </w:tc>
        <w:tc>
          <w:tcPr>
            <w:tcW w:w="1276" w:type="dxa"/>
            <w:shd w:val="clear" w:color="auto" w:fill="auto"/>
            <w:noWrap/>
            <w:vAlign w:val="center"/>
          </w:tcPr>
          <w:p w:rsidR="003D23D9" w:rsidRPr="002E3308" w:rsidRDefault="003D23D9" w:rsidP="002E3308">
            <w:pPr>
              <w:jc w:val="right"/>
              <w:rPr>
                <w:b/>
                <w:bCs/>
              </w:rPr>
            </w:pPr>
            <w:r w:rsidRPr="002E3308">
              <w:rPr>
                <w:b/>
                <w:bCs/>
              </w:rPr>
              <w:t>3 219,70</w:t>
            </w:r>
          </w:p>
        </w:tc>
        <w:tc>
          <w:tcPr>
            <w:tcW w:w="1417" w:type="dxa"/>
            <w:gridSpan w:val="2"/>
            <w:shd w:val="clear" w:color="auto" w:fill="auto"/>
            <w:noWrap/>
            <w:vAlign w:val="center"/>
          </w:tcPr>
          <w:p w:rsidR="003D23D9" w:rsidRPr="002E3308" w:rsidRDefault="003D23D9" w:rsidP="002E3308">
            <w:pPr>
              <w:jc w:val="right"/>
              <w:rPr>
                <w:b/>
                <w:bCs/>
              </w:rPr>
            </w:pPr>
            <w:r w:rsidRPr="002E3308">
              <w:rPr>
                <w:b/>
                <w:bCs/>
              </w:rPr>
              <w:t>3219,68</w:t>
            </w:r>
          </w:p>
        </w:tc>
      </w:tr>
      <w:tr w:rsidR="003D23D9" w:rsidRPr="002E3308" w:rsidTr="00C449A4">
        <w:trPr>
          <w:trHeight w:val="20"/>
        </w:trPr>
        <w:tc>
          <w:tcPr>
            <w:tcW w:w="7088" w:type="dxa"/>
            <w:gridSpan w:val="3"/>
            <w:shd w:val="clear" w:color="auto" w:fill="auto"/>
            <w:noWrap/>
            <w:vAlign w:val="center"/>
            <w:hideMark/>
          </w:tcPr>
          <w:p w:rsidR="003D23D9" w:rsidRPr="002E3308" w:rsidRDefault="003D23D9" w:rsidP="002E3308">
            <w:pPr>
              <w:jc w:val="both"/>
              <w:rPr>
                <w:b/>
                <w:bCs/>
              </w:rPr>
            </w:pPr>
            <w:r w:rsidRPr="002E3308">
              <w:rPr>
                <w:b/>
                <w:bCs/>
              </w:rPr>
              <w:t>ИТОГО ПО РЕЗЕРВНОМУ ФОНДУ АДМИНИСТРАЦИИ ГОРОДА:</w:t>
            </w:r>
          </w:p>
        </w:tc>
        <w:tc>
          <w:tcPr>
            <w:tcW w:w="1276" w:type="dxa"/>
            <w:shd w:val="clear" w:color="auto" w:fill="auto"/>
            <w:noWrap/>
            <w:vAlign w:val="center"/>
          </w:tcPr>
          <w:p w:rsidR="003D23D9" w:rsidRPr="002E3308" w:rsidRDefault="003D23D9" w:rsidP="002E3308">
            <w:pPr>
              <w:pStyle w:val="af8"/>
              <w:ind w:left="34"/>
              <w:jc w:val="center"/>
              <w:rPr>
                <w:b/>
                <w:bCs/>
              </w:rPr>
            </w:pPr>
            <w:r w:rsidRPr="002E3308">
              <w:rPr>
                <w:b/>
                <w:bCs/>
              </w:rPr>
              <w:t>3219,70</w:t>
            </w:r>
          </w:p>
        </w:tc>
        <w:tc>
          <w:tcPr>
            <w:tcW w:w="1417" w:type="dxa"/>
            <w:gridSpan w:val="2"/>
            <w:shd w:val="clear" w:color="auto" w:fill="auto"/>
            <w:noWrap/>
            <w:vAlign w:val="center"/>
          </w:tcPr>
          <w:p w:rsidR="003D23D9" w:rsidRPr="002E3308" w:rsidRDefault="003D23D9" w:rsidP="002E3308">
            <w:pPr>
              <w:jc w:val="right"/>
              <w:rPr>
                <w:b/>
                <w:bCs/>
              </w:rPr>
            </w:pPr>
            <w:r w:rsidRPr="002E3308">
              <w:rPr>
                <w:b/>
                <w:bCs/>
              </w:rPr>
              <w:t>3219,68</w:t>
            </w:r>
          </w:p>
        </w:tc>
      </w:tr>
    </w:tbl>
    <w:p w:rsidR="003D23D9" w:rsidRPr="00B26543" w:rsidRDefault="003D23D9" w:rsidP="00B26543">
      <w:pPr>
        <w:ind w:firstLine="567"/>
        <w:jc w:val="both"/>
        <w:rPr>
          <w:color w:val="FF0000"/>
          <w:sz w:val="28"/>
          <w:szCs w:val="28"/>
        </w:rPr>
      </w:pPr>
    </w:p>
    <w:p w:rsidR="003D23D9" w:rsidRPr="00B26543" w:rsidRDefault="003D23D9" w:rsidP="00B26543">
      <w:pPr>
        <w:ind w:firstLine="567"/>
        <w:jc w:val="both"/>
        <w:rPr>
          <w:sz w:val="28"/>
          <w:szCs w:val="28"/>
        </w:rPr>
      </w:pPr>
      <w:r w:rsidRPr="00B26543">
        <w:rPr>
          <w:sz w:val="28"/>
          <w:szCs w:val="28"/>
        </w:rPr>
        <w:lastRenderedPageBreak/>
        <w:t>Анализ фактического использования бюджетных ассигнований Резер</w:t>
      </w:r>
      <w:r w:rsidRPr="00B26543">
        <w:rPr>
          <w:sz w:val="28"/>
          <w:szCs w:val="28"/>
        </w:rPr>
        <w:t>в</w:t>
      </w:r>
      <w:r w:rsidRPr="00B26543">
        <w:rPr>
          <w:sz w:val="28"/>
          <w:szCs w:val="28"/>
        </w:rPr>
        <w:t>ного фонда показал, что направления расходования Резервного фонда в су</w:t>
      </w:r>
      <w:r w:rsidRPr="00B26543">
        <w:rPr>
          <w:sz w:val="28"/>
          <w:szCs w:val="28"/>
        </w:rPr>
        <w:t>м</w:t>
      </w:r>
      <w:r w:rsidRPr="00B26543">
        <w:rPr>
          <w:sz w:val="28"/>
          <w:szCs w:val="28"/>
        </w:rPr>
        <w:t xml:space="preserve">ме 310,0 тыс. рублей </w:t>
      </w:r>
      <w:r w:rsidRPr="00B26543">
        <w:rPr>
          <w:b/>
          <w:i/>
          <w:sz w:val="28"/>
          <w:szCs w:val="28"/>
          <w:u w:val="single"/>
        </w:rPr>
        <w:t>не</w:t>
      </w:r>
      <w:r w:rsidRPr="00B26543">
        <w:rPr>
          <w:sz w:val="28"/>
          <w:szCs w:val="28"/>
          <w:u w:val="single"/>
        </w:rPr>
        <w:t xml:space="preserve"> </w:t>
      </w:r>
      <w:r w:rsidRPr="00B26543">
        <w:rPr>
          <w:b/>
          <w:i/>
          <w:sz w:val="28"/>
          <w:szCs w:val="28"/>
          <w:u w:val="single"/>
        </w:rPr>
        <w:t>отвечали целям,</w:t>
      </w:r>
      <w:r w:rsidRPr="00B26543">
        <w:rPr>
          <w:sz w:val="28"/>
          <w:szCs w:val="28"/>
        </w:rPr>
        <w:t xml:space="preserve"> определенным в Порядке испол</w:t>
      </w:r>
      <w:r w:rsidRPr="00B26543">
        <w:rPr>
          <w:sz w:val="28"/>
          <w:szCs w:val="28"/>
        </w:rPr>
        <w:t>ь</w:t>
      </w:r>
      <w:r w:rsidRPr="00B26543">
        <w:rPr>
          <w:sz w:val="28"/>
          <w:szCs w:val="28"/>
        </w:rPr>
        <w:t>зования Резервного фонда, а именно:</w:t>
      </w:r>
    </w:p>
    <w:p w:rsidR="003D23D9" w:rsidRPr="00B26543" w:rsidRDefault="003D23D9" w:rsidP="00B26543">
      <w:pPr>
        <w:pStyle w:val="ConsPlusNormal"/>
        <w:widowControl/>
        <w:numPr>
          <w:ilvl w:val="0"/>
          <w:numId w:val="5"/>
        </w:numPr>
        <w:tabs>
          <w:tab w:val="left" w:pos="1701"/>
        </w:tabs>
        <w:ind w:left="567" w:firstLine="567"/>
        <w:jc w:val="both"/>
        <w:rPr>
          <w:rFonts w:ascii="Times New Roman" w:hAnsi="Times New Roman" w:cs="Times New Roman"/>
          <w:sz w:val="28"/>
          <w:szCs w:val="28"/>
        </w:rPr>
      </w:pPr>
      <w:r w:rsidRPr="00B26543">
        <w:rPr>
          <w:rFonts w:ascii="Times New Roman" w:hAnsi="Times New Roman" w:cs="Times New Roman"/>
          <w:sz w:val="28"/>
          <w:szCs w:val="28"/>
        </w:rPr>
        <w:t xml:space="preserve">расходы, связанные на оплату исполнительного сбора в рамках исполнительного производства, в сумме 10, 0 тыс. рублей, так как </w:t>
      </w:r>
      <w:r w:rsidRPr="00B26543">
        <w:rPr>
          <w:rFonts w:ascii="Times New Roman" w:hAnsi="Times New Roman" w:cs="Times New Roman"/>
          <w:b/>
          <w:i/>
          <w:sz w:val="28"/>
          <w:szCs w:val="28"/>
        </w:rPr>
        <w:t>не я</w:t>
      </w:r>
      <w:r w:rsidRPr="00B26543">
        <w:rPr>
          <w:rFonts w:ascii="Times New Roman" w:hAnsi="Times New Roman" w:cs="Times New Roman"/>
          <w:b/>
          <w:i/>
          <w:sz w:val="28"/>
          <w:szCs w:val="28"/>
        </w:rPr>
        <w:t>в</w:t>
      </w:r>
      <w:r w:rsidRPr="00B26543">
        <w:rPr>
          <w:rFonts w:ascii="Times New Roman" w:hAnsi="Times New Roman" w:cs="Times New Roman"/>
          <w:b/>
          <w:i/>
          <w:sz w:val="28"/>
          <w:szCs w:val="28"/>
        </w:rPr>
        <w:t>ляются затратами, связанные с защитой интересов</w:t>
      </w:r>
      <w:r w:rsidRPr="00B26543">
        <w:rPr>
          <w:rFonts w:ascii="Times New Roman" w:hAnsi="Times New Roman" w:cs="Times New Roman"/>
          <w:sz w:val="28"/>
          <w:szCs w:val="28"/>
        </w:rPr>
        <w:t xml:space="preserve"> администрации города в судах, а также возмещением вреда, причиненного администр</w:t>
      </w:r>
      <w:r w:rsidRPr="00B26543">
        <w:rPr>
          <w:rFonts w:ascii="Times New Roman" w:hAnsi="Times New Roman" w:cs="Times New Roman"/>
          <w:sz w:val="28"/>
          <w:szCs w:val="28"/>
        </w:rPr>
        <w:t>а</w:t>
      </w:r>
      <w:r w:rsidRPr="00B26543">
        <w:rPr>
          <w:rFonts w:ascii="Times New Roman" w:hAnsi="Times New Roman" w:cs="Times New Roman"/>
          <w:sz w:val="28"/>
          <w:szCs w:val="28"/>
        </w:rPr>
        <w:t>цией города и должностными лицами администрации города.</w:t>
      </w:r>
    </w:p>
    <w:p w:rsidR="003D23D9" w:rsidRPr="00B26543" w:rsidRDefault="003D23D9" w:rsidP="00B26543">
      <w:pPr>
        <w:autoSpaceDE w:val="0"/>
        <w:autoSpaceDN w:val="0"/>
        <w:adjustRightInd w:val="0"/>
        <w:ind w:firstLine="567"/>
        <w:jc w:val="both"/>
        <w:rPr>
          <w:sz w:val="28"/>
          <w:szCs w:val="28"/>
        </w:rPr>
      </w:pPr>
      <w:proofErr w:type="gramStart"/>
      <w:r w:rsidRPr="00B26543">
        <w:rPr>
          <w:sz w:val="28"/>
          <w:szCs w:val="28"/>
        </w:rPr>
        <w:t xml:space="preserve">В соответствии со статьей 112 Федерального закона от 02.10.2007 №229-ФЗ «Об исполнительном производстве» исполнительский сбор является </w:t>
      </w:r>
      <w:r w:rsidRPr="00B26543">
        <w:rPr>
          <w:i/>
          <w:sz w:val="28"/>
          <w:szCs w:val="28"/>
        </w:rPr>
        <w:t>д</w:t>
      </w:r>
      <w:r w:rsidRPr="00B26543">
        <w:rPr>
          <w:i/>
          <w:sz w:val="28"/>
          <w:szCs w:val="28"/>
        </w:rPr>
        <w:t>е</w:t>
      </w:r>
      <w:r w:rsidRPr="00B26543">
        <w:rPr>
          <w:i/>
          <w:sz w:val="28"/>
          <w:szCs w:val="28"/>
        </w:rPr>
        <w:t>нежным взысканием</w:t>
      </w:r>
      <w:r w:rsidRPr="00B26543">
        <w:rPr>
          <w:sz w:val="28"/>
          <w:szCs w:val="28"/>
        </w:rPr>
        <w:t xml:space="preserve">, налагаемым на должника </w:t>
      </w:r>
      <w:r w:rsidRPr="00B26543">
        <w:rPr>
          <w:b/>
          <w:i/>
          <w:sz w:val="28"/>
          <w:szCs w:val="28"/>
        </w:rPr>
        <w:t>в случае неисполнения им исполнительного документа в срок</w:t>
      </w:r>
      <w:r w:rsidRPr="00B26543">
        <w:rPr>
          <w:sz w:val="28"/>
          <w:szCs w:val="28"/>
        </w:rPr>
        <w:t>, установленный для добровольного и</w:t>
      </w:r>
      <w:r w:rsidRPr="00B26543">
        <w:rPr>
          <w:sz w:val="28"/>
          <w:szCs w:val="28"/>
        </w:rPr>
        <w:t>с</w:t>
      </w:r>
      <w:r w:rsidRPr="00B26543">
        <w:rPr>
          <w:sz w:val="28"/>
          <w:szCs w:val="28"/>
        </w:rPr>
        <w:t>полнения исполнительного документа, а также в случае неисполнения им и</w:t>
      </w:r>
      <w:r w:rsidRPr="00B26543">
        <w:rPr>
          <w:sz w:val="28"/>
          <w:szCs w:val="28"/>
        </w:rPr>
        <w:t>с</w:t>
      </w:r>
      <w:r w:rsidRPr="00B26543">
        <w:rPr>
          <w:sz w:val="28"/>
          <w:szCs w:val="28"/>
        </w:rPr>
        <w:t>полнительного документа, подлежащего немедленному исполнению, в теч</w:t>
      </w:r>
      <w:r w:rsidRPr="00B26543">
        <w:rPr>
          <w:sz w:val="28"/>
          <w:szCs w:val="28"/>
        </w:rPr>
        <w:t>е</w:t>
      </w:r>
      <w:r w:rsidRPr="00B26543">
        <w:rPr>
          <w:sz w:val="28"/>
          <w:szCs w:val="28"/>
        </w:rPr>
        <w:t xml:space="preserve">ние суток с момента получения копии постановления судебного пристава-исполнителя о возбуждении исполнительного производства. </w:t>
      </w:r>
      <w:proofErr w:type="gramEnd"/>
    </w:p>
    <w:p w:rsidR="003D23D9" w:rsidRPr="00B26543" w:rsidRDefault="003D23D9" w:rsidP="00B26543">
      <w:pPr>
        <w:pStyle w:val="ConsPlusNormal"/>
        <w:widowControl/>
        <w:numPr>
          <w:ilvl w:val="0"/>
          <w:numId w:val="5"/>
        </w:numPr>
        <w:tabs>
          <w:tab w:val="left" w:pos="1701"/>
        </w:tabs>
        <w:ind w:left="567" w:firstLine="567"/>
        <w:jc w:val="both"/>
        <w:rPr>
          <w:rFonts w:ascii="Times New Roman" w:hAnsi="Times New Roman" w:cs="Times New Roman"/>
          <w:sz w:val="28"/>
          <w:szCs w:val="28"/>
        </w:rPr>
      </w:pPr>
      <w:r w:rsidRPr="00B26543">
        <w:rPr>
          <w:rFonts w:ascii="Times New Roman" w:hAnsi="Times New Roman" w:cs="Times New Roman"/>
          <w:sz w:val="28"/>
          <w:szCs w:val="28"/>
        </w:rPr>
        <w:t xml:space="preserve">Расходы, связанные с оплатой  административного штрафа, в сумме 300,0 тыс. рублей, так как не являются </w:t>
      </w:r>
      <w:r w:rsidRPr="00B26543">
        <w:rPr>
          <w:rFonts w:ascii="Times New Roman" w:hAnsi="Times New Roman" w:cs="Times New Roman"/>
          <w:b/>
          <w:i/>
          <w:sz w:val="28"/>
          <w:szCs w:val="28"/>
        </w:rPr>
        <w:t>затратами</w:t>
      </w:r>
      <w:r w:rsidRPr="00B26543">
        <w:rPr>
          <w:rFonts w:ascii="Times New Roman" w:hAnsi="Times New Roman" w:cs="Times New Roman"/>
          <w:sz w:val="28"/>
          <w:szCs w:val="28"/>
        </w:rPr>
        <w:t xml:space="preserve">, </w:t>
      </w:r>
      <w:r w:rsidRPr="00B26543">
        <w:rPr>
          <w:rFonts w:ascii="Times New Roman" w:hAnsi="Times New Roman" w:cs="Times New Roman"/>
          <w:b/>
          <w:i/>
          <w:sz w:val="28"/>
          <w:szCs w:val="28"/>
        </w:rPr>
        <w:t>связанные с защитой интересов</w:t>
      </w:r>
      <w:r w:rsidRPr="00B26543">
        <w:rPr>
          <w:rFonts w:ascii="Times New Roman" w:hAnsi="Times New Roman" w:cs="Times New Roman"/>
          <w:sz w:val="28"/>
          <w:szCs w:val="28"/>
        </w:rPr>
        <w:t xml:space="preserve"> администрации города в судах, а также возмещ</w:t>
      </w:r>
      <w:r w:rsidRPr="00B26543">
        <w:rPr>
          <w:rFonts w:ascii="Times New Roman" w:hAnsi="Times New Roman" w:cs="Times New Roman"/>
          <w:sz w:val="28"/>
          <w:szCs w:val="28"/>
        </w:rPr>
        <w:t>е</w:t>
      </w:r>
      <w:r w:rsidRPr="00B26543">
        <w:rPr>
          <w:rFonts w:ascii="Times New Roman" w:hAnsi="Times New Roman" w:cs="Times New Roman"/>
          <w:sz w:val="28"/>
          <w:szCs w:val="28"/>
        </w:rPr>
        <w:t>нием вреда, причиненного администрацией города и должностными л</w:t>
      </w:r>
      <w:r w:rsidRPr="00B26543">
        <w:rPr>
          <w:rFonts w:ascii="Times New Roman" w:hAnsi="Times New Roman" w:cs="Times New Roman"/>
          <w:sz w:val="28"/>
          <w:szCs w:val="28"/>
        </w:rPr>
        <w:t>и</w:t>
      </w:r>
      <w:r w:rsidRPr="00B26543">
        <w:rPr>
          <w:rFonts w:ascii="Times New Roman" w:hAnsi="Times New Roman" w:cs="Times New Roman"/>
          <w:sz w:val="28"/>
          <w:szCs w:val="28"/>
        </w:rPr>
        <w:t>цами администрации города.</w:t>
      </w:r>
    </w:p>
    <w:p w:rsidR="003D23D9" w:rsidRPr="00B26543" w:rsidRDefault="003D23D9" w:rsidP="00B26543">
      <w:pPr>
        <w:autoSpaceDE w:val="0"/>
        <w:autoSpaceDN w:val="0"/>
        <w:adjustRightInd w:val="0"/>
        <w:ind w:firstLine="567"/>
        <w:jc w:val="both"/>
        <w:rPr>
          <w:sz w:val="28"/>
          <w:szCs w:val="28"/>
        </w:rPr>
      </w:pPr>
      <w:r w:rsidRPr="00B26543">
        <w:rPr>
          <w:sz w:val="28"/>
          <w:szCs w:val="28"/>
        </w:rPr>
        <w:t>В соответствии с главой 3 Кодекса Российской Федерации об админ</w:t>
      </w:r>
      <w:r w:rsidRPr="00B26543">
        <w:rPr>
          <w:sz w:val="28"/>
          <w:szCs w:val="28"/>
        </w:rPr>
        <w:t>и</w:t>
      </w:r>
      <w:r w:rsidRPr="00B26543">
        <w:rPr>
          <w:sz w:val="28"/>
          <w:szCs w:val="28"/>
        </w:rPr>
        <w:t xml:space="preserve">стративных правонарушениях от 30.12.2001 N 195-ФЗ административный штраф является </w:t>
      </w:r>
      <w:r w:rsidRPr="00B26543">
        <w:rPr>
          <w:sz w:val="28"/>
          <w:szCs w:val="28"/>
          <w:u w:val="single"/>
        </w:rPr>
        <w:t>денежным взысканием</w:t>
      </w:r>
      <w:r w:rsidRPr="00B26543">
        <w:rPr>
          <w:sz w:val="28"/>
          <w:szCs w:val="28"/>
        </w:rPr>
        <w:t xml:space="preserve"> за совершенное административное правонарушение. Административное наказание </w:t>
      </w:r>
      <w:proofErr w:type="gramStart"/>
      <w:r w:rsidRPr="00B26543">
        <w:rPr>
          <w:sz w:val="28"/>
          <w:szCs w:val="28"/>
        </w:rPr>
        <w:t>является установленной го</w:t>
      </w:r>
      <w:r w:rsidRPr="00B26543">
        <w:rPr>
          <w:sz w:val="28"/>
          <w:szCs w:val="28"/>
        </w:rPr>
        <w:t>с</w:t>
      </w:r>
      <w:r w:rsidRPr="00B26543">
        <w:rPr>
          <w:sz w:val="28"/>
          <w:szCs w:val="28"/>
        </w:rPr>
        <w:t>ударством мерой ответственности за совершение административного прав</w:t>
      </w:r>
      <w:r w:rsidRPr="00B26543">
        <w:rPr>
          <w:sz w:val="28"/>
          <w:szCs w:val="28"/>
        </w:rPr>
        <w:t>о</w:t>
      </w:r>
      <w:r w:rsidRPr="00B26543">
        <w:rPr>
          <w:sz w:val="28"/>
          <w:szCs w:val="28"/>
        </w:rPr>
        <w:t>нарушения и применяется</w:t>
      </w:r>
      <w:proofErr w:type="gramEnd"/>
      <w:r w:rsidRPr="00B26543">
        <w:rPr>
          <w:sz w:val="28"/>
          <w:szCs w:val="28"/>
        </w:rPr>
        <w:t xml:space="preserve"> в целях предупреждения совершения новых пр</w:t>
      </w:r>
      <w:r w:rsidRPr="00B26543">
        <w:rPr>
          <w:sz w:val="28"/>
          <w:szCs w:val="28"/>
        </w:rPr>
        <w:t>а</w:t>
      </w:r>
      <w:r w:rsidRPr="00B26543">
        <w:rPr>
          <w:sz w:val="28"/>
          <w:szCs w:val="28"/>
        </w:rPr>
        <w:t>вонарушений как самим правонарушителем, так и другими лицами (статьи 3.1, 3.2, 3.5 195-ФЗ).</w:t>
      </w:r>
    </w:p>
    <w:p w:rsidR="003D23D9" w:rsidRPr="00B26543" w:rsidRDefault="003D23D9" w:rsidP="00B26543">
      <w:pPr>
        <w:autoSpaceDE w:val="0"/>
        <w:autoSpaceDN w:val="0"/>
        <w:adjustRightInd w:val="0"/>
        <w:ind w:firstLine="567"/>
        <w:jc w:val="both"/>
        <w:rPr>
          <w:sz w:val="28"/>
          <w:szCs w:val="28"/>
        </w:rPr>
      </w:pPr>
      <w:r w:rsidRPr="00B26543">
        <w:rPr>
          <w:sz w:val="28"/>
          <w:szCs w:val="28"/>
        </w:rPr>
        <w:t>Сумма административного штрафа подлежит зачислению в бюджет с</w:t>
      </w:r>
      <w:r w:rsidRPr="00B26543">
        <w:rPr>
          <w:sz w:val="28"/>
          <w:szCs w:val="28"/>
        </w:rPr>
        <w:t>о</w:t>
      </w:r>
      <w:r w:rsidRPr="00B26543">
        <w:rPr>
          <w:sz w:val="28"/>
          <w:szCs w:val="28"/>
        </w:rPr>
        <w:t xml:space="preserve">ответствующего уровня в полном объеме в соответствии с </w:t>
      </w:r>
      <w:hyperlink r:id="rId14" w:history="1">
        <w:r w:rsidRPr="00B26543">
          <w:rPr>
            <w:sz w:val="28"/>
            <w:szCs w:val="28"/>
          </w:rPr>
          <w:t>законодательством</w:t>
        </w:r>
      </w:hyperlink>
      <w:r w:rsidRPr="00B26543">
        <w:rPr>
          <w:sz w:val="28"/>
          <w:szCs w:val="28"/>
        </w:rPr>
        <w:t xml:space="preserve"> Российской Федерации (статья 46 БК РФ).</w:t>
      </w:r>
    </w:p>
    <w:p w:rsidR="003D23D9" w:rsidRPr="00B26543" w:rsidRDefault="003D23D9" w:rsidP="00B26543">
      <w:pPr>
        <w:tabs>
          <w:tab w:val="left" w:pos="1701"/>
        </w:tabs>
        <w:autoSpaceDE w:val="0"/>
        <w:autoSpaceDN w:val="0"/>
        <w:adjustRightInd w:val="0"/>
        <w:ind w:left="567" w:firstLine="567"/>
        <w:jc w:val="both"/>
        <w:rPr>
          <w:sz w:val="28"/>
          <w:szCs w:val="28"/>
        </w:rPr>
      </w:pPr>
    </w:p>
    <w:p w:rsidR="003D23D9" w:rsidRPr="007A047E" w:rsidRDefault="003D23D9" w:rsidP="007A047E">
      <w:pPr>
        <w:pStyle w:val="aff1"/>
        <w:spacing w:before="240" w:after="240"/>
        <w:ind w:firstLine="567"/>
        <w:jc w:val="center"/>
        <w:rPr>
          <w:rFonts w:ascii="Times New Roman" w:hAnsi="Times New Roman" w:cs="Times New Roman"/>
          <w:color w:val="auto"/>
          <w:sz w:val="28"/>
          <w:szCs w:val="28"/>
        </w:rPr>
      </w:pPr>
      <w:r w:rsidRPr="00B26543">
        <w:rPr>
          <w:rFonts w:ascii="Times New Roman" w:hAnsi="Times New Roman" w:cs="Times New Roman"/>
          <w:b/>
          <w:color w:val="auto"/>
          <w:sz w:val="28"/>
          <w:szCs w:val="28"/>
        </w:rPr>
        <w:t xml:space="preserve">2.3. </w:t>
      </w:r>
      <w:r w:rsidRPr="007A047E">
        <w:rPr>
          <w:rFonts w:ascii="Times New Roman" w:hAnsi="Times New Roman" w:cs="Times New Roman"/>
          <w:color w:val="auto"/>
          <w:sz w:val="28"/>
          <w:szCs w:val="28"/>
        </w:rPr>
        <w:t>Анализ использования средств дорожного фонда города Нижневартовска в 2014 году</w:t>
      </w:r>
    </w:p>
    <w:p w:rsidR="003D23D9" w:rsidRPr="00B26543" w:rsidRDefault="003D23D9" w:rsidP="00B26543">
      <w:pPr>
        <w:ind w:firstLine="567"/>
        <w:jc w:val="both"/>
        <w:rPr>
          <w:sz w:val="28"/>
          <w:szCs w:val="28"/>
        </w:rPr>
      </w:pPr>
      <w:r w:rsidRPr="00B26543">
        <w:rPr>
          <w:sz w:val="28"/>
          <w:szCs w:val="28"/>
        </w:rPr>
        <w:t>В соответствии с Решением о бюджете на 2014 год объем дорожного фонда города Нижневартовска на 2014 год (далее – Дорожный фонд 2014 г</w:t>
      </w:r>
      <w:r w:rsidRPr="00B26543">
        <w:rPr>
          <w:sz w:val="28"/>
          <w:szCs w:val="28"/>
        </w:rPr>
        <w:t>о</w:t>
      </w:r>
      <w:r w:rsidRPr="00B26543">
        <w:rPr>
          <w:sz w:val="28"/>
          <w:szCs w:val="28"/>
        </w:rPr>
        <w:t>да) составил 952 415,92 тыс. рублей. С учетом корректировки на</w:t>
      </w:r>
      <w:r w:rsidRPr="00B26543">
        <w:rPr>
          <w:color w:val="FF0000"/>
          <w:sz w:val="28"/>
          <w:szCs w:val="28"/>
        </w:rPr>
        <w:t xml:space="preserve"> </w:t>
      </w:r>
      <w:r w:rsidRPr="00B26543">
        <w:rPr>
          <w:sz w:val="28"/>
          <w:szCs w:val="28"/>
        </w:rPr>
        <w:t>52 080,44 тыс. рублей, или на 5,5%</w:t>
      </w:r>
      <w:r w:rsidRPr="00B26543">
        <w:rPr>
          <w:color w:val="FF0000"/>
          <w:sz w:val="28"/>
          <w:szCs w:val="28"/>
        </w:rPr>
        <w:t xml:space="preserve"> </w:t>
      </w:r>
      <w:r w:rsidRPr="00B26543">
        <w:rPr>
          <w:sz w:val="28"/>
          <w:szCs w:val="28"/>
        </w:rPr>
        <w:t>объем бюджетных ассигнований</w:t>
      </w:r>
      <w:r w:rsidRPr="00B26543">
        <w:rPr>
          <w:color w:val="FF0000"/>
          <w:sz w:val="28"/>
          <w:szCs w:val="28"/>
        </w:rPr>
        <w:t xml:space="preserve"> </w:t>
      </w:r>
      <w:r w:rsidRPr="00B26543">
        <w:rPr>
          <w:sz w:val="28"/>
          <w:szCs w:val="28"/>
        </w:rPr>
        <w:t>Дорожного фонда 2014 года</w:t>
      </w:r>
      <w:r w:rsidRPr="00B26543">
        <w:rPr>
          <w:color w:val="FF0000"/>
          <w:sz w:val="28"/>
          <w:szCs w:val="28"/>
        </w:rPr>
        <w:t xml:space="preserve"> </w:t>
      </w:r>
      <w:r w:rsidRPr="00B26543">
        <w:rPr>
          <w:sz w:val="28"/>
          <w:szCs w:val="28"/>
        </w:rPr>
        <w:t xml:space="preserve">составил </w:t>
      </w:r>
      <w:r w:rsidRPr="00B26543">
        <w:rPr>
          <w:b/>
          <w:i/>
          <w:sz w:val="28"/>
          <w:szCs w:val="28"/>
        </w:rPr>
        <w:t>1 004 496,36</w:t>
      </w:r>
      <w:r w:rsidRPr="00B26543">
        <w:rPr>
          <w:sz w:val="28"/>
          <w:szCs w:val="28"/>
        </w:rPr>
        <w:t xml:space="preserve"> тыс. рублей. </w:t>
      </w:r>
    </w:p>
    <w:p w:rsidR="003D23D9" w:rsidRPr="00B26543" w:rsidRDefault="003D23D9" w:rsidP="00B26543">
      <w:pPr>
        <w:ind w:firstLine="567"/>
        <w:jc w:val="both"/>
        <w:rPr>
          <w:sz w:val="28"/>
          <w:szCs w:val="28"/>
        </w:rPr>
      </w:pPr>
      <w:r w:rsidRPr="00B26543">
        <w:rPr>
          <w:sz w:val="28"/>
          <w:szCs w:val="28"/>
        </w:rPr>
        <w:t xml:space="preserve">В основном уточнение бюджетных ассигнований Дорожного фонда 2014 года в сумме произошло за счет остатков средств бюджета города на </w:t>
      </w:r>
      <w:r w:rsidRPr="00B26543">
        <w:rPr>
          <w:sz w:val="28"/>
          <w:szCs w:val="28"/>
        </w:rPr>
        <w:lastRenderedPageBreak/>
        <w:t>01.01.2014 года и дополнительного объема средств, полученного за счет со</w:t>
      </w:r>
      <w:r w:rsidRPr="00B26543">
        <w:rPr>
          <w:sz w:val="28"/>
          <w:szCs w:val="28"/>
        </w:rPr>
        <w:t>б</w:t>
      </w:r>
      <w:r w:rsidRPr="00B26543">
        <w:rPr>
          <w:sz w:val="28"/>
          <w:szCs w:val="28"/>
        </w:rPr>
        <w:t>ственных доходных источников бюджета города.</w:t>
      </w:r>
    </w:p>
    <w:p w:rsidR="003D23D9" w:rsidRPr="00B26543" w:rsidRDefault="003D23D9" w:rsidP="00B26543">
      <w:pPr>
        <w:ind w:firstLine="567"/>
        <w:jc w:val="both"/>
        <w:rPr>
          <w:color w:val="FF0000"/>
          <w:sz w:val="28"/>
          <w:szCs w:val="28"/>
        </w:rPr>
      </w:pPr>
      <w:r w:rsidRPr="00B26543">
        <w:rPr>
          <w:sz w:val="28"/>
          <w:szCs w:val="28"/>
        </w:rPr>
        <w:t xml:space="preserve">Расходы составили </w:t>
      </w:r>
      <w:r w:rsidRPr="00B26543">
        <w:rPr>
          <w:b/>
          <w:i/>
          <w:sz w:val="28"/>
          <w:szCs w:val="28"/>
        </w:rPr>
        <w:t>945 929,77</w:t>
      </w:r>
      <w:r w:rsidRPr="00B26543">
        <w:rPr>
          <w:sz w:val="28"/>
          <w:szCs w:val="28"/>
        </w:rPr>
        <w:t xml:space="preserve"> тыс. рублей, или </w:t>
      </w:r>
      <w:r w:rsidRPr="00B26543">
        <w:rPr>
          <w:b/>
          <w:i/>
          <w:sz w:val="28"/>
          <w:szCs w:val="28"/>
        </w:rPr>
        <w:t>94,1%</w:t>
      </w:r>
      <w:r w:rsidRPr="00B26543">
        <w:rPr>
          <w:sz w:val="28"/>
          <w:szCs w:val="28"/>
        </w:rPr>
        <w:t xml:space="preserve"> от уточненного годового плана.</w:t>
      </w:r>
      <w:r w:rsidRPr="00B26543">
        <w:rPr>
          <w:color w:val="FF0000"/>
          <w:sz w:val="28"/>
          <w:szCs w:val="28"/>
        </w:rPr>
        <w:t xml:space="preserve"> </w:t>
      </w:r>
    </w:p>
    <w:p w:rsidR="003D23D9" w:rsidRPr="00B26543" w:rsidRDefault="003D23D9" w:rsidP="00B26543">
      <w:pPr>
        <w:ind w:firstLine="567"/>
        <w:jc w:val="both"/>
        <w:rPr>
          <w:sz w:val="28"/>
          <w:szCs w:val="28"/>
        </w:rPr>
      </w:pPr>
      <w:r w:rsidRPr="00B26543">
        <w:rPr>
          <w:sz w:val="28"/>
          <w:szCs w:val="28"/>
        </w:rPr>
        <w:t>В соответствии со статьей 179 БК РФ решением Думы города от 14.09.2012 №271 создан муниципальный дорожный фонд, а также утвержден порядок его формирования и использования (далее – Порядок формирования и использования Дорожного фонда).</w:t>
      </w:r>
    </w:p>
    <w:p w:rsidR="003D23D9" w:rsidRPr="00B26543" w:rsidRDefault="003D23D9" w:rsidP="00B26543">
      <w:pPr>
        <w:ind w:firstLine="567"/>
        <w:jc w:val="both"/>
        <w:rPr>
          <w:sz w:val="28"/>
          <w:szCs w:val="28"/>
        </w:rPr>
      </w:pPr>
      <w:r w:rsidRPr="00B26543">
        <w:rPr>
          <w:sz w:val="28"/>
          <w:szCs w:val="28"/>
        </w:rPr>
        <w:t>Оценкой соблюдения требований бюджетного законодательства и П</w:t>
      </w:r>
      <w:r w:rsidRPr="00B26543">
        <w:rPr>
          <w:sz w:val="28"/>
          <w:szCs w:val="28"/>
        </w:rPr>
        <w:t>о</w:t>
      </w:r>
      <w:r w:rsidRPr="00B26543">
        <w:rPr>
          <w:sz w:val="28"/>
          <w:szCs w:val="28"/>
        </w:rPr>
        <w:t xml:space="preserve">рядка формирования и использования Дорожного фонда, </w:t>
      </w:r>
      <w:r w:rsidRPr="00B26543">
        <w:rPr>
          <w:b/>
          <w:i/>
          <w:sz w:val="28"/>
          <w:szCs w:val="28"/>
        </w:rPr>
        <w:t>нарушений не установлено</w:t>
      </w:r>
      <w:r w:rsidRPr="00B26543">
        <w:rPr>
          <w:sz w:val="28"/>
          <w:szCs w:val="28"/>
        </w:rPr>
        <w:t>, а именно:</w:t>
      </w:r>
    </w:p>
    <w:p w:rsidR="003D23D9" w:rsidRPr="00B26543" w:rsidRDefault="003D23D9" w:rsidP="00B26543">
      <w:pPr>
        <w:pStyle w:val="af8"/>
        <w:numPr>
          <w:ilvl w:val="0"/>
          <w:numId w:val="26"/>
        </w:numPr>
        <w:tabs>
          <w:tab w:val="left" w:pos="851"/>
        </w:tabs>
        <w:ind w:left="0" w:firstLine="567"/>
        <w:jc w:val="both"/>
        <w:rPr>
          <w:sz w:val="28"/>
          <w:szCs w:val="28"/>
        </w:rPr>
      </w:pPr>
      <w:r w:rsidRPr="00B26543">
        <w:rPr>
          <w:sz w:val="28"/>
          <w:szCs w:val="28"/>
        </w:rPr>
        <w:t xml:space="preserve">Дорожный фонд 2014 года в сумме </w:t>
      </w:r>
      <w:r w:rsidRPr="00B26543">
        <w:rPr>
          <w:b/>
          <w:i/>
          <w:sz w:val="28"/>
          <w:szCs w:val="28"/>
        </w:rPr>
        <w:t>945 929,77</w:t>
      </w:r>
      <w:r w:rsidRPr="00B26543">
        <w:rPr>
          <w:color w:val="FF0000"/>
          <w:sz w:val="28"/>
          <w:szCs w:val="28"/>
        </w:rPr>
        <w:t xml:space="preserve"> </w:t>
      </w:r>
      <w:r w:rsidRPr="00B26543">
        <w:rPr>
          <w:sz w:val="28"/>
          <w:szCs w:val="28"/>
        </w:rPr>
        <w:t xml:space="preserve">тыс. рублей в 2014 году был сформирован за счет поступлений следующих доходных источников: </w:t>
      </w:r>
    </w:p>
    <w:p w:rsidR="003D23D9" w:rsidRPr="00B26543" w:rsidRDefault="003D23D9" w:rsidP="00B26543">
      <w:pPr>
        <w:pStyle w:val="af8"/>
        <w:numPr>
          <w:ilvl w:val="0"/>
          <w:numId w:val="27"/>
        </w:numPr>
        <w:tabs>
          <w:tab w:val="left" w:pos="851"/>
          <w:tab w:val="left" w:pos="1701"/>
        </w:tabs>
        <w:autoSpaceDE w:val="0"/>
        <w:autoSpaceDN w:val="0"/>
        <w:adjustRightInd w:val="0"/>
        <w:ind w:left="567" w:firstLine="567"/>
        <w:jc w:val="both"/>
        <w:rPr>
          <w:sz w:val="28"/>
          <w:szCs w:val="28"/>
        </w:rPr>
      </w:pPr>
      <w:r w:rsidRPr="00B26543">
        <w:rPr>
          <w:sz w:val="28"/>
          <w:szCs w:val="28"/>
        </w:rPr>
        <w:t>акцизов на автомобильный бензин, прямогонный бензин, д</w:t>
      </w:r>
      <w:r w:rsidRPr="00B26543">
        <w:rPr>
          <w:sz w:val="28"/>
          <w:szCs w:val="28"/>
        </w:rPr>
        <w:t>и</w:t>
      </w:r>
      <w:r w:rsidRPr="00B26543">
        <w:rPr>
          <w:sz w:val="28"/>
          <w:szCs w:val="28"/>
        </w:rPr>
        <w:t>зельное топливо, моторные масла для дизельных и (или) карбюраторных (</w:t>
      </w:r>
      <w:proofErr w:type="spellStart"/>
      <w:r w:rsidRPr="00B26543">
        <w:rPr>
          <w:sz w:val="28"/>
          <w:szCs w:val="28"/>
        </w:rPr>
        <w:t>инжекторных</w:t>
      </w:r>
      <w:proofErr w:type="spellEnd"/>
      <w:r w:rsidRPr="00B26543">
        <w:rPr>
          <w:sz w:val="28"/>
          <w:szCs w:val="28"/>
        </w:rPr>
        <w:t>) двигателей, производимые на территории Российской Федерации, подлежащих зачислению в местный бюджет в сумме 11 487,47 тыс. рублей;</w:t>
      </w:r>
    </w:p>
    <w:p w:rsidR="003D23D9" w:rsidRPr="00B26543" w:rsidRDefault="003D23D9" w:rsidP="00B26543">
      <w:pPr>
        <w:pStyle w:val="af8"/>
        <w:numPr>
          <w:ilvl w:val="0"/>
          <w:numId w:val="27"/>
        </w:numPr>
        <w:tabs>
          <w:tab w:val="left" w:pos="851"/>
          <w:tab w:val="left" w:pos="1701"/>
        </w:tabs>
        <w:autoSpaceDE w:val="0"/>
        <w:autoSpaceDN w:val="0"/>
        <w:adjustRightInd w:val="0"/>
        <w:ind w:left="567" w:firstLine="567"/>
        <w:jc w:val="both"/>
        <w:rPr>
          <w:sz w:val="28"/>
          <w:szCs w:val="28"/>
        </w:rPr>
      </w:pPr>
      <w:r w:rsidRPr="00B26543">
        <w:rPr>
          <w:sz w:val="28"/>
          <w:szCs w:val="28"/>
        </w:rPr>
        <w:t>денежных взысканий (штрафов) за нарушение правил перево</w:t>
      </w:r>
      <w:r w:rsidRPr="00B26543">
        <w:rPr>
          <w:sz w:val="28"/>
          <w:szCs w:val="28"/>
        </w:rPr>
        <w:t>з</w:t>
      </w:r>
      <w:r w:rsidRPr="00B26543">
        <w:rPr>
          <w:sz w:val="28"/>
          <w:szCs w:val="28"/>
        </w:rPr>
        <w:t xml:space="preserve">ки </w:t>
      </w:r>
      <w:proofErr w:type="spellStart"/>
      <w:r w:rsidRPr="00B26543">
        <w:rPr>
          <w:sz w:val="28"/>
          <w:szCs w:val="28"/>
        </w:rPr>
        <w:t>крупногабритных</w:t>
      </w:r>
      <w:proofErr w:type="spellEnd"/>
      <w:r w:rsidRPr="00B26543">
        <w:rPr>
          <w:sz w:val="28"/>
          <w:szCs w:val="28"/>
        </w:rPr>
        <w:t xml:space="preserve"> и тяжеловесных грузов по автомобильным дорогам общего пользования местного значения городских округов в сумме</w:t>
      </w:r>
      <w:r w:rsidRPr="00B26543">
        <w:rPr>
          <w:color w:val="FF0000"/>
          <w:sz w:val="28"/>
          <w:szCs w:val="28"/>
        </w:rPr>
        <w:t xml:space="preserve"> </w:t>
      </w:r>
      <w:r w:rsidRPr="00B26543">
        <w:rPr>
          <w:sz w:val="28"/>
          <w:szCs w:val="28"/>
        </w:rPr>
        <w:t>191,72 тыс. рублей;</w:t>
      </w:r>
    </w:p>
    <w:p w:rsidR="003D23D9" w:rsidRPr="00B26543" w:rsidRDefault="003D23D9" w:rsidP="00B26543">
      <w:pPr>
        <w:pStyle w:val="af8"/>
        <w:numPr>
          <w:ilvl w:val="0"/>
          <w:numId w:val="27"/>
        </w:numPr>
        <w:tabs>
          <w:tab w:val="left" w:pos="851"/>
          <w:tab w:val="left" w:pos="1701"/>
        </w:tabs>
        <w:autoSpaceDE w:val="0"/>
        <w:autoSpaceDN w:val="0"/>
        <w:adjustRightInd w:val="0"/>
        <w:ind w:left="567" w:firstLine="567"/>
        <w:jc w:val="both"/>
        <w:rPr>
          <w:sz w:val="28"/>
          <w:szCs w:val="28"/>
        </w:rPr>
      </w:pPr>
      <w:r w:rsidRPr="00B26543">
        <w:rPr>
          <w:sz w:val="28"/>
          <w:szCs w:val="28"/>
        </w:rPr>
        <w:t>поступлений сумм в счет возмещения вреда, причиняемого а</w:t>
      </w:r>
      <w:r w:rsidRPr="00B26543">
        <w:rPr>
          <w:sz w:val="28"/>
          <w:szCs w:val="28"/>
        </w:rPr>
        <w:t>в</w:t>
      </w:r>
      <w:r w:rsidRPr="00B26543">
        <w:rPr>
          <w:sz w:val="28"/>
          <w:szCs w:val="28"/>
        </w:rPr>
        <w:t>томобильным дорогам общего пользования местного значения тран</w:t>
      </w:r>
      <w:r w:rsidRPr="00B26543">
        <w:rPr>
          <w:sz w:val="28"/>
          <w:szCs w:val="28"/>
        </w:rPr>
        <w:t>с</w:t>
      </w:r>
      <w:r w:rsidRPr="00B26543">
        <w:rPr>
          <w:sz w:val="28"/>
          <w:szCs w:val="28"/>
        </w:rPr>
        <w:t>портными средствами, осуществляющими перевозки тяжеловесных и (или) крупногабаритных грузов  в сумме</w:t>
      </w:r>
      <w:r w:rsidRPr="00B26543">
        <w:rPr>
          <w:color w:val="FF0000"/>
          <w:sz w:val="28"/>
          <w:szCs w:val="28"/>
        </w:rPr>
        <w:t xml:space="preserve"> </w:t>
      </w:r>
      <w:r w:rsidRPr="00B26543">
        <w:rPr>
          <w:sz w:val="28"/>
          <w:szCs w:val="28"/>
        </w:rPr>
        <w:t>1 620,14 тыс. рублей;</w:t>
      </w:r>
    </w:p>
    <w:p w:rsidR="003D23D9" w:rsidRPr="00B26543" w:rsidRDefault="003D23D9" w:rsidP="00B26543">
      <w:pPr>
        <w:pStyle w:val="af8"/>
        <w:numPr>
          <w:ilvl w:val="0"/>
          <w:numId w:val="27"/>
        </w:numPr>
        <w:tabs>
          <w:tab w:val="left" w:pos="851"/>
          <w:tab w:val="left" w:pos="1701"/>
        </w:tabs>
        <w:autoSpaceDE w:val="0"/>
        <w:autoSpaceDN w:val="0"/>
        <w:adjustRightInd w:val="0"/>
        <w:ind w:left="567" w:firstLine="567"/>
        <w:jc w:val="both"/>
        <w:rPr>
          <w:color w:val="FF0000"/>
          <w:sz w:val="28"/>
          <w:szCs w:val="28"/>
        </w:rPr>
      </w:pPr>
      <w:r w:rsidRPr="00B26543">
        <w:rPr>
          <w:sz w:val="28"/>
          <w:szCs w:val="28"/>
        </w:rPr>
        <w:t>поступлений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w:t>
      </w:r>
      <w:r w:rsidRPr="00B26543">
        <w:rPr>
          <w:sz w:val="28"/>
          <w:szCs w:val="28"/>
        </w:rPr>
        <w:t>о</w:t>
      </w:r>
      <w:r w:rsidRPr="00B26543">
        <w:rPr>
          <w:sz w:val="28"/>
          <w:szCs w:val="28"/>
        </w:rPr>
        <w:t>рожных фондов городских округов, либо в связи с уклонением от з</w:t>
      </w:r>
      <w:r w:rsidRPr="00B26543">
        <w:rPr>
          <w:sz w:val="28"/>
          <w:szCs w:val="28"/>
        </w:rPr>
        <w:t>а</w:t>
      </w:r>
      <w:r w:rsidRPr="00B26543">
        <w:rPr>
          <w:sz w:val="28"/>
          <w:szCs w:val="28"/>
        </w:rPr>
        <w:t>ключения таких контрактов и иных договоров в сумме 33,21 тыс. ру</w:t>
      </w:r>
      <w:r w:rsidRPr="00B26543">
        <w:rPr>
          <w:sz w:val="28"/>
          <w:szCs w:val="28"/>
        </w:rPr>
        <w:t>б</w:t>
      </w:r>
      <w:r w:rsidRPr="00B26543">
        <w:rPr>
          <w:sz w:val="28"/>
          <w:szCs w:val="28"/>
        </w:rPr>
        <w:t>лей;</w:t>
      </w:r>
      <w:r w:rsidRPr="00B26543">
        <w:rPr>
          <w:color w:val="FF0000"/>
          <w:sz w:val="28"/>
          <w:szCs w:val="28"/>
        </w:rPr>
        <w:t xml:space="preserve"> </w:t>
      </w:r>
    </w:p>
    <w:p w:rsidR="003D23D9" w:rsidRPr="00B26543" w:rsidRDefault="003D23D9" w:rsidP="00B26543">
      <w:pPr>
        <w:pStyle w:val="af8"/>
        <w:numPr>
          <w:ilvl w:val="0"/>
          <w:numId w:val="27"/>
        </w:numPr>
        <w:tabs>
          <w:tab w:val="left" w:pos="851"/>
          <w:tab w:val="left" w:pos="1701"/>
        </w:tabs>
        <w:autoSpaceDE w:val="0"/>
        <w:autoSpaceDN w:val="0"/>
        <w:adjustRightInd w:val="0"/>
        <w:ind w:left="567" w:firstLine="567"/>
        <w:jc w:val="both"/>
        <w:rPr>
          <w:sz w:val="28"/>
          <w:szCs w:val="28"/>
        </w:rPr>
      </w:pPr>
      <w:r w:rsidRPr="00B26543">
        <w:rPr>
          <w:sz w:val="28"/>
          <w:szCs w:val="28"/>
        </w:rPr>
        <w:t>субсидии из бюджета автономного округа на строительство (реконструкцию), капитальный ремонт, ремонт и содержание автом</w:t>
      </w:r>
      <w:r w:rsidRPr="00B26543">
        <w:rPr>
          <w:sz w:val="28"/>
          <w:szCs w:val="28"/>
        </w:rPr>
        <w:t>о</w:t>
      </w:r>
      <w:r w:rsidRPr="00B26543">
        <w:rPr>
          <w:sz w:val="28"/>
          <w:szCs w:val="28"/>
        </w:rPr>
        <w:t xml:space="preserve">бильных дорог общего пользования местного значения, в том числе на формирование муниципальных дорожных фондов в сумме </w:t>
      </w:r>
      <w:r w:rsidRPr="00B26543">
        <w:rPr>
          <w:color w:val="FF0000"/>
          <w:sz w:val="28"/>
          <w:szCs w:val="28"/>
        </w:rPr>
        <w:t xml:space="preserve"> </w:t>
      </w:r>
      <w:r w:rsidRPr="00B26543">
        <w:rPr>
          <w:sz w:val="28"/>
          <w:szCs w:val="28"/>
        </w:rPr>
        <w:t>264 534,38 тыс. рублей</w:t>
      </w:r>
      <w:r w:rsidRPr="00B26543">
        <w:rPr>
          <w:color w:val="FF0000"/>
          <w:sz w:val="28"/>
          <w:szCs w:val="28"/>
        </w:rPr>
        <w:t>,</w:t>
      </w:r>
    </w:p>
    <w:p w:rsidR="003D23D9" w:rsidRPr="00B26543" w:rsidRDefault="003D23D9" w:rsidP="00B26543">
      <w:pPr>
        <w:pStyle w:val="af8"/>
        <w:numPr>
          <w:ilvl w:val="0"/>
          <w:numId w:val="27"/>
        </w:numPr>
        <w:tabs>
          <w:tab w:val="left" w:pos="1701"/>
        </w:tabs>
        <w:autoSpaceDE w:val="0"/>
        <w:autoSpaceDN w:val="0"/>
        <w:adjustRightInd w:val="0"/>
        <w:ind w:left="567" w:firstLine="567"/>
        <w:jc w:val="both"/>
        <w:rPr>
          <w:sz w:val="28"/>
          <w:szCs w:val="28"/>
        </w:rPr>
      </w:pPr>
      <w:r w:rsidRPr="00B26543">
        <w:rPr>
          <w:sz w:val="28"/>
          <w:szCs w:val="28"/>
        </w:rPr>
        <w:t>иные источники бюджета города в пределах его общих пар</w:t>
      </w:r>
      <w:r w:rsidRPr="00B26543">
        <w:rPr>
          <w:sz w:val="28"/>
          <w:szCs w:val="28"/>
        </w:rPr>
        <w:t>а</w:t>
      </w:r>
      <w:r w:rsidRPr="00B26543">
        <w:rPr>
          <w:sz w:val="28"/>
          <w:szCs w:val="28"/>
        </w:rPr>
        <w:t>метров в сумме 668 062,85 тыс</w:t>
      </w:r>
      <w:proofErr w:type="gramStart"/>
      <w:r w:rsidRPr="00B26543">
        <w:rPr>
          <w:sz w:val="28"/>
          <w:szCs w:val="28"/>
        </w:rPr>
        <w:t>.р</w:t>
      </w:r>
      <w:proofErr w:type="gramEnd"/>
      <w:r w:rsidRPr="00B26543">
        <w:rPr>
          <w:sz w:val="28"/>
          <w:szCs w:val="28"/>
        </w:rPr>
        <w:t>ублей.</w:t>
      </w:r>
    </w:p>
    <w:p w:rsidR="003D23D9" w:rsidRPr="00B26543" w:rsidRDefault="003D23D9" w:rsidP="00B26543">
      <w:pPr>
        <w:numPr>
          <w:ilvl w:val="0"/>
          <w:numId w:val="4"/>
        </w:numPr>
        <w:tabs>
          <w:tab w:val="clear" w:pos="720"/>
          <w:tab w:val="num" w:pos="0"/>
          <w:tab w:val="left" w:pos="851"/>
        </w:tabs>
        <w:ind w:left="0" w:firstLine="567"/>
        <w:jc w:val="both"/>
        <w:rPr>
          <w:sz w:val="28"/>
          <w:szCs w:val="28"/>
        </w:rPr>
      </w:pPr>
      <w:r w:rsidRPr="00B26543">
        <w:rPr>
          <w:sz w:val="28"/>
          <w:szCs w:val="28"/>
        </w:rPr>
        <w:t xml:space="preserve">использование бюджетных ассигнований Дорожного фонда 2014 года </w:t>
      </w:r>
      <w:r w:rsidRPr="00B26543">
        <w:rPr>
          <w:b/>
          <w:i/>
          <w:sz w:val="28"/>
          <w:szCs w:val="28"/>
        </w:rPr>
        <w:t xml:space="preserve">отвечало направлениям, </w:t>
      </w:r>
      <w:r w:rsidRPr="00B26543">
        <w:rPr>
          <w:sz w:val="28"/>
          <w:szCs w:val="28"/>
        </w:rPr>
        <w:t>предусмотренным Порядком формирования и и</w:t>
      </w:r>
      <w:r w:rsidRPr="00B26543">
        <w:rPr>
          <w:sz w:val="28"/>
          <w:szCs w:val="28"/>
        </w:rPr>
        <w:t>с</w:t>
      </w:r>
      <w:r w:rsidRPr="00B26543">
        <w:rPr>
          <w:sz w:val="28"/>
          <w:szCs w:val="28"/>
        </w:rPr>
        <w:t>пользования Дорожного фонда:</w:t>
      </w:r>
    </w:p>
    <w:p w:rsidR="003D23D9" w:rsidRPr="00B26543" w:rsidRDefault="003D23D9" w:rsidP="00B26543">
      <w:pPr>
        <w:numPr>
          <w:ilvl w:val="1"/>
          <w:numId w:val="4"/>
        </w:numPr>
        <w:tabs>
          <w:tab w:val="clear" w:pos="1440"/>
          <w:tab w:val="num" w:pos="426"/>
          <w:tab w:val="left" w:pos="1701"/>
        </w:tabs>
        <w:ind w:left="567" w:firstLine="567"/>
        <w:jc w:val="both"/>
        <w:rPr>
          <w:sz w:val="28"/>
          <w:szCs w:val="28"/>
        </w:rPr>
      </w:pPr>
      <w:r w:rsidRPr="00B26543">
        <w:rPr>
          <w:sz w:val="28"/>
          <w:szCs w:val="28"/>
        </w:rPr>
        <w:t>на проектирование, строительство и реконструкция автом</w:t>
      </w:r>
      <w:r w:rsidRPr="00B26543">
        <w:rPr>
          <w:sz w:val="28"/>
          <w:szCs w:val="28"/>
        </w:rPr>
        <w:t>о</w:t>
      </w:r>
      <w:r w:rsidRPr="00B26543">
        <w:rPr>
          <w:sz w:val="28"/>
          <w:szCs w:val="28"/>
        </w:rPr>
        <w:t>бильных дорог с твердым покрытием, а также подъездных путей к ми</w:t>
      </w:r>
      <w:r w:rsidRPr="00B26543">
        <w:rPr>
          <w:sz w:val="28"/>
          <w:szCs w:val="28"/>
        </w:rPr>
        <w:t>к</w:t>
      </w:r>
      <w:r w:rsidRPr="00B26543">
        <w:rPr>
          <w:sz w:val="28"/>
          <w:szCs w:val="28"/>
        </w:rPr>
        <w:lastRenderedPageBreak/>
        <w:t>рорайонам и искусственных сооружений в сумме 216 031,59, что выше в два раза, или на 108 998,16 тыс. рублей аналогичных расходов 2013 года (107 033,43 тыс. рублей);</w:t>
      </w:r>
    </w:p>
    <w:p w:rsidR="003D23D9" w:rsidRPr="00B26543" w:rsidRDefault="003D23D9" w:rsidP="00B26543">
      <w:pPr>
        <w:numPr>
          <w:ilvl w:val="1"/>
          <w:numId w:val="4"/>
        </w:numPr>
        <w:tabs>
          <w:tab w:val="clear" w:pos="1440"/>
          <w:tab w:val="num" w:pos="426"/>
          <w:tab w:val="left" w:pos="1701"/>
        </w:tabs>
        <w:ind w:left="567" w:firstLine="567"/>
        <w:jc w:val="both"/>
        <w:rPr>
          <w:sz w:val="28"/>
          <w:szCs w:val="28"/>
        </w:rPr>
      </w:pPr>
      <w:r w:rsidRPr="00B26543">
        <w:rPr>
          <w:sz w:val="28"/>
          <w:szCs w:val="28"/>
        </w:rPr>
        <w:t>на организацию работ по содержанию и ремонту автомобил</w:t>
      </w:r>
      <w:r w:rsidRPr="00B26543">
        <w:rPr>
          <w:sz w:val="28"/>
          <w:szCs w:val="28"/>
        </w:rPr>
        <w:t>ь</w:t>
      </w:r>
      <w:r w:rsidRPr="00B26543">
        <w:rPr>
          <w:sz w:val="28"/>
          <w:szCs w:val="28"/>
        </w:rPr>
        <w:t xml:space="preserve">ных дорог местного значения, включая </w:t>
      </w:r>
      <w:r w:rsidRPr="00B26543">
        <w:rPr>
          <w:bCs/>
          <w:sz w:val="28"/>
          <w:szCs w:val="28"/>
        </w:rPr>
        <w:t>работы по содержанию и ремо</w:t>
      </w:r>
      <w:r w:rsidRPr="00B26543">
        <w:rPr>
          <w:bCs/>
          <w:sz w:val="28"/>
          <w:szCs w:val="28"/>
        </w:rPr>
        <w:t>н</w:t>
      </w:r>
      <w:r w:rsidRPr="00B26543">
        <w:rPr>
          <w:bCs/>
          <w:sz w:val="28"/>
          <w:szCs w:val="28"/>
        </w:rPr>
        <w:t>ту покрытия проезжей части дорог и тротуаров, элементов обустройства улично-дорожной сети, систем ливневой канализации</w:t>
      </w:r>
      <w:r w:rsidRPr="00B26543">
        <w:rPr>
          <w:color w:val="FF0000"/>
          <w:sz w:val="28"/>
          <w:szCs w:val="28"/>
        </w:rPr>
        <w:t xml:space="preserve"> </w:t>
      </w:r>
      <w:r w:rsidRPr="00B26543">
        <w:rPr>
          <w:sz w:val="28"/>
          <w:szCs w:val="28"/>
        </w:rPr>
        <w:t>в сумме 652 085,12 тыс. рублей, что почти соответствует уровню исполнения 2013 года (651 144,01 тыс. рублей);</w:t>
      </w:r>
    </w:p>
    <w:p w:rsidR="003D23D9" w:rsidRPr="00B26543" w:rsidRDefault="003D23D9" w:rsidP="00B26543">
      <w:pPr>
        <w:pStyle w:val="af8"/>
        <w:numPr>
          <w:ilvl w:val="1"/>
          <w:numId w:val="4"/>
        </w:numPr>
        <w:tabs>
          <w:tab w:val="clear" w:pos="1440"/>
          <w:tab w:val="num" w:pos="567"/>
          <w:tab w:val="left" w:pos="1701"/>
        </w:tabs>
        <w:ind w:left="567" w:firstLine="567"/>
        <w:jc w:val="both"/>
        <w:rPr>
          <w:sz w:val="28"/>
          <w:szCs w:val="28"/>
        </w:rPr>
      </w:pPr>
      <w:proofErr w:type="gramStart"/>
      <w:r w:rsidRPr="00B26543">
        <w:rPr>
          <w:sz w:val="28"/>
          <w:szCs w:val="28"/>
        </w:rPr>
        <w:t>на</w:t>
      </w:r>
      <w:r w:rsidRPr="00B26543">
        <w:rPr>
          <w:color w:val="FF0000"/>
          <w:sz w:val="28"/>
          <w:szCs w:val="28"/>
        </w:rPr>
        <w:t xml:space="preserve"> </w:t>
      </w:r>
      <w:r w:rsidRPr="00B26543">
        <w:rPr>
          <w:bCs/>
          <w:sz w:val="28"/>
          <w:szCs w:val="28"/>
        </w:rPr>
        <w:t>организацию работ по капитальному ремонту автомобил</w:t>
      </w:r>
      <w:r w:rsidRPr="00B26543">
        <w:rPr>
          <w:bCs/>
          <w:sz w:val="28"/>
          <w:szCs w:val="28"/>
        </w:rPr>
        <w:t>ь</w:t>
      </w:r>
      <w:r w:rsidRPr="00B26543">
        <w:rPr>
          <w:bCs/>
          <w:sz w:val="28"/>
          <w:szCs w:val="28"/>
        </w:rPr>
        <w:t>ных работ местного значения, мостов и иных транспортных сооружений, находящихся в муниципальной собственности, обеспечение транспор</w:t>
      </w:r>
      <w:r w:rsidRPr="00B26543">
        <w:rPr>
          <w:bCs/>
          <w:sz w:val="28"/>
          <w:szCs w:val="28"/>
        </w:rPr>
        <w:t>т</w:t>
      </w:r>
      <w:r w:rsidRPr="00B26543">
        <w:rPr>
          <w:bCs/>
          <w:sz w:val="28"/>
          <w:szCs w:val="28"/>
        </w:rPr>
        <w:t xml:space="preserve">ной безопасности объектами дорожного хозяйства, обеспечение условий для комфортного проживания и отдыха жителей города </w:t>
      </w:r>
      <w:r w:rsidRPr="00B26543">
        <w:rPr>
          <w:sz w:val="28"/>
          <w:szCs w:val="28"/>
        </w:rPr>
        <w:t>в сумме 77 813,06 тыс. рублей, что выше уровня предыдущего 2013 года на 11 212,11тыс. рублей или на 14,4% (66 600,95 тыс. рублей).</w:t>
      </w:r>
      <w:proofErr w:type="gramEnd"/>
    </w:p>
    <w:p w:rsidR="003D23D9" w:rsidRPr="00B26543" w:rsidRDefault="003D23D9" w:rsidP="00B26543">
      <w:pPr>
        <w:ind w:firstLine="567"/>
        <w:rPr>
          <w:color w:val="FF0000"/>
          <w:sz w:val="28"/>
          <w:szCs w:val="28"/>
        </w:rPr>
      </w:pPr>
    </w:p>
    <w:p w:rsidR="003D23D9" w:rsidRPr="00B26543" w:rsidRDefault="003D23D9" w:rsidP="004C20EF">
      <w:pPr>
        <w:pStyle w:val="2"/>
        <w:spacing w:after="240"/>
        <w:ind w:firstLine="567"/>
        <w:jc w:val="center"/>
        <w:rPr>
          <w:rFonts w:ascii="Times New Roman" w:hAnsi="Times New Roman"/>
          <w:i w:val="0"/>
        </w:rPr>
      </w:pPr>
      <w:r w:rsidRPr="007A047E">
        <w:rPr>
          <w:rStyle w:val="10"/>
          <w:rFonts w:ascii="Times New Roman" w:hAnsi="Times New Roman" w:cs="Times New Roman"/>
          <w:b/>
          <w:i w:val="0"/>
          <w:sz w:val="28"/>
          <w:szCs w:val="28"/>
        </w:rPr>
        <w:t>3</w:t>
      </w:r>
      <w:r w:rsidRPr="00B26543">
        <w:rPr>
          <w:rStyle w:val="10"/>
          <w:rFonts w:ascii="Times New Roman" w:hAnsi="Times New Roman" w:cs="Times New Roman"/>
          <w:i w:val="0"/>
          <w:sz w:val="28"/>
          <w:szCs w:val="28"/>
        </w:rPr>
        <w:t>.</w:t>
      </w:r>
      <w:r w:rsidRPr="00B26543">
        <w:rPr>
          <w:rFonts w:ascii="Times New Roman" w:hAnsi="Times New Roman"/>
          <w:i w:val="0"/>
        </w:rPr>
        <w:t xml:space="preserve"> Анализ исполнения бюджета города по доходам за 2014 год</w:t>
      </w:r>
    </w:p>
    <w:p w:rsidR="00612DAA" w:rsidRPr="007716FB" w:rsidRDefault="00612DAA" w:rsidP="00612DAA">
      <w:pPr>
        <w:ind w:firstLine="567"/>
        <w:jc w:val="both"/>
        <w:rPr>
          <w:sz w:val="28"/>
          <w:szCs w:val="28"/>
        </w:rPr>
      </w:pPr>
      <w:r w:rsidRPr="007716FB">
        <w:rPr>
          <w:sz w:val="28"/>
          <w:szCs w:val="28"/>
        </w:rPr>
        <w:t>В соответствии с основными требованиями бюджетной политики на 2013 – 2015 годы, главной целью бюджетной политики в области доходов я</w:t>
      </w:r>
      <w:r w:rsidRPr="007716FB">
        <w:rPr>
          <w:sz w:val="28"/>
          <w:szCs w:val="28"/>
        </w:rPr>
        <w:t>в</w:t>
      </w:r>
      <w:r w:rsidRPr="007716FB">
        <w:rPr>
          <w:sz w:val="28"/>
          <w:szCs w:val="28"/>
        </w:rPr>
        <w:t>ляется:</w:t>
      </w:r>
    </w:p>
    <w:p w:rsidR="00612DAA" w:rsidRPr="007716FB" w:rsidRDefault="00612DAA" w:rsidP="009C7215">
      <w:pPr>
        <w:pStyle w:val="af8"/>
        <w:numPr>
          <w:ilvl w:val="0"/>
          <w:numId w:val="106"/>
        </w:numPr>
        <w:tabs>
          <w:tab w:val="left" w:pos="851"/>
        </w:tabs>
        <w:ind w:left="0" w:firstLine="567"/>
        <w:jc w:val="both"/>
        <w:rPr>
          <w:sz w:val="28"/>
          <w:szCs w:val="28"/>
        </w:rPr>
      </w:pPr>
      <w:r>
        <w:rPr>
          <w:sz w:val="28"/>
          <w:szCs w:val="28"/>
        </w:rPr>
        <w:t xml:space="preserve"> </w:t>
      </w:r>
      <w:r w:rsidRPr="007716FB">
        <w:rPr>
          <w:sz w:val="28"/>
          <w:szCs w:val="28"/>
        </w:rPr>
        <w:t>увеличение доходной части городского бюджета за счет роста экон</w:t>
      </w:r>
      <w:r w:rsidRPr="007716FB">
        <w:rPr>
          <w:sz w:val="28"/>
          <w:szCs w:val="28"/>
        </w:rPr>
        <w:t>о</w:t>
      </w:r>
      <w:r w:rsidRPr="007716FB">
        <w:rPr>
          <w:sz w:val="28"/>
          <w:szCs w:val="28"/>
        </w:rPr>
        <w:t>мики всех отраслей, развития налогового потенциала хозяйствующих суб</w:t>
      </w:r>
      <w:r w:rsidRPr="007716FB">
        <w:rPr>
          <w:sz w:val="28"/>
          <w:szCs w:val="28"/>
        </w:rPr>
        <w:t>ъ</w:t>
      </w:r>
      <w:r w:rsidRPr="007716FB">
        <w:rPr>
          <w:sz w:val="28"/>
          <w:szCs w:val="28"/>
        </w:rPr>
        <w:t>ектов, привлечение инвестиции с одновременным принятием всех возмо</w:t>
      </w:r>
      <w:r w:rsidRPr="007716FB">
        <w:rPr>
          <w:sz w:val="28"/>
          <w:szCs w:val="28"/>
        </w:rPr>
        <w:t>ж</w:t>
      </w:r>
      <w:r w:rsidRPr="007716FB">
        <w:rPr>
          <w:sz w:val="28"/>
          <w:szCs w:val="28"/>
        </w:rPr>
        <w:t>ных мер по повышению собираемости налогов и обязательному вовлечению недоимки в местный бюджет, эффективного использования имущества, находящегося в  муниципальной собственности;</w:t>
      </w:r>
    </w:p>
    <w:p w:rsidR="00612DAA" w:rsidRPr="007716FB" w:rsidRDefault="00612DAA" w:rsidP="009C7215">
      <w:pPr>
        <w:pStyle w:val="af8"/>
        <w:numPr>
          <w:ilvl w:val="0"/>
          <w:numId w:val="106"/>
        </w:numPr>
        <w:tabs>
          <w:tab w:val="left" w:pos="0"/>
          <w:tab w:val="left" w:pos="851"/>
        </w:tabs>
        <w:ind w:left="0" w:firstLine="567"/>
        <w:jc w:val="both"/>
        <w:rPr>
          <w:sz w:val="28"/>
          <w:szCs w:val="28"/>
        </w:rPr>
      </w:pPr>
      <w:r>
        <w:rPr>
          <w:sz w:val="28"/>
          <w:szCs w:val="28"/>
        </w:rPr>
        <w:t xml:space="preserve"> </w:t>
      </w:r>
      <w:r w:rsidRPr="007716FB">
        <w:rPr>
          <w:sz w:val="28"/>
          <w:szCs w:val="28"/>
        </w:rPr>
        <w:t>усиление инвестиционной и инновационной направленности экон</w:t>
      </w:r>
      <w:r w:rsidRPr="007716FB">
        <w:rPr>
          <w:sz w:val="28"/>
          <w:szCs w:val="28"/>
        </w:rPr>
        <w:t>о</w:t>
      </w:r>
      <w:r w:rsidRPr="007716FB">
        <w:rPr>
          <w:sz w:val="28"/>
          <w:szCs w:val="28"/>
        </w:rPr>
        <w:t>мического развития города;</w:t>
      </w:r>
    </w:p>
    <w:p w:rsidR="00612DAA" w:rsidRPr="007716FB" w:rsidRDefault="00612DAA" w:rsidP="009C7215">
      <w:pPr>
        <w:pStyle w:val="af8"/>
        <w:numPr>
          <w:ilvl w:val="0"/>
          <w:numId w:val="106"/>
        </w:numPr>
        <w:tabs>
          <w:tab w:val="left" w:pos="0"/>
          <w:tab w:val="left" w:pos="851"/>
        </w:tabs>
        <w:ind w:left="0" w:firstLine="567"/>
        <w:jc w:val="both"/>
        <w:rPr>
          <w:sz w:val="28"/>
          <w:szCs w:val="28"/>
        </w:rPr>
      </w:pPr>
      <w:r>
        <w:rPr>
          <w:sz w:val="28"/>
          <w:szCs w:val="28"/>
        </w:rPr>
        <w:t xml:space="preserve"> </w:t>
      </w:r>
      <w:r w:rsidRPr="007716FB">
        <w:rPr>
          <w:sz w:val="28"/>
          <w:szCs w:val="28"/>
        </w:rPr>
        <w:t>совершенствование методов контроля незаконной предпринимател</w:t>
      </w:r>
      <w:r w:rsidRPr="007716FB">
        <w:rPr>
          <w:sz w:val="28"/>
          <w:szCs w:val="28"/>
        </w:rPr>
        <w:t>ь</w:t>
      </w:r>
      <w:r w:rsidRPr="007716FB">
        <w:rPr>
          <w:sz w:val="28"/>
          <w:szCs w:val="28"/>
        </w:rPr>
        <w:t>ской деятельности.</w:t>
      </w:r>
    </w:p>
    <w:p w:rsidR="00612DAA" w:rsidRPr="007716FB" w:rsidRDefault="00612DAA" w:rsidP="00612DAA">
      <w:pPr>
        <w:tabs>
          <w:tab w:val="left" w:pos="0"/>
        </w:tabs>
        <w:ind w:firstLine="567"/>
        <w:jc w:val="both"/>
        <w:rPr>
          <w:sz w:val="28"/>
          <w:szCs w:val="28"/>
        </w:rPr>
      </w:pPr>
      <w:r w:rsidRPr="007716FB">
        <w:rPr>
          <w:sz w:val="28"/>
          <w:szCs w:val="28"/>
        </w:rPr>
        <w:t>В 2014 году бюджетная политика, как и прежде, ориентирована на обе</w:t>
      </w:r>
      <w:r w:rsidRPr="007716FB">
        <w:rPr>
          <w:sz w:val="28"/>
          <w:szCs w:val="28"/>
        </w:rPr>
        <w:t>с</w:t>
      </w:r>
      <w:r w:rsidRPr="007716FB">
        <w:rPr>
          <w:sz w:val="28"/>
          <w:szCs w:val="28"/>
        </w:rPr>
        <w:t>печение:</w:t>
      </w:r>
    </w:p>
    <w:p w:rsidR="00612DAA" w:rsidRPr="007716FB" w:rsidRDefault="00612DAA" w:rsidP="009C7215">
      <w:pPr>
        <w:pStyle w:val="af8"/>
        <w:numPr>
          <w:ilvl w:val="0"/>
          <w:numId w:val="113"/>
        </w:numPr>
        <w:ind w:left="567" w:firstLine="567"/>
        <w:jc w:val="both"/>
        <w:rPr>
          <w:sz w:val="28"/>
          <w:szCs w:val="28"/>
        </w:rPr>
      </w:pPr>
      <w:r w:rsidRPr="007716FB">
        <w:rPr>
          <w:sz w:val="28"/>
          <w:szCs w:val="28"/>
        </w:rPr>
        <w:t xml:space="preserve">эффективного управления муниципальными финансами; </w:t>
      </w:r>
    </w:p>
    <w:p w:rsidR="00612DAA" w:rsidRPr="007716FB" w:rsidRDefault="00612DAA" w:rsidP="009C7215">
      <w:pPr>
        <w:pStyle w:val="af8"/>
        <w:numPr>
          <w:ilvl w:val="0"/>
          <w:numId w:val="113"/>
        </w:numPr>
        <w:ind w:left="567" w:firstLine="567"/>
        <w:jc w:val="both"/>
        <w:rPr>
          <w:sz w:val="28"/>
          <w:szCs w:val="28"/>
        </w:rPr>
      </w:pPr>
      <w:r w:rsidRPr="007716FB">
        <w:rPr>
          <w:sz w:val="28"/>
          <w:szCs w:val="28"/>
        </w:rPr>
        <w:t>устойчивости бюджетной системы города;</w:t>
      </w:r>
    </w:p>
    <w:p w:rsidR="00612DAA" w:rsidRPr="007716FB" w:rsidRDefault="00612DAA" w:rsidP="009C7215">
      <w:pPr>
        <w:pStyle w:val="af8"/>
        <w:numPr>
          <w:ilvl w:val="0"/>
          <w:numId w:val="113"/>
        </w:numPr>
        <w:ind w:left="567" w:firstLine="567"/>
        <w:jc w:val="both"/>
        <w:rPr>
          <w:sz w:val="28"/>
          <w:szCs w:val="28"/>
        </w:rPr>
      </w:pPr>
      <w:r w:rsidRPr="007716FB">
        <w:rPr>
          <w:sz w:val="28"/>
          <w:szCs w:val="28"/>
        </w:rPr>
        <w:t xml:space="preserve">стабильности; </w:t>
      </w:r>
    </w:p>
    <w:p w:rsidR="00612DAA" w:rsidRPr="007716FB" w:rsidRDefault="00612DAA" w:rsidP="009C7215">
      <w:pPr>
        <w:pStyle w:val="af8"/>
        <w:numPr>
          <w:ilvl w:val="0"/>
          <w:numId w:val="113"/>
        </w:numPr>
        <w:ind w:left="567" w:firstLine="567"/>
        <w:jc w:val="both"/>
        <w:rPr>
          <w:sz w:val="28"/>
          <w:szCs w:val="28"/>
        </w:rPr>
      </w:pPr>
      <w:r w:rsidRPr="007716FB">
        <w:rPr>
          <w:sz w:val="28"/>
          <w:szCs w:val="28"/>
        </w:rPr>
        <w:t>предсказуемости бюджетной деятельности муниципального о</w:t>
      </w:r>
      <w:r w:rsidRPr="007716FB">
        <w:rPr>
          <w:sz w:val="28"/>
          <w:szCs w:val="28"/>
        </w:rPr>
        <w:t>б</w:t>
      </w:r>
      <w:r w:rsidRPr="007716FB">
        <w:rPr>
          <w:sz w:val="28"/>
          <w:szCs w:val="28"/>
        </w:rPr>
        <w:t>разования;</w:t>
      </w:r>
    </w:p>
    <w:p w:rsidR="00612DAA" w:rsidRPr="007716FB" w:rsidRDefault="00612DAA" w:rsidP="009C7215">
      <w:pPr>
        <w:pStyle w:val="af8"/>
        <w:numPr>
          <w:ilvl w:val="0"/>
          <w:numId w:val="113"/>
        </w:numPr>
        <w:tabs>
          <w:tab w:val="left" w:pos="1134"/>
        </w:tabs>
        <w:ind w:left="567" w:firstLine="567"/>
        <w:jc w:val="both"/>
        <w:rPr>
          <w:sz w:val="28"/>
          <w:szCs w:val="28"/>
        </w:rPr>
      </w:pPr>
      <w:r w:rsidRPr="007716FB">
        <w:rPr>
          <w:sz w:val="28"/>
          <w:szCs w:val="28"/>
        </w:rPr>
        <w:t>сбалансированности.</w:t>
      </w:r>
    </w:p>
    <w:p w:rsidR="00612DAA" w:rsidRDefault="00612DAA" w:rsidP="00612DAA">
      <w:pPr>
        <w:ind w:left="567" w:firstLine="567"/>
        <w:jc w:val="both"/>
        <w:rPr>
          <w:sz w:val="28"/>
          <w:szCs w:val="28"/>
        </w:rPr>
      </w:pPr>
    </w:p>
    <w:p w:rsidR="007B79D3" w:rsidRPr="007716FB" w:rsidRDefault="007B79D3" w:rsidP="00612DAA">
      <w:pPr>
        <w:ind w:left="567" w:firstLine="567"/>
        <w:jc w:val="both"/>
        <w:rPr>
          <w:sz w:val="28"/>
          <w:szCs w:val="28"/>
        </w:rPr>
      </w:pPr>
    </w:p>
    <w:p w:rsidR="00612DAA" w:rsidRPr="004C20EF" w:rsidRDefault="00612DAA" w:rsidP="004C20EF">
      <w:pPr>
        <w:pStyle w:val="aff1"/>
        <w:jc w:val="center"/>
        <w:rPr>
          <w:rFonts w:ascii="Times New Roman" w:hAnsi="Times New Roman" w:cs="Times New Roman"/>
          <w:b/>
          <w:color w:val="auto"/>
          <w:sz w:val="28"/>
          <w:szCs w:val="28"/>
        </w:rPr>
      </w:pPr>
      <w:r w:rsidRPr="004C20EF">
        <w:rPr>
          <w:rFonts w:ascii="Times New Roman" w:hAnsi="Times New Roman" w:cs="Times New Roman"/>
          <w:b/>
          <w:color w:val="auto"/>
          <w:sz w:val="28"/>
          <w:szCs w:val="28"/>
        </w:rPr>
        <w:lastRenderedPageBreak/>
        <w:t>3.1.Анализ соблюдения требований действующего законодател</w:t>
      </w:r>
      <w:r w:rsidRPr="004C20EF">
        <w:rPr>
          <w:rFonts w:ascii="Times New Roman" w:hAnsi="Times New Roman" w:cs="Times New Roman"/>
          <w:b/>
          <w:color w:val="auto"/>
          <w:sz w:val="28"/>
          <w:szCs w:val="28"/>
        </w:rPr>
        <w:t>ь</w:t>
      </w:r>
      <w:r w:rsidRPr="004C20EF">
        <w:rPr>
          <w:rFonts w:ascii="Times New Roman" w:hAnsi="Times New Roman" w:cs="Times New Roman"/>
          <w:b/>
          <w:color w:val="auto"/>
          <w:sz w:val="28"/>
          <w:szCs w:val="28"/>
        </w:rPr>
        <w:t>ства в части полноты нормативного правового регулирования и</w:t>
      </w:r>
      <w:r w:rsidRPr="004C20EF">
        <w:rPr>
          <w:rFonts w:ascii="Times New Roman" w:hAnsi="Times New Roman" w:cs="Times New Roman"/>
          <w:b/>
          <w:color w:val="auto"/>
          <w:sz w:val="28"/>
          <w:szCs w:val="28"/>
        </w:rPr>
        <w:t>с</w:t>
      </w:r>
      <w:r w:rsidRPr="004C20EF">
        <w:rPr>
          <w:rFonts w:ascii="Times New Roman" w:hAnsi="Times New Roman" w:cs="Times New Roman"/>
          <w:b/>
          <w:color w:val="auto"/>
          <w:sz w:val="28"/>
          <w:szCs w:val="28"/>
        </w:rPr>
        <w:t>полнения бюджета города по доходам</w:t>
      </w:r>
    </w:p>
    <w:p w:rsidR="00612DAA" w:rsidRPr="007716FB" w:rsidRDefault="00612DAA" w:rsidP="00612DAA">
      <w:pPr>
        <w:pStyle w:val="21"/>
        <w:spacing w:after="0" w:line="240" w:lineRule="auto"/>
        <w:ind w:left="0"/>
        <w:jc w:val="both"/>
        <w:rPr>
          <w:b/>
          <w:sz w:val="28"/>
          <w:szCs w:val="28"/>
        </w:rPr>
      </w:pPr>
    </w:p>
    <w:p w:rsidR="00612DAA" w:rsidRPr="007716FB" w:rsidRDefault="00612DAA" w:rsidP="00612DAA">
      <w:pPr>
        <w:autoSpaceDE w:val="0"/>
        <w:autoSpaceDN w:val="0"/>
        <w:adjustRightInd w:val="0"/>
        <w:ind w:firstLine="567"/>
        <w:jc w:val="both"/>
        <w:rPr>
          <w:b/>
          <w:sz w:val="28"/>
          <w:szCs w:val="28"/>
        </w:rPr>
      </w:pPr>
      <w:proofErr w:type="gramStart"/>
      <w:r w:rsidRPr="007716FB">
        <w:rPr>
          <w:sz w:val="28"/>
          <w:szCs w:val="28"/>
        </w:rPr>
        <w:t>В результате анализа и оценки полноты нормативного правового рег</w:t>
      </w:r>
      <w:r w:rsidRPr="007716FB">
        <w:rPr>
          <w:sz w:val="28"/>
          <w:szCs w:val="28"/>
        </w:rPr>
        <w:t>у</w:t>
      </w:r>
      <w:r w:rsidRPr="007716FB">
        <w:rPr>
          <w:sz w:val="28"/>
          <w:szCs w:val="28"/>
        </w:rPr>
        <w:t>лирования исполнения бюджета города в доходной части установлено, что в целом отношения по вопросам, отнесенным бюджетным и налоговым зак</w:t>
      </w:r>
      <w:r w:rsidRPr="007716FB">
        <w:rPr>
          <w:sz w:val="28"/>
          <w:szCs w:val="28"/>
        </w:rPr>
        <w:t>о</w:t>
      </w:r>
      <w:r w:rsidRPr="007716FB">
        <w:rPr>
          <w:sz w:val="28"/>
          <w:szCs w:val="28"/>
        </w:rPr>
        <w:t>нодательством Российской Федерации к полномочиям органов местного с</w:t>
      </w:r>
      <w:r w:rsidRPr="007716FB">
        <w:rPr>
          <w:sz w:val="28"/>
          <w:szCs w:val="28"/>
        </w:rPr>
        <w:t>а</w:t>
      </w:r>
      <w:r w:rsidRPr="007716FB">
        <w:rPr>
          <w:sz w:val="28"/>
          <w:szCs w:val="28"/>
        </w:rPr>
        <w:t>моуправления, в части исполнения доходной части бюджета города, урегул</w:t>
      </w:r>
      <w:r w:rsidRPr="007716FB">
        <w:rPr>
          <w:sz w:val="28"/>
          <w:szCs w:val="28"/>
        </w:rPr>
        <w:t>и</w:t>
      </w:r>
      <w:r w:rsidRPr="007716FB">
        <w:rPr>
          <w:sz w:val="28"/>
          <w:szCs w:val="28"/>
        </w:rPr>
        <w:t>рованы принятыми соответствующими органами местного самоуправления города Нижневартовска муниципальными правовыми актами.</w:t>
      </w:r>
      <w:proofErr w:type="gramEnd"/>
    </w:p>
    <w:p w:rsidR="00612DAA" w:rsidRPr="007716FB" w:rsidRDefault="00612DAA" w:rsidP="004C20EF">
      <w:pPr>
        <w:autoSpaceDE w:val="0"/>
        <w:autoSpaceDN w:val="0"/>
        <w:adjustRightInd w:val="0"/>
        <w:ind w:firstLine="567"/>
        <w:jc w:val="both"/>
        <w:rPr>
          <w:sz w:val="28"/>
          <w:szCs w:val="28"/>
        </w:rPr>
      </w:pPr>
      <w:r w:rsidRPr="007716FB">
        <w:rPr>
          <w:sz w:val="28"/>
          <w:szCs w:val="28"/>
        </w:rPr>
        <w:t>Согласно пунктам 1 и 2 статьи 41 БК РФ к доходам бюджетов муниц</w:t>
      </w:r>
      <w:r w:rsidRPr="007716FB">
        <w:rPr>
          <w:sz w:val="28"/>
          <w:szCs w:val="28"/>
        </w:rPr>
        <w:t>и</w:t>
      </w:r>
      <w:r w:rsidRPr="007716FB">
        <w:rPr>
          <w:sz w:val="28"/>
          <w:szCs w:val="28"/>
        </w:rPr>
        <w:t xml:space="preserve">пального образования относятся: </w:t>
      </w:r>
    </w:p>
    <w:p w:rsidR="00612DAA" w:rsidRPr="007716FB" w:rsidRDefault="00612DAA" w:rsidP="00612DAA">
      <w:pPr>
        <w:pStyle w:val="21"/>
        <w:spacing w:after="0" w:line="240" w:lineRule="auto"/>
        <w:ind w:left="0"/>
        <w:jc w:val="both"/>
        <w:rPr>
          <w:sz w:val="28"/>
          <w:szCs w:val="28"/>
        </w:rPr>
      </w:pPr>
      <w:r w:rsidRPr="007716FB">
        <w:rPr>
          <w:b/>
          <w:i/>
          <w:sz w:val="28"/>
          <w:szCs w:val="28"/>
        </w:rPr>
        <w:t>3.1.1.налоговые доходы от следующих налогов</w:t>
      </w:r>
      <w:r w:rsidRPr="007716FB">
        <w:rPr>
          <w:sz w:val="28"/>
          <w:szCs w:val="28"/>
        </w:rPr>
        <w:t xml:space="preserve">: </w:t>
      </w:r>
    </w:p>
    <w:p w:rsidR="00612DAA" w:rsidRDefault="00612DAA" w:rsidP="009C7215">
      <w:pPr>
        <w:pStyle w:val="21"/>
        <w:numPr>
          <w:ilvl w:val="0"/>
          <w:numId w:val="139"/>
        </w:numPr>
        <w:tabs>
          <w:tab w:val="left" w:pos="851"/>
        </w:tabs>
        <w:spacing w:after="0" w:line="240" w:lineRule="auto"/>
        <w:ind w:left="0" w:firstLine="567"/>
        <w:jc w:val="both"/>
        <w:rPr>
          <w:sz w:val="28"/>
          <w:szCs w:val="28"/>
        </w:rPr>
      </w:pPr>
      <w:r>
        <w:rPr>
          <w:sz w:val="28"/>
          <w:szCs w:val="28"/>
        </w:rPr>
        <w:t xml:space="preserve"> </w:t>
      </w:r>
      <w:r w:rsidRPr="007716FB">
        <w:rPr>
          <w:sz w:val="28"/>
          <w:szCs w:val="28"/>
        </w:rPr>
        <w:t>установленных представительным органом муниципального образ</w:t>
      </w:r>
      <w:r w:rsidRPr="007716FB">
        <w:rPr>
          <w:sz w:val="28"/>
          <w:szCs w:val="28"/>
        </w:rPr>
        <w:t>о</w:t>
      </w:r>
      <w:r w:rsidRPr="007716FB">
        <w:rPr>
          <w:sz w:val="28"/>
          <w:szCs w:val="28"/>
        </w:rPr>
        <w:t xml:space="preserve">вания в соответствии с </w:t>
      </w:r>
      <w:hyperlink r:id="rId15" w:history="1">
        <w:r w:rsidRPr="007716FB">
          <w:rPr>
            <w:sz w:val="28"/>
            <w:szCs w:val="28"/>
          </w:rPr>
          <w:t>законодательством</w:t>
        </w:r>
      </w:hyperlink>
      <w:r w:rsidRPr="007716FB">
        <w:rPr>
          <w:sz w:val="28"/>
          <w:szCs w:val="28"/>
        </w:rPr>
        <w:t xml:space="preserve"> Российской Федерации о налогах и сборах (местные налоги);</w:t>
      </w:r>
    </w:p>
    <w:p w:rsidR="00612DAA" w:rsidRDefault="00612DAA" w:rsidP="009C7215">
      <w:pPr>
        <w:pStyle w:val="21"/>
        <w:numPr>
          <w:ilvl w:val="0"/>
          <w:numId w:val="139"/>
        </w:numPr>
        <w:tabs>
          <w:tab w:val="left" w:pos="851"/>
        </w:tabs>
        <w:spacing w:after="0" w:line="240" w:lineRule="auto"/>
        <w:ind w:left="0" w:firstLine="567"/>
        <w:jc w:val="both"/>
        <w:rPr>
          <w:sz w:val="28"/>
          <w:szCs w:val="28"/>
        </w:rPr>
      </w:pPr>
      <w:r>
        <w:rPr>
          <w:sz w:val="28"/>
          <w:szCs w:val="28"/>
        </w:rPr>
        <w:t xml:space="preserve"> </w:t>
      </w:r>
      <w:proofErr w:type="gramStart"/>
      <w:r w:rsidRPr="007716FB">
        <w:rPr>
          <w:sz w:val="28"/>
          <w:szCs w:val="28"/>
        </w:rPr>
        <w:t>установленных</w:t>
      </w:r>
      <w:proofErr w:type="gramEnd"/>
      <w:r w:rsidRPr="007716FB">
        <w:rPr>
          <w:sz w:val="28"/>
          <w:szCs w:val="28"/>
        </w:rPr>
        <w:t xml:space="preserve"> Российской Федерации (</w:t>
      </w:r>
      <w:r w:rsidRPr="007716FB">
        <w:rPr>
          <w:sz w:val="28"/>
          <w:szCs w:val="28"/>
          <w:lang w:eastAsia="en-US"/>
        </w:rPr>
        <w:t>федеральные налоги и сборы, в том числе налоги, предусмотренные специальными налоговыми режим</w:t>
      </w:r>
      <w:r w:rsidRPr="007716FB">
        <w:rPr>
          <w:sz w:val="28"/>
          <w:szCs w:val="28"/>
          <w:lang w:eastAsia="en-US"/>
        </w:rPr>
        <w:t>а</w:t>
      </w:r>
      <w:r w:rsidRPr="007716FB">
        <w:rPr>
          <w:sz w:val="28"/>
          <w:szCs w:val="28"/>
          <w:lang w:eastAsia="en-US"/>
        </w:rPr>
        <w:t>ми);</w:t>
      </w:r>
    </w:p>
    <w:p w:rsidR="00612DAA" w:rsidRPr="007716FB" w:rsidRDefault="00612DAA" w:rsidP="009C7215">
      <w:pPr>
        <w:pStyle w:val="21"/>
        <w:numPr>
          <w:ilvl w:val="0"/>
          <w:numId w:val="139"/>
        </w:numPr>
        <w:tabs>
          <w:tab w:val="left" w:pos="851"/>
        </w:tabs>
        <w:spacing w:after="0" w:line="240" w:lineRule="auto"/>
        <w:ind w:left="0" w:firstLine="567"/>
        <w:jc w:val="both"/>
        <w:rPr>
          <w:sz w:val="28"/>
          <w:szCs w:val="28"/>
        </w:rPr>
      </w:pPr>
      <w:r w:rsidRPr="007716FB">
        <w:rPr>
          <w:sz w:val="28"/>
          <w:szCs w:val="28"/>
        </w:rPr>
        <w:t xml:space="preserve">установленных законами субъекта Российской Федерации (в части </w:t>
      </w:r>
      <w:r w:rsidRPr="007716FB">
        <w:rPr>
          <w:sz w:val="28"/>
          <w:szCs w:val="28"/>
          <w:lang w:eastAsia="en-US"/>
        </w:rPr>
        <w:t>федеральных налогов и сборов, в том числе налогов, предусмотренных сп</w:t>
      </w:r>
      <w:r w:rsidRPr="007716FB">
        <w:rPr>
          <w:sz w:val="28"/>
          <w:szCs w:val="28"/>
          <w:lang w:eastAsia="en-US"/>
        </w:rPr>
        <w:t>е</w:t>
      </w:r>
      <w:r w:rsidRPr="007716FB">
        <w:rPr>
          <w:sz w:val="28"/>
          <w:szCs w:val="28"/>
          <w:lang w:eastAsia="en-US"/>
        </w:rPr>
        <w:t>циальными налоговыми режимами и региональные налоги).</w:t>
      </w:r>
    </w:p>
    <w:p w:rsidR="00612DAA" w:rsidRPr="007716FB" w:rsidRDefault="00612DAA" w:rsidP="00612DAA">
      <w:pPr>
        <w:pStyle w:val="af8"/>
        <w:widowControl w:val="0"/>
        <w:tabs>
          <w:tab w:val="left" w:pos="851"/>
        </w:tabs>
        <w:autoSpaceDE w:val="0"/>
        <w:autoSpaceDN w:val="0"/>
        <w:adjustRightInd w:val="0"/>
        <w:jc w:val="both"/>
        <w:rPr>
          <w:sz w:val="28"/>
          <w:szCs w:val="28"/>
          <w:lang w:eastAsia="en-US"/>
        </w:rPr>
      </w:pPr>
      <w:r w:rsidRPr="007716FB">
        <w:rPr>
          <w:sz w:val="28"/>
          <w:szCs w:val="28"/>
        </w:rPr>
        <w:t>С целью соблюдения требований законодательства на местном уровне:</w:t>
      </w:r>
    </w:p>
    <w:p w:rsidR="00612DAA" w:rsidRPr="007716FB" w:rsidRDefault="00612DAA" w:rsidP="009C7215">
      <w:pPr>
        <w:pStyle w:val="af8"/>
        <w:numPr>
          <w:ilvl w:val="0"/>
          <w:numId w:val="134"/>
        </w:numPr>
        <w:tabs>
          <w:tab w:val="left" w:pos="851"/>
        </w:tabs>
        <w:autoSpaceDE w:val="0"/>
        <w:autoSpaceDN w:val="0"/>
        <w:adjustRightInd w:val="0"/>
        <w:ind w:left="0" w:firstLine="567"/>
        <w:jc w:val="both"/>
        <w:rPr>
          <w:sz w:val="28"/>
          <w:szCs w:val="28"/>
        </w:rPr>
      </w:pPr>
      <w:proofErr w:type="gramStart"/>
      <w:r w:rsidRPr="007716FB">
        <w:rPr>
          <w:sz w:val="28"/>
          <w:szCs w:val="28"/>
        </w:rPr>
        <w:t>Решением Думы города Нижневартовска от 23.10.2009 № 645 «О з</w:t>
      </w:r>
      <w:r w:rsidRPr="007716FB">
        <w:rPr>
          <w:sz w:val="28"/>
          <w:szCs w:val="28"/>
        </w:rPr>
        <w:t>е</w:t>
      </w:r>
      <w:r w:rsidRPr="007716FB">
        <w:rPr>
          <w:sz w:val="28"/>
          <w:szCs w:val="28"/>
        </w:rPr>
        <w:t>мельном налоге» н</w:t>
      </w:r>
      <w:r w:rsidRPr="004C20EF">
        <w:rPr>
          <w:sz w:val="28"/>
          <w:szCs w:val="28"/>
        </w:rPr>
        <w:t xml:space="preserve">а </w:t>
      </w:r>
      <w:r w:rsidRPr="007716FB">
        <w:rPr>
          <w:sz w:val="28"/>
          <w:szCs w:val="28"/>
        </w:rPr>
        <w:t xml:space="preserve">основании требований частями 1 и 2 статьи 387 НК РФ утверждены ставки земельного налога в пределах норм главы 31 НК РФ и положение о нем, где установлены сроки и порядок уплаты налога, а также льготы, основания и порядок их применения. </w:t>
      </w:r>
      <w:proofErr w:type="gramEnd"/>
    </w:p>
    <w:p w:rsidR="00612DAA" w:rsidRPr="007716FB" w:rsidRDefault="00612DAA" w:rsidP="009C7215">
      <w:pPr>
        <w:pStyle w:val="af8"/>
        <w:numPr>
          <w:ilvl w:val="0"/>
          <w:numId w:val="134"/>
        </w:numPr>
        <w:tabs>
          <w:tab w:val="left" w:pos="851"/>
        </w:tabs>
        <w:autoSpaceDE w:val="0"/>
        <w:autoSpaceDN w:val="0"/>
        <w:adjustRightInd w:val="0"/>
        <w:ind w:left="0" w:firstLine="567"/>
        <w:jc w:val="both"/>
        <w:rPr>
          <w:sz w:val="28"/>
          <w:szCs w:val="28"/>
        </w:rPr>
      </w:pPr>
      <w:proofErr w:type="gramStart"/>
      <w:r w:rsidRPr="007716FB">
        <w:rPr>
          <w:sz w:val="28"/>
          <w:szCs w:val="28"/>
        </w:rPr>
        <w:t>Решением Думы города Нижневартовска от 25.10.2005 № 532 «О налоге на имущество физических лиц» на основании требований статьи 3, 4 Закона «О налогах на имущество физических лиц» от 09.12.1991 № 2003-1 установлены дополнительные льготы по уплате налога на имущество физ</w:t>
      </w:r>
      <w:r w:rsidRPr="007716FB">
        <w:rPr>
          <w:sz w:val="28"/>
          <w:szCs w:val="28"/>
        </w:rPr>
        <w:t>и</w:t>
      </w:r>
      <w:r w:rsidRPr="007716FB">
        <w:rPr>
          <w:sz w:val="28"/>
          <w:szCs w:val="28"/>
        </w:rPr>
        <w:t>ческих лиц  и ставки налога на имущество физических лиц в городе Нижн</w:t>
      </w:r>
      <w:r w:rsidRPr="007716FB">
        <w:rPr>
          <w:sz w:val="28"/>
          <w:szCs w:val="28"/>
        </w:rPr>
        <w:t>е</w:t>
      </w:r>
      <w:r w:rsidRPr="007716FB">
        <w:rPr>
          <w:sz w:val="28"/>
          <w:szCs w:val="28"/>
        </w:rPr>
        <w:t>вартовске, которые определены в пределах ограничений, установленных з</w:t>
      </w:r>
      <w:r w:rsidRPr="007716FB">
        <w:rPr>
          <w:sz w:val="28"/>
          <w:szCs w:val="28"/>
        </w:rPr>
        <w:t>а</w:t>
      </w:r>
      <w:r w:rsidRPr="007716FB">
        <w:rPr>
          <w:sz w:val="28"/>
          <w:szCs w:val="28"/>
        </w:rPr>
        <w:t>коном.</w:t>
      </w:r>
      <w:proofErr w:type="gramEnd"/>
    </w:p>
    <w:p w:rsidR="00612DAA" w:rsidRPr="007716FB" w:rsidRDefault="00612DAA" w:rsidP="009C7215">
      <w:pPr>
        <w:pStyle w:val="af8"/>
        <w:numPr>
          <w:ilvl w:val="0"/>
          <w:numId w:val="134"/>
        </w:numPr>
        <w:tabs>
          <w:tab w:val="left" w:pos="851"/>
        </w:tabs>
        <w:autoSpaceDE w:val="0"/>
        <w:autoSpaceDN w:val="0"/>
        <w:adjustRightInd w:val="0"/>
        <w:ind w:left="0" w:firstLine="567"/>
        <w:jc w:val="both"/>
        <w:rPr>
          <w:sz w:val="28"/>
          <w:szCs w:val="28"/>
        </w:rPr>
      </w:pPr>
      <w:proofErr w:type="gramStart"/>
      <w:r w:rsidRPr="007716FB">
        <w:rPr>
          <w:sz w:val="28"/>
          <w:szCs w:val="28"/>
        </w:rPr>
        <w:t xml:space="preserve">Решением Думы города Нижневартовска </w:t>
      </w:r>
      <w:r w:rsidRPr="007716FB">
        <w:rPr>
          <w:bCs/>
          <w:sz w:val="28"/>
          <w:szCs w:val="28"/>
        </w:rPr>
        <w:t>от 20.09.2013 № 429 с</w:t>
      </w:r>
      <w:r w:rsidRPr="007716FB">
        <w:rPr>
          <w:sz w:val="28"/>
          <w:szCs w:val="28"/>
        </w:rPr>
        <w:t>огла</w:t>
      </w:r>
      <w:r w:rsidRPr="007716FB">
        <w:rPr>
          <w:sz w:val="28"/>
          <w:szCs w:val="28"/>
        </w:rPr>
        <w:t>с</w:t>
      </w:r>
      <w:r w:rsidRPr="007716FB">
        <w:rPr>
          <w:sz w:val="28"/>
          <w:szCs w:val="28"/>
        </w:rPr>
        <w:t xml:space="preserve">но пункту 5 статьи 138 БК РФ </w:t>
      </w:r>
      <w:r w:rsidRPr="007716FB">
        <w:rPr>
          <w:bCs/>
          <w:sz w:val="28"/>
          <w:szCs w:val="28"/>
        </w:rPr>
        <w:t>согласована полная замена дотаций из реги</w:t>
      </w:r>
      <w:r w:rsidRPr="007716FB">
        <w:rPr>
          <w:bCs/>
          <w:sz w:val="28"/>
          <w:szCs w:val="28"/>
        </w:rPr>
        <w:t>о</w:t>
      </w:r>
      <w:r w:rsidRPr="007716FB">
        <w:rPr>
          <w:bCs/>
          <w:sz w:val="28"/>
          <w:szCs w:val="28"/>
        </w:rPr>
        <w:t>нального фонда финансовой поддержки муниципальных районов (городских округов) и регионального фонда финансовой поддержки поселений дополн</w:t>
      </w:r>
      <w:r w:rsidRPr="007716FB">
        <w:rPr>
          <w:bCs/>
          <w:sz w:val="28"/>
          <w:szCs w:val="28"/>
        </w:rPr>
        <w:t>и</w:t>
      </w:r>
      <w:r w:rsidRPr="007716FB">
        <w:rPr>
          <w:bCs/>
          <w:sz w:val="28"/>
          <w:szCs w:val="28"/>
        </w:rPr>
        <w:t>тельными нормативами отчислений от налога на доходы физических лиц</w:t>
      </w:r>
      <w:r w:rsidRPr="007716FB">
        <w:rPr>
          <w:sz w:val="28"/>
          <w:szCs w:val="28"/>
        </w:rPr>
        <w:t xml:space="preserve"> </w:t>
      </w:r>
      <w:r w:rsidRPr="007716FB">
        <w:rPr>
          <w:bCs/>
          <w:sz w:val="28"/>
          <w:szCs w:val="28"/>
        </w:rPr>
        <w:t>в бюджет муниципального образования город Нижневартовск в размере 11,0 % на 2014 год, на 2015 год - 11,1 %, на 2016</w:t>
      </w:r>
      <w:proofErr w:type="gramEnd"/>
      <w:r w:rsidRPr="007716FB">
        <w:rPr>
          <w:bCs/>
          <w:sz w:val="28"/>
          <w:szCs w:val="28"/>
        </w:rPr>
        <w:t xml:space="preserve"> год - 11,1 %.</w:t>
      </w:r>
    </w:p>
    <w:p w:rsidR="00612DAA" w:rsidRPr="007716FB" w:rsidRDefault="00612DAA" w:rsidP="00612DAA">
      <w:pPr>
        <w:pStyle w:val="af8"/>
        <w:widowControl w:val="0"/>
        <w:autoSpaceDE w:val="0"/>
        <w:autoSpaceDN w:val="0"/>
        <w:adjustRightInd w:val="0"/>
        <w:ind w:left="0" w:firstLine="567"/>
        <w:jc w:val="both"/>
        <w:rPr>
          <w:sz w:val="28"/>
          <w:szCs w:val="28"/>
        </w:rPr>
      </w:pPr>
      <w:r w:rsidRPr="007716FB">
        <w:rPr>
          <w:sz w:val="28"/>
          <w:szCs w:val="28"/>
        </w:rPr>
        <w:t>При исполнении бюджета 2014 года фактов допущения введения нал</w:t>
      </w:r>
      <w:r w:rsidRPr="007716FB">
        <w:rPr>
          <w:sz w:val="28"/>
          <w:szCs w:val="28"/>
        </w:rPr>
        <w:t>о</w:t>
      </w:r>
      <w:r w:rsidRPr="007716FB">
        <w:rPr>
          <w:sz w:val="28"/>
          <w:szCs w:val="28"/>
        </w:rPr>
        <w:lastRenderedPageBreak/>
        <w:t>гов и сборов, установление которых отнесено к ведению Российской Федер</w:t>
      </w:r>
      <w:r w:rsidRPr="007716FB">
        <w:rPr>
          <w:sz w:val="28"/>
          <w:szCs w:val="28"/>
        </w:rPr>
        <w:t>а</w:t>
      </w:r>
      <w:r w:rsidRPr="007716FB">
        <w:rPr>
          <w:sz w:val="28"/>
          <w:szCs w:val="28"/>
        </w:rPr>
        <w:t>ции, а также тех, которые не предусмотрены федеральным законодател</w:t>
      </w:r>
      <w:r w:rsidRPr="007716FB">
        <w:rPr>
          <w:sz w:val="28"/>
          <w:szCs w:val="28"/>
        </w:rPr>
        <w:t>ь</w:t>
      </w:r>
      <w:r w:rsidRPr="007716FB">
        <w:rPr>
          <w:sz w:val="28"/>
          <w:szCs w:val="28"/>
        </w:rPr>
        <w:t>ством, решениями представительных органов местного самоуправления не установлено.</w:t>
      </w:r>
    </w:p>
    <w:p w:rsidR="00612DAA" w:rsidRPr="007716FB" w:rsidRDefault="00612DAA" w:rsidP="00612DAA">
      <w:pPr>
        <w:widowControl w:val="0"/>
        <w:autoSpaceDE w:val="0"/>
        <w:autoSpaceDN w:val="0"/>
        <w:adjustRightInd w:val="0"/>
        <w:jc w:val="both"/>
        <w:rPr>
          <w:sz w:val="28"/>
          <w:szCs w:val="28"/>
        </w:rPr>
      </w:pPr>
      <w:r w:rsidRPr="007716FB">
        <w:rPr>
          <w:b/>
          <w:i/>
          <w:sz w:val="28"/>
          <w:szCs w:val="28"/>
        </w:rPr>
        <w:t>3.1.2. неналоговые доходы</w:t>
      </w:r>
      <w:r w:rsidRPr="007716FB">
        <w:rPr>
          <w:sz w:val="28"/>
          <w:szCs w:val="28"/>
        </w:rPr>
        <w:t xml:space="preserve">: </w:t>
      </w:r>
    </w:p>
    <w:p w:rsidR="00612DAA" w:rsidRPr="007716FB" w:rsidRDefault="00612DAA" w:rsidP="009C7215">
      <w:pPr>
        <w:pStyle w:val="af8"/>
        <w:numPr>
          <w:ilvl w:val="0"/>
          <w:numId w:val="135"/>
        </w:numPr>
        <w:tabs>
          <w:tab w:val="left" w:pos="851"/>
        </w:tabs>
        <w:autoSpaceDE w:val="0"/>
        <w:autoSpaceDN w:val="0"/>
        <w:adjustRightInd w:val="0"/>
        <w:ind w:left="0" w:firstLine="567"/>
        <w:jc w:val="both"/>
        <w:rPr>
          <w:sz w:val="28"/>
          <w:szCs w:val="28"/>
          <w:lang w:eastAsia="en-US"/>
        </w:rPr>
      </w:pPr>
      <w:proofErr w:type="gramStart"/>
      <w:r w:rsidRPr="007716FB">
        <w:rPr>
          <w:sz w:val="28"/>
          <w:szCs w:val="28"/>
        </w:rPr>
        <w:t xml:space="preserve">Решением Думы города Нижневартовска </w:t>
      </w:r>
      <w:r w:rsidRPr="007716FB">
        <w:rPr>
          <w:bCs/>
          <w:sz w:val="28"/>
          <w:szCs w:val="28"/>
        </w:rPr>
        <w:t>от 27.09.2006 № 75 утве</w:t>
      </w:r>
      <w:r w:rsidRPr="007716FB">
        <w:rPr>
          <w:bCs/>
          <w:sz w:val="28"/>
          <w:szCs w:val="28"/>
        </w:rPr>
        <w:t>р</w:t>
      </w:r>
      <w:r w:rsidRPr="007716FB">
        <w:rPr>
          <w:bCs/>
          <w:sz w:val="28"/>
          <w:szCs w:val="28"/>
        </w:rPr>
        <w:t>ждено «Положение о порядке управления и распоряжения собственностью муниципального образования город Нижневартовск», где</w:t>
      </w:r>
      <w:r w:rsidRPr="007716FB">
        <w:rPr>
          <w:bCs/>
          <w:color w:val="FF0000"/>
          <w:sz w:val="28"/>
          <w:szCs w:val="28"/>
        </w:rPr>
        <w:t xml:space="preserve"> </w:t>
      </w:r>
      <w:r w:rsidRPr="007716FB">
        <w:rPr>
          <w:bCs/>
          <w:sz w:val="28"/>
          <w:szCs w:val="28"/>
        </w:rPr>
        <w:t>к доходам от и</w:t>
      </w:r>
      <w:r w:rsidRPr="007716FB">
        <w:rPr>
          <w:bCs/>
          <w:sz w:val="28"/>
          <w:szCs w:val="28"/>
        </w:rPr>
        <w:t>с</w:t>
      </w:r>
      <w:r w:rsidRPr="007716FB">
        <w:rPr>
          <w:bCs/>
          <w:sz w:val="28"/>
          <w:szCs w:val="28"/>
        </w:rPr>
        <w:t>пользования имущества, находящегося в муниципальной собственности, о</w:t>
      </w:r>
      <w:r w:rsidRPr="007716FB">
        <w:rPr>
          <w:bCs/>
          <w:sz w:val="28"/>
          <w:szCs w:val="28"/>
        </w:rPr>
        <w:t>т</w:t>
      </w:r>
      <w:r w:rsidRPr="007716FB">
        <w:rPr>
          <w:bCs/>
          <w:sz w:val="28"/>
          <w:szCs w:val="28"/>
        </w:rPr>
        <w:t xml:space="preserve">носятся: </w:t>
      </w:r>
      <w:r w:rsidRPr="007716FB">
        <w:rPr>
          <w:sz w:val="28"/>
          <w:szCs w:val="28"/>
          <w:lang w:eastAsia="en-US"/>
        </w:rPr>
        <w:t>продажи имущества, объектов недвижимого имущества, земельных участков; платных услуг; части прибыли муниципальных унитарных пре</w:t>
      </w:r>
      <w:r w:rsidRPr="007716FB">
        <w:rPr>
          <w:sz w:val="28"/>
          <w:szCs w:val="28"/>
          <w:lang w:eastAsia="en-US"/>
        </w:rPr>
        <w:t>д</w:t>
      </w:r>
      <w:r w:rsidRPr="007716FB">
        <w:rPr>
          <w:sz w:val="28"/>
          <w:szCs w:val="28"/>
          <w:lang w:eastAsia="en-US"/>
        </w:rPr>
        <w:t xml:space="preserve">приятий; </w:t>
      </w:r>
      <w:r w:rsidRPr="007716FB">
        <w:rPr>
          <w:sz w:val="28"/>
          <w:szCs w:val="28"/>
        </w:rPr>
        <w:t xml:space="preserve">дивиденды от акций; </w:t>
      </w:r>
      <w:r w:rsidRPr="007716FB">
        <w:rPr>
          <w:sz w:val="28"/>
          <w:szCs w:val="28"/>
          <w:lang w:eastAsia="en-US"/>
        </w:rPr>
        <w:t>плата за негативное воздействие на окружа</w:t>
      </w:r>
      <w:r w:rsidRPr="007716FB">
        <w:rPr>
          <w:sz w:val="28"/>
          <w:szCs w:val="28"/>
          <w:lang w:eastAsia="en-US"/>
        </w:rPr>
        <w:t>ю</w:t>
      </w:r>
      <w:r w:rsidRPr="007716FB">
        <w:rPr>
          <w:sz w:val="28"/>
          <w:szCs w:val="28"/>
          <w:lang w:eastAsia="en-US"/>
        </w:rPr>
        <w:t>щую среду по нормативу;</w:t>
      </w:r>
      <w:proofErr w:type="gramEnd"/>
      <w:r w:rsidRPr="007716FB">
        <w:rPr>
          <w:sz w:val="28"/>
          <w:szCs w:val="28"/>
          <w:lang w:eastAsia="en-US"/>
        </w:rPr>
        <w:t xml:space="preserve"> передачи в аренду земельных участков).</w:t>
      </w:r>
    </w:p>
    <w:p w:rsidR="00612DAA" w:rsidRPr="007716FB" w:rsidRDefault="00612DAA" w:rsidP="009C7215">
      <w:pPr>
        <w:pStyle w:val="af8"/>
        <w:numPr>
          <w:ilvl w:val="0"/>
          <w:numId w:val="135"/>
        </w:numPr>
        <w:tabs>
          <w:tab w:val="left" w:pos="851"/>
        </w:tabs>
        <w:autoSpaceDE w:val="0"/>
        <w:autoSpaceDN w:val="0"/>
        <w:adjustRightInd w:val="0"/>
        <w:ind w:left="0" w:firstLine="567"/>
        <w:jc w:val="both"/>
        <w:rPr>
          <w:sz w:val="28"/>
          <w:szCs w:val="28"/>
        </w:rPr>
      </w:pPr>
      <w:r w:rsidRPr="007716FB">
        <w:rPr>
          <w:sz w:val="28"/>
          <w:szCs w:val="28"/>
        </w:rPr>
        <w:t>Решением Думы города Нижневартовска от 24.02.2012 № 171 утве</w:t>
      </w:r>
      <w:r w:rsidRPr="007716FB">
        <w:rPr>
          <w:sz w:val="28"/>
          <w:szCs w:val="28"/>
        </w:rPr>
        <w:t>р</w:t>
      </w:r>
      <w:r w:rsidRPr="007716FB">
        <w:rPr>
          <w:sz w:val="28"/>
          <w:szCs w:val="28"/>
        </w:rPr>
        <w:t>ждено Положение о порядке, размерах и сроке уплаты в бюджет города части прибыли от использования муниципального имущества, находящегося в х</w:t>
      </w:r>
      <w:r w:rsidRPr="007716FB">
        <w:rPr>
          <w:sz w:val="28"/>
          <w:szCs w:val="28"/>
        </w:rPr>
        <w:t>о</w:t>
      </w:r>
      <w:r w:rsidRPr="007716FB">
        <w:rPr>
          <w:sz w:val="28"/>
          <w:szCs w:val="28"/>
        </w:rPr>
        <w:t>зяйственном ведении муниципальных унитарных предприятий».</w:t>
      </w:r>
    </w:p>
    <w:p w:rsidR="00612DAA" w:rsidRPr="007716FB" w:rsidRDefault="00612DAA" w:rsidP="00612DAA">
      <w:pPr>
        <w:pStyle w:val="af8"/>
        <w:widowControl w:val="0"/>
        <w:autoSpaceDE w:val="0"/>
        <w:autoSpaceDN w:val="0"/>
        <w:adjustRightInd w:val="0"/>
        <w:ind w:left="0"/>
        <w:jc w:val="both"/>
        <w:rPr>
          <w:sz w:val="28"/>
          <w:szCs w:val="28"/>
        </w:rPr>
      </w:pPr>
      <w:r w:rsidRPr="007716FB">
        <w:rPr>
          <w:b/>
          <w:i/>
          <w:sz w:val="28"/>
          <w:szCs w:val="28"/>
        </w:rPr>
        <w:t>3.1.3.безвозмездные поступления</w:t>
      </w:r>
      <w:r w:rsidRPr="007716FB">
        <w:rPr>
          <w:sz w:val="28"/>
          <w:szCs w:val="28"/>
        </w:rPr>
        <w:t>, в том числе: дотации, субвенции, субс</w:t>
      </w:r>
      <w:r w:rsidRPr="007716FB">
        <w:rPr>
          <w:sz w:val="28"/>
          <w:szCs w:val="28"/>
        </w:rPr>
        <w:t>и</w:t>
      </w:r>
      <w:r w:rsidRPr="007716FB">
        <w:rPr>
          <w:sz w:val="28"/>
          <w:szCs w:val="28"/>
        </w:rPr>
        <w:t>дии, иные межбюджетные трансферты,</w:t>
      </w:r>
      <w:r w:rsidRPr="007716FB">
        <w:rPr>
          <w:b/>
          <w:sz w:val="28"/>
          <w:szCs w:val="28"/>
        </w:rPr>
        <w:t xml:space="preserve"> </w:t>
      </w:r>
      <w:r w:rsidRPr="007716FB">
        <w:rPr>
          <w:sz w:val="28"/>
          <w:szCs w:val="28"/>
        </w:rPr>
        <w:t>возврат остатков субсидий прошлых лет и прочие безвозмездные поступления.</w:t>
      </w:r>
    </w:p>
    <w:p w:rsidR="00612DAA" w:rsidRDefault="00612DAA" w:rsidP="00612DAA">
      <w:pPr>
        <w:pStyle w:val="af8"/>
        <w:widowControl w:val="0"/>
        <w:autoSpaceDE w:val="0"/>
        <w:autoSpaceDN w:val="0"/>
        <w:adjustRightInd w:val="0"/>
        <w:ind w:left="0" w:firstLine="567"/>
        <w:jc w:val="both"/>
        <w:rPr>
          <w:sz w:val="28"/>
          <w:szCs w:val="28"/>
        </w:rPr>
      </w:pPr>
      <w:r w:rsidRPr="007716FB">
        <w:rPr>
          <w:sz w:val="28"/>
          <w:szCs w:val="28"/>
        </w:rPr>
        <w:t>Требования и ограничения действующего законодательства, а также п</w:t>
      </w:r>
      <w:r w:rsidRPr="007716FB">
        <w:rPr>
          <w:sz w:val="28"/>
          <w:szCs w:val="28"/>
        </w:rPr>
        <w:t>о</w:t>
      </w:r>
      <w:r w:rsidRPr="007716FB">
        <w:rPr>
          <w:sz w:val="28"/>
          <w:szCs w:val="28"/>
        </w:rPr>
        <w:t>ложения, инструкции и рекомендации действующих нормативных правовых актов, регулирующие правильность и полноту поступления доходных исто</w:t>
      </w:r>
      <w:r w:rsidRPr="007716FB">
        <w:rPr>
          <w:sz w:val="28"/>
          <w:szCs w:val="28"/>
        </w:rPr>
        <w:t>ч</w:t>
      </w:r>
      <w:r w:rsidRPr="007716FB">
        <w:rPr>
          <w:sz w:val="28"/>
          <w:szCs w:val="28"/>
        </w:rPr>
        <w:t>ников</w:t>
      </w:r>
      <w:r w:rsidRPr="007716FB">
        <w:rPr>
          <w:b/>
          <w:sz w:val="28"/>
          <w:szCs w:val="28"/>
        </w:rPr>
        <w:t xml:space="preserve"> </w:t>
      </w:r>
      <w:r w:rsidRPr="007716FB">
        <w:rPr>
          <w:sz w:val="28"/>
          <w:szCs w:val="28"/>
        </w:rPr>
        <w:t>в бюджет города, установленные представительным органом муниц</w:t>
      </w:r>
      <w:r w:rsidRPr="007716FB">
        <w:rPr>
          <w:sz w:val="28"/>
          <w:szCs w:val="28"/>
        </w:rPr>
        <w:t>и</w:t>
      </w:r>
      <w:r w:rsidRPr="007716FB">
        <w:rPr>
          <w:sz w:val="28"/>
          <w:szCs w:val="28"/>
        </w:rPr>
        <w:t>пального образования, органом государственной власти субъекта Российской Федерации, а именно:</w:t>
      </w:r>
    </w:p>
    <w:p w:rsidR="00612DAA" w:rsidRDefault="00612DAA" w:rsidP="009C7215">
      <w:pPr>
        <w:pStyle w:val="af8"/>
        <w:widowControl w:val="0"/>
        <w:numPr>
          <w:ilvl w:val="0"/>
          <w:numId w:val="135"/>
        </w:numPr>
        <w:tabs>
          <w:tab w:val="left" w:pos="851"/>
        </w:tabs>
        <w:autoSpaceDE w:val="0"/>
        <w:autoSpaceDN w:val="0"/>
        <w:adjustRightInd w:val="0"/>
        <w:ind w:left="0" w:firstLine="567"/>
        <w:jc w:val="both"/>
        <w:rPr>
          <w:sz w:val="28"/>
          <w:szCs w:val="28"/>
        </w:rPr>
      </w:pPr>
      <w:r w:rsidRPr="007716FB">
        <w:rPr>
          <w:sz w:val="28"/>
          <w:szCs w:val="28"/>
        </w:rPr>
        <w:t>Законом Ханты-Мансийского автономного округа - Югры от 10.11.2008  № 132-оз «О межбюджетных отношениях в Ханты-Мансийском автономном округе – Югре»;</w:t>
      </w:r>
    </w:p>
    <w:p w:rsidR="00612DAA" w:rsidRDefault="00612DAA" w:rsidP="009C7215">
      <w:pPr>
        <w:pStyle w:val="af8"/>
        <w:widowControl w:val="0"/>
        <w:numPr>
          <w:ilvl w:val="0"/>
          <w:numId w:val="135"/>
        </w:numPr>
        <w:tabs>
          <w:tab w:val="left" w:pos="851"/>
        </w:tabs>
        <w:autoSpaceDE w:val="0"/>
        <w:autoSpaceDN w:val="0"/>
        <w:adjustRightInd w:val="0"/>
        <w:ind w:left="0" w:firstLine="567"/>
        <w:jc w:val="both"/>
        <w:rPr>
          <w:sz w:val="28"/>
          <w:szCs w:val="28"/>
        </w:rPr>
      </w:pPr>
      <w:r w:rsidRPr="007716FB">
        <w:rPr>
          <w:sz w:val="28"/>
          <w:szCs w:val="28"/>
        </w:rPr>
        <w:t>Законом Ханты-Мансийского автономного округа - Югры от 09.11.2012 № 130-оз «О бюджете Ханты-Мансийского автономного округа – Югры на 2013 год и на плановый период 2014 и 2015 годов»;</w:t>
      </w:r>
    </w:p>
    <w:p w:rsidR="00612DAA" w:rsidRPr="00C15162" w:rsidRDefault="00612DAA" w:rsidP="009C7215">
      <w:pPr>
        <w:pStyle w:val="af8"/>
        <w:widowControl w:val="0"/>
        <w:numPr>
          <w:ilvl w:val="0"/>
          <w:numId w:val="135"/>
        </w:numPr>
        <w:tabs>
          <w:tab w:val="left" w:pos="851"/>
        </w:tabs>
        <w:autoSpaceDE w:val="0"/>
        <w:autoSpaceDN w:val="0"/>
        <w:adjustRightInd w:val="0"/>
        <w:ind w:left="0" w:firstLine="567"/>
        <w:jc w:val="both"/>
        <w:rPr>
          <w:sz w:val="28"/>
          <w:szCs w:val="28"/>
        </w:rPr>
      </w:pPr>
      <w:r w:rsidRPr="001C373B">
        <w:rPr>
          <w:sz w:val="28"/>
          <w:szCs w:val="28"/>
        </w:rPr>
        <w:t>Решение Думы города Нижневартовска от 29.11.2013 № 483 «О бю</w:t>
      </w:r>
      <w:r w:rsidRPr="001C373B">
        <w:rPr>
          <w:sz w:val="28"/>
          <w:szCs w:val="28"/>
        </w:rPr>
        <w:t>д</w:t>
      </w:r>
      <w:r w:rsidRPr="001C373B">
        <w:rPr>
          <w:sz w:val="28"/>
          <w:szCs w:val="28"/>
        </w:rPr>
        <w:t xml:space="preserve">жете города Нижневартовска на 2014 год и на плановый период 2015 и 2016 годов» </w:t>
      </w:r>
      <w:r w:rsidRPr="00C15162">
        <w:rPr>
          <w:sz w:val="28"/>
          <w:szCs w:val="28"/>
        </w:rPr>
        <w:t>при формировании и исполнении доходных источников бюджета г</w:t>
      </w:r>
      <w:r w:rsidRPr="00C15162">
        <w:rPr>
          <w:sz w:val="28"/>
          <w:szCs w:val="28"/>
        </w:rPr>
        <w:t>о</w:t>
      </w:r>
      <w:r w:rsidRPr="00C15162">
        <w:rPr>
          <w:sz w:val="28"/>
          <w:szCs w:val="28"/>
        </w:rPr>
        <w:t>рода в отчетном 2014 году в целом соблюдены, однако установлены отдел</w:t>
      </w:r>
      <w:r w:rsidRPr="00C15162">
        <w:rPr>
          <w:sz w:val="28"/>
          <w:szCs w:val="28"/>
        </w:rPr>
        <w:t>ь</w:t>
      </w:r>
      <w:r w:rsidRPr="00C15162">
        <w:rPr>
          <w:sz w:val="28"/>
          <w:szCs w:val="28"/>
        </w:rPr>
        <w:t>ные нарушения в части:</w:t>
      </w:r>
    </w:p>
    <w:p w:rsidR="00612DAA" w:rsidRPr="00C15162" w:rsidRDefault="00612DAA" w:rsidP="009C7215">
      <w:pPr>
        <w:pStyle w:val="21"/>
        <w:numPr>
          <w:ilvl w:val="0"/>
          <w:numId w:val="136"/>
        </w:numPr>
        <w:tabs>
          <w:tab w:val="left" w:pos="851"/>
        </w:tabs>
        <w:spacing w:after="0" w:line="240" w:lineRule="auto"/>
        <w:ind w:left="0" w:firstLine="567"/>
        <w:jc w:val="both"/>
        <w:rPr>
          <w:sz w:val="28"/>
          <w:szCs w:val="28"/>
        </w:rPr>
      </w:pPr>
      <w:r w:rsidRPr="00C15162">
        <w:rPr>
          <w:sz w:val="28"/>
          <w:szCs w:val="28"/>
        </w:rPr>
        <w:t>отсутствия правового регулирования отношений, отнесенных к по</w:t>
      </w:r>
      <w:r w:rsidRPr="00C15162">
        <w:rPr>
          <w:sz w:val="28"/>
          <w:szCs w:val="28"/>
        </w:rPr>
        <w:t>л</w:t>
      </w:r>
      <w:r w:rsidRPr="00C15162">
        <w:rPr>
          <w:sz w:val="28"/>
          <w:szCs w:val="28"/>
        </w:rPr>
        <w:t xml:space="preserve">номочиям органов местного самоуправления, а именно разработанного и утвержденного  порядка применения бюджетной классификации Российской Федерации в части, относящейся к  местному бюджету, </w:t>
      </w:r>
      <w:r w:rsidRPr="00C15162">
        <w:rPr>
          <w:b/>
          <w:sz w:val="28"/>
          <w:szCs w:val="28"/>
        </w:rPr>
        <w:t>в разрезе доходов</w:t>
      </w:r>
      <w:r w:rsidRPr="00C15162">
        <w:rPr>
          <w:sz w:val="28"/>
          <w:szCs w:val="28"/>
        </w:rPr>
        <w:t>, а именно:</w:t>
      </w:r>
    </w:p>
    <w:p w:rsidR="00612DAA" w:rsidRPr="002A5407" w:rsidRDefault="00612DAA" w:rsidP="009C7215">
      <w:pPr>
        <w:pStyle w:val="af8"/>
        <w:numPr>
          <w:ilvl w:val="0"/>
          <w:numId w:val="146"/>
        </w:numPr>
        <w:tabs>
          <w:tab w:val="left" w:pos="851"/>
        </w:tabs>
        <w:autoSpaceDE w:val="0"/>
        <w:autoSpaceDN w:val="0"/>
        <w:adjustRightInd w:val="0"/>
        <w:ind w:left="0" w:firstLine="567"/>
        <w:jc w:val="both"/>
        <w:rPr>
          <w:sz w:val="28"/>
          <w:szCs w:val="28"/>
        </w:rPr>
      </w:pPr>
      <w:r w:rsidRPr="00C15162">
        <w:rPr>
          <w:sz w:val="28"/>
          <w:szCs w:val="28"/>
        </w:rPr>
        <w:t xml:space="preserve">согласно пункту 1 статьи 9 БК РФ к бюджетным полномочиям </w:t>
      </w:r>
      <w:r w:rsidRPr="002A5407">
        <w:rPr>
          <w:sz w:val="28"/>
          <w:szCs w:val="28"/>
        </w:rPr>
        <w:t>мун</w:t>
      </w:r>
      <w:r w:rsidRPr="002A5407">
        <w:rPr>
          <w:sz w:val="28"/>
          <w:szCs w:val="28"/>
        </w:rPr>
        <w:t>и</w:t>
      </w:r>
      <w:r w:rsidRPr="002A5407">
        <w:rPr>
          <w:sz w:val="28"/>
          <w:szCs w:val="28"/>
        </w:rPr>
        <w:t>ципальных образований относится, в том числе:</w:t>
      </w:r>
    </w:p>
    <w:p w:rsidR="00612DAA" w:rsidRPr="002A5407" w:rsidRDefault="00612DAA" w:rsidP="009C7215">
      <w:pPr>
        <w:pStyle w:val="1"/>
        <w:numPr>
          <w:ilvl w:val="0"/>
          <w:numId w:val="147"/>
        </w:numPr>
        <w:spacing w:before="0" w:after="0"/>
        <w:ind w:left="567" w:firstLine="567"/>
        <w:jc w:val="both"/>
        <w:rPr>
          <w:rFonts w:ascii="Times New Roman" w:hAnsi="Times New Roman" w:cs="Times New Roman"/>
          <w:b w:val="0"/>
          <w:sz w:val="28"/>
          <w:szCs w:val="28"/>
        </w:rPr>
      </w:pPr>
      <w:r w:rsidRPr="002A5407">
        <w:rPr>
          <w:rFonts w:ascii="Times New Roman" w:hAnsi="Times New Roman" w:cs="Times New Roman"/>
          <w:b w:val="0"/>
          <w:sz w:val="28"/>
          <w:szCs w:val="28"/>
        </w:rPr>
        <w:lastRenderedPageBreak/>
        <w:t xml:space="preserve">установление, детализация и </w:t>
      </w:r>
      <w:r w:rsidRPr="002A5407">
        <w:rPr>
          <w:rFonts w:ascii="Times New Roman" w:hAnsi="Times New Roman" w:cs="Times New Roman"/>
          <w:sz w:val="28"/>
          <w:szCs w:val="28"/>
        </w:rPr>
        <w:t>определение порядка</w:t>
      </w:r>
      <w:r w:rsidRPr="002A5407">
        <w:rPr>
          <w:rFonts w:ascii="Times New Roman" w:hAnsi="Times New Roman" w:cs="Times New Roman"/>
          <w:b w:val="0"/>
          <w:sz w:val="28"/>
          <w:szCs w:val="28"/>
        </w:rPr>
        <w:t xml:space="preserve"> применения бюджетной классификации Российской Федерации в части, относящейся к местному бюджету, в соответствии с </w:t>
      </w:r>
      <w:hyperlink r:id="rId16" w:history="1">
        <w:r w:rsidRPr="002A5407">
          <w:rPr>
            <w:rStyle w:val="afb"/>
            <w:rFonts w:ascii="Times New Roman" w:hAnsi="Times New Roman" w:cs="Times New Roman"/>
            <w:b w:val="0"/>
            <w:color w:val="auto"/>
            <w:sz w:val="28"/>
            <w:szCs w:val="28"/>
          </w:rPr>
          <w:t>Приказом Минфина России от 01.07.2013 N 65н «Об утверждении Указаний о порядке применения бюджетной классификации Российской Федерации»</w:t>
        </w:r>
      </w:hyperlink>
      <w:r w:rsidR="004C20EF" w:rsidRPr="002A5407">
        <w:rPr>
          <w:rFonts w:ascii="Times New Roman" w:hAnsi="Times New Roman" w:cs="Times New Roman"/>
          <w:b w:val="0"/>
          <w:sz w:val="28"/>
          <w:szCs w:val="28"/>
        </w:rPr>
        <w:t xml:space="preserve"> (далее – Приказ Минфина №65н)</w:t>
      </w:r>
      <w:r w:rsidRPr="002A5407">
        <w:rPr>
          <w:rFonts w:ascii="Times New Roman" w:hAnsi="Times New Roman" w:cs="Times New Roman"/>
          <w:b w:val="0"/>
          <w:sz w:val="28"/>
          <w:szCs w:val="28"/>
        </w:rPr>
        <w:t>.</w:t>
      </w:r>
    </w:p>
    <w:p w:rsidR="00612DAA" w:rsidRPr="00C15162" w:rsidRDefault="00612DAA" w:rsidP="009C7215">
      <w:pPr>
        <w:pStyle w:val="21"/>
        <w:numPr>
          <w:ilvl w:val="0"/>
          <w:numId w:val="136"/>
        </w:numPr>
        <w:tabs>
          <w:tab w:val="left" w:pos="851"/>
        </w:tabs>
        <w:spacing w:after="0" w:line="240" w:lineRule="auto"/>
        <w:ind w:left="0" w:firstLine="567"/>
        <w:jc w:val="both"/>
        <w:rPr>
          <w:sz w:val="28"/>
          <w:szCs w:val="28"/>
        </w:rPr>
      </w:pPr>
      <w:r w:rsidRPr="00C15162">
        <w:rPr>
          <w:sz w:val="28"/>
          <w:szCs w:val="28"/>
        </w:rPr>
        <w:t xml:space="preserve">порядка исполнения Администрацией города бюджетных полномочий главного администратора доходов бюджета города, а именно: </w:t>
      </w:r>
    </w:p>
    <w:p w:rsidR="00612DAA" w:rsidRPr="00C15162" w:rsidRDefault="00612DAA" w:rsidP="009C7215">
      <w:pPr>
        <w:pStyle w:val="af8"/>
        <w:numPr>
          <w:ilvl w:val="0"/>
          <w:numId w:val="137"/>
        </w:numPr>
        <w:tabs>
          <w:tab w:val="left" w:pos="851"/>
        </w:tabs>
        <w:autoSpaceDE w:val="0"/>
        <w:autoSpaceDN w:val="0"/>
        <w:adjustRightInd w:val="0"/>
        <w:ind w:left="0" w:firstLine="567"/>
        <w:jc w:val="both"/>
        <w:rPr>
          <w:sz w:val="28"/>
          <w:szCs w:val="28"/>
        </w:rPr>
      </w:pPr>
      <w:proofErr w:type="gramStart"/>
      <w:r w:rsidRPr="00C15162">
        <w:rPr>
          <w:sz w:val="28"/>
          <w:szCs w:val="28"/>
        </w:rPr>
        <w:t>в нарушение требований пункта 4 статьи 161.1 БК РФ, согласно кот</w:t>
      </w:r>
      <w:r w:rsidRPr="00C15162">
        <w:rPr>
          <w:sz w:val="28"/>
          <w:szCs w:val="28"/>
        </w:rPr>
        <w:t>о</w:t>
      </w:r>
      <w:r w:rsidRPr="00C15162">
        <w:rPr>
          <w:sz w:val="28"/>
          <w:szCs w:val="28"/>
        </w:rPr>
        <w:t>рому 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w:t>
      </w:r>
      <w:r w:rsidRPr="00C15162">
        <w:rPr>
          <w:sz w:val="28"/>
          <w:szCs w:val="28"/>
        </w:rPr>
        <w:t>и</w:t>
      </w:r>
      <w:r w:rsidRPr="00C15162">
        <w:rPr>
          <w:sz w:val="28"/>
          <w:szCs w:val="28"/>
        </w:rPr>
        <w:t>ями, осуществляются в порядке, установленном местными администрациями, Администрацией города Нижневартовска не установлен порядок осущест</w:t>
      </w:r>
      <w:r w:rsidRPr="00C15162">
        <w:rPr>
          <w:sz w:val="28"/>
          <w:szCs w:val="28"/>
        </w:rPr>
        <w:t>в</w:t>
      </w:r>
      <w:r w:rsidRPr="00C15162">
        <w:rPr>
          <w:sz w:val="28"/>
          <w:szCs w:val="28"/>
        </w:rPr>
        <w:t>ления бюджетных полномочий главного администратора доходов Думой г</w:t>
      </w:r>
      <w:r w:rsidRPr="00C15162">
        <w:rPr>
          <w:sz w:val="28"/>
          <w:szCs w:val="28"/>
        </w:rPr>
        <w:t>о</w:t>
      </w:r>
      <w:r w:rsidRPr="00C15162">
        <w:rPr>
          <w:sz w:val="28"/>
          <w:szCs w:val="28"/>
        </w:rPr>
        <w:t>рода Нижневартовска;</w:t>
      </w:r>
      <w:proofErr w:type="gramEnd"/>
    </w:p>
    <w:p w:rsidR="00612DAA" w:rsidRPr="00C15162" w:rsidRDefault="00612DAA" w:rsidP="009C7215">
      <w:pPr>
        <w:pStyle w:val="af8"/>
        <w:numPr>
          <w:ilvl w:val="0"/>
          <w:numId w:val="137"/>
        </w:numPr>
        <w:tabs>
          <w:tab w:val="left" w:pos="851"/>
        </w:tabs>
        <w:autoSpaceDE w:val="0"/>
        <w:autoSpaceDN w:val="0"/>
        <w:adjustRightInd w:val="0"/>
        <w:ind w:left="0" w:firstLine="567"/>
        <w:jc w:val="both"/>
        <w:rPr>
          <w:sz w:val="28"/>
          <w:szCs w:val="28"/>
        </w:rPr>
      </w:pPr>
      <w:proofErr w:type="gramStart"/>
      <w:r w:rsidRPr="00C15162">
        <w:rPr>
          <w:sz w:val="28"/>
          <w:szCs w:val="28"/>
        </w:rPr>
        <w:t>согласно статье 6 БК РФ главный администратор доходов бюджета – это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w:t>
      </w:r>
      <w:r w:rsidRPr="00C15162">
        <w:rPr>
          <w:sz w:val="28"/>
          <w:szCs w:val="28"/>
        </w:rPr>
        <w:t>е</w:t>
      </w:r>
      <w:r w:rsidRPr="00C15162">
        <w:rPr>
          <w:sz w:val="28"/>
          <w:szCs w:val="28"/>
        </w:rPr>
        <w:t>ющие в своем ведении администраторов доходов бюджета и (или) являющ</w:t>
      </w:r>
      <w:r w:rsidRPr="00C15162">
        <w:rPr>
          <w:sz w:val="28"/>
          <w:szCs w:val="28"/>
        </w:rPr>
        <w:t>и</w:t>
      </w:r>
      <w:r w:rsidRPr="00C15162">
        <w:rPr>
          <w:sz w:val="28"/>
          <w:szCs w:val="28"/>
        </w:rPr>
        <w:t>еся администраторами доходов бюджета, если иное не установлено указа</w:t>
      </w:r>
      <w:r w:rsidRPr="00C15162">
        <w:rPr>
          <w:sz w:val="28"/>
          <w:szCs w:val="28"/>
        </w:rPr>
        <w:t>н</w:t>
      </w:r>
      <w:r w:rsidRPr="00C15162">
        <w:rPr>
          <w:sz w:val="28"/>
          <w:szCs w:val="28"/>
        </w:rPr>
        <w:t>ным Кодексом.</w:t>
      </w:r>
      <w:proofErr w:type="gramEnd"/>
    </w:p>
    <w:p w:rsidR="00612DAA" w:rsidRPr="0068341C" w:rsidRDefault="00612DAA" w:rsidP="00612DAA">
      <w:pPr>
        <w:widowControl w:val="0"/>
        <w:autoSpaceDE w:val="0"/>
        <w:autoSpaceDN w:val="0"/>
        <w:adjustRightInd w:val="0"/>
        <w:ind w:firstLine="567"/>
        <w:jc w:val="both"/>
        <w:rPr>
          <w:sz w:val="28"/>
          <w:szCs w:val="28"/>
        </w:rPr>
      </w:pPr>
      <w:r w:rsidRPr="0068341C">
        <w:rPr>
          <w:sz w:val="28"/>
          <w:szCs w:val="28"/>
        </w:rPr>
        <w:t>На основании указанной статьи БК РФ в приложении 1 к Решению о бюджете на 2014 год главными администраторами доходов определены Дума города Нижневартовска и Администрация города Нижневартовска;</w:t>
      </w:r>
    </w:p>
    <w:p w:rsidR="00612DAA" w:rsidRPr="007716FB" w:rsidRDefault="00612DAA" w:rsidP="009C7215">
      <w:pPr>
        <w:pStyle w:val="af8"/>
        <w:widowControl w:val="0"/>
        <w:numPr>
          <w:ilvl w:val="0"/>
          <w:numId w:val="137"/>
        </w:numPr>
        <w:tabs>
          <w:tab w:val="left" w:pos="851"/>
        </w:tabs>
        <w:autoSpaceDE w:val="0"/>
        <w:autoSpaceDN w:val="0"/>
        <w:adjustRightInd w:val="0"/>
        <w:ind w:left="0" w:firstLine="567"/>
        <w:jc w:val="both"/>
        <w:rPr>
          <w:sz w:val="28"/>
          <w:szCs w:val="28"/>
        </w:rPr>
      </w:pPr>
      <w:r w:rsidRPr="007716FB">
        <w:rPr>
          <w:sz w:val="28"/>
          <w:szCs w:val="28"/>
        </w:rPr>
        <w:t>согласно пункту 4 статьи 160.1 БК РФ бюджетные полномочия гла</w:t>
      </w:r>
      <w:r w:rsidRPr="007716FB">
        <w:rPr>
          <w:sz w:val="28"/>
          <w:szCs w:val="28"/>
        </w:rPr>
        <w:t>в</w:t>
      </w:r>
      <w:r w:rsidRPr="007716FB">
        <w:rPr>
          <w:sz w:val="28"/>
          <w:szCs w:val="28"/>
        </w:rPr>
        <w:t>ных администраторов доходов бюджетов бюджетной системы Российской Федерации, являющихся органами местного самоуправления и (или) нах</w:t>
      </w:r>
      <w:r w:rsidRPr="007716FB">
        <w:rPr>
          <w:sz w:val="28"/>
          <w:szCs w:val="28"/>
        </w:rPr>
        <w:t>о</w:t>
      </w:r>
      <w:r w:rsidRPr="007716FB">
        <w:rPr>
          <w:sz w:val="28"/>
          <w:szCs w:val="28"/>
        </w:rPr>
        <w:t>дящимися в их ведении казенными учреждениями, осуществляются в поря</w:t>
      </w:r>
      <w:r w:rsidRPr="007716FB">
        <w:rPr>
          <w:sz w:val="28"/>
          <w:szCs w:val="28"/>
        </w:rPr>
        <w:t>д</w:t>
      </w:r>
      <w:r w:rsidRPr="007716FB">
        <w:rPr>
          <w:sz w:val="28"/>
          <w:szCs w:val="28"/>
        </w:rPr>
        <w:t>ке, установленном местными администрациями.</w:t>
      </w:r>
    </w:p>
    <w:p w:rsidR="00612DAA" w:rsidRPr="007716FB" w:rsidRDefault="00612DAA" w:rsidP="00612DAA">
      <w:pPr>
        <w:widowControl w:val="0"/>
        <w:autoSpaceDE w:val="0"/>
        <w:autoSpaceDN w:val="0"/>
        <w:adjustRightInd w:val="0"/>
        <w:ind w:firstLine="540"/>
        <w:jc w:val="both"/>
        <w:rPr>
          <w:sz w:val="28"/>
          <w:szCs w:val="28"/>
        </w:rPr>
      </w:pPr>
      <w:proofErr w:type="gramStart"/>
      <w:r w:rsidRPr="007716FB">
        <w:rPr>
          <w:sz w:val="28"/>
          <w:szCs w:val="28"/>
        </w:rPr>
        <w:t>В 2014 году порядок осуществления Администрацией города бюдже</w:t>
      </w:r>
      <w:r w:rsidRPr="007716FB">
        <w:rPr>
          <w:sz w:val="28"/>
          <w:szCs w:val="28"/>
        </w:rPr>
        <w:t>т</w:t>
      </w:r>
      <w:r w:rsidRPr="007716FB">
        <w:rPr>
          <w:sz w:val="28"/>
          <w:szCs w:val="28"/>
        </w:rPr>
        <w:t>ных полномочий главного администратора доходов утвержден постановл</w:t>
      </w:r>
      <w:r w:rsidRPr="007716FB">
        <w:rPr>
          <w:sz w:val="28"/>
          <w:szCs w:val="28"/>
        </w:rPr>
        <w:t>е</w:t>
      </w:r>
      <w:r w:rsidRPr="007716FB">
        <w:rPr>
          <w:sz w:val="28"/>
          <w:szCs w:val="28"/>
        </w:rPr>
        <w:t>нием Администрации города Нижневартовска № 1897 от 13.09.2013, в соо</w:t>
      </w:r>
      <w:r w:rsidRPr="007716FB">
        <w:rPr>
          <w:sz w:val="28"/>
          <w:szCs w:val="28"/>
        </w:rPr>
        <w:t>т</w:t>
      </w:r>
      <w:r w:rsidRPr="007716FB">
        <w:rPr>
          <w:sz w:val="28"/>
          <w:szCs w:val="28"/>
        </w:rPr>
        <w:t>ветствии с которым Администрация города, исполняла свои полномочия главного администратора доходов путем наделения соответствующими по</w:t>
      </w:r>
      <w:r w:rsidRPr="007716FB">
        <w:rPr>
          <w:sz w:val="28"/>
          <w:szCs w:val="28"/>
        </w:rPr>
        <w:t>л</w:t>
      </w:r>
      <w:r w:rsidRPr="007716FB">
        <w:rPr>
          <w:sz w:val="28"/>
          <w:szCs w:val="28"/>
        </w:rPr>
        <w:t>номочиями 14 структурных подразделения Администрации города, а именно:</w:t>
      </w:r>
      <w:proofErr w:type="gramEnd"/>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Управление архитектуры и градостроительства;</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Департамент муниципальной собственности и земельных ресурсов;</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Управление бухгалтерского учета и отчетности;</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Департамент жилищно-коммунального хозяйства;</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Департамент образования;</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Управление культуры;</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lastRenderedPageBreak/>
        <w:t>Управление по природопользованию и экологии;</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Управление по физической культуре и спорту;</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Управление по опеке и попечительству;</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Управление по социальной и молодежной политике;</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Административная комиссия;</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Отдел по организации деятельности территориальной комиссии по делам несовершеннолетних и защите их прав;</w:t>
      </w:r>
    </w:p>
    <w:p w:rsidR="00612DAA" w:rsidRPr="007716FB" w:rsidRDefault="00612DAA" w:rsidP="009C7215">
      <w:pPr>
        <w:pStyle w:val="af8"/>
        <w:numPr>
          <w:ilvl w:val="0"/>
          <w:numId w:val="140"/>
        </w:numPr>
        <w:autoSpaceDE w:val="0"/>
        <w:autoSpaceDN w:val="0"/>
        <w:adjustRightInd w:val="0"/>
        <w:ind w:left="851" w:hanging="284"/>
        <w:jc w:val="both"/>
        <w:rPr>
          <w:rFonts w:eastAsiaTheme="minorHAnsi"/>
          <w:sz w:val="28"/>
          <w:szCs w:val="28"/>
          <w:lang w:eastAsia="en-US"/>
        </w:rPr>
      </w:pPr>
      <w:r w:rsidRPr="007716FB">
        <w:rPr>
          <w:rFonts w:eastAsiaTheme="minorHAnsi"/>
          <w:sz w:val="28"/>
          <w:szCs w:val="28"/>
          <w:lang w:eastAsia="en-US"/>
        </w:rPr>
        <w:t>Управление по потребительскому рынку;</w:t>
      </w:r>
    </w:p>
    <w:p w:rsidR="00612DAA" w:rsidRPr="007716FB" w:rsidRDefault="00612DAA" w:rsidP="009C7215">
      <w:pPr>
        <w:pStyle w:val="af8"/>
        <w:widowControl w:val="0"/>
        <w:numPr>
          <w:ilvl w:val="0"/>
          <w:numId w:val="140"/>
        </w:numPr>
        <w:tabs>
          <w:tab w:val="left" w:pos="851"/>
        </w:tabs>
        <w:autoSpaceDE w:val="0"/>
        <w:autoSpaceDN w:val="0"/>
        <w:adjustRightInd w:val="0"/>
        <w:ind w:left="0" w:firstLine="567"/>
        <w:jc w:val="both"/>
        <w:rPr>
          <w:sz w:val="28"/>
          <w:szCs w:val="28"/>
        </w:rPr>
      </w:pPr>
      <w:r w:rsidRPr="007716FB">
        <w:rPr>
          <w:rFonts w:eastAsiaTheme="minorHAnsi"/>
          <w:sz w:val="28"/>
          <w:szCs w:val="28"/>
          <w:lang w:eastAsia="en-US"/>
        </w:rPr>
        <w:t xml:space="preserve">Департамент финансов, </w:t>
      </w:r>
      <w:r w:rsidRPr="007716FB">
        <w:rPr>
          <w:sz w:val="28"/>
          <w:szCs w:val="28"/>
        </w:rPr>
        <w:t xml:space="preserve">которые осуществляли </w:t>
      </w:r>
      <w:r w:rsidRPr="007716FB">
        <w:rPr>
          <w:rFonts w:eastAsiaTheme="minorHAnsi"/>
          <w:sz w:val="28"/>
          <w:szCs w:val="28"/>
          <w:lang w:eastAsia="en-US"/>
        </w:rPr>
        <w:t>а</w:t>
      </w:r>
      <w:r w:rsidRPr="007716FB">
        <w:rPr>
          <w:sz w:val="28"/>
          <w:szCs w:val="28"/>
        </w:rPr>
        <w:t>дминистрирование источников доходов бюджета, что является нарушением требований статьи 6, пункта 2 статьи 20 БК РФ и пункта 3.5. Положения о бюджетном процессе, согласно которым наделение полномочиями главного администратора дох</w:t>
      </w:r>
      <w:r w:rsidRPr="007716FB">
        <w:rPr>
          <w:sz w:val="28"/>
          <w:szCs w:val="28"/>
        </w:rPr>
        <w:t>о</w:t>
      </w:r>
      <w:r w:rsidRPr="007716FB">
        <w:rPr>
          <w:sz w:val="28"/>
          <w:szCs w:val="28"/>
        </w:rPr>
        <w:t xml:space="preserve">дов возможно только путем определения соответствующего органа и (или) организации в решении о бюджете. </w:t>
      </w:r>
    </w:p>
    <w:p w:rsidR="00612DAA" w:rsidRPr="004C20EF" w:rsidRDefault="00612DAA" w:rsidP="004C20EF">
      <w:pPr>
        <w:pStyle w:val="aff1"/>
        <w:spacing w:before="240" w:after="240"/>
        <w:jc w:val="center"/>
        <w:rPr>
          <w:rFonts w:ascii="Times New Roman" w:hAnsi="Times New Roman" w:cs="Times New Roman"/>
          <w:color w:val="auto"/>
          <w:sz w:val="28"/>
          <w:szCs w:val="28"/>
        </w:rPr>
      </w:pPr>
      <w:r w:rsidRPr="004C20EF">
        <w:rPr>
          <w:rFonts w:ascii="Times New Roman" w:hAnsi="Times New Roman" w:cs="Times New Roman"/>
          <w:color w:val="auto"/>
          <w:sz w:val="28"/>
          <w:szCs w:val="28"/>
        </w:rPr>
        <w:t>3.2. Анализ полноты и достоверности доходных источников, отр</w:t>
      </w:r>
      <w:r w:rsidRPr="004C20EF">
        <w:rPr>
          <w:rFonts w:ascii="Times New Roman" w:hAnsi="Times New Roman" w:cs="Times New Roman"/>
          <w:color w:val="auto"/>
          <w:sz w:val="28"/>
          <w:szCs w:val="28"/>
        </w:rPr>
        <w:t>а</w:t>
      </w:r>
      <w:r w:rsidRPr="004C20EF">
        <w:rPr>
          <w:rFonts w:ascii="Times New Roman" w:hAnsi="Times New Roman" w:cs="Times New Roman"/>
          <w:color w:val="auto"/>
          <w:sz w:val="28"/>
          <w:szCs w:val="28"/>
        </w:rPr>
        <w:t>женных в отчете об исполнении бюджета за  2014 год</w:t>
      </w:r>
    </w:p>
    <w:p w:rsidR="00612DAA" w:rsidRPr="007716FB" w:rsidRDefault="00612DAA" w:rsidP="004C20EF">
      <w:pPr>
        <w:ind w:firstLine="567"/>
        <w:jc w:val="both"/>
        <w:rPr>
          <w:sz w:val="28"/>
          <w:szCs w:val="28"/>
        </w:rPr>
      </w:pPr>
      <w:r w:rsidRPr="007716FB">
        <w:rPr>
          <w:sz w:val="28"/>
          <w:szCs w:val="28"/>
        </w:rPr>
        <w:t>Проведенный анализ показал, что отчет об исполнении бюджета соде</w:t>
      </w:r>
      <w:r w:rsidRPr="007716FB">
        <w:rPr>
          <w:sz w:val="28"/>
          <w:szCs w:val="28"/>
        </w:rPr>
        <w:t>р</w:t>
      </w:r>
      <w:r w:rsidRPr="007716FB">
        <w:rPr>
          <w:sz w:val="28"/>
          <w:szCs w:val="28"/>
        </w:rPr>
        <w:t xml:space="preserve">жит данные об исполнении бюджета по доходам в соответствии с </w:t>
      </w:r>
      <w:hyperlink r:id="rId17" w:history="1">
        <w:r w:rsidRPr="004C20EF">
          <w:rPr>
            <w:rStyle w:val="afb"/>
            <w:color w:val="auto"/>
            <w:sz w:val="28"/>
            <w:szCs w:val="28"/>
          </w:rPr>
          <w:t>бюджетной классификацией</w:t>
        </w:r>
      </w:hyperlink>
      <w:r w:rsidRPr="007716FB">
        <w:rPr>
          <w:sz w:val="28"/>
          <w:szCs w:val="28"/>
        </w:rPr>
        <w:t xml:space="preserve"> Российской Федерации.</w:t>
      </w:r>
    </w:p>
    <w:p w:rsidR="00612DAA" w:rsidRPr="007716FB" w:rsidRDefault="00612DAA" w:rsidP="004C20EF">
      <w:pPr>
        <w:ind w:firstLine="567"/>
        <w:jc w:val="both"/>
        <w:rPr>
          <w:sz w:val="28"/>
          <w:szCs w:val="28"/>
        </w:rPr>
      </w:pPr>
      <w:r w:rsidRPr="007716FB">
        <w:rPr>
          <w:sz w:val="28"/>
          <w:szCs w:val="28"/>
        </w:rPr>
        <w:t>Решением Думы города Нижневартовска от 29.11.2013 № 483 «О бю</w:t>
      </w:r>
      <w:r w:rsidRPr="007716FB">
        <w:rPr>
          <w:sz w:val="28"/>
          <w:szCs w:val="28"/>
        </w:rPr>
        <w:t>д</w:t>
      </w:r>
      <w:r w:rsidRPr="007716FB">
        <w:rPr>
          <w:sz w:val="28"/>
          <w:szCs w:val="28"/>
        </w:rPr>
        <w:t xml:space="preserve">жете города Нижневартовска на 2014 год и на плановый период 2015 и 2016 годов» утверждены бюджетные назначения по основным кодам бюджетной классификации доходов в разрезе групп и подгрупп. </w:t>
      </w:r>
    </w:p>
    <w:p w:rsidR="00612DAA" w:rsidRPr="007716FB" w:rsidRDefault="00612DAA" w:rsidP="00612DAA">
      <w:pPr>
        <w:ind w:firstLine="567"/>
        <w:jc w:val="both"/>
        <w:rPr>
          <w:sz w:val="28"/>
          <w:szCs w:val="28"/>
        </w:rPr>
      </w:pPr>
      <w:r w:rsidRPr="007716FB">
        <w:rPr>
          <w:sz w:val="28"/>
          <w:szCs w:val="28"/>
        </w:rPr>
        <w:t>В ходе исполнения бюджета города в отчетном финансовом году в утвержденные параметры бюджета города вносились изменения с учетом остатка на счете бюджета города на 01.01.2014 года, фактического уровня исполнения доходов, поступления межбюджетных трансфертов из бюджета автономного округа сверх ассигнований, утвержденных в бюджете, безво</w:t>
      </w:r>
      <w:r w:rsidRPr="007716FB">
        <w:rPr>
          <w:sz w:val="28"/>
          <w:szCs w:val="28"/>
        </w:rPr>
        <w:t>з</w:t>
      </w:r>
      <w:r w:rsidRPr="007716FB">
        <w:rPr>
          <w:sz w:val="28"/>
          <w:szCs w:val="28"/>
        </w:rPr>
        <w:t xml:space="preserve">мездных поступлений от юридических лиц, имеющих целевое назначение. </w:t>
      </w:r>
    </w:p>
    <w:p w:rsidR="00612DAA" w:rsidRPr="007716FB" w:rsidRDefault="00612DAA" w:rsidP="00612DAA">
      <w:pPr>
        <w:ind w:firstLine="567"/>
        <w:jc w:val="both"/>
        <w:rPr>
          <w:sz w:val="28"/>
          <w:szCs w:val="28"/>
        </w:rPr>
      </w:pPr>
      <w:r w:rsidRPr="007716FB">
        <w:rPr>
          <w:sz w:val="28"/>
          <w:szCs w:val="28"/>
        </w:rPr>
        <w:t xml:space="preserve">Изменения бюджетных ассигнований осуществлялись путем внесения изменений </w:t>
      </w:r>
      <w:r w:rsidRPr="007716FB">
        <w:rPr>
          <w:bCs/>
          <w:iCs/>
          <w:sz w:val="28"/>
          <w:szCs w:val="28"/>
        </w:rPr>
        <w:t>в решение Думы города</w:t>
      </w:r>
      <w:r w:rsidRPr="007716FB">
        <w:rPr>
          <w:sz w:val="28"/>
          <w:szCs w:val="28"/>
        </w:rPr>
        <w:t xml:space="preserve"> от 29.11.2013 № 483 «О бюджете города Нижневартовска на 2014 год и на плановый период 2015 и 2016 годов»</w:t>
      </w:r>
      <w:r w:rsidRPr="007716FB">
        <w:rPr>
          <w:bCs/>
          <w:iCs/>
          <w:sz w:val="28"/>
          <w:szCs w:val="28"/>
        </w:rPr>
        <w:t>, а также в</w:t>
      </w:r>
      <w:r w:rsidRPr="007716FB">
        <w:rPr>
          <w:sz w:val="28"/>
          <w:szCs w:val="28"/>
        </w:rPr>
        <w:t xml:space="preserve"> соответствии со статьями 217, 232 Бюджетного Кодекса Российской Федерации без внесения изменений в указанное решение.</w:t>
      </w:r>
    </w:p>
    <w:p w:rsidR="00612DAA" w:rsidRPr="007716FB" w:rsidRDefault="00612DAA" w:rsidP="00612DAA">
      <w:pPr>
        <w:ind w:right="-30" w:firstLine="567"/>
        <w:jc w:val="both"/>
        <w:rPr>
          <w:sz w:val="28"/>
          <w:szCs w:val="28"/>
        </w:rPr>
      </w:pPr>
      <w:r w:rsidRPr="007716FB">
        <w:rPr>
          <w:sz w:val="28"/>
          <w:szCs w:val="28"/>
        </w:rPr>
        <w:t>В соответствии с представленными отчетными данными установлено, что в результате произведенных изменений и уточнений бюджета города, Решением Думы города 5 раз (от 22.03.2013 № 373, от 31.05.2013 № 394, от 20.09.2013 № 428, от 29.11.2013 № 484) произведены корректировки бюдже</w:t>
      </w:r>
      <w:r w:rsidRPr="007716FB">
        <w:rPr>
          <w:sz w:val="28"/>
          <w:szCs w:val="28"/>
        </w:rPr>
        <w:t>т</w:t>
      </w:r>
      <w:r w:rsidRPr="007716FB">
        <w:rPr>
          <w:sz w:val="28"/>
          <w:szCs w:val="28"/>
        </w:rPr>
        <w:t xml:space="preserve">ных назначений на 2014 год. </w:t>
      </w:r>
    </w:p>
    <w:p w:rsidR="00612DAA" w:rsidRPr="007716FB" w:rsidRDefault="00612DAA" w:rsidP="004C20EF">
      <w:pPr>
        <w:pStyle w:val="a6"/>
        <w:spacing w:before="0" w:beforeAutospacing="0" w:after="0" w:afterAutospacing="0"/>
        <w:ind w:firstLine="567"/>
        <w:rPr>
          <w:rFonts w:ascii="Times New Roman" w:hAnsi="Times New Roman" w:cs="Times New Roman"/>
          <w:sz w:val="28"/>
          <w:szCs w:val="28"/>
        </w:rPr>
      </w:pPr>
      <w:r w:rsidRPr="007716FB">
        <w:rPr>
          <w:rFonts w:ascii="Times New Roman" w:hAnsi="Times New Roman" w:cs="Times New Roman"/>
          <w:sz w:val="28"/>
          <w:szCs w:val="28"/>
        </w:rPr>
        <w:t xml:space="preserve">В результате бюджетные назначения на 2014 год по доходам бюджета города увеличены на 3,7% или на общую сумму </w:t>
      </w:r>
      <w:r w:rsidRPr="007716FB">
        <w:rPr>
          <w:rFonts w:ascii="Times New Roman" w:hAnsi="Times New Roman" w:cs="Times New Roman"/>
          <w:bCs/>
          <w:sz w:val="28"/>
          <w:szCs w:val="28"/>
        </w:rPr>
        <w:t>490 710,68</w:t>
      </w:r>
      <w:r w:rsidRPr="007716FB">
        <w:rPr>
          <w:rFonts w:ascii="Times New Roman" w:hAnsi="Times New Roman" w:cs="Times New Roman"/>
          <w:b/>
          <w:bCs/>
          <w:sz w:val="28"/>
          <w:szCs w:val="28"/>
        </w:rPr>
        <w:t xml:space="preserve"> </w:t>
      </w:r>
      <w:r w:rsidRPr="007716FB">
        <w:rPr>
          <w:rFonts w:ascii="Times New Roman" w:hAnsi="Times New Roman" w:cs="Times New Roman"/>
          <w:sz w:val="28"/>
          <w:szCs w:val="28"/>
        </w:rPr>
        <w:t xml:space="preserve">тыс. руб. </w:t>
      </w:r>
    </w:p>
    <w:p w:rsidR="00612DAA" w:rsidRPr="007716FB" w:rsidRDefault="00612DAA" w:rsidP="00612DAA">
      <w:pPr>
        <w:pStyle w:val="a6"/>
        <w:spacing w:before="0" w:beforeAutospacing="0" w:after="0" w:afterAutospacing="0"/>
        <w:ind w:firstLine="567"/>
        <w:rPr>
          <w:rFonts w:ascii="Times New Roman" w:hAnsi="Times New Roman" w:cs="Times New Roman"/>
          <w:sz w:val="28"/>
          <w:szCs w:val="28"/>
        </w:rPr>
      </w:pPr>
      <w:r w:rsidRPr="007716FB">
        <w:rPr>
          <w:rFonts w:ascii="Times New Roman" w:hAnsi="Times New Roman" w:cs="Times New Roman"/>
          <w:sz w:val="28"/>
          <w:szCs w:val="28"/>
        </w:rPr>
        <w:lastRenderedPageBreak/>
        <w:t>Увеличение запланировано за счет всех доходных источников, в том числе:</w:t>
      </w:r>
    </w:p>
    <w:p w:rsidR="00612DAA" w:rsidRPr="007716FB" w:rsidRDefault="00612DAA" w:rsidP="009C7215">
      <w:pPr>
        <w:pStyle w:val="a6"/>
        <w:numPr>
          <w:ilvl w:val="0"/>
          <w:numId w:val="138"/>
        </w:numPr>
        <w:spacing w:before="0" w:beforeAutospacing="0" w:after="0" w:afterAutospacing="0"/>
        <w:ind w:left="851" w:hanging="284"/>
        <w:rPr>
          <w:rFonts w:ascii="Times New Roman" w:hAnsi="Times New Roman" w:cs="Times New Roman"/>
          <w:sz w:val="28"/>
          <w:szCs w:val="28"/>
        </w:rPr>
      </w:pPr>
      <w:proofErr w:type="gramStart"/>
      <w:r w:rsidRPr="007716FB">
        <w:rPr>
          <w:rFonts w:ascii="Times New Roman" w:hAnsi="Times New Roman" w:cs="Times New Roman"/>
          <w:sz w:val="28"/>
          <w:szCs w:val="28"/>
        </w:rPr>
        <w:t>налоговых</w:t>
      </w:r>
      <w:proofErr w:type="gramEnd"/>
      <w:r w:rsidRPr="007716FB">
        <w:rPr>
          <w:rFonts w:ascii="Times New Roman" w:hAnsi="Times New Roman" w:cs="Times New Roman"/>
          <w:sz w:val="28"/>
          <w:szCs w:val="28"/>
        </w:rPr>
        <w:t xml:space="preserve"> доходов на сумму 117 954,52 тыс. руб. или на 2,2%;</w:t>
      </w:r>
    </w:p>
    <w:p w:rsidR="00612DAA" w:rsidRPr="007716FB" w:rsidRDefault="00612DAA" w:rsidP="009C7215">
      <w:pPr>
        <w:pStyle w:val="a6"/>
        <w:numPr>
          <w:ilvl w:val="0"/>
          <w:numId w:val="138"/>
        </w:numPr>
        <w:spacing w:before="0" w:beforeAutospacing="0" w:after="0" w:afterAutospacing="0"/>
        <w:ind w:left="851" w:hanging="284"/>
        <w:rPr>
          <w:rFonts w:ascii="Times New Roman" w:hAnsi="Times New Roman" w:cs="Times New Roman"/>
          <w:sz w:val="28"/>
          <w:szCs w:val="28"/>
        </w:rPr>
      </w:pPr>
      <w:proofErr w:type="gramStart"/>
      <w:r w:rsidRPr="007716FB">
        <w:rPr>
          <w:rFonts w:ascii="Times New Roman" w:hAnsi="Times New Roman" w:cs="Times New Roman"/>
          <w:sz w:val="28"/>
          <w:szCs w:val="28"/>
        </w:rPr>
        <w:t>неналоговых</w:t>
      </w:r>
      <w:proofErr w:type="gramEnd"/>
      <w:r w:rsidRPr="007716FB">
        <w:rPr>
          <w:rFonts w:ascii="Times New Roman" w:hAnsi="Times New Roman" w:cs="Times New Roman"/>
          <w:sz w:val="28"/>
          <w:szCs w:val="28"/>
        </w:rPr>
        <w:t xml:space="preserve"> доходов  на сумму 203 360,47 тыс. руб. или на 17,2%;</w:t>
      </w:r>
    </w:p>
    <w:p w:rsidR="00612DAA" w:rsidRPr="007716FB" w:rsidRDefault="00612DAA" w:rsidP="009C7215">
      <w:pPr>
        <w:pStyle w:val="a6"/>
        <w:numPr>
          <w:ilvl w:val="0"/>
          <w:numId w:val="138"/>
        </w:numPr>
        <w:spacing w:before="0" w:beforeAutospacing="0" w:after="0" w:afterAutospacing="0"/>
        <w:ind w:left="851" w:hanging="284"/>
        <w:rPr>
          <w:rFonts w:ascii="Times New Roman" w:hAnsi="Times New Roman" w:cs="Times New Roman"/>
          <w:sz w:val="28"/>
          <w:szCs w:val="28"/>
        </w:rPr>
      </w:pPr>
      <w:r w:rsidRPr="007716FB">
        <w:rPr>
          <w:rFonts w:ascii="Times New Roman" w:hAnsi="Times New Roman" w:cs="Times New Roman"/>
          <w:sz w:val="28"/>
          <w:szCs w:val="28"/>
        </w:rPr>
        <w:t xml:space="preserve">безвозмездных поступлений  на сумму </w:t>
      </w:r>
      <w:r w:rsidRPr="007716FB">
        <w:rPr>
          <w:rFonts w:ascii="Times New Roman" w:hAnsi="Times New Roman" w:cs="Times New Roman"/>
          <w:b/>
          <w:bCs/>
          <w:sz w:val="28"/>
          <w:szCs w:val="28"/>
        </w:rPr>
        <w:t xml:space="preserve">169 395,69 </w:t>
      </w:r>
      <w:r w:rsidRPr="007716FB">
        <w:rPr>
          <w:rFonts w:ascii="Times New Roman" w:hAnsi="Times New Roman" w:cs="Times New Roman"/>
          <w:sz w:val="28"/>
          <w:szCs w:val="28"/>
        </w:rPr>
        <w:t>тыс. руб. или на 2,4%.</w:t>
      </w:r>
    </w:p>
    <w:p w:rsidR="00612DAA" w:rsidRPr="004C20EF" w:rsidRDefault="00612DAA" w:rsidP="004C20EF">
      <w:pPr>
        <w:pStyle w:val="aff1"/>
        <w:spacing w:before="240" w:after="240"/>
        <w:jc w:val="center"/>
        <w:rPr>
          <w:rFonts w:ascii="Times New Roman" w:hAnsi="Times New Roman" w:cs="Times New Roman"/>
          <w:color w:val="auto"/>
          <w:sz w:val="28"/>
          <w:szCs w:val="28"/>
        </w:rPr>
      </w:pPr>
      <w:r w:rsidRPr="004C20EF">
        <w:rPr>
          <w:rFonts w:ascii="Times New Roman" w:hAnsi="Times New Roman" w:cs="Times New Roman"/>
          <w:color w:val="auto"/>
          <w:sz w:val="28"/>
          <w:szCs w:val="28"/>
        </w:rPr>
        <w:t>3.3.Анализ исполнения утвержденных плановых показателей в разр</w:t>
      </w:r>
      <w:r w:rsidRPr="004C20EF">
        <w:rPr>
          <w:rFonts w:ascii="Times New Roman" w:hAnsi="Times New Roman" w:cs="Times New Roman"/>
          <w:color w:val="auto"/>
          <w:sz w:val="28"/>
          <w:szCs w:val="28"/>
        </w:rPr>
        <w:t>е</w:t>
      </w:r>
      <w:r w:rsidRPr="004C20EF">
        <w:rPr>
          <w:rFonts w:ascii="Times New Roman" w:hAnsi="Times New Roman" w:cs="Times New Roman"/>
          <w:color w:val="auto"/>
          <w:sz w:val="28"/>
          <w:szCs w:val="28"/>
        </w:rPr>
        <w:t>зе статей и групп доходных источников бюджета города</w:t>
      </w:r>
    </w:p>
    <w:p w:rsidR="00612DAA" w:rsidRPr="007716FB" w:rsidRDefault="00612DAA" w:rsidP="00612DAA">
      <w:pPr>
        <w:pStyle w:val="af8"/>
        <w:ind w:left="0" w:firstLine="567"/>
        <w:jc w:val="both"/>
        <w:rPr>
          <w:sz w:val="28"/>
          <w:szCs w:val="28"/>
        </w:rPr>
      </w:pPr>
      <w:r w:rsidRPr="007716FB">
        <w:rPr>
          <w:sz w:val="28"/>
          <w:szCs w:val="28"/>
        </w:rPr>
        <w:t>Для объективной оценки показателей исполнения бюджета муниципал</w:t>
      </w:r>
      <w:r w:rsidRPr="007716FB">
        <w:rPr>
          <w:sz w:val="28"/>
          <w:szCs w:val="28"/>
        </w:rPr>
        <w:t>ь</w:t>
      </w:r>
      <w:r w:rsidRPr="007716FB">
        <w:rPr>
          <w:sz w:val="28"/>
          <w:szCs w:val="28"/>
        </w:rPr>
        <w:t>ного образования город Нижневартовск за 2014 год данные годового отчета сопоставлялись с показателями утвержденного плана (принятого до начала финансового года), уточненных плановых показателей на 2014 год, а так же показателей исполнения бюджета муниципального образования город Ни</w:t>
      </w:r>
      <w:r w:rsidRPr="007716FB">
        <w:rPr>
          <w:sz w:val="28"/>
          <w:szCs w:val="28"/>
        </w:rPr>
        <w:t>ж</w:t>
      </w:r>
      <w:r w:rsidRPr="007716FB">
        <w:rPr>
          <w:sz w:val="28"/>
          <w:szCs w:val="28"/>
        </w:rPr>
        <w:t>невартовск за 2013 год.</w:t>
      </w:r>
    </w:p>
    <w:p w:rsidR="00612DAA" w:rsidRPr="007716FB" w:rsidRDefault="00612DAA" w:rsidP="00612DAA">
      <w:pPr>
        <w:ind w:firstLine="567"/>
        <w:jc w:val="both"/>
        <w:rPr>
          <w:sz w:val="28"/>
          <w:szCs w:val="28"/>
        </w:rPr>
      </w:pPr>
      <w:proofErr w:type="gramStart"/>
      <w:r w:rsidRPr="007716FB">
        <w:rPr>
          <w:sz w:val="28"/>
          <w:szCs w:val="28"/>
        </w:rPr>
        <w:t xml:space="preserve">Поступление по доходам в 2014 году составило </w:t>
      </w:r>
      <w:r w:rsidRPr="007716FB">
        <w:rPr>
          <w:b/>
          <w:sz w:val="28"/>
          <w:szCs w:val="28"/>
        </w:rPr>
        <w:t xml:space="preserve">13 992 041,96 </w:t>
      </w:r>
      <w:r w:rsidRPr="007716FB">
        <w:rPr>
          <w:sz w:val="28"/>
          <w:szCs w:val="28"/>
        </w:rPr>
        <w:t>тыс. ру</w:t>
      </w:r>
      <w:r w:rsidRPr="007716FB">
        <w:rPr>
          <w:sz w:val="28"/>
          <w:szCs w:val="28"/>
        </w:rPr>
        <w:t>б</w:t>
      </w:r>
      <w:r w:rsidRPr="007716FB">
        <w:rPr>
          <w:sz w:val="28"/>
          <w:szCs w:val="28"/>
        </w:rPr>
        <w:t>лей, что на 609 380,06 тыс. рублей выше первоначально утвержденного плана (</w:t>
      </w:r>
      <w:r w:rsidRPr="007716FB">
        <w:rPr>
          <w:bCs/>
          <w:i/>
          <w:sz w:val="28"/>
          <w:szCs w:val="28"/>
        </w:rPr>
        <w:t xml:space="preserve">13 382 661,90 </w:t>
      </w:r>
      <w:r w:rsidRPr="007716FB">
        <w:rPr>
          <w:sz w:val="28"/>
          <w:szCs w:val="28"/>
        </w:rPr>
        <w:t>тыс. рублей) или 104,6% и 100,9</w:t>
      </w:r>
      <w:r w:rsidRPr="007716FB">
        <w:rPr>
          <w:b/>
          <w:i/>
          <w:sz w:val="28"/>
          <w:szCs w:val="28"/>
        </w:rPr>
        <w:t>%</w:t>
      </w:r>
      <w:r w:rsidRPr="007716FB">
        <w:rPr>
          <w:sz w:val="28"/>
          <w:szCs w:val="28"/>
        </w:rPr>
        <w:t xml:space="preserve"> к уточненному плану (</w:t>
      </w:r>
      <w:r w:rsidRPr="007716FB">
        <w:rPr>
          <w:bCs/>
          <w:i/>
          <w:sz w:val="28"/>
          <w:szCs w:val="28"/>
        </w:rPr>
        <w:t>13 873 372,58</w:t>
      </w:r>
      <w:r w:rsidRPr="007716FB">
        <w:rPr>
          <w:b/>
          <w:bCs/>
          <w:sz w:val="28"/>
          <w:szCs w:val="28"/>
        </w:rPr>
        <w:t xml:space="preserve"> </w:t>
      </w:r>
      <w:r w:rsidRPr="007716FB">
        <w:rPr>
          <w:i/>
          <w:sz w:val="28"/>
          <w:szCs w:val="28"/>
        </w:rPr>
        <w:t>тыс. рублей</w:t>
      </w:r>
      <w:r w:rsidRPr="007716FB">
        <w:rPr>
          <w:sz w:val="28"/>
          <w:szCs w:val="28"/>
        </w:rPr>
        <w:t xml:space="preserve">, в том числе: </w:t>
      </w:r>
      <w:proofErr w:type="gramEnd"/>
    </w:p>
    <w:p w:rsidR="00612DAA" w:rsidRPr="007716FB" w:rsidRDefault="00612DAA" w:rsidP="009C7215">
      <w:pPr>
        <w:pStyle w:val="af8"/>
        <w:numPr>
          <w:ilvl w:val="0"/>
          <w:numId w:val="114"/>
        </w:numPr>
        <w:tabs>
          <w:tab w:val="left" w:pos="851"/>
        </w:tabs>
        <w:ind w:left="0" w:firstLine="567"/>
        <w:jc w:val="both"/>
        <w:rPr>
          <w:sz w:val="28"/>
          <w:szCs w:val="28"/>
        </w:rPr>
      </w:pPr>
      <w:r w:rsidRPr="007716FB">
        <w:rPr>
          <w:sz w:val="28"/>
          <w:szCs w:val="28"/>
        </w:rPr>
        <w:t xml:space="preserve">налоговых доходов – </w:t>
      </w:r>
      <w:r w:rsidRPr="007716FB">
        <w:rPr>
          <w:iCs/>
          <w:sz w:val="28"/>
          <w:szCs w:val="28"/>
        </w:rPr>
        <w:t xml:space="preserve">5 456 910,85 </w:t>
      </w:r>
      <w:r w:rsidRPr="007716FB">
        <w:rPr>
          <w:bCs/>
          <w:sz w:val="28"/>
          <w:szCs w:val="28"/>
        </w:rPr>
        <w:t xml:space="preserve">тыс. рублей </w:t>
      </w:r>
      <w:r w:rsidRPr="007716FB">
        <w:rPr>
          <w:sz w:val="28"/>
          <w:szCs w:val="28"/>
        </w:rPr>
        <w:t>(</w:t>
      </w:r>
      <w:r w:rsidRPr="007716FB">
        <w:rPr>
          <w:iCs/>
          <w:sz w:val="28"/>
          <w:szCs w:val="28"/>
        </w:rPr>
        <w:t>101,2% к</w:t>
      </w:r>
      <w:r w:rsidRPr="007716FB">
        <w:rPr>
          <w:sz w:val="28"/>
          <w:szCs w:val="28"/>
        </w:rPr>
        <w:t xml:space="preserve"> уточненному плану); </w:t>
      </w:r>
    </w:p>
    <w:p w:rsidR="00612DAA" w:rsidRPr="007716FB" w:rsidRDefault="00612DAA" w:rsidP="009C7215">
      <w:pPr>
        <w:pStyle w:val="Default"/>
        <w:numPr>
          <w:ilvl w:val="0"/>
          <w:numId w:val="114"/>
        </w:numPr>
        <w:tabs>
          <w:tab w:val="left" w:pos="851"/>
        </w:tabs>
        <w:ind w:left="0" w:firstLine="567"/>
        <w:jc w:val="both"/>
        <w:rPr>
          <w:color w:val="auto"/>
          <w:sz w:val="28"/>
          <w:szCs w:val="28"/>
        </w:rPr>
      </w:pPr>
      <w:r w:rsidRPr="007716FB">
        <w:rPr>
          <w:color w:val="auto"/>
          <w:sz w:val="28"/>
          <w:szCs w:val="28"/>
        </w:rPr>
        <w:t xml:space="preserve">неналоговых доходов – 1 453 301,15 </w:t>
      </w:r>
      <w:r w:rsidRPr="007716FB">
        <w:rPr>
          <w:bCs/>
          <w:color w:val="auto"/>
          <w:sz w:val="28"/>
          <w:szCs w:val="28"/>
        </w:rPr>
        <w:t xml:space="preserve">тыс. рублей </w:t>
      </w:r>
      <w:r w:rsidRPr="007716FB">
        <w:rPr>
          <w:color w:val="auto"/>
          <w:sz w:val="28"/>
          <w:szCs w:val="28"/>
        </w:rPr>
        <w:t>(</w:t>
      </w:r>
      <w:r w:rsidRPr="007716FB">
        <w:rPr>
          <w:iCs/>
          <w:sz w:val="28"/>
          <w:szCs w:val="28"/>
        </w:rPr>
        <w:t>105,0</w:t>
      </w:r>
      <w:r w:rsidRPr="007716FB">
        <w:rPr>
          <w:color w:val="auto"/>
          <w:sz w:val="28"/>
          <w:szCs w:val="28"/>
        </w:rPr>
        <w:t>% к уточне</w:t>
      </w:r>
      <w:r w:rsidRPr="007716FB">
        <w:rPr>
          <w:color w:val="auto"/>
          <w:sz w:val="28"/>
          <w:szCs w:val="28"/>
        </w:rPr>
        <w:t>н</w:t>
      </w:r>
      <w:r w:rsidRPr="007716FB">
        <w:rPr>
          <w:color w:val="auto"/>
          <w:sz w:val="28"/>
          <w:szCs w:val="28"/>
        </w:rPr>
        <w:t xml:space="preserve">ному плану); </w:t>
      </w:r>
    </w:p>
    <w:p w:rsidR="00612DAA" w:rsidRPr="007716FB" w:rsidRDefault="00612DAA" w:rsidP="009C7215">
      <w:pPr>
        <w:pStyle w:val="Default"/>
        <w:numPr>
          <w:ilvl w:val="0"/>
          <w:numId w:val="114"/>
        </w:numPr>
        <w:tabs>
          <w:tab w:val="left" w:pos="851"/>
        </w:tabs>
        <w:ind w:left="0" w:firstLine="567"/>
        <w:jc w:val="both"/>
        <w:rPr>
          <w:color w:val="auto"/>
          <w:sz w:val="28"/>
          <w:szCs w:val="28"/>
        </w:rPr>
      </w:pPr>
      <w:r w:rsidRPr="007716FB">
        <w:rPr>
          <w:color w:val="auto"/>
          <w:sz w:val="28"/>
          <w:szCs w:val="28"/>
        </w:rPr>
        <w:t xml:space="preserve">безвозмездных поступлений (с учетом возврата остатков субсидий, субвенций и иных межбюджетных трансфертов) – </w:t>
      </w:r>
      <w:r w:rsidRPr="007716FB">
        <w:rPr>
          <w:bCs/>
          <w:sz w:val="28"/>
          <w:szCs w:val="28"/>
        </w:rPr>
        <w:t xml:space="preserve">7 081 829,96 </w:t>
      </w:r>
      <w:r w:rsidRPr="007716FB">
        <w:rPr>
          <w:bCs/>
          <w:color w:val="auto"/>
          <w:sz w:val="28"/>
          <w:szCs w:val="28"/>
        </w:rPr>
        <w:t xml:space="preserve">тыс. рублей </w:t>
      </w:r>
      <w:r w:rsidRPr="007716FB">
        <w:rPr>
          <w:color w:val="auto"/>
          <w:sz w:val="28"/>
          <w:szCs w:val="28"/>
        </w:rPr>
        <w:t>(</w:t>
      </w:r>
      <w:r w:rsidRPr="007716FB">
        <w:rPr>
          <w:bCs/>
          <w:sz w:val="28"/>
          <w:szCs w:val="28"/>
        </w:rPr>
        <w:t>94,3</w:t>
      </w:r>
      <w:r w:rsidRPr="007716FB">
        <w:rPr>
          <w:color w:val="auto"/>
          <w:sz w:val="28"/>
          <w:szCs w:val="28"/>
        </w:rPr>
        <w:t xml:space="preserve">% к уточненному плану). </w:t>
      </w:r>
    </w:p>
    <w:p w:rsidR="00612DAA" w:rsidRPr="007716FB" w:rsidRDefault="00612DAA" w:rsidP="00612DAA">
      <w:pPr>
        <w:ind w:firstLine="567"/>
        <w:jc w:val="both"/>
        <w:rPr>
          <w:sz w:val="28"/>
          <w:szCs w:val="28"/>
        </w:rPr>
      </w:pPr>
      <w:r w:rsidRPr="007716FB">
        <w:rPr>
          <w:sz w:val="28"/>
          <w:szCs w:val="28"/>
        </w:rPr>
        <w:t xml:space="preserve">Детальный анализ поступления доходных источников </w:t>
      </w:r>
      <w:r w:rsidRPr="007716FB">
        <w:rPr>
          <w:iCs/>
          <w:sz w:val="28"/>
          <w:szCs w:val="28"/>
        </w:rPr>
        <w:t>к</w:t>
      </w:r>
      <w:r w:rsidRPr="007716FB">
        <w:rPr>
          <w:sz w:val="28"/>
          <w:szCs w:val="28"/>
        </w:rPr>
        <w:t xml:space="preserve"> уточненному плану представлен в нижеследующей таблице</w:t>
      </w:r>
      <w:r w:rsidR="008C600C">
        <w:rPr>
          <w:sz w:val="28"/>
          <w:szCs w:val="28"/>
        </w:rPr>
        <w:t>:</w:t>
      </w:r>
      <w:r w:rsidRPr="007716FB">
        <w:rPr>
          <w:sz w:val="28"/>
          <w:szCs w:val="28"/>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6"/>
        <w:gridCol w:w="1134"/>
        <w:gridCol w:w="1134"/>
        <w:gridCol w:w="1134"/>
        <w:gridCol w:w="1134"/>
        <w:gridCol w:w="850"/>
        <w:gridCol w:w="993"/>
        <w:gridCol w:w="992"/>
      </w:tblGrid>
      <w:tr w:rsidR="00612DAA" w:rsidRPr="002665AC" w:rsidTr="004C20EF">
        <w:trPr>
          <w:trHeight w:val="965"/>
        </w:trPr>
        <w:tc>
          <w:tcPr>
            <w:tcW w:w="1276" w:type="dxa"/>
            <w:shd w:val="clear" w:color="auto" w:fill="auto"/>
            <w:hideMark/>
          </w:tcPr>
          <w:p w:rsidR="00612DAA" w:rsidRPr="002665AC" w:rsidRDefault="00612DAA" w:rsidP="004C20EF">
            <w:pPr>
              <w:jc w:val="center"/>
              <w:rPr>
                <w:sz w:val="16"/>
                <w:szCs w:val="16"/>
              </w:rPr>
            </w:pPr>
            <w:r w:rsidRPr="002665AC">
              <w:rPr>
                <w:sz w:val="16"/>
                <w:szCs w:val="16"/>
              </w:rPr>
              <w:t>Наименование дохода</w:t>
            </w:r>
          </w:p>
        </w:tc>
        <w:tc>
          <w:tcPr>
            <w:tcW w:w="1276" w:type="dxa"/>
            <w:shd w:val="clear" w:color="auto" w:fill="auto"/>
            <w:hideMark/>
          </w:tcPr>
          <w:p w:rsidR="00612DAA" w:rsidRPr="002665AC" w:rsidRDefault="00612DAA" w:rsidP="004C20EF">
            <w:pPr>
              <w:jc w:val="center"/>
              <w:rPr>
                <w:sz w:val="16"/>
                <w:szCs w:val="16"/>
              </w:rPr>
            </w:pPr>
            <w:r w:rsidRPr="002665AC">
              <w:rPr>
                <w:sz w:val="16"/>
                <w:szCs w:val="16"/>
              </w:rPr>
              <w:t>Утвержденные бюджетные ассигнования (РД от 29.11.2013 № 483), тыс.</w:t>
            </w:r>
            <w:r>
              <w:rPr>
                <w:sz w:val="16"/>
                <w:szCs w:val="16"/>
              </w:rPr>
              <w:t xml:space="preserve"> </w:t>
            </w:r>
            <w:r w:rsidRPr="002665AC">
              <w:rPr>
                <w:sz w:val="16"/>
                <w:szCs w:val="16"/>
              </w:rPr>
              <w:t>рублей</w:t>
            </w:r>
          </w:p>
        </w:tc>
        <w:tc>
          <w:tcPr>
            <w:tcW w:w="1134" w:type="dxa"/>
            <w:shd w:val="clear" w:color="auto" w:fill="auto"/>
            <w:hideMark/>
          </w:tcPr>
          <w:p w:rsidR="00612DAA" w:rsidRPr="002665AC" w:rsidRDefault="00612DAA" w:rsidP="004C20EF">
            <w:pPr>
              <w:ind w:right="-108"/>
              <w:jc w:val="both"/>
              <w:rPr>
                <w:sz w:val="16"/>
                <w:szCs w:val="16"/>
              </w:rPr>
            </w:pPr>
            <w:r w:rsidRPr="002665AC">
              <w:rPr>
                <w:sz w:val="16"/>
                <w:szCs w:val="16"/>
              </w:rPr>
              <w:t>Уточненные бюджетные ассигнования (РД</w:t>
            </w:r>
            <w:r>
              <w:rPr>
                <w:sz w:val="16"/>
                <w:szCs w:val="16"/>
              </w:rPr>
              <w:t xml:space="preserve"> от </w:t>
            </w:r>
            <w:r w:rsidRPr="002665AC">
              <w:rPr>
                <w:sz w:val="16"/>
                <w:szCs w:val="16"/>
              </w:rPr>
              <w:t>21.11.2014 № 676), тыс.</w:t>
            </w:r>
            <w:r>
              <w:rPr>
                <w:sz w:val="16"/>
                <w:szCs w:val="16"/>
              </w:rPr>
              <w:t xml:space="preserve"> </w:t>
            </w:r>
            <w:r w:rsidRPr="002665AC">
              <w:rPr>
                <w:sz w:val="16"/>
                <w:szCs w:val="16"/>
              </w:rPr>
              <w:t>рублей</w:t>
            </w:r>
          </w:p>
        </w:tc>
        <w:tc>
          <w:tcPr>
            <w:tcW w:w="1134" w:type="dxa"/>
            <w:shd w:val="clear" w:color="auto" w:fill="auto"/>
            <w:hideMark/>
          </w:tcPr>
          <w:p w:rsidR="00612DAA" w:rsidRPr="002665AC" w:rsidRDefault="00612DAA" w:rsidP="004C20EF">
            <w:pPr>
              <w:jc w:val="center"/>
              <w:rPr>
                <w:sz w:val="16"/>
                <w:szCs w:val="16"/>
              </w:rPr>
            </w:pPr>
            <w:r w:rsidRPr="002665AC">
              <w:rPr>
                <w:sz w:val="16"/>
                <w:szCs w:val="16"/>
              </w:rPr>
              <w:t>Уточненные бюджетные ассигнов</w:t>
            </w:r>
            <w:r w:rsidRPr="002665AC">
              <w:rPr>
                <w:sz w:val="16"/>
                <w:szCs w:val="16"/>
              </w:rPr>
              <w:t>а</w:t>
            </w:r>
            <w:r w:rsidRPr="002665AC">
              <w:rPr>
                <w:sz w:val="16"/>
                <w:szCs w:val="16"/>
              </w:rPr>
              <w:t>ния на 31.12.2014, тыс. рублей</w:t>
            </w:r>
          </w:p>
        </w:tc>
        <w:tc>
          <w:tcPr>
            <w:tcW w:w="1134" w:type="dxa"/>
            <w:shd w:val="clear" w:color="auto" w:fill="auto"/>
            <w:hideMark/>
          </w:tcPr>
          <w:p w:rsidR="00612DAA" w:rsidRPr="002665AC" w:rsidRDefault="00612DAA" w:rsidP="004C20EF">
            <w:pPr>
              <w:jc w:val="center"/>
              <w:rPr>
                <w:sz w:val="16"/>
                <w:szCs w:val="16"/>
              </w:rPr>
            </w:pPr>
            <w:r w:rsidRPr="002665AC">
              <w:rPr>
                <w:sz w:val="16"/>
                <w:szCs w:val="16"/>
              </w:rPr>
              <w:t>Исполнение в 2014 году, тыс.</w:t>
            </w:r>
            <w:r>
              <w:rPr>
                <w:sz w:val="16"/>
                <w:szCs w:val="16"/>
              </w:rPr>
              <w:t xml:space="preserve"> </w:t>
            </w:r>
            <w:r w:rsidRPr="002665AC">
              <w:rPr>
                <w:sz w:val="16"/>
                <w:szCs w:val="16"/>
              </w:rPr>
              <w:t>рублей</w:t>
            </w:r>
          </w:p>
        </w:tc>
        <w:tc>
          <w:tcPr>
            <w:tcW w:w="1134" w:type="dxa"/>
            <w:shd w:val="clear" w:color="auto" w:fill="auto"/>
            <w:hideMark/>
          </w:tcPr>
          <w:p w:rsidR="00612DAA" w:rsidRPr="002665AC" w:rsidRDefault="00612DAA" w:rsidP="004C20EF">
            <w:pPr>
              <w:jc w:val="center"/>
              <w:rPr>
                <w:sz w:val="16"/>
                <w:szCs w:val="16"/>
              </w:rPr>
            </w:pPr>
            <w:r w:rsidRPr="002665AC">
              <w:rPr>
                <w:sz w:val="16"/>
                <w:szCs w:val="16"/>
              </w:rPr>
              <w:t>Отклонение              (гр.4-гр.2) (тыс. рублей)</w:t>
            </w:r>
          </w:p>
        </w:tc>
        <w:tc>
          <w:tcPr>
            <w:tcW w:w="850" w:type="dxa"/>
            <w:shd w:val="clear" w:color="auto" w:fill="auto"/>
            <w:hideMark/>
          </w:tcPr>
          <w:p w:rsidR="00612DAA" w:rsidRPr="002665AC" w:rsidRDefault="00612DAA" w:rsidP="004C20EF">
            <w:pPr>
              <w:jc w:val="center"/>
              <w:rPr>
                <w:sz w:val="16"/>
                <w:szCs w:val="16"/>
              </w:rPr>
            </w:pPr>
            <w:r w:rsidRPr="002665AC">
              <w:rPr>
                <w:sz w:val="16"/>
                <w:szCs w:val="16"/>
              </w:rPr>
              <w:t>рост показ</w:t>
            </w:r>
            <w:r w:rsidRPr="002665AC">
              <w:rPr>
                <w:sz w:val="16"/>
                <w:szCs w:val="16"/>
              </w:rPr>
              <w:t>а</w:t>
            </w:r>
            <w:r w:rsidRPr="002665AC">
              <w:rPr>
                <w:sz w:val="16"/>
                <w:szCs w:val="16"/>
              </w:rPr>
              <w:t>телей от первон</w:t>
            </w:r>
            <w:r w:rsidRPr="002665AC">
              <w:rPr>
                <w:sz w:val="16"/>
                <w:szCs w:val="16"/>
              </w:rPr>
              <w:t>а</w:t>
            </w:r>
            <w:r w:rsidRPr="002665AC">
              <w:rPr>
                <w:sz w:val="16"/>
                <w:szCs w:val="16"/>
              </w:rPr>
              <w:t>чального бюдж</w:t>
            </w:r>
            <w:r w:rsidRPr="002665AC">
              <w:rPr>
                <w:sz w:val="16"/>
                <w:szCs w:val="16"/>
              </w:rPr>
              <w:t>е</w:t>
            </w:r>
            <w:r w:rsidRPr="002665AC">
              <w:rPr>
                <w:sz w:val="16"/>
                <w:szCs w:val="16"/>
              </w:rPr>
              <w:t>та, %</w:t>
            </w:r>
          </w:p>
        </w:tc>
        <w:tc>
          <w:tcPr>
            <w:tcW w:w="993" w:type="dxa"/>
            <w:shd w:val="clear" w:color="auto" w:fill="auto"/>
            <w:hideMark/>
          </w:tcPr>
          <w:p w:rsidR="00612DAA" w:rsidRPr="002665AC" w:rsidRDefault="00612DAA" w:rsidP="004C20EF">
            <w:pPr>
              <w:jc w:val="center"/>
              <w:rPr>
                <w:sz w:val="16"/>
                <w:szCs w:val="16"/>
              </w:rPr>
            </w:pPr>
            <w:r w:rsidRPr="002665AC">
              <w:rPr>
                <w:sz w:val="16"/>
                <w:szCs w:val="16"/>
              </w:rPr>
              <w:t>% испо</w:t>
            </w:r>
            <w:r w:rsidRPr="002665AC">
              <w:rPr>
                <w:sz w:val="16"/>
                <w:szCs w:val="16"/>
              </w:rPr>
              <w:t>л</w:t>
            </w:r>
            <w:r w:rsidRPr="002665AC">
              <w:rPr>
                <w:sz w:val="16"/>
                <w:szCs w:val="16"/>
              </w:rPr>
              <w:t>нения от РД от 21.11.2014 № 676</w:t>
            </w:r>
          </w:p>
        </w:tc>
        <w:tc>
          <w:tcPr>
            <w:tcW w:w="992" w:type="dxa"/>
            <w:shd w:val="clear" w:color="auto" w:fill="auto"/>
            <w:hideMark/>
          </w:tcPr>
          <w:p w:rsidR="00612DAA" w:rsidRPr="002665AC" w:rsidRDefault="00612DAA" w:rsidP="004C20EF">
            <w:pPr>
              <w:jc w:val="center"/>
              <w:rPr>
                <w:sz w:val="16"/>
                <w:szCs w:val="16"/>
              </w:rPr>
            </w:pPr>
            <w:r w:rsidRPr="002665AC">
              <w:rPr>
                <w:sz w:val="16"/>
                <w:szCs w:val="16"/>
              </w:rPr>
              <w:t>% испо</w:t>
            </w:r>
            <w:r w:rsidRPr="002665AC">
              <w:rPr>
                <w:sz w:val="16"/>
                <w:szCs w:val="16"/>
              </w:rPr>
              <w:t>л</w:t>
            </w:r>
            <w:r w:rsidRPr="002665AC">
              <w:rPr>
                <w:sz w:val="16"/>
                <w:szCs w:val="16"/>
              </w:rPr>
              <w:t>нения от РД 29.11.2013 № 483</w:t>
            </w:r>
          </w:p>
        </w:tc>
      </w:tr>
      <w:tr w:rsidR="00612DAA" w:rsidRPr="002665AC" w:rsidTr="004C20EF">
        <w:trPr>
          <w:trHeight w:val="270"/>
        </w:trPr>
        <w:tc>
          <w:tcPr>
            <w:tcW w:w="1276" w:type="dxa"/>
            <w:shd w:val="clear" w:color="auto" w:fill="auto"/>
            <w:vAlign w:val="bottom"/>
            <w:hideMark/>
          </w:tcPr>
          <w:p w:rsidR="00612DAA" w:rsidRPr="002665AC" w:rsidRDefault="00612DAA" w:rsidP="004C20EF">
            <w:pPr>
              <w:jc w:val="center"/>
              <w:rPr>
                <w:sz w:val="20"/>
                <w:szCs w:val="20"/>
              </w:rPr>
            </w:pPr>
            <w:r w:rsidRPr="002665AC">
              <w:rPr>
                <w:sz w:val="20"/>
                <w:szCs w:val="20"/>
              </w:rPr>
              <w:t>1</w:t>
            </w:r>
          </w:p>
        </w:tc>
        <w:tc>
          <w:tcPr>
            <w:tcW w:w="1276" w:type="dxa"/>
            <w:shd w:val="clear" w:color="auto" w:fill="auto"/>
            <w:noWrap/>
            <w:vAlign w:val="bottom"/>
            <w:hideMark/>
          </w:tcPr>
          <w:p w:rsidR="00612DAA" w:rsidRPr="002665AC" w:rsidRDefault="00612DAA" w:rsidP="004C20EF">
            <w:pPr>
              <w:jc w:val="center"/>
              <w:rPr>
                <w:sz w:val="20"/>
                <w:szCs w:val="20"/>
              </w:rPr>
            </w:pPr>
            <w:r w:rsidRPr="002665AC">
              <w:rPr>
                <w:sz w:val="20"/>
                <w:szCs w:val="20"/>
              </w:rPr>
              <w:t>2</w:t>
            </w:r>
          </w:p>
        </w:tc>
        <w:tc>
          <w:tcPr>
            <w:tcW w:w="1134" w:type="dxa"/>
            <w:shd w:val="clear" w:color="auto" w:fill="auto"/>
            <w:noWrap/>
            <w:vAlign w:val="bottom"/>
            <w:hideMark/>
          </w:tcPr>
          <w:p w:rsidR="00612DAA" w:rsidRPr="002665AC" w:rsidRDefault="00612DAA" w:rsidP="004C20EF">
            <w:pPr>
              <w:jc w:val="center"/>
              <w:rPr>
                <w:sz w:val="20"/>
                <w:szCs w:val="20"/>
              </w:rPr>
            </w:pPr>
            <w:r w:rsidRPr="002665AC">
              <w:rPr>
                <w:sz w:val="20"/>
                <w:szCs w:val="20"/>
              </w:rPr>
              <w:t>3</w:t>
            </w:r>
          </w:p>
        </w:tc>
        <w:tc>
          <w:tcPr>
            <w:tcW w:w="1134" w:type="dxa"/>
            <w:shd w:val="clear" w:color="auto" w:fill="auto"/>
            <w:noWrap/>
            <w:vAlign w:val="bottom"/>
            <w:hideMark/>
          </w:tcPr>
          <w:p w:rsidR="00612DAA" w:rsidRPr="002665AC" w:rsidRDefault="00612DAA" w:rsidP="004C20EF">
            <w:pPr>
              <w:jc w:val="center"/>
              <w:rPr>
                <w:sz w:val="20"/>
                <w:szCs w:val="20"/>
              </w:rPr>
            </w:pPr>
            <w:r w:rsidRPr="002665AC">
              <w:rPr>
                <w:sz w:val="20"/>
                <w:szCs w:val="20"/>
              </w:rPr>
              <w:t>4</w:t>
            </w:r>
          </w:p>
        </w:tc>
        <w:tc>
          <w:tcPr>
            <w:tcW w:w="1134" w:type="dxa"/>
            <w:shd w:val="clear" w:color="auto" w:fill="auto"/>
            <w:noWrap/>
            <w:vAlign w:val="bottom"/>
            <w:hideMark/>
          </w:tcPr>
          <w:p w:rsidR="00612DAA" w:rsidRPr="002665AC" w:rsidRDefault="00612DAA" w:rsidP="004C20EF">
            <w:pPr>
              <w:jc w:val="center"/>
              <w:rPr>
                <w:sz w:val="20"/>
                <w:szCs w:val="20"/>
              </w:rPr>
            </w:pPr>
            <w:r w:rsidRPr="002665AC">
              <w:rPr>
                <w:sz w:val="20"/>
                <w:szCs w:val="20"/>
              </w:rPr>
              <w:t>5</w:t>
            </w:r>
          </w:p>
        </w:tc>
        <w:tc>
          <w:tcPr>
            <w:tcW w:w="1134" w:type="dxa"/>
            <w:shd w:val="clear" w:color="auto" w:fill="auto"/>
            <w:noWrap/>
            <w:vAlign w:val="bottom"/>
            <w:hideMark/>
          </w:tcPr>
          <w:p w:rsidR="00612DAA" w:rsidRPr="002665AC" w:rsidRDefault="00612DAA" w:rsidP="004C20EF">
            <w:pPr>
              <w:jc w:val="center"/>
              <w:rPr>
                <w:sz w:val="20"/>
                <w:szCs w:val="20"/>
              </w:rPr>
            </w:pPr>
            <w:r w:rsidRPr="002665AC">
              <w:rPr>
                <w:sz w:val="20"/>
                <w:szCs w:val="20"/>
              </w:rPr>
              <w:t>6</w:t>
            </w:r>
          </w:p>
        </w:tc>
        <w:tc>
          <w:tcPr>
            <w:tcW w:w="850" w:type="dxa"/>
            <w:shd w:val="clear" w:color="auto" w:fill="auto"/>
            <w:noWrap/>
            <w:vAlign w:val="bottom"/>
            <w:hideMark/>
          </w:tcPr>
          <w:p w:rsidR="00612DAA" w:rsidRPr="002665AC" w:rsidRDefault="00612DAA" w:rsidP="004C20EF">
            <w:pPr>
              <w:jc w:val="center"/>
              <w:rPr>
                <w:sz w:val="20"/>
                <w:szCs w:val="20"/>
              </w:rPr>
            </w:pPr>
            <w:r w:rsidRPr="002665AC">
              <w:rPr>
                <w:sz w:val="20"/>
                <w:szCs w:val="20"/>
              </w:rPr>
              <w:t>7</w:t>
            </w:r>
          </w:p>
        </w:tc>
        <w:tc>
          <w:tcPr>
            <w:tcW w:w="993" w:type="dxa"/>
            <w:shd w:val="clear" w:color="auto" w:fill="auto"/>
            <w:noWrap/>
            <w:vAlign w:val="bottom"/>
            <w:hideMark/>
          </w:tcPr>
          <w:p w:rsidR="00612DAA" w:rsidRPr="002665AC" w:rsidRDefault="00612DAA" w:rsidP="004C20EF">
            <w:pPr>
              <w:jc w:val="center"/>
              <w:rPr>
                <w:sz w:val="20"/>
                <w:szCs w:val="20"/>
              </w:rPr>
            </w:pPr>
            <w:r w:rsidRPr="002665AC">
              <w:rPr>
                <w:sz w:val="20"/>
                <w:szCs w:val="20"/>
              </w:rPr>
              <w:t>8</w:t>
            </w:r>
          </w:p>
        </w:tc>
        <w:tc>
          <w:tcPr>
            <w:tcW w:w="992" w:type="dxa"/>
            <w:shd w:val="clear" w:color="auto" w:fill="auto"/>
            <w:noWrap/>
            <w:vAlign w:val="bottom"/>
            <w:hideMark/>
          </w:tcPr>
          <w:p w:rsidR="00612DAA" w:rsidRPr="002665AC" w:rsidRDefault="00612DAA" w:rsidP="004C20EF">
            <w:pPr>
              <w:jc w:val="center"/>
              <w:rPr>
                <w:sz w:val="20"/>
                <w:szCs w:val="20"/>
              </w:rPr>
            </w:pPr>
            <w:r w:rsidRPr="002665AC">
              <w:rPr>
                <w:sz w:val="20"/>
                <w:szCs w:val="20"/>
              </w:rPr>
              <w:t>9</w:t>
            </w:r>
          </w:p>
        </w:tc>
      </w:tr>
      <w:tr w:rsidR="00612DAA" w:rsidRPr="002665AC" w:rsidTr="004C20EF">
        <w:trPr>
          <w:trHeight w:val="363"/>
        </w:trPr>
        <w:tc>
          <w:tcPr>
            <w:tcW w:w="1276" w:type="dxa"/>
            <w:shd w:val="clear" w:color="auto" w:fill="auto"/>
            <w:vAlign w:val="bottom"/>
            <w:hideMark/>
          </w:tcPr>
          <w:p w:rsidR="00612DAA" w:rsidRPr="002665AC" w:rsidRDefault="00612DAA" w:rsidP="004C20EF">
            <w:pPr>
              <w:rPr>
                <w:sz w:val="16"/>
                <w:szCs w:val="16"/>
              </w:rPr>
            </w:pPr>
            <w:r w:rsidRPr="002665AC">
              <w:rPr>
                <w:sz w:val="16"/>
                <w:szCs w:val="16"/>
              </w:rPr>
              <w:t xml:space="preserve">Всего </w:t>
            </w:r>
            <w:proofErr w:type="gramStart"/>
            <w:r w:rsidRPr="002665AC">
              <w:rPr>
                <w:sz w:val="16"/>
                <w:szCs w:val="16"/>
              </w:rPr>
              <w:t>налог</w:t>
            </w:r>
            <w:r w:rsidRPr="002665AC">
              <w:rPr>
                <w:sz w:val="16"/>
                <w:szCs w:val="16"/>
              </w:rPr>
              <w:t>о</w:t>
            </w:r>
            <w:r w:rsidRPr="002665AC">
              <w:rPr>
                <w:sz w:val="16"/>
                <w:szCs w:val="16"/>
              </w:rPr>
              <w:t>вых</w:t>
            </w:r>
            <w:proofErr w:type="gramEnd"/>
            <w:r w:rsidRPr="002665AC">
              <w:rPr>
                <w:sz w:val="16"/>
                <w:szCs w:val="16"/>
              </w:rPr>
              <w:t xml:space="preserve"> и ненал</w:t>
            </w:r>
            <w:r w:rsidRPr="002665AC">
              <w:rPr>
                <w:sz w:val="16"/>
                <w:szCs w:val="16"/>
              </w:rPr>
              <w:t>о</w:t>
            </w:r>
            <w:r w:rsidRPr="002665AC">
              <w:rPr>
                <w:sz w:val="16"/>
                <w:szCs w:val="16"/>
              </w:rPr>
              <w:t>говых доходов, в том числе:</w:t>
            </w:r>
          </w:p>
        </w:tc>
        <w:tc>
          <w:tcPr>
            <w:tcW w:w="1276" w:type="dxa"/>
            <w:shd w:val="clear" w:color="auto" w:fill="auto"/>
            <w:hideMark/>
          </w:tcPr>
          <w:p w:rsidR="00612DAA" w:rsidRPr="002665AC" w:rsidRDefault="00612DAA" w:rsidP="004C20EF">
            <w:pPr>
              <w:jc w:val="right"/>
              <w:rPr>
                <w:b/>
                <w:bCs/>
                <w:sz w:val="16"/>
                <w:szCs w:val="16"/>
              </w:rPr>
            </w:pPr>
            <w:r w:rsidRPr="002665AC">
              <w:rPr>
                <w:b/>
                <w:bCs/>
                <w:sz w:val="16"/>
                <w:szCs w:val="16"/>
              </w:rPr>
              <w:t>6 454 032,70</w:t>
            </w:r>
          </w:p>
        </w:tc>
        <w:tc>
          <w:tcPr>
            <w:tcW w:w="1134" w:type="dxa"/>
            <w:shd w:val="clear" w:color="auto" w:fill="auto"/>
            <w:hideMark/>
          </w:tcPr>
          <w:p w:rsidR="00612DAA" w:rsidRPr="002665AC" w:rsidRDefault="00612DAA" w:rsidP="00D83DDB">
            <w:pPr>
              <w:jc w:val="right"/>
              <w:rPr>
                <w:b/>
                <w:bCs/>
                <w:sz w:val="16"/>
                <w:szCs w:val="16"/>
              </w:rPr>
            </w:pPr>
            <w:r w:rsidRPr="002665AC">
              <w:rPr>
                <w:b/>
                <w:bCs/>
                <w:sz w:val="16"/>
                <w:szCs w:val="16"/>
              </w:rPr>
              <w:t>6 775 347,6</w:t>
            </w:r>
            <w:r w:rsidR="00D83DDB">
              <w:rPr>
                <w:b/>
                <w:bCs/>
                <w:sz w:val="16"/>
                <w:szCs w:val="16"/>
              </w:rPr>
              <w:t>8</w:t>
            </w:r>
          </w:p>
        </w:tc>
        <w:tc>
          <w:tcPr>
            <w:tcW w:w="1134" w:type="dxa"/>
            <w:shd w:val="clear" w:color="auto" w:fill="auto"/>
            <w:hideMark/>
          </w:tcPr>
          <w:p w:rsidR="00612DAA" w:rsidRPr="002665AC" w:rsidRDefault="00612DAA" w:rsidP="004C20EF">
            <w:pPr>
              <w:jc w:val="right"/>
              <w:rPr>
                <w:b/>
                <w:bCs/>
                <w:sz w:val="16"/>
                <w:szCs w:val="16"/>
              </w:rPr>
            </w:pPr>
            <w:r w:rsidRPr="002665AC">
              <w:rPr>
                <w:b/>
                <w:bCs/>
                <w:sz w:val="16"/>
                <w:szCs w:val="16"/>
              </w:rPr>
              <w:t>6 775 347,6</w:t>
            </w:r>
            <w:r w:rsidR="003264B2">
              <w:rPr>
                <w:b/>
                <w:bCs/>
                <w:sz w:val="16"/>
                <w:szCs w:val="16"/>
              </w:rPr>
              <w:t>8</w:t>
            </w:r>
          </w:p>
        </w:tc>
        <w:tc>
          <w:tcPr>
            <w:tcW w:w="1134" w:type="dxa"/>
            <w:shd w:val="clear" w:color="auto" w:fill="auto"/>
            <w:hideMark/>
          </w:tcPr>
          <w:p w:rsidR="00612DAA" w:rsidRPr="002665AC" w:rsidRDefault="00612DAA" w:rsidP="004C20EF">
            <w:pPr>
              <w:jc w:val="right"/>
              <w:rPr>
                <w:b/>
                <w:bCs/>
                <w:sz w:val="16"/>
                <w:szCs w:val="16"/>
              </w:rPr>
            </w:pPr>
            <w:r w:rsidRPr="002665AC">
              <w:rPr>
                <w:b/>
                <w:bCs/>
                <w:sz w:val="16"/>
                <w:szCs w:val="16"/>
              </w:rPr>
              <w:t>6 910 212,00</w:t>
            </w:r>
          </w:p>
        </w:tc>
        <w:tc>
          <w:tcPr>
            <w:tcW w:w="1134" w:type="dxa"/>
            <w:shd w:val="clear" w:color="auto" w:fill="auto"/>
            <w:hideMark/>
          </w:tcPr>
          <w:p w:rsidR="00612DAA" w:rsidRPr="002665AC" w:rsidRDefault="00612DAA" w:rsidP="004C20EF">
            <w:pPr>
              <w:jc w:val="right"/>
              <w:rPr>
                <w:b/>
                <w:bCs/>
                <w:sz w:val="16"/>
                <w:szCs w:val="16"/>
              </w:rPr>
            </w:pPr>
            <w:r w:rsidRPr="002665AC">
              <w:rPr>
                <w:b/>
                <w:bCs/>
                <w:sz w:val="16"/>
                <w:szCs w:val="16"/>
              </w:rPr>
              <w:t>321 314,99</w:t>
            </w:r>
          </w:p>
        </w:tc>
        <w:tc>
          <w:tcPr>
            <w:tcW w:w="850" w:type="dxa"/>
            <w:shd w:val="clear" w:color="auto" w:fill="auto"/>
            <w:hideMark/>
          </w:tcPr>
          <w:p w:rsidR="00612DAA" w:rsidRPr="002665AC" w:rsidRDefault="00612DAA" w:rsidP="004C20EF">
            <w:pPr>
              <w:jc w:val="right"/>
              <w:rPr>
                <w:b/>
                <w:bCs/>
                <w:sz w:val="16"/>
                <w:szCs w:val="16"/>
              </w:rPr>
            </w:pPr>
            <w:r>
              <w:rPr>
                <w:b/>
                <w:bCs/>
                <w:sz w:val="16"/>
                <w:szCs w:val="16"/>
              </w:rPr>
              <w:t>5</w:t>
            </w:r>
            <w:r w:rsidRPr="002665AC">
              <w:rPr>
                <w:b/>
                <w:bCs/>
                <w:sz w:val="16"/>
                <w:szCs w:val="16"/>
              </w:rPr>
              <w:t>,</w:t>
            </w:r>
            <w:r>
              <w:rPr>
                <w:b/>
                <w:bCs/>
                <w:sz w:val="16"/>
                <w:szCs w:val="16"/>
              </w:rPr>
              <w:t>0</w:t>
            </w:r>
          </w:p>
        </w:tc>
        <w:tc>
          <w:tcPr>
            <w:tcW w:w="993" w:type="dxa"/>
            <w:shd w:val="clear" w:color="auto" w:fill="auto"/>
            <w:hideMark/>
          </w:tcPr>
          <w:p w:rsidR="00612DAA" w:rsidRPr="002665AC" w:rsidRDefault="00612DAA" w:rsidP="004C20EF">
            <w:pPr>
              <w:jc w:val="right"/>
              <w:rPr>
                <w:b/>
                <w:bCs/>
                <w:sz w:val="16"/>
                <w:szCs w:val="16"/>
              </w:rPr>
            </w:pPr>
            <w:r w:rsidRPr="002665AC">
              <w:rPr>
                <w:b/>
                <w:bCs/>
                <w:sz w:val="16"/>
                <w:szCs w:val="16"/>
              </w:rPr>
              <w:t>1</w:t>
            </w:r>
            <w:r>
              <w:rPr>
                <w:b/>
                <w:bCs/>
                <w:sz w:val="16"/>
                <w:szCs w:val="16"/>
              </w:rPr>
              <w:t>02,0</w:t>
            </w:r>
          </w:p>
        </w:tc>
        <w:tc>
          <w:tcPr>
            <w:tcW w:w="992" w:type="dxa"/>
            <w:shd w:val="clear" w:color="auto" w:fill="auto"/>
            <w:hideMark/>
          </w:tcPr>
          <w:p w:rsidR="00612DAA" w:rsidRPr="002665AC" w:rsidRDefault="00612DAA" w:rsidP="004C20EF">
            <w:pPr>
              <w:jc w:val="right"/>
              <w:rPr>
                <w:b/>
                <w:bCs/>
                <w:sz w:val="16"/>
                <w:szCs w:val="16"/>
              </w:rPr>
            </w:pPr>
            <w:r w:rsidRPr="002665AC">
              <w:rPr>
                <w:b/>
                <w:bCs/>
                <w:sz w:val="16"/>
                <w:szCs w:val="16"/>
              </w:rPr>
              <w:t>107,</w:t>
            </w:r>
            <w:r>
              <w:rPr>
                <w:b/>
                <w:bCs/>
                <w:sz w:val="16"/>
                <w:szCs w:val="16"/>
              </w:rPr>
              <w:t>1</w:t>
            </w:r>
          </w:p>
        </w:tc>
      </w:tr>
      <w:tr w:rsidR="00612DAA" w:rsidRPr="002665AC" w:rsidTr="004C20EF">
        <w:trPr>
          <w:trHeight w:val="201"/>
        </w:trPr>
        <w:tc>
          <w:tcPr>
            <w:tcW w:w="1276" w:type="dxa"/>
            <w:shd w:val="clear" w:color="auto" w:fill="auto"/>
            <w:vAlign w:val="bottom"/>
            <w:hideMark/>
          </w:tcPr>
          <w:p w:rsidR="00612DAA" w:rsidRPr="002665AC" w:rsidRDefault="00612DAA" w:rsidP="004C20EF">
            <w:pPr>
              <w:rPr>
                <w:i/>
                <w:iCs/>
                <w:sz w:val="16"/>
                <w:szCs w:val="16"/>
              </w:rPr>
            </w:pPr>
            <w:r w:rsidRPr="002665AC">
              <w:rPr>
                <w:i/>
                <w:iCs/>
                <w:sz w:val="16"/>
                <w:szCs w:val="16"/>
              </w:rPr>
              <w:t>Налоговые доходы</w:t>
            </w:r>
          </w:p>
        </w:tc>
        <w:tc>
          <w:tcPr>
            <w:tcW w:w="1276" w:type="dxa"/>
            <w:shd w:val="clear" w:color="auto" w:fill="auto"/>
            <w:hideMark/>
          </w:tcPr>
          <w:p w:rsidR="00612DAA" w:rsidRPr="002665AC" w:rsidRDefault="00612DAA" w:rsidP="004C20EF">
            <w:pPr>
              <w:jc w:val="right"/>
              <w:rPr>
                <w:i/>
                <w:iCs/>
                <w:sz w:val="16"/>
                <w:szCs w:val="16"/>
              </w:rPr>
            </w:pPr>
            <w:r w:rsidRPr="002665AC">
              <w:rPr>
                <w:i/>
                <w:iCs/>
                <w:sz w:val="16"/>
                <w:szCs w:val="16"/>
              </w:rPr>
              <w:t>5 273 343,10</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5 391 297,62</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5 391 297,62</w:t>
            </w:r>
          </w:p>
        </w:tc>
        <w:tc>
          <w:tcPr>
            <w:tcW w:w="1134" w:type="dxa"/>
            <w:shd w:val="clear" w:color="auto" w:fill="auto"/>
            <w:hideMark/>
          </w:tcPr>
          <w:p w:rsidR="00612DAA" w:rsidRPr="001A6D42" w:rsidRDefault="00612DAA" w:rsidP="004C20EF">
            <w:pPr>
              <w:jc w:val="right"/>
              <w:rPr>
                <w:i/>
                <w:iCs/>
                <w:sz w:val="16"/>
                <w:szCs w:val="16"/>
              </w:rPr>
            </w:pPr>
            <w:r w:rsidRPr="001A6D42">
              <w:rPr>
                <w:i/>
                <w:iCs/>
                <w:sz w:val="16"/>
                <w:szCs w:val="16"/>
              </w:rPr>
              <w:t>5 456 910,8</w:t>
            </w:r>
            <w:r>
              <w:rPr>
                <w:i/>
                <w:iCs/>
                <w:sz w:val="16"/>
                <w:szCs w:val="16"/>
              </w:rPr>
              <w:t>5</w:t>
            </w:r>
          </w:p>
        </w:tc>
        <w:tc>
          <w:tcPr>
            <w:tcW w:w="1134" w:type="dxa"/>
            <w:shd w:val="clear" w:color="auto" w:fill="auto"/>
            <w:hideMark/>
          </w:tcPr>
          <w:p w:rsidR="00612DAA" w:rsidRPr="001A6D42" w:rsidRDefault="00612DAA" w:rsidP="004C20EF">
            <w:pPr>
              <w:jc w:val="right"/>
              <w:rPr>
                <w:sz w:val="16"/>
                <w:szCs w:val="16"/>
              </w:rPr>
            </w:pPr>
            <w:r w:rsidRPr="001A6D42">
              <w:rPr>
                <w:sz w:val="16"/>
                <w:szCs w:val="16"/>
              </w:rPr>
              <w:t>117 954,52</w:t>
            </w:r>
          </w:p>
        </w:tc>
        <w:tc>
          <w:tcPr>
            <w:tcW w:w="850" w:type="dxa"/>
            <w:shd w:val="clear" w:color="auto" w:fill="auto"/>
            <w:hideMark/>
          </w:tcPr>
          <w:p w:rsidR="00612DAA" w:rsidRPr="001A6D42" w:rsidRDefault="00612DAA" w:rsidP="004C20EF">
            <w:pPr>
              <w:jc w:val="right"/>
              <w:rPr>
                <w:b/>
                <w:bCs/>
                <w:sz w:val="16"/>
                <w:szCs w:val="16"/>
              </w:rPr>
            </w:pPr>
            <w:r w:rsidRPr="001A6D42">
              <w:rPr>
                <w:b/>
                <w:bCs/>
                <w:sz w:val="16"/>
                <w:szCs w:val="16"/>
              </w:rPr>
              <w:t>2,2</w:t>
            </w:r>
          </w:p>
        </w:tc>
        <w:tc>
          <w:tcPr>
            <w:tcW w:w="993" w:type="dxa"/>
            <w:shd w:val="clear" w:color="auto" w:fill="auto"/>
            <w:hideMark/>
          </w:tcPr>
          <w:p w:rsidR="00612DAA" w:rsidRPr="001A6D42" w:rsidRDefault="00612DAA" w:rsidP="004C20EF">
            <w:pPr>
              <w:jc w:val="right"/>
              <w:rPr>
                <w:i/>
                <w:iCs/>
                <w:sz w:val="16"/>
                <w:szCs w:val="16"/>
              </w:rPr>
            </w:pPr>
            <w:r w:rsidRPr="001A6D42">
              <w:rPr>
                <w:i/>
                <w:iCs/>
                <w:sz w:val="16"/>
                <w:szCs w:val="16"/>
              </w:rPr>
              <w:t>101,2</w:t>
            </w:r>
          </w:p>
        </w:tc>
        <w:tc>
          <w:tcPr>
            <w:tcW w:w="992" w:type="dxa"/>
            <w:shd w:val="clear" w:color="auto" w:fill="auto"/>
            <w:hideMark/>
          </w:tcPr>
          <w:p w:rsidR="00612DAA" w:rsidRPr="001A6D42" w:rsidRDefault="00612DAA" w:rsidP="004C20EF">
            <w:pPr>
              <w:jc w:val="right"/>
              <w:rPr>
                <w:i/>
                <w:iCs/>
                <w:sz w:val="16"/>
                <w:szCs w:val="16"/>
              </w:rPr>
            </w:pPr>
            <w:r w:rsidRPr="001A6D42">
              <w:rPr>
                <w:i/>
                <w:iCs/>
                <w:sz w:val="16"/>
                <w:szCs w:val="16"/>
              </w:rPr>
              <w:t>103,5</w:t>
            </w:r>
          </w:p>
        </w:tc>
      </w:tr>
      <w:tr w:rsidR="00612DAA" w:rsidRPr="002665AC" w:rsidTr="004C20EF">
        <w:trPr>
          <w:trHeight w:val="134"/>
        </w:trPr>
        <w:tc>
          <w:tcPr>
            <w:tcW w:w="1276" w:type="dxa"/>
            <w:shd w:val="clear" w:color="auto" w:fill="auto"/>
            <w:vAlign w:val="bottom"/>
            <w:hideMark/>
          </w:tcPr>
          <w:p w:rsidR="00612DAA" w:rsidRPr="002665AC" w:rsidRDefault="00612DAA" w:rsidP="004C20EF">
            <w:pPr>
              <w:rPr>
                <w:i/>
                <w:iCs/>
                <w:sz w:val="16"/>
                <w:szCs w:val="16"/>
              </w:rPr>
            </w:pPr>
            <w:r w:rsidRPr="002665AC">
              <w:rPr>
                <w:i/>
                <w:iCs/>
                <w:sz w:val="16"/>
                <w:szCs w:val="16"/>
              </w:rPr>
              <w:t>Неналоговые доходы</w:t>
            </w:r>
          </w:p>
        </w:tc>
        <w:tc>
          <w:tcPr>
            <w:tcW w:w="1276" w:type="dxa"/>
            <w:shd w:val="clear" w:color="auto" w:fill="auto"/>
            <w:hideMark/>
          </w:tcPr>
          <w:p w:rsidR="00612DAA" w:rsidRPr="002665AC" w:rsidRDefault="00612DAA" w:rsidP="004C20EF">
            <w:pPr>
              <w:jc w:val="right"/>
              <w:rPr>
                <w:i/>
                <w:iCs/>
                <w:sz w:val="16"/>
                <w:szCs w:val="16"/>
              </w:rPr>
            </w:pPr>
            <w:r w:rsidRPr="002665AC">
              <w:rPr>
                <w:i/>
                <w:iCs/>
                <w:sz w:val="16"/>
                <w:szCs w:val="16"/>
              </w:rPr>
              <w:t>1 180 689,60</w:t>
            </w:r>
          </w:p>
        </w:tc>
        <w:tc>
          <w:tcPr>
            <w:tcW w:w="1134" w:type="dxa"/>
            <w:shd w:val="clear" w:color="auto" w:fill="auto"/>
            <w:hideMark/>
          </w:tcPr>
          <w:p w:rsidR="00612DAA" w:rsidRPr="002665AC" w:rsidRDefault="00612DAA" w:rsidP="00D83DDB">
            <w:pPr>
              <w:jc w:val="right"/>
              <w:rPr>
                <w:i/>
                <w:iCs/>
                <w:sz w:val="16"/>
                <w:szCs w:val="16"/>
              </w:rPr>
            </w:pPr>
            <w:r w:rsidRPr="002665AC">
              <w:rPr>
                <w:i/>
                <w:iCs/>
                <w:sz w:val="16"/>
                <w:szCs w:val="16"/>
              </w:rPr>
              <w:t>1 384 050,0</w:t>
            </w:r>
            <w:r w:rsidR="00D83DDB">
              <w:rPr>
                <w:i/>
                <w:iCs/>
                <w:sz w:val="16"/>
                <w:szCs w:val="16"/>
              </w:rPr>
              <w:t>6</w:t>
            </w:r>
          </w:p>
        </w:tc>
        <w:tc>
          <w:tcPr>
            <w:tcW w:w="1134" w:type="dxa"/>
            <w:shd w:val="clear" w:color="auto" w:fill="auto"/>
            <w:hideMark/>
          </w:tcPr>
          <w:p w:rsidR="00612DAA" w:rsidRPr="002665AC" w:rsidRDefault="00612DAA" w:rsidP="00D83DDB">
            <w:pPr>
              <w:jc w:val="right"/>
              <w:rPr>
                <w:i/>
                <w:iCs/>
                <w:sz w:val="16"/>
                <w:szCs w:val="16"/>
              </w:rPr>
            </w:pPr>
            <w:r w:rsidRPr="002665AC">
              <w:rPr>
                <w:i/>
                <w:iCs/>
                <w:sz w:val="16"/>
                <w:szCs w:val="16"/>
              </w:rPr>
              <w:t>1 384 050,0</w:t>
            </w:r>
            <w:r w:rsidR="00D83DDB">
              <w:rPr>
                <w:i/>
                <w:iCs/>
                <w:sz w:val="16"/>
                <w:szCs w:val="16"/>
              </w:rPr>
              <w:t>6</w:t>
            </w:r>
          </w:p>
        </w:tc>
        <w:tc>
          <w:tcPr>
            <w:tcW w:w="1134" w:type="dxa"/>
            <w:shd w:val="clear" w:color="auto" w:fill="auto"/>
            <w:hideMark/>
          </w:tcPr>
          <w:p w:rsidR="00612DAA" w:rsidRPr="00ED35A2" w:rsidRDefault="00612DAA" w:rsidP="004C20EF">
            <w:pPr>
              <w:jc w:val="right"/>
              <w:rPr>
                <w:i/>
                <w:iCs/>
                <w:sz w:val="16"/>
                <w:szCs w:val="16"/>
              </w:rPr>
            </w:pPr>
            <w:r w:rsidRPr="00ED35A2">
              <w:rPr>
                <w:i/>
                <w:iCs/>
                <w:sz w:val="16"/>
                <w:szCs w:val="16"/>
              </w:rPr>
              <w:t>1 453 301,15</w:t>
            </w:r>
          </w:p>
        </w:tc>
        <w:tc>
          <w:tcPr>
            <w:tcW w:w="1134" w:type="dxa"/>
            <w:shd w:val="clear" w:color="auto" w:fill="auto"/>
            <w:hideMark/>
          </w:tcPr>
          <w:p w:rsidR="00612DAA" w:rsidRPr="001A6D42" w:rsidRDefault="00612DAA" w:rsidP="004C20EF">
            <w:pPr>
              <w:jc w:val="right"/>
              <w:rPr>
                <w:sz w:val="16"/>
                <w:szCs w:val="16"/>
              </w:rPr>
            </w:pPr>
            <w:r w:rsidRPr="001A6D42">
              <w:rPr>
                <w:sz w:val="16"/>
                <w:szCs w:val="16"/>
              </w:rPr>
              <w:t>203 360,47</w:t>
            </w:r>
          </w:p>
        </w:tc>
        <w:tc>
          <w:tcPr>
            <w:tcW w:w="850" w:type="dxa"/>
            <w:shd w:val="clear" w:color="auto" w:fill="auto"/>
            <w:hideMark/>
          </w:tcPr>
          <w:p w:rsidR="00612DAA" w:rsidRPr="001A6D42" w:rsidRDefault="00612DAA" w:rsidP="004C20EF">
            <w:pPr>
              <w:jc w:val="right"/>
              <w:rPr>
                <w:b/>
                <w:bCs/>
                <w:sz w:val="16"/>
                <w:szCs w:val="16"/>
              </w:rPr>
            </w:pPr>
            <w:r w:rsidRPr="001A6D42">
              <w:rPr>
                <w:b/>
                <w:bCs/>
                <w:sz w:val="16"/>
                <w:szCs w:val="16"/>
              </w:rPr>
              <w:t>17,2</w:t>
            </w:r>
          </w:p>
        </w:tc>
        <w:tc>
          <w:tcPr>
            <w:tcW w:w="993" w:type="dxa"/>
            <w:shd w:val="clear" w:color="auto" w:fill="auto"/>
            <w:hideMark/>
          </w:tcPr>
          <w:p w:rsidR="00612DAA" w:rsidRPr="001A6D42" w:rsidRDefault="00612DAA" w:rsidP="004C20EF">
            <w:pPr>
              <w:jc w:val="right"/>
              <w:rPr>
                <w:i/>
                <w:iCs/>
                <w:sz w:val="16"/>
                <w:szCs w:val="16"/>
              </w:rPr>
            </w:pPr>
            <w:r w:rsidRPr="001A6D42">
              <w:rPr>
                <w:i/>
                <w:iCs/>
                <w:sz w:val="16"/>
                <w:szCs w:val="16"/>
              </w:rPr>
              <w:t>105,0</w:t>
            </w:r>
          </w:p>
        </w:tc>
        <w:tc>
          <w:tcPr>
            <w:tcW w:w="992" w:type="dxa"/>
            <w:shd w:val="clear" w:color="auto" w:fill="auto"/>
            <w:hideMark/>
          </w:tcPr>
          <w:p w:rsidR="00612DAA" w:rsidRPr="001A6D42" w:rsidRDefault="00612DAA" w:rsidP="004C20EF">
            <w:pPr>
              <w:jc w:val="right"/>
              <w:rPr>
                <w:i/>
                <w:iCs/>
                <w:sz w:val="16"/>
                <w:szCs w:val="16"/>
              </w:rPr>
            </w:pPr>
            <w:r w:rsidRPr="001A6D42">
              <w:rPr>
                <w:i/>
                <w:iCs/>
                <w:sz w:val="16"/>
                <w:szCs w:val="16"/>
              </w:rPr>
              <w:t>123,1</w:t>
            </w:r>
          </w:p>
        </w:tc>
      </w:tr>
      <w:tr w:rsidR="00612DAA" w:rsidRPr="002665AC" w:rsidTr="004C20EF">
        <w:trPr>
          <w:trHeight w:val="330"/>
        </w:trPr>
        <w:tc>
          <w:tcPr>
            <w:tcW w:w="1276" w:type="dxa"/>
            <w:shd w:val="clear" w:color="auto" w:fill="auto"/>
            <w:vAlign w:val="bottom"/>
            <w:hideMark/>
          </w:tcPr>
          <w:p w:rsidR="00612DAA" w:rsidRPr="002665AC" w:rsidRDefault="00612DAA" w:rsidP="004C20EF">
            <w:pPr>
              <w:rPr>
                <w:sz w:val="16"/>
                <w:szCs w:val="16"/>
              </w:rPr>
            </w:pPr>
            <w:r w:rsidRPr="002665AC">
              <w:rPr>
                <w:sz w:val="16"/>
                <w:szCs w:val="16"/>
              </w:rPr>
              <w:t>Безвозмездные поступления, из них:</w:t>
            </w:r>
          </w:p>
        </w:tc>
        <w:tc>
          <w:tcPr>
            <w:tcW w:w="1276" w:type="dxa"/>
            <w:shd w:val="clear" w:color="auto" w:fill="auto"/>
            <w:hideMark/>
          </w:tcPr>
          <w:p w:rsidR="00612DAA" w:rsidRPr="002665AC" w:rsidRDefault="00612DAA" w:rsidP="004C20EF">
            <w:pPr>
              <w:jc w:val="right"/>
              <w:rPr>
                <w:b/>
                <w:bCs/>
                <w:sz w:val="16"/>
                <w:szCs w:val="16"/>
              </w:rPr>
            </w:pPr>
            <w:r w:rsidRPr="002665AC">
              <w:rPr>
                <w:b/>
                <w:bCs/>
                <w:sz w:val="16"/>
                <w:szCs w:val="16"/>
              </w:rPr>
              <w:t>6 928 629,20</w:t>
            </w:r>
          </w:p>
        </w:tc>
        <w:tc>
          <w:tcPr>
            <w:tcW w:w="1134" w:type="dxa"/>
            <w:shd w:val="clear" w:color="auto" w:fill="auto"/>
            <w:hideMark/>
          </w:tcPr>
          <w:p w:rsidR="00612DAA" w:rsidRPr="002665AC" w:rsidRDefault="00612DAA" w:rsidP="004C20EF">
            <w:pPr>
              <w:jc w:val="right"/>
              <w:rPr>
                <w:b/>
                <w:bCs/>
                <w:sz w:val="16"/>
                <w:szCs w:val="16"/>
              </w:rPr>
            </w:pPr>
            <w:r w:rsidRPr="002665AC">
              <w:rPr>
                <w:b/>
                <w:bCs/>
                <w:sz w:val="16"/>
                <w:szCs w:val="16"/>
              </w:rPr>
              <w:t>7 507 274,77</w:t>
            </w:r>
          </w:p>
        </w:tc>
        <w:tc>
          <w:tcPr>
            <w:tcW w:w="1134" w:type="dxa"/>
            <w:shd w:val="clear" w:color="auto" w:fill="auto"/>
            <w:hideMark/>
          </w:tcPr>
          <w:p w:rsidR="00612DAA" w:rsidRPr="002665AC" w:rsidRDefault="00612DAA" w:rsidP="004C20EF">
            <w:pPr>
              <w:jc w:val="right"/>
              <w:rPr>
                <w:b/>
                <w:bCs/>
                <w:sz w:val="16"/>
                <w:szCs w:val="16"/>
              </w:rPr>
            </w:pPr>
            <w:r w:rsidRPr="002665AC">
              <w:rPr>
                <w:b/>
                <w:bCs/>
                <w:sz w:val="16"/>
                <w:szCs w:val="16"/>
              </w:rPr>
              <w:t>7 098 024,89</w:t>
            </w:r>
          </w:p>
        </w:tc>
        <w:tc>
          <w:tcPr>
            <w:tcW w:w="1134" w:type="dxa"/>
            <w:shd w:val="clear" w:color="auto" w:fill="auto"/>
            <w:hideMark/>
          </w:tcPr>
          <w:p w:rsidR="00612DAA" w:rsidRPr="002665AC" w:rsidRDefault="00612DAA" w:rsidP="004C20EF">
            <w:pPr>
              <w:jc w:val="right"/>
              <w:rPr>
                <w:b/>
                <w:bCs/>
                <w:sz w:val="16"/>
                <w:szCs w:val="16"/>
              </w:rPr>
            </w:pPr>
            <w:r w:rsidRPr="002665AC">
              <w:rPr>
                <w:b/>
                <w:bCs/>
                <w:sz w:val="16"/>
                <w:szCs w:val="16"/>
              </w:rPr>
              <w:t>7 081 829,96</w:t>
            </w:r>
          </w:p>
        </w:tc>
        <w:tc>
          <w:tcPr>
            <w:tcW w:w="1134" w:type="dxa"/>
            <w:shd w:val="clear" w:color="auto" w:fill="auto"/>
            <w:hideMark/>
          </w:tcPr>
          <w:p w:rsidR="00612DAA" w:rsidRPr="002665AC" w:rsidRDefault="00612DAA" w:rsidP="004C20EF">
            <w:pPr>
              <w:jc w:val="right"/>
              <w:rPr>
                <w:b/>
                <w:bCs/>
                <w:sz w:val="16"/>
                <w:szCs w:val="16"/>
              </w:rPr>
            </w:pPr>
            <w:r w:rsidRPr="002665AC">
              <w:rPr>
                <w:b/>
                <w:bCs/>
                <w:sz w:val="16"/>
                <w:szCs w:val="16"/>
              </w:rPr>
              <w:t>169 395,69</w:t>
            </w:r>
          </w:p>
        </w:tc>
        <w:tc>
          <w:tcPr>
            <w:tcW w:w="850" w:type="dxa"/>
            <w:shd w:val="clear" w:color="auto" w:fill="auto"/>
            <w:hideMark/>
          </w:tcPr>
          <w:p w:rsidR="00612DAA" w:rsidRPr="002665AC" w:rsidRDefault="00612DAA" w:rsidP="004C20EF">
            <w:pPr>
              <w:jc w:val="right"/>
              <w:rPr>
                <w:b/>
                <w:bCs/>
                <w:sz w:val="16"/>
                <w:szCs w:val="16"/>
              </w:rPr>
            </w:pPr>
            <w:r w:rsidRPr="002665AC">
              <w:rPr>
                <w:b/>
                <w:bCs/>
                <w:sz w:val="16"/>
                <w:szCs w:val="16"/>
              </w:rPr>
              <w:t>2,4</w:t>
            </w:r>
          </w:p>
        </w:tc>
        <w:tc>
          <w:tcPr>
            <w:tcW w:w="993" w:type="dxa"/>
            <w:shd w:val="clear" w:color="auto" w:fill="auto"/>
            <w:hideMark/>
          </w:tcPr>
          <w:p w:rsidR="00612DAA" w:rsidRPr="002665AC" w:rsidRDefault="00612DAA" w:rsidP="004C20EF">
            <w:pPr>
              <w:jc w:val="right"/>
              <w:rPr>
                <w:b/>
                <w:bCs/>
                <w:sz w:val="16"/>
                <w:szCs w:val="16"/>
              </w:rPr>
            </w:pPr>
            <w:r w:rsidRPr="002665AC">
              <w:rPr>
                <w:b/>
                <w:bCs/>
                <w:sz w:val="16"/>
                <w:szCs w:val="16"/>
              </w:rPr>
              <w:t>94,3</w:t>
            </w:r>
          </w:p>
        </w:tc>
        <w:tc>
          <w:tcPr>
            <w:tcW w:w="992" w:type="dxa"/>
            <w:shd w:val="clear" w:color="auto" w:fill="auto"/>
            <w:hideMark/>
          </w:tcPr>
          <w:p w:rsidR="00612DAA" w:rsidRPr="002665AC" w:rsidRDefault="00612DAA" w:rsidP="004C20EF">
            <w:pPr>
              <w:jc w:val="right"/>
              <w:rPr>
                <w:b/>
                <w:bCs/>
                <w:sz w:val="16"/>
                <w:szCs w:val="16"/>
              </w:rPr>
            </w:pPr>
            <w:r>
              <w:rPr>
                <w:b/>
                <w:bCs/>
                <w:sz w:val="16"/>
                <w:szCs w:val="16"/>
              </w:rPr>
              <w:t>102,2</w:t>
            </w:r>
          </w:p>
        </w:tc>
      </w:tr>
      <w:tr w:rsidR="00612DAA" w:rsidRPr="002665AC" w:rsidTr="004C20EF">
        <w:trPr>
          <w:trHeight w:val="270"/>
        </w:trPr>
        <w:tc>
          <w:tcPr>
            <w:tcW w:w="1276" w:type="dxa"/>
            <w:shd w:val="clear" w:color="auto" w:fill="auto"/>
            <w:vAlign w:val="bottom"/>
            <w:hideMark/>
          </w:tcPr>
          <w:p w:rsidR="00612DAA" w:rsidRPr="002665AC" w:rsidRDefault="00612DAA" w:rsidP="004C20EF">
            <w:pPr>
              <w:rPr>
                <w:i/>
                <w:iCs/>
                <w:sz w:val="16"/>
                <w:szCs w:val="16"/>
              </w:rPr>
            </w:pPr>
            <w:r w:rsidRPr="002665AC">
              <w:rPr>
                <w:i/>
                <w:iCs/>
                <w:sz w:val="16"/>
                <w:szCs w:val="16"/>
              </w:rPr>
              <w:t>Дотации</w:t>
            </w:r>
          </w:p>
        </w:tc>
        <w:tc>
          <w:tcPr>
            <w:tcW w:w="1276" w:type="dxa"/>
            <w:shd w:val="clear" w:color="auto" w:fill="auto"/>
            <w:hideMark/>
          </w:tcPr>
          <w:p w:rsidR="00612DAA" w:rsidRPr="002665AC" w:rsidRDefault="00612DAA" w:rsidP="004C20EF">
            <w:pPr>
              <w:jc w:val="right"/>
              <w:rPr>
                <w:i/>
                <w:iCs/>
                <w:sz w:val="16"/>
                <w:szCs w:val="16"/>
              </w:rPr>
            </w:pPr>
            <w:r w:rsidRPr="002665AC">
              <w:rPr>
                <w:i/>
                <w:iCs/>
                <w:sz w:val="16"/>
                <w:szCs w:val="16"/>
              </w:rPr>
              <w:t>170 175,90</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178 647,90</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210 615,30</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210 615,24</w:t>
            </w:r>
          </w:p>
        </w:tc>
        <w:tc>
          <w:tcPr>
            <w:tcW w:w="1134" w:type="dxa"/>
            <w:shd w:val="clear" w:color="auto" w:fill="auto"/>
            <w:hideMark/>
          </w:tcPr>
          <w:p w:rsidR="00612DAA" w:rsidRPr="002665AC" w:rsidRDefault="00612DAA" w:rsidP="004C20EF">
            <w:pPr>
              <w:jc w:val="right"/>
              <w:rPr>
                <w:sz w:val="16"/>
                <w:szCs w:val="16"/>
              </w:rPr>
            </w:pPr>
            <w:r w:rsidRPr="002665AC">
              <w:rPr>
                <w:sz w:val="16"/>
                <w:szCs w:val="16"/>
              </w:rPr>
              <w:t>40 439,40</w:t>
            </w:r>
          </w:p>
        </w:tc>
        <w:tc>
          <w:tcPr>
            <w:tcW w:w="850" w:type="dxa"/>
            <w:shd w:val="clear" w:color="auto" w:fill="auto"/>
            <w:hideMark/>
          </w:tcPr>
          <w:p w:rsidR="00612DAA" w:rsidRPr="002665AC" w:rsidRDefault="00612DAA" w:rsidP="004C20EF">
            <w:pPr>
              <w:jc w:val="right"/>
              <w:rPr>
                <w:b/>
                <w:bCs/>
                <w:sz w:val="16"/>
                <w:szCs w:val="16"/>
              </w:rPr>
            </w:pPr>
            <w:r>
              <w:rPr>
                <w:b/>
                <w:bCs/>
                <w:sz w:val="16"/>
                <w:szCs w:val="16"/>
              </w:rPr>
              <w:t>23,8</w:t>
            </w:r>
          </w:p>
        </w:tc>
        <w:tc>
          <w:tcPr>
            <w:tcW w:w="993" w:type="dxa"/>
            <w:shd w:val="clear" w:color="auto" w:fill="auto"/>
            <w:hideMark/>
          </w:tcPr>
          <w:p w:rsidR="00612DAA" w:rsidRPr="002665AC" w:rsidRDefault="00612DAA" w:rsidP="004C20EF">
            <w:pPr>
              <w:jc w:val="right"/>
              <w:rPr>
                <w:i/>
                <w:iCs/>
                <w:sz w:val="16"/>
                <w:szCs w:val="16"/>
              </w:rPr>
            </w:pPr>
            <w:r w:rsidRPr="002665AC">
              <w:rPr>
                <w:i/>
                <w:iCs/>
                <w:sz w:val="16"/>
                <w:szCs w:val="16"/>
              </w:rPr>
              <w:t>1</w:t>
            </w:r>
            <w:r>
              <w:rPr>
                <w:i/>
                <w:iCs/>
                <w:sz w:val="16"/>
                <w:szCs w:val="16"/>
              </w:rPr>
              <w:t>17,</w:t>
            </w:r>
            <w:r w:rsidRPr="002665AC">
              <w:rPr>
                <w:i/>
                <w:iCs/>
                <w:sz w:val="16"/>
                <w:szCs w:val="16"/>
              </w:rPr>
              <w:t>9</w:t>
            </w:r>
          </w:p>
        </w:tc>
        <w:tc>
          <w:tcPr>
            <w:tcW w:w="992" w:type="dxa"/>
            <w:shd w:val="clear" w:color="auto" w:fill="auto"/>
            <w:hideMark/>
          </w:tcPr>
          <w:p w:rsidR="00612DAA" w:rsidRPr="002665AC" w:rsidRDefault="00612DAA" w:rsidP="004C20EF">
            <w:pPr>
              <w:jc w:val="right"/>
              <w:rPr>
                <w:i/>
                <w:iCs/>
                <w:sz w:val="16"/>
                <w:szCs w:val="16"/>
              </w:rPr>
            </w:pPr>
            <w:r>
              <w:rPr>
                <w:i/>
                <w:iCs/>
                <w:sz w:val="16"/>
                <w:szCs w:val="16"/>
              </w:rPr>
              <w:t>123,8</w:t>
            </w:r>
          </w:p>
        </w:tc>
      </w:tr>
      <w:tr w:rsidR="00612DAA" w:rsidRPr="002665AC" w:rsidTr="004C20EF">
        <w:trPr>
          <w:trHeight w:val="270"/>
        </w:trPr>
        <w:tc>
          <w:tcPr>
            <w:tcW w:w="1276" w:type="dxa"/>
            <w:shd w:val="clear" w:color="auto" w:fill="auto"/>
            <w:vAlign w:val="bottom"/>
            <w:hideMark/>
          </w:tcPr>
          <w:p w:rsidR="00612DAA" w:rsidRPr="002665AC" w:rsidRDefault="00612DAA" w:rsidP="004C20EF">
            <w:pPr>
              <w:rPr>
                <w:i/>
                <w:iCs/>
                <w:sz w:val="16"/>
                <w:szCs w:val="16"/>
              </w:rPr>
            </w:pPr>
            <w:r w:rsidRPr="002665AC">
              <w:rPr>
                <w:i/>
                <w:iCs/>
                <w:sz w:val="16"/>
                <w:szCs w:val="16"/>
              </w:rPr>
              <w:t>Субсидии</w:t>
            </w:r>
          </w:p>
        </w:tc>
        <w:tc>
          <w:tcPr>
            <w:tcW w:w="1276" w:type="dxa"/>
            <w:shd w:val="clear" w:color="auto" w:fill="auto"/>
            <w:hideMark/>
          </w:tcPr>
          <w:p w:rsidR="00612DAA" w:rsidRPr="002665AC" w:rsidRDefault="00612DAA" w:rsidP="004C20EF">
            <w:pPr>
              <w:jc w:val="right"/>
              <w:rPr>
                <w:i/>
                <w:iCs/>
                <w:sz w:val="16"/>
                <w:szCs w:val="16"/>
              </w:rPr>
            </w:pPr>
            <w:r w:rsidRPr="002665AC">
              <w:rPr>
                <w:i/>
                <w:iCs/>
                <w:sz w:val="16"/>
                <w:szCs w:val="16"/>
              </w:rPr>
              <w:t>1 264 364,00</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1 541 458,35</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1 404 409,65</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1 396 959,89</w:t>
            </w:r>
          </w:p>
        </w:tc>
        <w:tc>
          <w:tcPr>
            <w:tcW w:w="1134" w:type="dxa"/>
            <w:shd w:val="clear" w:color="auto" w:fill="auto"/>
            <w:hideMark/>
          </w:tcPr>
          <w:p w:rsidR="00612DAA" w:rsidRPr="002665AC" w:rsidRDefault="00612DAA" w:rsidP="004C20EF">
            <w:pPr>
              <w:jc w:val="right"/>
              <w:rPr>
                <w:sz w:val="16"/>
                <w:szCs w:val="16"/>
              </w:rPr>
            </w:pPr>
            <w:r w:rsidRPr="002665AC">
              <w:rPr>
                <w:sz w:val="16"/>
                <w:szCs w:val="16"/>
              </w:rPr>
              <w:t>140 045,65</w:t>
            </w:r>
          </w:p>
        </w:tc>
        <w:tc>
          <w:tcPr>
            <w:tcW w:w="850" w:type="dxa"/>
            <w:shd w:val="clear" w:color="auto" w:fill="auto"/>
            <w:hideMark/>
          </w:tcPr>
          <w:p w:rsidR="00612DAA" w:rsidRPr="002665AC" w:rsidRDefault="00612DAA" w:rsidP="004C20EF">
            <w:pPr>
              <w:jc w:val="right"/>
              <w:rPr>
                <w:b/>
                <w:bCs/>
                <w:sz w:val="16"/>
                <w:szCs w:val="16"/>
              </w:rPr>
            </w:pPr>
            <w:r>
              <w:rPr>
                <w:b/>
                <w:bCs/>
                <w:sz w:val="16"/>
                <w:szCs w:val="16"/>
              </w:rPr>
              <w:t>11,1</w:t>
            </w:r>
          </w:p>
        </w:tc>
        <w:tc>
          <w:tcPr>
            <w:tcW w:w="993" w:type="dxa"/>
            <w:shd w:val="clear" w:color="auto" w:fill="auto"/>
            <w:hideMark/>
          </w:tcPr>
          <w:p w:rsidR="00612DAA" w:rsidRPr="002665AC" w:rsidRDefault="00612DAA" w:rsidP="004C20EF">
            <w:pPr>
              <w:jc w:val="right"/>
              <w:rPr>
                <w:i/>
                <w:iCs/>
                <w:sz w:val="16"/>
                <w:szCs w:val="16"/>
              </w:rPr>
            </w:pPr>
            <w:r w:rsidRPr="002665AC">
              <w:rPr>
                <w:i/>
                <w:iCs/>
                <w:sz w:val="16"/>
                <w:szCs w:val="16"/>
              </w:rPr>
              <w:t>90,6</w:t>
            </w:r>
          </w:p>
        </w:tc>
        <w:tc>
          <w:tcPr>
            <w:tcW w:w="992" w:type="dxa"/>
            <w:shd w:val="clear" w:color="auto" w:fill="auto"/>
            <w:hideMark/>
          </w:tcPr>
          <w:p w:rsidR="00612DAA" w:rsidRPr="002665AC" w:rsidRDefault="00612DAA" w:rsidP="004C20EF">
            <w:pPr>
              <w:jc w:val="right"/>
              <w:rPr>
                <w:i/>
                <w:iCs/>
                <w:sz w:val="16"/>
                <w:szCs w:val="16"/>
              </w:rPr>
            </w:pPr>
            <w:r w:rsidRPr="002665AC">
              <w:rPr>
                <w:i/>
                <w:iCs/>
                <w:sz w:val="16"/>
                <w:szCs w:val="16"/>
              </w:rPr>
              <w:t>1</w:t>
            </w:r>
            <w:r>
              <w:rPr>
                <w:i/>
                <w:iCs/>
                <w:sz w:val="16"/>
                <w:szCs w:val="16"/>
              </w:rPr>
              <w:t>10,5</w:t>
            </w:r>
          </w:p>
        </w:tc>
      </w:tr>
      <w:tr w:rsidR="00612DAA" w:rsidRPr="002665AC" w:rsidTr="004C20EF">
        <w:trPr>
          <w:trHeight w:val="94"/>
        </w:trPr>
        <w:tc>
          <w:tcPr>
            <w:tcW w:w="1276" w:type="dxa"/>
            <w:shd w:val="clear" w:color="auto" w:fill="auto"/>
            <w:vAlign w:val="bottom"/>
            <w:hideMark/>
          </w:tcPr>
          <w:p w:rsidR="00612DAA" w:rsidRPr="002665AC" w:rsidRDefault="00612DAA" w:rsidP="004C20EF">
            <w:pPr>
              <w:rPr>
                <w:i/>
                <w:iCs/>
                <w:sz w:val="16"/>
                <w:szCs w:val="16"/>
              </w:rPr>
            </w:pPr>
            <w:r w:rsidRPr="002665AC">
              <w:rPr>
                <w:i/>
                <w:iCs/>
                <w:sz w:val="16"/>
                <w:szCs w:val="16"/>
              </w:rPr>
              <w:t xml:space="preserve"> Субвенции</w:t>
            </w:r>
          </w:p>
        </w:tc>
        <w:tc>
          <w:tcPr>
            <w:tcW w:w="1276" w:type="dxa"/>
            <w:shd w:val="clear" w:color="auto" w:fill="auto"/>
            <w:hideMark/>
          </w:tcPr>
          <w:p w:rsidR="00612DAA" w:rsidRPr="002665AC" w:rsidRDefault="00612DAA" w:rsidP="004C20EF">
            <w:pPr>
              <w:jc w:val="right"/>
              <w:rPr>
                <w:i/>
                <w:iCs/>
                <w:sz w:val="16"/>
                <w:szCs w:val="16"/>
              </w:rPr>
            </w:pPr>
            <w:r w:rsidRPr="002665AC">
              <w:rPr>
                <w:i/>
                <w:iCs/>
                <w:sz w:val="16"/>
                <w:szCs w:val="16"/>
              </w:rPr>
              <w:t>5 493 377,40</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5 740 689,99</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5 434 707,25</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5 434 619,11</w:t>
            </w:r>
          </w:p>
        </w:tc>
        <w:tc>
          <w:tcPr>
            <w:tcW w:w="1134" w:type="dxa"/>
            <w:shd w:val="clear" w:color="auto" w:fill="auto"/>
            <w:hideMark/>
          </w:tcPr>
          <w:p w:rsidR="00612DAA" w:rsidRPr="002665AC" w:rsidRDefault="00612DAA" w:rsidP="004C20EF">
            <w:pPr>
              <w:jc w:val="right"/>
              <w:rPr>
                <w:sz w:val="16"/>
                <w:szCs w:val="16"/>
              </w:rPr>
            </w:pPr>
            <w:r w:rsidRPr="002665AC">
              <w:rPr>
                <w:sz w:val="16"/>
                <w:szCs w:val="16"/>
              </w:rPr>
              <w:t>-58 670,15</w:t>
            </w:r>
          </w:p>
        </w:tc>
        <w:tc>
          <w:tcPr>
            <w:tcW w:w="850" w:type="dxa"/>
            <w:shd w:val="clear" w:color="auto" w:fill="auto"/>
            <w:hideMark/>
          </w:tcPr>
          <w:p w:rsidR="00612DAA" w:rsidRPr="002665AC" w:rsidRDefault="00612DAA" w:rsidP="004C20EF">
            <w:pPr>
              <w:jc w:val="right"/>
              <w:rPr>
                <w:b/>
                <w:bCs/>
                <w:sz w:val="16"/>
                <w:szCs w:val="16"/>
              </w:rPr>
            </w:pPr>
            <w:r>
              <w:rPr>
                <w:b/>
                <w:bCs/>
                <w:sz w:val="16"/>
                <w:szCs w:val="16"/>
              </w:rPr>
              <w:t>-1,1</w:t>
            </w:r>
          </w:p>
        </w:tc>
        <w:tc>
          <w:tcPr>
            <w:tcW w:w="993" w:type="dxa"/>
            <w:shd w:val="clear" w:color="auto" w:fill="auto"/>
            <w:hideMark/>
          </w:tcPr>
          <w:p w:rsidR="00612DAA" w:rsidRPr="002665AC" w:rsidRDefault="00612DAA" w:rsidP="004C20EF">
            <w:pPr>
              <w:jc w:val="right"/>
              <w:rPr>
                <w:i/>
                <w:iCs/>
                <w:sz w:val="16"/>
                <w:szCs w:val="16"/>
              </w:rPr>
            </w:pPr>
            <w:r w:rsidRPr="002665AC">
              <w:rPr>
                <w:i/>
                <w:iCs/>
                <w:sz w:val="16"/>
                <w:szCs w:val="16"/>
              </w:rPr>
              <w:t>9</w:t>
            </w:r>
            <w:r>
              <w:rPr>
                <w:i/>
                <w:iCs/>
                <w:sz w:val="16"/>
                <w:szCs w:val="16"/>
              </w:rPr>
              <w:t>4,</w:t>
            </w:r>
            <w:r w:rsidRPr="002665AC">
              <w:rPr>
                <w:i/>
                <w:iCs/>
                <w:sz w:val="16"/>
                <w:szCs w:val="16"/>
              </w:rPr>
              <w:t>7</w:t>
            </w:r>
          </w:p>
        </w:tc>
        <w:tc>
          <w:tcPr>
            <w:tcW w:w="992" w:type="dxa"/>
            <w:shd w:val="clear" w:color="auto" w:fill="auto"/>
            <w:hideMark/>
          </w:tcPr>
          <w:p w:rsidR="00612DAA" w:rsidRPr="002665AC" w:rsidRDefault="00612DAA" w:rsidP="004C20EF">
            <w:pPr>
              <w:jc w:val="right"/>
              <w:rPr>
                <w:i/>
                <w:iCs/>
                <w:sz w:val="16"/>
                <w:szCs w:val="16"/>
              </w:rPr>
            </w:pPr>
            <w:r w:rsidRPr="002665AC">
              <w:rPr>
                <w:i/>
                <w:iCs/>
                <w:sz w:val="16"/>
                <w:szCs w:val="16"/>
              </w:rPr>
              <w:t>98,9</w:t>
            </w:r>
          </w:p>
        </w:tc>
      </w:tr>
      <w:tr w:rsidR="00612DAA" w:rsidRPr="002665AC" w:rsidTr="004C20EF">
        <w:trPr>
          <w:trHeight w:val="518"/>
        </w:trPr>
        <w:tc>
          <w:tcPr>
            <w:tcW w:w="1276" w:type="dxa"/>
            <w:shd w:val="clear" w:color="auto" w:fill="auto"/>
            <w:vAlign w:val="bottom"/>
            <w:hideMark/>
          </w:tcPr>
          <w:p w:rsidR="00612DAA" w:rsidRPr="002665AC" w:rsidRDefault="00612DAA" w:rsidP="004C20EF">
            <w:pPr>
              <w:rPr>
                <w:i/>
                <w:iCs/>
                <w:sz w:val="16"/>
                <w:szCs w:val="16"/>
              </w:rPr>
            </w:pPr>
            <w:r w:rsidRPr="002665AC">
              <w:rPr>
                <w:i/>
                <w:iCs/>
                <w:sz w:val="16"/>
                <w:szCs w:val="16"/>
              </w:rPr>
              <w:t>Иные ме</w:t>
            </w:r>
            <w:r w:rsidRPr="002665AC">
              <w:rPr>
                <w:i/>
                <w:iCs/>
                <w:sz w:val="16"/>
                <w:szCs w:val="16"/>
              </w:rPr>
              <w:t>ж</w:t>
            </w:r>
            <w:r w:rsidRPr="002665AC">
              <w:rPr>
                <w:i/>
                <w:iCs/>
                <w:sz w:val="16"/>
                <w:szCs w:val="16"/>
              </w:rPr>
              <w:t>бюджетные трансферты</w:t>
            </w:r>
          </w:p>
        </w:tc>
        <w:tc>
          <w:tcPr>
            <w:tcW w:w="1276" w:type="dxa"/>
            <w:shd w:val="clear" w:color="auto" w:fill="auto"/>
            <w:hideMark/>
          </w:tcPr>
          <w:p w:rsidR="00612DAA" w:rsidRPr="002665AC" w:rsidRDefault="00612DAA" w:rsidP="004C20EF">
            <w:pPr>
              <w:jc w:val="right"/>
              <w:rPr>
                <w:i/>
                <w:iCs/>
                <w:sz w:val="16"/>
                <w:szCs w:val="16"/>
              </w:rPr>
            </w:pPr>
            <w:r w:rsidRPr="002665AC">
              <w:rPr>
                <w:i/>
                <w:iCs/>
                <w:sz w:val="16"/>
                <w:szCs w:val="16"/>
              </w:rPr>
              <w:t>711,9</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43 072,39</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44 417,55</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44 396,17</w:t>
            </w:r>
          </w:p>
        </w:tc>
        <w:tc>
          <w:tcPr>
            <w:tcW w:w="1134" w:type="dxa"/>
            <w:shd w:val="clear" w:color="auto" w:fill="auto"/>
            <w:hideMark/>
          </w:tcPr>
          <w:p w:rsidR="00612DAA" w:rsidRPr="002665AC" w:rsidRDefault="00612DAA" w:rsidP="004C20EF">
            <w:pPr>
              <w:jc w:val="right"/>
              <w:rPr>
                <w:sz w:val="16"/>
                <w:szCs w:val="16"/>
              </w:rPr>
            </w:pPr>
            <w:r w:rsidRPr="002665AC">
              <w:rPr>
                <w:sz w:val="16"/>
                <w:szCs w:val="16"/>
              </w:rPr>
              <w:t>43 705,65</w:t>
            </w:r>
          </w:p>
        </w:tc>
        <w:tc>
          <w:tcPr>
            <w:tcW w:w="850" w:type="dxa"/>
            <w:shd w:val="clear" w:color="auto" w:fill="auto"/>
            <w:hideMark/>
          </w:tcPr>
          <w:p w:rsidR="00612DAA" w:rsidRPr="002665AC" w:rsidRDefault="00612DAA" w:rsidP="004C20EF">
            <w:pPr>
              <w:jc w:val="right"/>
              <w:rPr>
                <w:b/>
                <w:bCs/>
                <w:sz w:val="16"/>
                <w:szCs w:val="16"/>
              </w:rPr>
            </w:pPr>
            <w:r w:rsidRPr="002665AC">
              <w:rPr>
                <w:b/>
                <w:bCs/>
                <w:sz w:val="16"/>
                <w:szCs w:val="16"/>
              </w:rPr>
              <w:t>6139,30</w:t>
            </w:r>
          </w:p>
        </w:tc>
        <w:tc>
          <w:tcPr>
            <w:tcW w:w="993" w:type="dxa"/>
            <w:shd w:val="clear" w:color="auto" w:fill="auto"/>
            <w:hideMark/>
          </w:tcPr>
          <w:p w:rsidR="00612DAA" w:rsidRPr="002665AC" w:rsidRDefault="00612DAA" w:rsidP="004C20EF">
            <w:pPr>
              <w:jc w:val="right"/>
              <w:rPr>
                <w:i/>
                <w:iCs/>
                <w:sz w:val="16"/>
                <w:szCs w:val="16"/>
              </w:rPr>
            </w:pPr>
            <w:r>
              <w:rPr>
                <w:i/>
                <w:iCs/>
                <w:sz w:val="16"/>
                <w:szCs w:val="16"/>
              </w:rPr>
              <w:t>103,1</w:t>
            </w:r>
          </w:p>
        </w:tc>
        <w:tc>
          <w:tcPr>
            <w:tcW w:w="992" w:type="dxa"/>
            <w:shd w:val="clear" w:color="auto" w:fill="auto"/>
            <w:hideMark/>
          </w:tcPr>
          <w:p w:rsidR="00612DAA" w:rsidRPr="002665AC" w:rsidRDefault="00612DAA" w:rsidP="004C20EF">
            <w:pPr>
              <w:jc w:val="right"/>
              <w:rPr>
                <w:i/>
                <w:iCs/>
                <w:sz w:val="16"/>
                <w:szCs w:val="16"/>
              </w:rPr>
            </w:pPr>
            <w:r>
              <w:rPr>
                <w:i/>
                <w:iCs/>
                <w:sz w:val="16"/>
                <w:szCs w:val="16"/>
              </w:rPr>
              <w:t>6236,3</w:t>
            </w:r>
          </w:p>
        </w:tc>
      </w:tr>
      <w:tr w:rsidR="00612DAA" w:rsidRPr="002665AC" w:rsidTr="004C20EF">
        <w:trPr>
          <w:trHeight w:val="43"/>
        </w:trPr>
        <w:tc>
          <w:tcPr>
            <w:tcW w:w="1276" w:type="dxa"/>
            <w:shd w:val="clear" w:color="auto" w:fill="auto"/>
            <w:vAlign w:val="bottom"/>
            <w:hideMark/>
          </w:tcPr>
          <w:p w:rsidR="00612DAA" w:rsidRPr="002665AC" w:rsidRDefault="00612DAA" w:rsidP="004C20EF">
            <w:pPr>
              <w:rPr>
                <w:i/>
                <w:iCs/>
                <w:sz w:val="16"/>
                <w:szCs w:val="16"/>
              </w:rPr>
            </w:pPr>
            <w:r w:rsidRPr="002665AC">
              <w:rPr>
                <w:i/>
                <w:iCs/>
                <w:sz w:val="16"/>
                <w:szCs w:val="16"/>
              </w:rPr>
              <w:lastRenderedPageBreak/>
              <w:t>Прочие бе</w:t>
            </w:r>
            <w:r w:rsidRPr="002665AC">
              <w:rPr>
                <w:i/>
                <w:iCs/>
                <w:sz w:val="16"/>
                <w:szCs w:val="16"/>
              </w:rPr>
              <w:t>з</w:t>
            </w:r>
            <w:r w:rsidRPr="002665AC">
              <w:rPr>
                <w:i/>
                <w:iCs/>
                <w:sz w:val="16"/>
                <w:szCs w:val="16"/>
              </w:rPr>
              <w:t>возмездные поступления</w:t>
            </w:r>
          </w:p>
        </w:tc>
        <w:tc>
          <w:tcPr>
            <w:tcW w:w="1276" w:type="dxa"/>
            <w:shd w:val="clear" w:color="auto" w:fill="auto"/>
            <w:hideMark/>
          </w:tcPr>
          <w:p w:rsidR="00612DAA" w:rsidRPr="002665AC" w:rsidRDefault="00612DAA" w:rsidP="004C20EF">
            <w:pPr>
              <w:jc w:val="right"/>
              <w:rPr>
                <w:i/>
                <w:iCs/>
                <w:sz w:val="16"/>
                <w:szCs w:val="16"/>
              </w:rPr>
            </w:pPr>
            <w:r w:rsidRPr="002665AC">
              <w:rPr>
                <w:i/>
                <w:iCs/>
                <w:sz w:val="16"/>
                <w:szCs w:val="16"/>
              </w:rPr>
              <w:t>0</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42 678,59</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43 147,59</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39 832,18</w:t>
            </w:r>
          </w:p>
        </w:tc>
        <w:tc>
          <w:tcPr>
            <w:tcW w:w="1134" w:type="dxa"/>
            <w:shd w:val="clear" w:color="auto" w:fill="auto"/>
            <w:hideMark/>
          </w:tcPr>
          <w:p w:rsidR="00612DAA" w:rsidRPr="002665AC" w:rsidRDefault="00612DAA" w:rsidP="004C20EF">
            <w:pPr>
              <w:jc w:val="right"/>
              <w:rPr>
                <w:sz w:val="16"/>
                <w:szCs w:val="16"/>
              </w:rPr>
            </w:pPr>
            <w:r w:rsidRPr="002665AC">
              <w:rPr>
                <w:sz w:val="16"/>
                <w:szCs w:val="16"/>
              </w:rPr>
              <w:t>43 147,59</w:t>
            </w:r>
          </w:p>
        </w:tc>
        <w:tc>
          <w:tcPr>
            <w:tcW w:w="850" w:type="dxa"/>
            <w:shd w:val="clear" w:color="auto" w:fill="auto"/>
            <w:hideMark/>
          </w:tcPr>
          <w:p w:rsidR="00612DAA" w:rsidRPr="002665AC" w:rsidRDefault="00612DAA" w:rsidP="004C20EF">
            <w:pPr>
              <w:jc w:val="right"/>
              <w:rPr>
                <w:b/>
                <w:bCs/>
                <w:sz w:val="16"/>
                <w:szCs w:val="16"/>
              </w:rPr>
            </w:pPr>
          </w:p>
        </w:tc>
        <w:tc>
          <w:tcPr>
            <w:tcW w:w="993" w:type="dxa"/>
            <w:shd w:val="clear" w:color="auto" w:fill="auto"/>
            <w:hideMark/>
          </w:tcPr>
          <w:p w:rsidR="00612DAA" w:rsidRPr="002665AC" w:rsidRDefault="00612DAA" w:rsidP="004C20EF">
            <w:pPr>
              <w:jc w:val="right"/>
              <w:rPr>
                <w:i/>
                <w:iCs/>
                <w:sz w:val="16"/>
                <w:szCs w:val="16"/>
              </w:rPr>
            </w:pPr>
            <w:r w:rsidRPr="002665AC">
              <w:rPr>
                <w:i/>
                <w:iCs/>
                <w:sz w:val="16"/>
                <w:szCs w:val="16"/>
              </w:rPr>
              <w:t>93,3</w:t>
            </w:r>
          </w:p>
        </w:tc>
        <w:tc>
          <w:tcPr>
            <w:tcW w:w="992" w:type="dxa"/>
            <w:shd w:val="clear" w:color="auto" w:fill="auto"/>
            <w:hideMark/>
          </w:tcPr>
          <w:p w:rsidR="00612DAA" w:rsidRPr="002665AC" w:rsidRDefault="00612DAA" w:rsidP="004C20EF">
            <w:pPr>
              <w:jc w:val="right"/>
              <w:rPr>
                <w:sz w:val="16"/>
                <w:szCs w:val="16"/>
              </w:rPr>
            </w:pPr>
          </w:p>
        </w:tc>
      </w:tr>
      <w:tr w:rsidR="00612DAA" w:rsidRPr="002665AC" w:rsidTr="004C20EF">
        <w:trPr>
          <w:trHeight w:val="946"/>
        </w:trPr>
        <w:tc>
          <w:tcPr>
            <w:tcW w:w="1276" w:type="dxa"/>
            <w:shd w:val="clear" w:color="auto" w:fill="auto"/>
            <w:hideMark/>
          </w:tcPr>
          <w:p w:rsidR="00612DAA" w:rsidRPr="002665AC" w:rsidRDefault="00612DAA" w:rsidP="004C20EF">
            <w:pPr>
              <w:rPr>
                <w:i/>
                <w:iCs/>
                <w:sz w:val="16"/>
                <w:szCs w:val="16"/>
              </w:rPr>
            </w:pPr>
            <w:r w:rsidRPr="002665AC">
              <w:rPr>
                <w:i/>
                <w:iCs/>
                <w:sz w:val="16"/>
                <w:szCs w:val="16"/>
              </w:rPr>
              <w:t>Доходы от возврата остатков субсидий, су</w:t>
            </w:r>
            <w:r w:rsidRPr="002665AC">
              <w:rPr>
                <w:i/>
                <w:iCs/>
                <w:sz w:val="16"/>
                <w:szCs w:val="16"/>
              </w:rPr>
              <w:t>б</w:t>
            </w:r>
            <w:r w:rsidRPr="002665AC">
              <w:rPr>
                <w:i/>
                <w:iCs/>
                <w:sz w:val="16"/>
                <w:szCs w:val="16"/>
              </w:rPr>
              <w:t>венций и иных межбюдже</w:t>
            </w:r>
            <w:r w:rsidRPr="002665AC">
              <w:rPr>
                <w:i/>
                <w:iCs/>
                <w:sz w:val="16"/>
                <w:szCs w:val="16"/>
              </w:rPr>
              <w:t>т</w:t>
            </w:r>
            <w:r w:rsidRPr="002665AC">
              <w:rPr>
                <w:i/>
                <w:iCs/>
                <w:sz w:val="16"/>
                <w:szCs w:val="16"/>
              </w:rPr>
              <w:t>ных трансф</w:t>
            </w:r>
            <w:r w:rsidRPr="002665AC">
              <w:rPr>
                <w:i/>
                <w:iCs/>
                <w:sz w:val="16"/>
                <w:szCs w:val="16"/>
              </w:rPr>
              <w:t>е</w:t>
            </w:r>
            <w:r w:rsidRPr="002665AC">
              <w:rPr>
                <w:i/>
                <w:iCs/>
                <w:sz w:val="16"/>
                <w:szCs w:val="16"/>
              </w:rPr>
              <w:t>ров прошлых лет</w:t>
            </w:r>
          </w:p>
        </w:tc>
        <w:tc>
          <w:tcPr>
            <w:tcW w:w="1276" w:type="dxa"/>
            <w:shd w:val="clear" w:color="auto" w:fill="auto"/>
            <w:hideMark/>
          </w:tcPr>
          <w:p w:rsidR="00612DAA" w:rsidRPr="002665AC" w:rsidRDefault="00612DAA" w:rsidP="004C20EF">
            <w:pPr>
              <w:jc w:val="right"/>
              <w:rPr>
                <w:i/>
                <w:iCs/>
                <w:sz w:val="16"/>
                <w:szCs w:val="16"/>
              </w:rPr>
            </w:pPr>
            <w:r w:rsidRPr="002665AC">
              <w:rPr>
                <w:i/>
                <w:iCs/>
                <w:sz w:val="16"/>
                <w:szCs w:val="16"/>
              </w:rPr>
              <w:t>0</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900,01</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900,01</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1 447,30</w:t>
            </w:r>
          </w:p>
        </w:tc>
        <w:tc>
          <w:tcPr>
            <w:tcW w:w="1134" w:type="dxa"/>
            <w:shd w:val="clear" w:color="auto" w:fill="auto"/>
            <w:hideMark/>
          </w:tcPr>
          <w:p w:rsidR="00612DAA" w:rsidRPr="002665AC" w:rsidRDefault="00612DAA" w:rsidP="004C20EF">
            <w:pPr>
              <w:jc w:val="right"/>
              <w:rPr>
                <w:sz w:val="16"/>
                <w:szCs w:val="16"/>
              </w:rPr>
            </w:pPr>
            <w:r w:rsidRPr="002665AC">
              <w:rPr>
                <w:sz w:val="16"/>
                <w:szCs w:val="16"/>
              </w:rPr>
              <w:t>900,01</w:t>
            </w:r>
          </w:p>
        </w:tc>
        <w:tc>
          <w:tcPr>
            <w:tcW w:w="850" w:type="dxa"/>
            <w:shd w:val="clear" w:color="auto" w:fill="auto"/>
            <w:hideMark/>
          </w:tcPr>
          <w:p w:rsidR="00612DAA" w:rsidRPr="002665AC" w:rsidRDefault="00612DAA" w:rsidP="004C20EF">
            <w:pPr>
              <w:jc w:val="right"/>
              <w:rPr>
                <w:b/>
                <w:bCs/>
                <w:sz w:val="16"/>
                <w:szCs w:val="16"/>
              </w:rPr>
            </w:pPr>
          </w:p>
        </w:tc>
        <w:tc>
          <w:tcPr>
            <w:tcW w:w="993" w:type="dxa"/>
            <w:shd w:val="clear" w:color="auto" w:fill="auto"/>
            <w:hideMark/>
          </w:tcPr>
          <w:p w:rsidR="00612DAA" w:rsidRPr="002665AC" w:rsidRDefault="00612DAA" w:rsidP="004C20EF">
            <w:pPr>
              <w:jc w:val="right"/>
              <w:rPr>
                <w:i/>
                <w:iCs/>
                <w:sz w:val="16"/>
                <w:szCs w:val="16"/>
              </w:rPr>
            </w:pPr>
            <w:r w:rsidRPr="002665AC">
              <w:rPr>
                <w:i/>
                <w:iCs/>
                <w:sz w:val="16"/>
                <w:szCs w:val="16"/>
              </w:rPr>
              <w:t>160,8</w:t>
            </w:r>
          </w:p>
        </w:tc>
        <w:tc>
          <w:tcPr>
            <w:tcW w:w="992" w:type="dxa"/>
            <w:shd w:val="clear" w:color="auto" w:fill="auto"/>
            <w:hideMark/>
          </w:tcPr>
          <w:p w:rsidR="00612DAA" w:rsidRPr="002665AC" w:rsidRDefault="00612DAA" w:rsidP="004C20EF">
            <w:pPr>
              <w:jc w:val="right"/>
              <w:rPr>
                <w:sz w:val="16"/>
                <w:szCs w:val="16"/>
              </w:rPr>
            </w:pPr>
          </w:p>
        </w:tc>
      </w:tr>
      <w:tr w:rsidR="00612DAA" w:rsidRPr="002665AC" w:rsidTr="004C20EF">
        <w:trPr>
          <w:trHeight w:val="557"/>
        </w:trPr>
        <w:tc>
          <w:tcPr>
            <w:tcW w:w="1276" w:type="dxa"/>
            <w:shd w:val="clear" w:color="auto" w:fill="auto"/>
            <w:vAlign w:val="bottom"/>
            <w:hideMark/>
          </w:tcPr>
          <w:p w:rsidR="00612DAA" w:rsidRPr="002665AC" w:rsidRDefault="00612DAA" w:rsidP="004C20EF">
            <w:pPr>
              <w:rPr>
                <w:i/>
                <w:iCs/>
                <w:sz w:val="16"/>
                <w:szCs w:val="16"/>
              </w:rPr>
            </w:pPr>
            <w:r w:rsidRPr="002665AC">
              <w:rPr>
                <w:i/>
                <w:iCs/>
                <w:sz w:val="16"/>
                <w:szCs w:val="16"/>
              </w:rPr>
              <w:t>Возврат остатков субсидий, су</w:t>
            </w:r>
            <w:r w:rsidRPr="002665AC">
              <w:rPr>
                <w:i/>
                <w:iCs/>
                <w:sz w:val="16"/>
                <w:szCs w:val="16"/>
              </w:rPr>
              <w:t>б</w:t>
            </w:r>
            <w:r w:rsidRPr="002665AC">
              <w:rPr>
                <w:i/>
                <w:iCs/>
                <w:sz w:val="16"/>
                <w:szCs w:val="16"/>
              </w:rPr>
              <w:t>венций и иных межбюдже</w:t>
            </w:r>
            <w:r w:rsidRPr="002665AC">
              <w:rPr>
                <w:i/>
                <w:iCs/>
                <w:sz w:val="16"/>
                <w:szCs w:val="16"/>
              </w:rPr>
              <w:t>т</w:t>
            </w:r>
            <w:r w:rsidRPr="002665AC">
              <w:rPr>
                <w:i/>
                <w:iCs/>
                <w:sz w:val="16"/>
                <w:szCs w:val="16"/>
              </w:rPr>
              <w:t>ных трансф</w:t>
            </w:r>
            <w:r w:rsidRPr="002665AC">
              <w:rPr>
                <w:i/>
                <w:iCs/>
                <w:sz w:val="16"/>
                <w:szCs w:val="16"/>
              </w:rPr>
              <w:t>е</w:t>
            </w:r>
            <w:r w:rsidRPr="002665AC">
              <w:rPr>
                <w:i/>
                <w:iCs/>
                <w:sz w:val="16"/>
                <w:szCs w:val="16"/>
              </w:rPr>
              <w:t>ров</w:t>
            </w:r>
          </w:p>
        </w:tc>
        <w:tc>
          <w:tcPr>
            <w:tcW w:w="1276" w:type="dxa"/>
            <w:shd w:val="clear" w:color="auto" w:fill="auto"/>
            <w:hideMark/>
          </w:tcPr>
          <w:p w:rsidR="00612DAA" w:rsidRPr="002665AC" w:rsidRDefault="00612DAA" w:rsidP="004C20EF">
            <w:pPr>
              <w:jc w:val="right"/>
              <w:rPr>
                <w:i/>
                <w:iCs/>
                <w:sz w:val="16"/>
                <w:szCs w:val="16"/>
              </w:rPr>
            </w:pPr>
            <w:r w:rsidRPr="002665AC">
              <w:rPr>
                <w:i/>
                <w:iCs/>
                <w:sz w:val="16"/>
                <w:szCs w:val="16"/>
              </w:rPr>
              <w:t>0</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-40 172,46</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-40 172,46</w:t>
            </w:r>
          </w:p>
        </w:tc>
        <w:tc>
          <w:tcPr>
            <w:tcW w:w="1134" w:type="dxa"/>
            <w:shd w:val="clear" w:color="auto" w:fill="auto"/>
            <w:hideMark/>
          </w:tcPr>
          <w:p w:rsidR="00612DAA" w:rsidRPr="002665AC" w:rsidRDefault="00612DAA" w:rsidP="004C20EF">
            <w:pPr>
              <w:jc w:val="right"/>
              <w:rPr>
                <w:i/>
                <w:iCs/>
                <w:sz w:val="16"/>
                <w:szCs w:val="16"/>
              </w:rPr>
            </w:pPr>
            <w:r w:rsidRPr="002665AC">
              <w:rPr>
                <w:i/>
                <w:iCs/>
                <w:sz w:val="16"/>
                <w:szCs w:val="16"/>
              </w:rPr>
              <w:t>-46 039,93</w:t>
            </w:r>
          </w:p>
        </w:tc>
        <w:tc>
          <w:tcPr>
            <w:tcW w:w="1134" w:type="dxa"/>
            <w:shd w:val="clear" w:color="auto" w:fill="auto"/>
            <w:hideMark/>
          </w:tcPr>
          <w:p w:rsidR="00612DAA" w:rsidRPr="002665AC" w:rsidRDefault="00612DAA" w:rsidP="004C20EF">
            <w:pPr>
              <w:jc w:val="right"/>
              <w:rPr>
                <w:sz w:val="16"/>
                <w:szCs w:val="16"/>
              </w:rPr>
            </w:pPr>
            <w:r w:rsidRPr="002665AC">
              <w:rPr>
                <w:sz w:val="16"/>
                <w:szCs w:val="16"/>
              </w:rPr>
              <w:t>-40 172,46</w:t>
            </w:r>
          </w:p>
        </w:tc>
        <w:tc>
          <w:tcPr>
            <w:tcW w:w="850" w:type="dxa"/>
            <w:shd w:val="clear" w:color="auto" w:fill="auto"/>
            <w:hideMark/>
          </w:tcPr>
          <w:p w:rsidR="00612DAA" w:rsidRPr="002665AC" w:rsidRDefault="00612DAA" w:rsidP="004C20EF">
            <w:pPr>
              <w:jc w:val="right"/>
              <w:rPr>
                <w:b/>
                <w:bCs/>
                <w:sz w:val="16"/>
                <w:szCs w:val="16"/>
              </w:rPr>
            </w:pPr>
          </w:p>
        </w:tc>
        <w:tc>
          <w:tcPr>
            <w:tcW w:w="993" w:type="dxa"/>
            <w:shd w:val="clear" w:color="auto" w:fill="auto"/>
            <w:hideMark/>
          </w:tcPr>
          <w:p w:rsidR="00612DAA" w:rsidRPr="002665AC" w:rsidRDefault="00612DAA" w:rsidP="004C20EF">
            <w:pPr>
              <w:jc w:val="right"/>
              <w:rPr>
                <w:i/>
                <w:iCs/>
                <w:sz w:val="16"/>
                <w:szCs w:val="16"/>
              </w:rPr>
            </w:pPr>
            <w:r w:rsidRPr="002665AC">
              <w:rPr>
                <w:i/>
                <w:iCs/>
                <w:sz w:val="16"/>
                <w:szCs w:val="16"/>
              </w:rPr>
              <w:t>114,6</w:t>
            </w:r>
          </w:p>
        </w:tc>
        <w:tc>
          <w:tcPr>
            <w:tcW w:w="992" w:type="dxa"/>
            <w:shd w:val="clear" w:color="auto" w:fill="auto"/>
            <w:hideMark/>
          </w:tcPr>
          <w:p w:rsidR="00612DAA" w:rsidRPr="002665AC" w:rsidRDefault="00612DAA" w:rsidP="004C20EF">
            <w:pPr>
              <w:jc w:val="right"/>
              <w:rPr>
                <w:sz w:val="16"/>
                <w:szCs w:val="16"/>
              </w:rPr>
            </w:pPr>
          </w:p>
        </w:tc>
      </w:tr>
      <w:tr w:rsidR="00612DAA" w:rsidRPr="002665AC" w:rsidTr="004C20EF">
        <w:trPr>
          <w:trHeight w:val="270"/>
        </w:trPr>
        <w:tc>
          <w:tcPr>
            <w:tcW w:w="1276" w:type="dxa"/>
            <w:shd w:val="clear" w:color="auto" w:fill="auto"/>
            <w:vAlign w:val="bottom"/>
            <w:hideMark/>
          </w:tcPr>
          <w:p w:rsidR="00612DAA" w:rsidRPr="00C15162" w:rsidRDefault="00612DAA" w:rsidP="004C20EF">
            <w:pPr>
              <w:rPr>
                <w:b/>
                <w:sz w:val="16"/>
                <w:szCs w:val="16"/>
              </w:rPr>
            </w:pPr>
            <w:r w:rsidRPr="00C15162">
              <w:rPr>
                <w:b/>
                <w:sz w:val="16"/>
                <w:szCs w:val="16"/>
              </w:rPr>
              <w:t>Всего доходов</w:t>
            </w:r>
          </w:p>
        </w:tc>
        <w:tc>
          <w:tcPr>
            <w:tcW w:w="1276" w:type="dxa"/>
            <w:shd w:val="clear" w:color="auto" w:fill="auto"/>
            <w:hideMark/>
          </w:tcPr>
          <w:p w:rsidR="00612DAA" w:rsidRPr="002665AC" w:rsidRDefault="00612DAA" w:rsidP="004C20EF">
            <w:pPr>
              <w:jc w:val="right"/>
              <w:rPr>
                <w:b/>
                <w:bCs/>
                <w:sz w:val="16"/>
                <w:szCs w:val="16"/>
              </w:rPr>
            </w:pPr>
            <w:r w:rsidRPr="002665AC">
              <w:rPr>
                <w:b/>
                <w:bCs/>
                <w:sz w:val="16"/>
                <w:szCs w:val="16"/>
              </w:rPr>
              <w:t>13 382 661,90</w:t>
            </w:r>
          </w:p>
        </w:tc>
        <w:tc>
          <w:tcPr>
            <w:tcW w:w="1134" w:type="dxa"/>
            <w:shd w:val="clear" w:color="auto" w:fill="auto"/>
            <w:tcMar>
              <w:left w:w="57" w:type="dxa"/>
              <w:right w:w="57" w:type="dxa"/>
            </w:tcMar>
            <w:hideMark/>
          </w:tcPr>
          <w:p w:rsidR="00612DAA" w:rsidRPr="002665AC" w:rsidRDefault="00612DAA" w:rsidP="004C20EF">
            <w:pPr>
              <w:jc w:val="right"/>
              <w:rPr>
                <w:b/>
                <w:bCs/>
                <w:sz w:val="16"/>
                <w:szCs w:val="16"/>
              </w:rPr>
            </w:pPr>
            <w:r>
              <w:rPr>
                <w:b/>
                <w:bCs/>
                <w:sz w:val="16"/>
                <w:szCs w:val="16"/>
              </w:rPr>
              <w:t>14 282 622,45</w:t>
            </w:r>
          </w:p>
        </w:tc>
        <w:tc>
          <w:tcPr>
            <w:tcW w:w="1134" w:type="dxa"/>
            <w:shd w:val="clear" w:color="auto" w:fill="auto"/>
            <w:tcMar>
              <w:left w:w="57" w:type="dxa"/>
              <w:right w:w="57" w:type="dxa"/>
            </w:tcMar>
            <w:hideMark/>
          </w:tcPr>
          <w:p w:rsidR="00612DAA" w:rsidRPr="002665AC" w:rsidRDefault="00612DAA" w:rsidP="004C20EF">
            <w:pPr>
              <w:jc w:val="right"/>
              <w:rPr>
                <w:b/>
                <w:bCs/>
                <w:sz w:val="16"/>
                <w:szCs w:val="16"/>
              </w:rPr>
            </w:pPr>
            <w:r>
              <w:rPr>
                <w:b/>
                <w:bCs/>
                <w:sz w:val="16"/>
                <w:szCs w:val="16"/>
              </w:rPr>
              <w:t>13 873 372,57</w:t>
            </w:r>
          </w:p>
        </w:tc>
        <w:tc>
          <w:tcPr>
            <w:tcW w:w="1134" w:type="dxa"/>
            <w:shd w:val="clear" w:color="auto" w:fill="auto"/>
            <w:hideMark/>
          </w:tcPr>
          <w:p w:rsidR="00612DAA" w:rsidRPr="002665AC" w:rsidRDefault="00612DAA" w:rsidP="004C20EF">
            <w:pPr>
              <w:rPr>
                <w:b/>
                <w:bCs/>
                <w:sz w:val="16"/>
                <w:szCs w:val="16"/>
              </w:rPr>
            </w:pPr>
            <w:r>
              <w:rPr>
                <w:b/>
                <w:bCs/>
                <w:sz w:val="16"/>
                <w:szCs w:val="16"/>
              </w:rPr>
              <w:t>13 992</w:t>
            </w:r>
            <w:r w:rsidRPr="002665AC">
              <w:rPr>
                <w:b/>
                <w:bCs/>
                <w:sz w:val="16"/>
                <w:szCs w:val="16"/>
              </w:rPr>
              <w:t>041,96</w:t>
            </w:r>
          </w:p>
        </w:tc>
        <w:tc>
          <w:tcPr>
            <w:tcW w:w="1134" w:type="dxa"/>
            <w:shd w:val="clear" w:color="auto" w:fill="auto"/>
            <w:hideMark/>
          </w:tcPr>
          <w:p w:rsidR="00612DAA" w:rsidRPr="002665AC" w:rsidRDefault="00612DAA" w:rsidP="004C20EF">
            <w:pPr>
              <w:jc w:val="right"/>
              <w:rPr>
                <w:b/>
                <w:bCs/>
                <w:sz w:val="16"/>
                <w:szCs w:val="16"/>
              </w:rPr>
            </w:pPr>
            <w:r w:rsidRPr="002665AC">
              <w:rPr>
                <w:b/>
                <w:bCs/>
                <w:sz w:val="16"/>
                <w:szCs w:val="16"/>
              </w:rPr>
              <w:t>490 710,68</w:t>
            </w:r>
          </w:p>
        </w:tc>
        <w:tc>
          <w:tcPr>
            <w:tcW w:w="850" w:type="dxa"/>
            <w:shd w:val="clear" w:color="auto" w:fill="auto"/>
            <w:hideMark/>
          </w:tcPr>
          <w:p w:rsidR="00612DAA" w:rsidRPr="002665AC" w:rsidRDefault="00612DAA" w:rsidP="004C20EF">
            <w:pPr>
              <w:jc w:val="right"/>
              <w:rPr>
                <w:b/>
                <w:bCs/>
                <w:sz w:val="16"/>
                <w:szCs w:val="16"/>
              </w:rPr>
            </w:pPr>
            <w:r>
              <w:rPr>
                <w:b/>
                <w:bCs/>
                <w:sz w:val="16"/>
                <w:szCs w:val="16"/>
              </w:rPr>
              <w:t>3,8</w:t>
            </w:r>
          </w:p>
        </w:tc>
        <w:tc>
          <w:tcPr>
            <w:tcW w:w="993" w:type="dxa"/>
            <w:shd w:val="clear" w:color="auto" w:fill="auto"/>
            <w:hideMark/>
          </w:tcPr>
          <w:p w:rsidR="00612DAA" w:rsidRPr="002665AC" w:rsidRDefault="00612DAA" w:rsidP="004C20EF">
            <w:pPr>
              <w:jc w:val="right"/>
              <w:rPr>
                <w:b/>
                <w:bCs/>
                <w:sz w:val="16"/>
                <w:szCs w:val="16"/>
              </w:rPr>
            </w:pPr>
            <w:r>
              <w:rPr>
                <w:b/>
                <w:bCs/>
                <w:sz w:val="16"/>
                <w:szCs w:val="16"/>
              </w:rPr>
              <w:t>100,9</w:t>
            </w:r>
          </w:p>
        </w:tc>
        <w:tc>
          <w:tcPr>
            <w:tcW w:w="992" w:type="dxa"/>
            <w:shd w:val="clear" w:color="auto" w:fill="auto"/>
            <w:hideMark/>
          </w:tcPr>
          <w:p w:rsidR="00612DAA" w:rsidRPr="002665AC" w:rsidRDefault="00612DAA" w:rsidP="004C20EF">
            <w:pPr>
              <w:jc w:val="right"/>
              <w:rPr>
                <w:b/>
                <w:bCs/>
                <w:sz w:val="16"/>
                <w:szCs w:val="16"/>
              </w:rPr>
            </w:pPr>
            <w:r>
              <w:rPr>
                <w:b/>
                <w:bCs/>
                <w:sz w:val="16"/>
                <w:szCs w:val="16"/>
              </w:rPr>
              <w:t>104,6</w:t>
            </w:r>
          </w:p>
        </w:tc>
      </w:tr>
    </w:tbl>
    <w:p w:rsidR="00612DAA" w:rsidRDefault="00612DAA" w:rsidP="00612DAA">
      <w:pPr>
        <w:pStyle w:val="a3"/>
        <w:tabs>
          <w:tab w:val="left" w:pos="1980"/>
        </w:tabs>
        <w:ind w:firstLine="540"/>
        <w:jc w:val="right"/>
        <w:rPr>
          <w:color w:val="FF0000"/>
        </w:rPr>
      </w:pPr>
    </w:p>
    <w:p w:rsidR="00612DAA" w:rsidRPr="00B92498" w:rsidRDefault="00612DAA" w:rsidP="00612DAA">
      <w:pPr>
        <w:ind w:firstLine="567"/>
        <w:jc w:val="both"/>
        <w:rPr>
          <w:sz w:val="28"/>
          <w:szCs w:val="28"/>
        </w:rPr>
      </w:pPr>
      <w:r w:rsidRPr="00B92498">
        <w:rPr>
          <w:sz w:val="28"/>
          <w:szCs w:val="28"/>
        </w:rPr>
        <w:t>Анализ плановых показателей по доходам показал, что в 2014 году, как и в 2013 году и 2012 году, имеет место увеличение, однако структура увел</w:t>
      </w:r>
      <w:r w:rsidRPr="00B92498">
        <w:rPr>
          <w:sz w:val="28"/>
          <w:szCs w:val="28"/>
        </w:rPr>
        <w:t>и</w:t>
      </w:r>
      <w:r w:rsidRPr="00B92498">
        <w:rPr>
          <w:sz w:val="28"/>
          <w:szCs w:val="28"/>
        </w:rPr>
        <w:t>чения показателей претерпела изменения. Наибольшая сумма увеличения плановых показателей на 203 360,47 тыс. рублей произошла за счет ненал</w:t>
      </w:r>
      <w:r w:rsidRPr="00B92498">
        <w:rPr>
          <w:sz w:val="28"/>
          <w:szCs w:val="28"/>
        </w:rPr>
        <w:t>о</w:t>
      </w:r>
      <w:r w:rsidRPr="00B92498">
        <w:rPr>
          <w:sz w:val="28"/>
          <w:szCs w:val="28"/>
        </w:rPr>
        <w:t xml:space="preserve">говых доходов, что составило </w:t>
      </w:r>
      <w:r w:rsidRPr="00B92498">
        <w:rPr>
          <w:b/>
          <w:bCs/>
          <w:sz w:val="28"/>
          <w:szCs w:val="28"/>
        </w:rPr>
        <w:t xml:space="preserve">17,2 </w:t>
      </w:r>
      <w:r w:rsidRPr="00B92498">
        <w:rPr>
          <w:sz w:val="28"/>
          <w:szCs w:val="28"/>
        </w:rPr>
        <w:t xml:space="preserve">%, а также безвозмездных поступлений на </w:t>
      </w:r>
      <w:r w:rsidRPr="00B92498">
        <w:rPr>
          <w:b/>
          <w:bCs/>
          <w:sz w:val="28"/>
          <w:szCs w:val="28"/>
        </w:rPr>
        <w:t xml:space="preserve">169 395,69 </w:t>
      </w:r>
      <w:r w:rsidRPr="00B92498">
        <w:rPr>
          <w:sz w:val="28"/>
          <w:szCs w:val="28"/>
        </w:rPr>
        <w:t xml:space="preserve">тыс. рублей или </w:t>
      </w:r>
      <w:r w:rsidRPr="00B92498">
        <w:rPr>
          <w:b/>
          <w:bCs/>
          <w:sz w:val="28"/>
          <w:szCs w:val="28"/>
        </w:rPr>
        <w:t xml:space="preserve">2,4 </w:t>
      </w:r>
      <w:r w:rsidRPr="00B92498">
        <w:rPr>
          <w:sz w:val="28"/>
          <w:szCs w:val="28"/>
        </w:rPr>
        <w:t xml:space="preserve">% и налоговых доходов на </w:t>
      </w:r>
      <w:r w:rsidRPr="00B92498">
        <w:rPr>
          <w:b/>
          <w:bCs/>
          <w:sz w:val="28"/>
          <w:szCs w:val="28"/>
        </w:rPr>
        <w:t xml:space="preserve">2,2 </w:t>
      </w:r>
      <w:r w:rsidRPr="00B92498">
        <w:rPr>
          <w:sz w:val="28"/>
          <w:szCs w:val="28"/>
        </w:rPr>
        <w:t xml:space="preserve">% или на 117 954,52 тыс. рублей. </w:t>
      </w:r>
    </w:p>
    <w:p w:rsidR="00612DAA" w:rsidRPr="00B92498" w:rsidRDefault="00612DAA" w:rsidP="00612DAA">
      <w:pPr>
        <w:ind w:right="170" w:firstLine="567"/>
        <w:jc w:val="both"/>
        <w:rPr>
          <w:sz w:val="28"/>
          <w:szCs w:val="28"/>
        </w:rPr>
      </w:pPr>
      <w:proofErr w:type="gramStart"/>
      <w:r w:rsidRPr="00B92498">
        <w:rPr>
          <w:sz w:val="28"/>
          <w:szCs w:val="28"/>
        </w:rPr>
        <w:t>Анализ исполнения бюджета города по доходам за 2014 год показал, что структура доходов бюджета города по отношению к предыдущим пер</w:t>
      </w:r>
      <w:r w:rsidRPr="00B92498">
        <w:rPr>
          <w:sz w:val="28"/>
          <w:szCs w:val="28"/>
        </w:rPr>
        <w:t>и</w:t>
      </w:r>
      <w:r w:rsidRPr="00B92498">
        <w:rPr>
          <w:sz w:val="28"/>
          <w:szCs w:val="28"/>
        </w:rPr>
        <w:t xml:space="preserve">одам также изменилась, что в большей мере, как и в предыдущих периодах обусловлено увеличением безвозмездных поступлений </w:t>
      </w:r>
      <w:r w:rsidRPr="00B92498">
        <w:rPr>
          <w:bCs/>
          <w:sz w:val="28"/>
          <w:szCs w:val="28"/>
        </w:rPr>
        <w:t>7 081 829,96</w:t>
      </w:r>
      <w:r w:rsidRPr="00B92498">
        <w:rPr>
          <w:sz w:val="28"/>
          <w:szCs w:val="28"/>
        </w:rPr>
        <w:t xml:space="preserve"> тыс. рублей, в главной степени от субъекта Российской Федерации, в том числе и за счет субвенций на выполнение передаваемых полномочий </w:t>
      </w:r>
      <w:r w:rsidRPr="00B92498">
        <w:rPr>
          <w:iCs/>
          <w:sz w:val="28"/>
          <w:szCs w:val="28"/>
        </w:rPr>
        <w:t>5 434</w:t>
      </w:r>
      <w:proofErr w:type="gramEnd"/>
      <w:r w:rsidRPr="00B92498">
        <w:rPr>
          <w:iCs/>
          <w:sz w:val="28"/>
          <w:szCs w:val="28"/>
        </w:rPr>
        <w:t xml:space="preserve"> 619,11</w:t>
      </w:r>
      <w:r w:rsidRPr="00B92498">
        <w:rPr>
          <w:sz w:val="28"/>
          <w:szCs w:val="28"/>
        </w:rPr>
        <w:t xml:space="preserve"> тыс. рублей, а также в результате  уменьшения </w:t>
      </w:r>
      <w:r w:rsidRPr="00B92498">
        <w:rPr>
          <w:bCs/>
          <w:sz w:val="28"/>
          <w:szCs w:val="28"/>
        </w:rPr>
        <w:t>на 1 215 409,27</w:t>
      </w:r>
      <w:r w:rsidRPr="00B92498">
        <w:rPr>
          <w:b/>
          <w:bCs/>
          <w:sz w:val="28"/>
          <w:szCs w:val="28"/>
        </w:rPr>
        <w:t xml:space="preserve"> </w:t>
      </w:r>
      <w:r w:rsidRPr="00B92498">
        <w:rPr>
          <w:sz w:val="28"/>
          <w:szCs w:val="28"/>
        </w:rPr>
        <w:t xml:space="preserve">тыс. рублей  </w:t>
      </w:r>
      <w:r w:rsidRPr="00B92498">
        <w:rPr>
          <w:bCs/>
          <w:sz w:val="28"/>
          <w:szCs w:val="28"/>
        </w:rPr>
        <w:t>налоговых и неналоговых доходов 6 910 212,00</w:t>
      </w:r>
      <w:r w:rsidRPr="00B92498">
        <w:rPr>
          <w:sz w:val="28"/>
          <w:szCs w:val="28"/>
        </w:rPr>
        <w:t xml:space="preserve"> тыс. рублей</w:t>
      </w:r>
      <w:r w:rsidRPr="00B92498">
        <w:rPr>
          <w:bCs/>
          <w:sz w:val="28"/>
          <w:szCs w:val="28"/>
        </w:rPr>
        <w:t>, в сравнении с</w:t>
      </w:r>
      <w:r w:rsidRPr="00B92498">
        <w:rPr>
          <w:sz w:val="28"/>
          <w:szCs w:val="28"/>
        </w:rPr>
        <w:t xml:space="preserve"> 2013 годом</w:t>
      </w:r>
      <w:r w:rsidRPr="00B92498">
        <w:rPr>
          <w:bCs/>
          <w:sz w:val="28"/>
          <w:szCs w:val="28"/>
        </w:rPr>
        <w:t xml:space="preserve"> - 8 125 621,27</w:t>
      </w:r>
      <w:r w:rsidRPr="00B92498">
        <w:rPr>
          <w:b/>
          <w:bCs/>
          <w:sz w:val="28"/>
          <w:szCs w:val="28"/>
        </w:rPr>
        <w:t xml:space="preserve"> </w:t>
      </w:r>
      <w:r w:rsidRPr="00B92498">
        <w:rPr>
          <w:sz w:val="28"/>
          <w:szCs w:val="28"/>
        </w:rPr>
        <w:t xml:space="preserve">тыс. рублей,   </w:t>
      </w:r>
    </w:p>
    <w:p w:rsidR="00612DAA" w:rsidRPr="00C15162" w:rsidRDefault="00612DAA" w:rsidP="00612DAA">
      <w:pPr>
        <w:ind w:right="170" w:firstLine="567"/>
        <w:jc w:val="both"/>
        <w:rPr>
          <w:sz w:val="28"/>
          <w:szCs w:val="28"/>
        </w:rPr>
      </w:pPr>
      <w:r>
        <w:rPr>
          <w:sz w:val="28"/>
          <w:szCs w:val="28"/>
        </w:rPr>
        <w:t>При этом</w:t>
      </w:r>
      <w:proofErr w:type="gramStart"/>
      <w:r>
        <w:rPr>
          <w:sz w:val="28"/>
          <w:szCs w:val="28"/>
        </w:rPr>
        <w:t>,</w:t>
      </w:r>
      <w:proofErr w:type="gramEnd"/>
      <w:r>
        <w:rPr>
          <w:sz w:val="28"/>
          <w:szCs w:val="28"/>
        </w:rPr>
        <w:t xml:space="preserve"> с</w:t>
      </w:r>
      <w:r w:rsidRPr="00C15162">
        <w:rPr>
          <w:sz w:val="28"/>
          <w:szCs w:val="28"/>
        </w:rPr>
        <w:t xml:space="preserve">оотношение долей безвозмездных поступлений </w:t>
      </w:r>
      <w:r w:rsidRPr="00C15162">
        <w:rPr>
          <w:bCs/>
          <w:sz w:val="28"/>
          <w:szCs w:val="28"/>
        </w:rPr>
        <w:t xml:space="preserve">50,6% </w:t>
      </w:r>
      <w:r w:rsidRPr="00C15162">
        <w:rPr>
          <w:sz w:val="28"/>
          <w:szCs w:val="28"/>
        </w:rPr>
        <w:t xml:space="preserve">и </w:t>
      </w:r>
      <w:r w:rsidRPr="00C15162">
        <w:rPr>
          <w:bCs/>
          <w:sz w:val="28"/>
          <w:szCs w:val="28"/>
        </w:rPr>
        <w:t xml:space="preserve">налоговых и неналоговых доходов 49,4% </w:t>
      </w:r>
      <w:r w:rsidRPr="00C15162">
        <w:rPr>
          <w:sz w:val="28"/>
          <w:szCs w:val="28"/>
        </w:rPr>
        <w:t>в общем объеме доходов 2014 г</w:t>
      </w:r>
      <w:r w:rsidRPr="00C15162">
        <w:rPr>
          <w:sz w:val="28"/>
          <w:szCs w:val="28"/>
        </w:rPr>
        <w:t>о</w:t>
      </w:r>
      <w:r w:rsidRPr="00C15162">
        <w:rPr>
          <w:sz w:val="28"/>
          <w:szCs w:val="28"/>
        </w:rPr>
        <w:t xml:space="preserve">да </w:t>
      </w:r>
      <w:r w:rsidRPr="00C15162">
        <w:rPr>
          <w:bCs/>
          <w:sz w:val="28"/>
          <w:szCs w:val="28"/>
        </w:rPr>
        <w:t xml:space="preserve">сократилось на 11,2% </w:t>
      </w:r>
      <w:r>
        <w:rPr>
          <w:bCs/>
          <w:sz w:val="28"/>
          <w:szCs w:val="28"/>
        </w:rPr>
        <w:t xml:space="preserve">и составило </w:t>
      </w:r>
      <w:r>
        <w:rPr>
          <w:sz w:val="28"/>
          <w:szCs w:val="28"/>
        </w:rPr>
        <w:t>1,2%</w:t>
      </w:r>
      <w:r w:rsidRPr="00C15162">
        <w:rPr>
          <w:sz w:val="28"/>
          <w:szCs w:val="28"/>
        </w:rPr>
        <w:t xml:space="preserve"> долей по сравнению с 2013 г</w:t>
      </w:r>
      <w:r w:rsidRPr="00C15162">
        <w:rPr>
          <w:sz w:val="28"/>
          <w:szCs w:val="28"/>
        </w:rPr>
        <w:t>о</w:t>
      </w:r>
      <w:r w:rsidRPr="00C15162">
        <w:rPr>
          <w:sz w:val="28"/>
          <w:szCs w:val="28"/>
        </w:rPr>
        <w:t xml:space="preserve">дом, где соотношение долей безвозмездных поступлений </w:t>
      </w:r>
      <w:r w:rsidRPr="00C15162">
        <w:rPr>
          <w:bCs/>
          <w:sz w:val="28"/>
          <w:szCs w:val="28"/>
        </w:rPr>
        <w:t xml:space="preserve">43,8% </w:t>
      </w:r>
      <w:r w:rsidRPr="00C15162">
        <w:rPr>
          <w:sz w:val="28"/>
          <w:szCs w:val="28"/>
        </w:rPr>
        <w:t xml:space="preserve">и </w:t>
      </w:r>
      <w:r w:rsidRPr="00C15162">
        <w:rPr>
          <w:bCs/>
          <w:sz w:val="28"/>
          <w:szCs w:val="28"/>
        </w:rPr>
        <w:t>налог</w:t>
      </w:r>
      <w:r w:rsidRPr="00C15162">
        <w:rPr>
          <w:bCs/>
          <w:sz w:val="28"/>
          <w:szCs w:val="28"/>
        </w:rPr>
        <w:t>о</w:t>
      </w:r>
      <w:r w:rsidRPr="00C15162">
        <w:rPr>
          <w:bCs/>
          <w:sz w:val="28"/>
          <w:szCs w:val="28"/>
        </w:rPr>
        <w:t xml:space="preserve">вых и неналоговых доходов 56,2% составило </w:t>
      </w:r>
      <w:r w:rsidRPr="00C15162">
        <w:rPr>
          <w:sz w:val="28"/>
          <w:szCs w:val="28"/>
        </w:rPr>
        <w:t>12,4%</w:t>
      </w:r>
      <w:r>
        <w:rPr>
          <w:sz w:val="28"/>
          <w:szCs w:val="28"/>
        </w:rPr>
        <w:t xml:space="preserve"> </w:t>
      </w:r>
      <w:r w:rsidRPr="00C15162">
        <w:rPr>
          <w:bCs/>
          <w:sz w:val="28"/>
          <w:szCs w:val="28"/>
        </w:rPr>
        <w:t>(</w:t>
      </w:r>
      <w:r w:rsidRPr="00C15162">
        <w:rPr>
          <w:sz w:val="28"/>
          <w:szCs w:val="28"/>
        </w:rPr>
        <w:t>12,4-1,2)</w:t>
      </w:r>
      <w:r>
        <w:rPr>
          <w:sz w:val="28"/>
          <w:szCs w:val="28"/>
        </w:rPr>
        <w:t>.</w:t>
      </w:r>
      <w:r w:rsidRPr="00C15162">
        <w:rPr>
          <w:sz w:val="28"/>
          <w:szCs w:val="28"/>
        </w:rPr>
        <w:t xml:space="preserve"> </w:t>
      </w:r>
    </w:p>
    <w:p w:rsidR="00612DAA" w:rsidRDefault="00612DAA" w:rsidP="00612DAA">
      <w:pPr>
        <w:pStyle w:val="af8"/>
        <w:ind w:left="0" w:right="170" w:firstLine="567"/>
        <w:jc w:val="both"/>
        <w:rPr>
          <w:sz w:val="28"/>
          <w:szCs w:val="28"/>
        </w:rPr>
      </w:pPr>
      <w:r w:rsidRPr="00B92498">
        <w:rPr>
          <w:sz w:val="28"/>
          <w:szCs w:val="28"/>
        </w:rPr>
        <w:t>Анализ исполнения бюджета города по доходам за 2014 год показал, что в целом уточненный план исполнен, за исключением отдельных показ</w:t>
      </w:r>
      <w:r w:rsidRPr="00B92498">
        <w:rPr>
          <w:sz w:val="28"/>
          <w:szCs w:val="28"/>
        </w:rPr>
        <w:t>а</w:t>
      </w:r>
      <w:r w:rsidRPr="00B92498">
        <w:rPr>
          <w:sz w:val="28"/>
          <w:szCs w:val="28"/>
        </w:rPr>
        <w:t>телей безвозмездных поступлений, где средний процент исполнения сост</w:t>
      </w:r>
      <w:r w:rsidRPr="00B92498">
        <w:rPr>
          <w:sz w:val="28"/>
          <w:szCs w:val="28"/>
        </w:rPr>
        <w:t>а</w:t>
      </w:r>
      <w:r w:rsidRPr="00B92498">
        <w:rPr>
          <w:sz w:val="28"/>
          <w:szCs w:val="28"/>
        </w:rPr>
        <w:t>вил 92,9% (</w:t>
      </w:r>
      <w:r w:rsidRPr="00B92498">
        <w:rPr>
          <w:iCs/>
          <w:sz w:val="28"/>
          <w:szCs w:val="28"/>
        </w:rPr>
        <w:t>90,6+94,7+93,3),</w:t>
      </w:r>
      <w:r w:rsidRPr="00B92498">
        <w:rPr>
          <w:i/>
          <w:iCs/>
          <w:sz w:val="28"/>
          <w:szCs w:val="28"/>
        </w:rPr>
        <w:t xml:space="preserve"> </w:t>
      </w:r>
      <w:r w:rsidRPr="00B92498">
        <w:rPr>
          <w:sz w:val="28"/>
          <w:szCs w:val="28"/>
        </w:rPr>
        <w:t>динамика исполнения бюджета по доходам в течение трёх лет (2012-2014) представлена в нижеследующей таблице</w:t>
      </w:r>
      <w:r w:rsidR="007B79D3">
        <w:rPr>
          <w:sz w:val="28"/>
          <w:szCs w:val="28"/>
        </w:rPr>
        <w:t>:</w:t>
      </w:r>
    </w:p>
    <w:p w:rsidR="007B79D3" w:rsidRDefault="007B79D3" w:rsidP="00612DAA">
      <w:pPr>
        <w:pStyle w:val="af8"/>
        <w:ind w:left="0" w:right="170" w:firstLine="567"/>
        <w:jc w:val="both"/>
        <w:rPr>
          <w:sz w:val="28"/>
          <w:szCs w:val="28"/>
        </w:rPr>
      </w:pPr>
    </w:p>
    <w:p w:rsidR="007B79D3" w:rsidRDefault="007B79D3" w:rsidP="00612DAA">
      <w:pPr>
        <w:pStyle w:val="af8"/>
        <w:ind w:left="0" w:right="170" w:firstLine="567"/>
        <w:jc w:val="both"/>
        <w:rPr>
          <w:sz w:val="28"/>
          <w:szCs w:val="28"/>
        </w:rPr>
      </w:pPr>
    </w:p>
    <w:p w:rsidR="007B79D3" w:rsidRDefault="007B79D3" w:rsidP="00612DAA">
      <w:pPr>
        <w:pStyle w:val="af8"/>
        <w:ind w:left="0" w:right="170" w:firstLine="567"/>
        <w:jc w:val="both"/>
        <w:rPr>
          <w:sz w:val="28"/>
          <w:szCs w:val="28"/>
        </w:rPr>
      </w:pPr>
    </w:p>
    <w:p w:rsidR="007B79D3" w:rsidRDefault="007B79D3" w:rsidP="00612DAA">
      <w:pPr>
        <w:pStyle w:val="af8"/>
        <w:ind w:left="0" w:right="170" w:firstLine="567"/>
        <w:jc w:val="both"/>
        <w:rPr>
          <w:sz w:val="28"/>
          <w:szCs w:val="28"/>
        </w:rPr>
      </w:pPr>
    </w:p>
    <w:p w:rsidR="007B79D3" w:rsidRDefault="007B79D3" w:rsidP="00612DAA">
      <w:pPr>
        <w:pStyle w:val="af8"/>
        <w:ind w:left="0" w:right="170" w:firstLine="567"/>
        <w:jc w:val="both"/>
        <w:rPr>
          <w:sz w:val="28"/>
          <w:szCs w:val="28"/>
        </w:rPr>
      </w:pPr>
    </w:p>
    <w:tbl>
      <w:tblPr>
        <w:tblW w:w="9862" w:type="dxa"/>
        <w:tblInd w:w="108" w:type="dxa"/>
        <w:tblLayout w:type="fixed"/>
        <w:tblLook w:val="04A0" w:firstRow="1" w:lastRow="0" w:firstColumn="1" w:lastColumn="0" w:noHBand="0" w:noVBand="1"/>
      </w:tblPr>
      <w:tblGrid>
        <w:gridCol w:w="2127"/>
        <w:gridCol w:w="1134"/>
        <w:gridCol w:w="567"/>
        <w:gridCol w:w="1134"/>
        <w:gridCol w:w="708"/>
        <w:gridCol w:w="1134"/>
        <w:gridCol w:w="567"/>
        <w:gridCol w:w="1134"/>
        <w:gridCol w:w="709"/>
        <w:gridCol w:w="648"/>
      </w:tblGrid>
      <w:tr w:rsidR="00612DAA" w:rsidRPr="001B383C" w:rsidTr="001B383C">
        <w:trPr>
          <w:trHeight w:val="265"/>
        </w:trPr>
        <w:tc>
          <w:tcPr>
            <w:tcW w:w="21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12DAA" w:rsidRPr="001B383C" w:rsidRDefault="00612DAA" w:rsidP="001B383C">
            <w:pPr>
              <w:ind w:left="-249"/>
              <w:jc w:val="center"/>
              <w:rPr>
                <w:b/>
                <w:bCs/>
                <w:i/>
                <w:iCs/>
                <w:sz w:val="16"/>
                <w:szCs w:val="16"/>
              </w:rPr>
            </w:pPr>
            <w:r w:rsidRPr="001B383C">
              <w:rPr>
                <w:b/>
                <w:bCs/>
                <w:i/>
                <w:iCs/>
                <w:sz w:val="16"/>
                <w:szCs w:val="16"/>
              </w:rPr>
              <w:lastRenderedPageBreak/>
              <w:t>Наименование доходов</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612DAA" w:rsidRPr="001B383C" w:rsidRDefault="00612DAA" w:rsidP="001B383C">
            <w:pPr>
              <w:jc w:val="center"/>
              <w:rPr>
                <w:b/>
                <w:bCs/>
                <w:i/>
                <w:iCs/>
                <w:sz w:val="16"/>
                <w:szCs w:val="16"/>
              </w:rPr>
            </w:pPr>
            <w:r w:rsidRPr="001B383C">
              <w:rPr>
                <w:b/>
                <w:bCs/>
                <w:i/>
                <w:iCs/>
                <w:sz w:val="16"/>
                <w:szCs w:val="16"/>
              </w:rPr>
              <w:t>2012 год</w:t>
            </w:r>
          </w:p>
        </w:tc>
        <w:tc>
          <w:tcPr>
            <w:tcW w:w="1842" w:type="dxa"/>
            <w:gridSpan w:val="2"/>
            <w:tcBorders>
              <w:top w:val="single" w:sz="8" w:space="0" w:color="auto"/>
              <w:left w:val="nil"/>
              <w:bottom w:val="single" w:sz="8" w:space="0" w:color="auto"/>
              <w:right w:val="single" w:sz="8" w:space="0" w:color="000000"/>
            </w:tcBorders>
            <w:shd w:val="clear" w:color="auto" w:fill="auto"/>
            <w:vAlign w:val="center"/>
            <w:hideMark/>
          </w:tcPr>
          <w:p w:rsidR="00612DAA" w:rsidRPr="001B383C" w:rsidRDefault="00612DAA" w:rsidP="001B383C">
            <w:pPr>
              <w:jc w:val="center"/>
              <w:rPr>
                <w:b/>
                <w:bCs/>
                <w:i/>
                <w:iCs/>
                <w:sz w:val="16"/>
                <w:szCs w:val="16"/>
              </w:rPr>
            </w:pPr>
            <w:r w:rsidRPr="001B383C">
              <w:rPr>
                <w:b/>
                <w:bCs/>
                <w:i/>
                <w:iCs/>
                <w:sz w:val="16"/>
                <w:szCs w:val="16"/>
              </w:rPr>
              <w:t>2013 год</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612DAA" w:rsidRPr="001B383C" w:rsidRDefault="00612DAA" w:rsidP="001B383C">
            <w:pPr>
              <w:jc w:val="center"/>
              <w:rPr>
                <w:b/>
                <w:bCs/>
                <w:i/>
                <w:iCs/>
                <w:sz w:val="16"/>
                <w:szCs w:val="16"/>
              </w:rPr>
            </w:pPr>
            <w:r w:rsidRPr="001B383C">
              <w:rPr>
                <w:b/>
                <w:bCs/>
                <w:i/>
                <w:iCs/>
                <w:sz w:val="16"/>
                <w:szCs w:val="16"/>
              </w:rPr>
              <w:t>2014 год</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12DAA" w:rsidRPr="001B383C" w:rsidRDefault="00612DAA" w:rsidP="001B383C">
            <w:pPr>
              <w:jc w:val="center"/>
              <w:rPr>
                <w:sz w:val="16"/>
                <w:szCs w:val="16"/>
              </w:rPr>
            </w:pPr>
            <w:r w:rsidRPr="001B383C">
              <w:rPr>
                <w:sz w:val="16"/>
                <w:szCs w:val="16"/>
              </w:rPr>
              <w:t>Рост, сниж</w:t>
            </w:r>
            <w:r w:rsidRPr="001B383C">
              <w:rPr>
                <w:sz w:val="16"/>
                <w:szCs w:val="16"/>
              </w:rPr>
              <w:t>е</w:t>
            </w:r>
            <w:r w:rsidRPr="001B383C">
              <w:rPr>
                <w:sz w:val="16"/>
                <w:szCs w:val="16"/>
              </w:rPr>
              <w:t>ние в сра</w:t>
            </w:r>
            <w:r w:rsidRPr="001B383C">
              <w:rPr>
                <w:sz w:val="16"/>
                <w:szCs w:val="16"/>
              </w:rPr>
              <w:t>в</w:t>
            </w:r>
            <w:r w:rsidRPr="001B383C">
              <w:rPr>
                <w:sz w:val="16"/>
                <w:szCs w:val="16"/>
              </w:rPr>
              <w:t>нение с 2013 годом, тыс. рублей</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12DAA" w:rsidRPr="001B383C" w:rsidRDefault="00612DAA" w:rsidP="001B383C">
            <w:pPr>
              <w:ind w:right="-108"/>
              <w:jc w:val="center"/>
              <w:rPr>
                <w:sz w:val="16"/>
                <w:szCs w:val="16"/>
              </w:rPr>
            </w:pPr>
            <w:r w:rsidRPr="001B383C">
              <w:rPr>
                <w:sz w:val="16"/>
                <w:szCs w:val="16"/>
              </w:rPr>
              <w:t>Процент роста (+), сниж</w:t>
            </w:r>
            <w:r w:rsidRPr="001B383C">
              <w:rPr>
                <w:sz w:val="16"/>
                <w:szCs w:val="16"/>
              </w:rPr>
              <w:t>е</w:t>
            </w:r>
            <w:r w:rsidRPr="001B383C">
              <w:rPr>
                <w:sz w:val="16"/>
                <w:szCs w:val="16"/>
              </w:rPr>
              <w:t>ни</w:t>
            </w:r>
            <w:proofErr w:type="gramStart"/>
            <w:r w:rsidRPr="001B383C">
              <w:rPr>
                <w:sz w:val="16"/>
                <w:szCs w:val="16"/>
              </w:rPr>
              <w:t>я(</w:t>
            </w:r>
            <w:proofErr w:type="gramEnd"/>
            <w:r w:rsidRPr="001B383C">
              <w:rPr>
                <w:sz w:val="16"/>
                <w:szCs w:val="16"/>
              </w:rPr>
              <w:t>-) испо</w:t>
            </w:r>
            <w:r w:rsidRPr="001B383C">
              <w:rPr>
                <w:sz w:val="16"/>
                <w:szCs w:val="16"/>
              </w:rPr>
              <w:t>л</w:t>
            </w:r>
            <w:r w:rsidRPr="001B383C">
              <w:rPr>
                <w:sz w:val="16"/>
                <w:szCs w:val="16"/>
              </w:rPr>
              <w:t>нения по сра</w:t>
            </w:r>
            <w:r w:rsidRPr="001B383C">
              <w:rPr>
                <w:sz w:val="16"/>
                <w:szCs w:val="16"/>
              </w:rPr>
              <w:t>в</w:t>
            </w:r>
            <w:r w:rsidRPr="001B383C">
              <w:rPr>
                <w:sz w:val="16"/>
                <w:szCs w:val="16"/>
              </w:rPr>
              <w:t>нению с 2013 годом</w:t>
            </w:r>
          </w:p>
        </w:tc>
        <w:tc>
          <w:tcPr>
            <w:tcW w:w="6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12DAA" w:rsidRPr="001B383C" w:rsidRDefault="00612DAA" w:rsidP="001B383C">
            <w:pPr>
              <w:jc w:val="center"/>
              <w:rPr>
                <w:sz w:val="16"/>
                <w:szCs w:val="16"/>
              </w:rPr>
            </w:pPr>
            <w:r w:rsidRPr="001B383C">
              <w:rPr>
                <w:sz w:val="16"/>
                <w:szCs w:val="16"/>
              </w:rPr>
              <w:t>О</w:t>
            </w:r>
            <w:r w:rsidRPr="001B383C">
              <w:rPr>
                <w:sz w:val="16"/>
                <w:szCs w:val="16"/>
              </w:rPr>
              <w:t>т</w:t>
            </w:r>
            <w:r w:rsidRPr="001B383C">
              <w:rPr>
                <w:sz w:val="16"/>
                <w:szCs w:val="16"/>
              </w:rPr>
              <w:t>кл</w:t>
            </w:r>
            <w:r w:rsidRPr="001B383C">
              <w:rPr>
                <w:sz w:val="16"/>
                <w:szCs w:val="16"/>
              </w:rPr>
              <w:t>о</w:t>
            </w:r>
            <w:r w:rsidRPr="001B383C">
              <w:rPr>
                <w:sz w:val="16"/>
                <w:szCs w:val="16"/>
              </w:rPr>
              <w:t>нение доли дох</w:t>
            </w:r>
            <w:r w:rsidRPr="001B383C">
              <w:rPr>
                <w:sz w:val="16"/>
                <w:szCs w:val="16"/>
              </w:rPr>
              <w:t>о</w:t>
            </w:r>
            <w:r w:rsidRPr="001B383C">
              <w:rPr>
                <w:sz w:val="16"/>
                <w:szCs w:val="16"/>
              </w:rPr>
              <w:t>дов, %</w:t>
            </w:r>
          </w:p>
        </w:tc>
      </w:tr>
      <w:tr w:rsidR="00612DAA" w:rsidRPr="001B383C" w:rsidTr="001B383C">
        <w:trPr>
          <w:trHeight w:val="985"/>
        </w:trPr>
        <w:tc>
          <w:tcPr>
            <w:tcW w:w="2127" w:type="dxa"/>
            <w:vMerge/>
            <w:tcBorders>
              <w:top w:val="single" w:sz="8" w:space="0" w:color="auto"/>
              <w:left w:val="single" w:sz="8" w:space="0" w:color="auto"/>
              <w:bottom w:val="single" w:sz="8" w:space="0" w:color="000000"/>
              <w:right w:val="single" w:sz="8" w:space="0" w:color="auto"/>
            </w:tcBorders>
            <w:vAlign w:val="center"/>
            <w:hideMark/>
          </w:tcPr>
          <w:p w:rsidR="00612DAA" w:rsidRPr="001B383C" w:rsidRDefault="00612DAA" w:rsidP="001B383C">
            <w:pPr>
              <w:ind w:left="-249"/>
              <w:jc w:val="center"/>
              <w:rPr>
                <w:b/>
                <w:bCs/>
                <w:i/>
                <w:iCs/>
                <w:sz w:val="16"/>
                <w:szCs w:val="16"/>
              </w:rPr>
            </w:pPr>
          </w:p>
        </w:tc>
        <w:tc>
          <w:tcPr>
            <w:tcW w:w="1134" w:type="dxa"/>
            <w:tcBorders>
              <w:top w:val="nil"/>
              <w:left w:val="nil"/>
              <w:bottom w:val="single" w:sz="8" w:space="0" w:color="auto"/>
              <w:right w:val="single" w:sz="8" w:space="0" w:color="auto"/>
            </w:tcBorders>
            <w:shd w:val="clear" w:color="auto" w:fill="auto"/>
            <w:vAlign w:val="center"/>
            <w:hideMark/>
          </w:tcPr>
          <w:p w:rsidR="00612DAA" w:rsidRPr="001B383C" w:rsidRDefault="00612DAA" w:rsidP="001B383C">
            <w:pPr>
              <w:ind w:hanging="141"/>
              <w:jc w:val="center"/>
              <w:rPr>
                <w:i/>
                <w:iCs/>
                <w:sz w:val="16"/>
                <w:szCs w:val="16"/>
              </w:rPr>
            </w:pPr>
            <w:r w:rsidRPr="001B383C">
              <w:rPr>
                <w:i/>
                <w:iCs/>
                <w:sz w:val="16"/>
                <w:szCs w:val="16"/>
              </w:rPr>
              <w:t>Фактическое поступл</w:t>
            </w:r>
            <w:r w:rsidRPr="001B383C">
              <w:rPr>
                <w:i/>
                <w:iCs/>
                <w:sz w:val="16"/>
                <w:szCs w:val="16"/>
              </w:rPr>
              <w:t>е</w:t>
            </w:r>
            <w:r w:rsidRPr="001B383C">
              <w:rPr>
                <w:i/>
                <w:iCs/>
                <w:sz w:val="16"/>
                <w:szCs w:val="16"/>
              </w:rPr>
              <w:t>ни</w:t>
            </w:r>
            <w:proofErr w:type="gramStart"/>
            <w:r w:rsidRPr="001B383C">
              <w:rPr>
                <w:i/>
                <w:iCs/>
                <w:sz w:val="16"/>
                <w:szCs w:val="16"/>
              </w:rPr>
              <w:t>е(</w:t>
            </w:r>
            <w:proofErr w:type="gramEnd"/>
            <w:r w:rsidRPr="001B383C">
              <w:rPr>
                <w:i/>
                <w:iCs/>
                <w:sz w:val="16"/>
                <w:szCs w:val="16"/>
              </w:rPr>
              <w:t>тыс.  рублей)</w:t>
            </w:r>
          </w:p>
        </w:tc>
        <w:tc>
          <w:tcPr>
            <w:tcW w:w="567" w:type="dxa"/>
            <w:tcBorders>
              <w:top w:val="nil"/>
              <w:left w:val="nil"/>
              <w:bottom w:val="single" w:sz="8" w:space="0" w:color="auto"/>
              <w:right w:val="single" w:sz="8" w:space="0" w:color="auto"/>
            </w:tcBorders>
            <w:shd w:val="clear" w:color="auto" w:fill="auto"/>
            <w:vAlign w:val="center"/>
            <w:hideMark/>
          </w:tcPr>
          <w:p w:rsidR="00612DAA" w:rsidRPr="001B383C" w:rsidRDefault="00612DAA" w:rsidP="001B383C">
            <w:pPr>
              <w:jc w:val="center"/>
              <w:rPr>
                <w:i/>
                <w:iCs/>
                <w:sz w:val="16"/>
                <w:szCs w:val="16"/>
              </w:rPr>
            </w:pPr>
            <w:r w:rsidRPr="001B383C">
              <w:rPr>
                <w:i/>
                <w:iCs/>
                <w:sz w:val="16"/>
                <w:szCs w:val="16"/>
              </w:rPr>
              <w:t>Доля д</w:t>
            </w:r>
            <w:r w:rsidRPr="001B383C">
              <w:rPr>
                <w:i/>
                <w:iCs/>
                <w:sz w:val="16"/>
                <w:szCs w:val="16"/>
              </w:rPr>
              <w:t>о</w:t>
            </w:r>
            <w:r w:rsidRPr="001B383C">
              <w:rPr>
                <w:i/>
                <w:iCs/>
                <w:sz w:val="16"/>
                <w:szCs w:val="16"/>
              </w:rPr>
              <w:t>х</w:t>
            </w:r>
            <w:r w:rsidRPr="001B383C">
              <w:rPr>
                <w:i/>
                <w:iCs/>
                <w:sz w:val="16"/>
                <w:szCs w:val="16"/>
              </w:rPr>
              <w:t>о</w:t>
            </w:r>
            <w:r w:rsidRPr="001B383C">
              <w:rPr>
                <w:i/>
                <w:iCs/>
                <w:sz w:val="16"/>
                <w:szCs w:val="16"/>
              </w:rPr>
              <w:t>дов,%</w:t>
            </w:r>
          </w:p>
        </w:tc>
        <w:tc>
          <w:tcPr>
            <w:tcW w:w="1134" w:type="dxa"/>
            <w:tcBorders>
              <w:top w:val="nil"/>
              <w:left w:val="nil"/>
              <w:bottom w:val="single" w:sz="8" w:space="0" w:color="auto"/>
              <w:right w:val="single" w:sz="8" w:space="0" w:color="auto"/>
            </w:tcBorders>
            <w:shd w:val="clear" w:color="auto" w:fill="auto"/>
            <w:vAlign w:val="center"/>
            <w:hideMark/>
          </w:tcPr>
          <w:p w:rsidR="00612DAA" w:rsidRPr="001B383C" w:rsidRDefault="00612DAA" w:rsidP="001B383C">
            <w:pPr>
              <w:ind w:left="-108" w:right="-108" w:firstLine="108"/>
              <w:jc w:val="center"/>
              <w:rPr>
                <w:i/>
                <w:iCs/>
                <w:sz w:val="16"/>
                <w:szCs w:val="16"/>
              </w:rPr>
            </w:pPr>
            <w:r w:rsidRPr="001B383C">
              <w:rPr>
                <w:i/>
                <w:iCs/>
                <w:sz w:val="16"/>
                <w:szCs w:val="16"/>
              </w:rPr>
              <w:t>Фактическое поступление (тыс. рублей)</w:t>
            </w:r>
          </w:p>
        </w:tc>
        <w:tc>
          <w:tcPr>
            <w:tcW w:w="708" w:type="dxa"/>
            <w:tcBorders>
              <w:top w:val="nil"/>
              <w:left w:val="nil"/>
              <w:bottom w:val="single" w:sz="8" w:space="0" w:color="auto"/>
              <w:right w:val="single" w:sz="8" w:space="0" w:color="auto"/>
            </w:tcBorders>
            <w:shd w:val="clear" w:color="auto" w:fill="auto"/>
            <w:vAlign w:val="center"/>
            <w:hideMark/>
          </w:tcPr>
          <w:p w:rsidR="00612DAA" w:rsidRPr="001B383C" w:rsidRDefault="00612DAA" w:rsidP="001B383C">
            <w:pPr>
              <w:jc w:val="center"/>
              <w:rPr>
                <w:i/>
                <w:iCs/>
                <w:sz w:val="16"/>
                <w:szCs w:val="16"/>
              </w:rPr>
            </w:pPr>
            <w:r w:rsidRPr="001B383C">
              <w:rPr>
                <w:i/>
                <w:iCs/>
                <w:sz w:val="16"/>
                <w:szCs w:val="16"/>
              </w:rPr>
              <w:t>Доля дох</w:t>
            </w:r>
            <w:r w:rsidRPr="001B383C">
              <w:rPr>
                <w:i/>
                <w:iCs/>
                <w:sz w:val="16"/>
                <w:szCs w:val="16"/>
              </w:rPr>
              <w:t>о</w:t>
            </w:r>
            <w:r w:rsidRPr="001B383C">
              <w:rPr>
                <w:i/>
                <w:iCs/>
                <w:sz w:val="16"/>
                <w:szCs w:val="16"/>
              </w:rPr>
              <w:t>дов %</w:t>
            </w:r>
          </w:p>
        </w:tc>
        <w:tc>
          <w:tcPr>
            <w:tcW w:w="1134" w:type="dxa"/>
            <w:tcBorders>
              <w:top w:val="nil"/>
              <w:left w:val="nil"/>
              <w:bottom w:val="single" w:sz="8" w:space="0" w:color="auto"/>
              <w:right w:val="single" w:sz="8" w:space="0" w:color="auto"/>
            </w:tcBorders>
            <w:shd w:val="clear" w:color="auto" w:fill="auto"/>
            <w:vAlign w:val="center"/>
            <w:hideMark/>
          </w:tcPr>
          <w:p w:rsidR="00612DAA" w:rsidRPr="001B383C" w:rsidRDefault="00612DAA" w:rsidP="001B383C">
            <w:pPr>
              <w:ind w:left="-108"/>
              <w:jc w:val="center"/>
              <w:rPr>
                <w:i/>
                <w:iCs/>
                <w:sz w:val="16"/>
                <w:szCs w:val="16"/>
              </w:rPr>
            </w:pPr>
            <w:r w:rsidRPr="001B383C">
              <w:rPr>
                <w:i/>
                <w:iCs/>
                <w:sz w:val="16"/>
                <w:szCs w:val="16"/>
              </w:rPr>
              <w:t>Фактическое поступление (тыс. рублей)</w:t>
            </w:r>
          </w:p>
        </w:tc>
        <w:tc>
          <w:tcPr>
            <w:tcW w:w="567" w:type="dxa"/>
            <w:tcBorders>
              <w:top w:val="nil"/>
              <w:left w:val="nil"/>
              <w:bottom w:val="single" w:sz="8" w:space="0" w:color="auto"/>
              <w:right w:val="single" w:sz="8" w:space="0" w:color="auto"/>
            </w:tcBorders>
            <w:shd w:val="clear" w:color="auto" w:fill="auto"/>
            <w:vAlign w:val="center"/>
            <w:hideMark/>
          </w:tcPr>
          <w:p w:rsidR="00612DAA" w:rsidRPr="001B383C" w:rsidRDefault="00612DAA" w:rsidP="001B383C">
            <w:pPr>
              <w:jc w:val="center"/>
              <w:rPr>
                <w:i/>
                <w:iCs/>
                <w:sz w:val="16"/>
                <w:szCs w:val="16"/>
              </w:rPr>
            </w:pPr>
            <w:r w:rsidRPr="001B383C">
              <w:rPr>
                <w:i/>
                <w:iCs/>
                <w:sz w:val="16"/>
                <w:szCs w:val="16"/>
              </w:rPr>
              <w:t>Доля д</w:t>
            </w:r>
            <w:r w:rsidRPr="001B383C">
              <w:rPr>
                <w:i/>
                <w:iCs/>
                <w:sz w:val="16"/>
                <w:szCs w:val="16"/>
              </w:rPr>
              <w:t>о</w:t>
            </w:r>
            <w:r w:rsidRPr="001B383C">
              <w:rPr>
                <w:i/>
                <w:iCs/>
                <w:sz w:val="16"/>
                <w:szCs w:val="16"/>
              </w:rPr>
              <w:t>х</w:t>
            </w:r>
            <w:r w:rsidRPr="001B383C">
              <w:rPr>
                <w:i/>
                <w:iCs/>
                <w:sz w:val="16"/>
                <w:szCs w:val="16"/>
              </w:rPr>
              <w:t>о</w:t>
            </w:r>
            <w:r w:rsidRPr="001B383C">
              <w:rPr>
                <w:i/>
                <w:iCs/>
                <w:sz w:val="16"/>
                <w:szCs w:val="16"/>
              </w:rPr>
              <w:t>дов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12DAA" w:rsidRPr="001B383C" w:rsidRDefault="00612DAA" w:rsidP="001B383C">
            <w:pPr>
              <w:jc w:val="center"/>
              <w:rPr>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612DAA" w:rsidRPr="001B383C" w:rsidRDefault="00612DAA" w:rsidP="001B383C">
            <w:pPr>
              <w:jc w:val="center"/>
              <w:rPr>
                <w:sz w:val="16"/>
                <w:szCs w:val="16"/>
              </w:rPr>
            </w:pPr>
          </w:p>
        </w:tc>
        <w:tc>
          <w:tcPr>
            <w:tcW w:w="648" w:type="dxa"/>
            <w:vMerge/>
            <w:tcBorders>
              <w:top w:val="single" w:sz="8" w:space="0" w:color="auto"/>
              <w:left w:val="single" w:sz="8" w:space="0" w:color="auto"/>
              <w:bottom w:val="single" w:sz="8" w:space="0" w:color="000000"/>
              <w:right w:val="single" w:sz="8" w:space="0" w:color="auto"/>
            </w:tcBorders>
            <w:vAlign w:val="center"/>
            <w:hideMark/>
          </w:tcPr>
          <w:p w:rsidR="00612DAA" w:rsidRPr="001B383C" w:rsidRDefault="00612DAA" w:rsidP="001B383C">
            <w:pPr>
              <w:jc w:val="center"/>
              <w:rPr>
                <w:sz w:val="16"/>
                <w:szCs w:val="16"/>
              </w:rPr>
            </w:pPr>
          </w:p>
        </w:tc>
      </w:tr>
      <w:tr w:rsidR="00612DAA" w:rsidRPr="001B383C" w:rsidTr="004C20EF">
        <w:trPr>
          <w:trHeight w:val="265"/>
        </w:trPr>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1</w:t>
            </w:r>
          </w:p>
        </w:tc>
        <w:tc>
          <w:tcPr>
            <w:tcW w:w="1134" w:type="dxa"/>
            <w:tcBorders>
              <w:top w:val="nil"/>
              <w:left w:val="nil"/>
              <w:bottom w:val="single" w:sz="8" w:space="0" w:color="auto"/>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2</w:t>
            </w:r>
          </w:p>
        </w:tc>
        <w:tc>
          <w:tcPr>
            <w:tcW w:w="567" w:type="dxa"/>
            <w:tcBorders>
              <w:top w:val="nil"/>
              <w:left w:val="nil"/>
              <w:bottom w:val="single" w:sz="8" w:space="0" w:color="auto"/>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3</w:t>
            </w:r>
          </w:p>
        </w:tc>
        <w:tc>
          <w:tcPr>
            <w:tcW w:w="1134" w:type="dxa"/>
            <w:tcBorders>
              <w:top w:val="nil"/>
              <w:left w:val="nil"/>
              <w:bottom w:val="single" w:sz="8" w:space="0" w:color="auto"/>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4</w:t>
            </w:r>
          </w:p>
        </w:tc>
        <w:tc>
          <w:tcPr>
            <w:tcW w:w="708" w:type="dxa"/>
            <w:tcBorders>
              <w:top w:val="nil"/>
              <w:left w:val="nil"/>
              <w:bottom w:val="single" w:sz="8" w:space="0" w:color="auto"/>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5</w:t>
            </w:r>
          </w:p>
        </w:tc>
        <w:tc>
          <w:tcPr>
            <w:tcW w:w="1134" w:type="dxa"/>
            <w:tcBorders>
              <w:top w:val="nil"/>
              <w:left w:val="nil"/>
              <w:bottom w:val="nil"/>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6</w:t>
            </w:r>
          </w:p>
        </w:tc>
        <w:tc>
          <w:tcPr>
            <w:tcW w:w="567" w:type="dxa"/>
            <w:tcBorders>
              <w:top w:val="nil"/>
              <w:left w:val="nil"/>
              <w:bottom w:val="single" w:sz="8" w:space="0" w:color="auto"/>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7</w:t>
            </w:r>
          </w:p>
        </w:tc>
        <w:tc>
          <w:tcPr>
            <w:tcW w:w="1134" w:type="dxa"/>
            <w:tcBorders>
              <w:top w:val="nil"/>
              <w:left w:val="nil"/>
              <w:bottom w:val="nil"/>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8</w:t>
            </w:r>
          </w:p>
        </w:tc>
        <w:tc>
          <w:tcPr>
            <w:tcW w:w="709" w:type="dxa"/>
            <w:tcBorders>
              <w:top w:val="nil"/>
              <w:left w:val="nil"/>
              <w:bottom w:val="single" w:sz="8" w:space="0" w:color="auto"/>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9</w:t>
            </w:r>
          </w:p>
        </w:tc>
        <w:tc>
          <w:tcPr>
            <w:tcW w:w="648" w:type="dxa"/>
            <w:tcBorders>
              <w:top w:val="nil"/>
              <w:left w:val="nil"/>
              <w:bottom w:val="single" w:sz="8" w:space="0" w:color="auto"/>
              <w:right w:val="single" w:sz="8" w:space="0" w:color="auto"/>
            </w:tcBorders>
            <w:shd w:val="clear" w:color="auto" w:fill="auto"/>
            <w:noWrap/>
            <w:vAlign w:val="center"/>
            <w:hideMark/>
          </w:tcPr>
          <w:p w:rsidR="00612DAA" w:rsidRPr="001B383C" w:rsidRDefault="00612DAA" w:rsidP="004C20EF">
            <w:pPr>
              <w:ind w:left="-249"/>
              <w:jc w:val="center"/>
              <w:rPr>
                <w:b/>
                <w:bCs/>
                <w:sz w:val="16"/>
                <w:szCs w:val="16"/>
              </w:rPr>
            </w:pPr>
            <w:r w:rsidRPr="001B383C">
              <w:rPr>
                <w:b/>
                <w:bCs/>
                <w:sz w:val="16"/>
                <w:szCs w:val="16"/>
              </w:rPr>
              <w:t>10</w:t>
            </w:r>
          </w:p>
        </w:tc>
      </w:tr>
      <w:tr w:rsidR="00612DAA" w:rsidRPr="001B383C" w:rsidTr="004C20EF">
        <w:trPr>
          <w:trHeight w:val="441"/>
        </w:trPr>
        <w:tc>
          <w:tcPr>
            <w:tcW w:w="2127" w:type="dxa"/>
            <w:tcBorders>
              <w:top w:val="nil"/>
              <w:left w:val="single" w:sz="8" w:space="0" w:color="auto"/>
              <w:bottom w:val="single" w:sz="8" w:space="0" w:color="auto"/>
              <w:right w:val="single" w:sz="8" w:space="0" w:color="auto"/>
            </w:tcBorders>
            <w:shd w:val="clear" w:color="auto" w:fill="auto"/>
            <w:vAlign w:val="bottom"/>
            <w:hideMark/>
          </w:tcPr>
          <w:p w:rsidR="00612DAA" w:rsidRPr="001B383C" w:rsidRDefault="00612DAA" w:rsidP="004C20EF">
            <w:pPr>
              <w:ind w:firstLine="34"/>
              <w:jc w:val="center"/>
              <w:rPr>
                <w:b/>
                <w:bCs/>
                <w:sz w:val="16"/>
                <w:szCs w:val="16"/>
              </w:rPr>
            </w:pPr>
            <w:r w:rsidRPr="001B383C">
              <w:rPr>
                <w:b/>
                <w:bCs/>
                <w:sz w:val="16"/>
                <w:szCs w:val="16"/>
              </w:rPr>
              <w:t>Итого налоговых и нен</w:t>
            </w:r>
            <w:r w:rsidRPr="001B383C">
              <w:rPr>
                <w:b/>
                <w:bCs/>
                <w:sz w:val="16"/>
                <w:szCs w:val="16"/>
              </w:rPr>
              <w:t>а</w:t>
            </w:r>
            <w:r w:rsidRPr="001B383C">
              <w:rPr>
                <w:b/>
                <w:bCs/>
                <w:sz w:val="16"/>
                <w:szCs w:val="16"/>
              </w:rPr>
              <w:t>логовых доходов</w:t>
            </w:r>
          </w:p>
        </w:tc>
        <w:tc>
          <w:tcPr>
            <w:tcW w:w="1134"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6 770 852,47</w:t>
            </w:r>
          </w:p>
        </w:tc>
        <w:tc>
          <w:tcPr>
            <w:tcW w:w="567"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51,7</w:t>
            </w:r>
          </w:p>
        </w:tc>
        <w:tc>
          <w:tcPr>
            <w:tcW w:w="1134"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8 125 621,27</w:t>
            </w:r>
          </w:p>
        </w:tc>
        <w:tc>
          <w:tcPr>
            <w:tcW w:w="708"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56,2</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6 910 212,00</w:t>
            </w:r>
          </w:p>
        </w:tc>
        <w:tc>
          <w:tcPr>
            <w:tcW w:w="567"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49,4</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-1 215 409,27</w:t>
            </w:r>
          </w:p>
        </w:tc>
        <w:tc>
          <w:tcPr>
            <w:tcW w:w="709"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-15,0</w:t>
            </w:r>
          </w:p>
        </w:tc>
        <w:tc>
          <w:tcPr>
            <w:tcW w:w="648"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-6,8</w:t>
            </w:r>
          </w:p>
        </w:tc>
      </w:tr>
      <w:tr w:rsidR="00612DAA" w:rsidRPr="001B383C" w:rsidTr="004C20EF">
        <w:trPr>
          <w:trHeight w:val="265"/>
        </w:trPr>
        <w:tc>
          <w:tcPr>
            <w:tcW w:w="2127" w:type="dxa"/>
            <w:tcBorders>
              <w:top w:val="nil"/>
              <w:left w:val="single" w:sz="8" w:space="0" w:color="auto"/>
              <w:bottom w:val="single" w:sz="8" w:space="0" w:color="auto"/>
              <w:right w:val="single" w:sz="8" w:space="0" w:color="auto"/>
            </w:tcBorders>
            <w:shd w:val="clear" w:color="auto" w:fill="auto"/>
            <w:vAlign w:val="bottom"/>
            <w:hideMark/>
          </w:tcPr>
          <w:p w:rsidR="00612DAA" w:rsidRPr="001B383C" w:rsidRDefault="00612DAA" w:rsidP="004C20EF">
            <w:pPr>
              <w:ind w:firstLine="34"/>
              <w:jc w:val="center"/>
              <w:rPr>
                <w:i/>
                <w:iCs/>
                <w:sz w:val="16"/>
                <w:szCs w:val="16"/>
              </w:rPr>
            </w:pPr>
            <w:r w:rsidRPr="001B383C">
              <w:rPr>
                <w:i/>
                <w:iCs/>
                <w:sz w:val="16"/>
                <w:szCs w:val="16"/>
              </w:rPr>
              <w:t>Налоговые доходы</w:t>
            </w:r>
          </w:p>
        </w:tc>
        <w:tc>
          <w:tcPr>
            <w:tcW w:w="1134"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5 579 824,89</w:t>
            </w:r>
          </w:p>
        </w:tc>
        <w:tc>
          <w:tcPr>
            <w:tcW w:w="567"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42,6</w:t>
            </w:r>
          </w:p>
        </w:tc>
        <w:tc>
          <w:tcPr>
            <w:tcW w:w="1134"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6 850 927,77</w:t>
            </w:r>
          </w:p>
        </w:tc>
        <w:tc>
          <w:tcPr>
            <w:tcW w:w="708"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47,4</w:t>
            </w:r>
          </w:p>
        </w:tc>
        <w:tc>
          <w:tcPr>
            <w:tcW w:w="1134"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5456910,85</w:t>
            </w:r>
          </w:p>
        </w:tc>
        <w:tc>
          <w:tcPr>
            <w:tcW w:w="567"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39,0</w:t>
            </w:r>
          </w:p>
        </w:tc>
        <w:tc>
          <w:tcPr>
            <w:tcW w:w="1134"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-1 394 016,93</w:t>
            </w:r>
          </w:p>
        </w:tc>
        <w:tc>
          <w:tcPr>
            <w:tcW w:w="709"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-20,4</w:t>
            </w:r>
          </w:p>
        </w:tc>
        <w:tc>
          <w:tcPr>
            <w:tcW w:w="648"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-8,4</w:t>
            </w:r>
          </w:p>
        </w:tc>
      </w:tr>
      <w:tr w:rsidR="00612DAA" w:rsidRPr="001B383C" w:rsidTr="004C20EF">
        <w:trPr>
          <w:trHeight w:val="265"/>
        </w:trPr>
        <w:tc>
          <w:tcPr>
            <w:tcW w:w="2127" w:type="dxa"/>
            <w:tcBorders>
              <w:top w:val="nil"/>
              <w:left w:val="single" w:sz="8" w:space="0" w:color="auto"/>
              <w:bottom w:val="single" w:sz="4" w:space="0" w:color="auto"/>
              <w:right w:val="single" w:sz="8" w:space="0" w:color="auto"/>
            </w:tcBorders>
            <w:shd w:val="clear" w:color="auto" w:fill="auto"/>
            <w:vAlign w:val="bottom"/>
            <w:hideMark/>
          </w:tcPr>
          <w:p w:rsidR="00612DAA" w:rsidRPr="001B383C" w:rsidRDefault="00612DAA" w:rsidP="004C20EF">
            <w:pPr>
              <w:ind w:firstLine="34"/>
              <w:jc w:val="center"/>
              <w:rPr>
                <w:i/>
                <w:iCs/>
                <w:sz w:val="16"/>
                <w:szCs w:val="16"/>
              </w:rPr>
            </w:pPr>
            <w:r w:rsidRPr="001B383C">
              <w:rPr>
                <w:i/>
                <w:iCs/>
                <w:sz w:val="16"/>
                <w:szCs w:val="16"/>
              </w:rPr>
              <w:t>Неналоговые доходы</w:t>
            </w:r>
          </w:p>
        </w:tc>
        <w:tc>
          <w:tcPr>
            <w:tcW w:w="1134"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1 191 027,58</w:t>
            </w:r>
          </w:p>
        </w:tc>
        <w:tc>
          <w:tcPr>
            <w:tcW w:w="567"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9,1</w:t>
            </w:r>
          </w:p>
        </w:tc>
        <w:tc>
          <w:tcPr>
            <w:tcW w:w="1134"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1 274 693,50</w:t>
            </w:r>
          </w:p>
        </w:tc>
        <w:tc>
          <w:tcPr>
            <w:tcW w:w="708"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8,8</w:t>
            </w:r>
          </w:p>
        </w:tc>
        <w:tc>
          <w:tcPr>
            <w:tcW w:w="1134"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1 453301,15</w:t>
            </w:r>
          </w:p>
        </w:tc>
        <w:tc>
          <w:tcPr>
            <w:tcW w:w="567"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10,4</w:t>
            </w:r>
          </w:p>
        </w:tc>
        <w:tc>
          <w:tcPr>
            <w:tcW w:w="1134"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178 607,65</w:t>
            </w:r>
          </w:p>
        </w:tc>
        <w:tc>
          <w:tcPr>
            <w:tcW w:w="709"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14,0</w:t>
            </w:r>
          </w:p>
        </w:tc>
        <w:tc>
          <w:tcPr>
            <w:tcW w:w="648"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1,6</w:t>
            </w:r>
          </w:p>
        </w:tc>
      </w:tr>
      <w:tr w:rsidR="00612DAA" w:rsidRPr="001B383C" w:rsidTr="004C20EF">
        <w:trPr>
          <w:trHeight w:val="441"/>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firstLine="34"/>
              <w:jc w:val="center"/>
              <w:rPr>
                <w:b/>
                <w:bCs/>
                <w:sz w:val="16"/>
                <w:szCs w:val="16"/>
              </w:rPr>
            </w:pPr>
            <w:r w:rsidRPr="001B383C">
              <w:rPr>
                <w:b/>
                <w:bCs/>
                <w:sz w:val="16"/>
                <w:szCs w:val="16"/>
              </w:rPr>
              <w:t>Безвозмездные поступл</w:t>
            </w:r>
            <w:r w:rsidRPr="001B383C">
              <w:rPr>
                <w:b/>
                <w:bCs/>
                <w:sz w:val="16"/>
                <w:szCs w:val="16"/>
              </w:rPr>
              <w:t>е</w:t>
            </w:r>
            <w:r w:rsidRPr="001B383C">
              <w:rPr>
                <w:b/>
                <w:bCs/>
                <w:sz w:val="16"/>
                <w:szCs w:val="16"/>
              </w:rPr>
              <w:t>ния,  в т.ч.</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6 323 352,42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48,3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6 339 785,04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43,8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7 081 829,96</w:t>
            </w:r>
          </w:p>
        </w:tc>
        <w:tc>
          <w:tcPr>
            <w:tcW w:w="567" w:type="dxa"/>
            <w:tcBorders>
              <w:top w:val="nil"/>
              <w:left w:val="single" w:sz="4" w:space="0" w:color="auto"/>
              <w:bottom w:val="single" w:sz="4"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50,6</w:t>
            </w:r>
          </w:p>
        </w:tc>
        <w:tc>
          <w:tcPr>
            <w:tcW w:w="1134"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742 044,92</w:t>
            </w:r>
          </w:p>
        </w:tc>
        <w:tc>
          <w:tcPr>
            <w:tcW w:w="709"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11,7</w:t>
            </w:r>
          </w:p>
        </w:tc>
        <w:tc>
          <w:tcPr>
            <w:tcW w:w="648"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6,8</w:t>
            </w:r>
          </w:p>
        </w:tc>
      </w:tr>
      <w:tr w:rsidR="00612DAA" w:rsidRPr="001B383C" w:rsidTr="004C20EF">
        <w:trPr>
          <w:trHeight w:val="265"/>
        </w:trPr>
        <w:tc>
          <w:tcPr>
            <w:tcW w:w="2127" w:type="dxa"/>
            <w:tcBorders>
              <w:top w:val="single" w:sz="4" w:space="0" w:color="auto"/>
              <w:left w:val="single" w:sz="8" w:space="0" w:color="auto"/>
              <w:bottom w:val="nil"/>
              <w:right w:val="single" w:sz="8" w:space="0" w:color="auto"/>
            </w:tcBorders>
            <w:shd w:val="clear" w:color="auto" w:fill="auto"/>
            <w:vAlign w:val="bottom"/>
            <w:hideMark/>
          </w:tcPr>
          <w:p w:rsidR="00612DAA" w:rsidRPr="001B383C" w:rsidRDefault="00612DAA" w:rsidP="004C20EF">
            <w:pPr>
              <w:ind w:firstLine="34"/>
              <w:jc w:val="center"/>
              <w:rPr>
                <w:i/>
                <w:iCs/>
                <w:sz w:val="16"/>
                <w:szCs w:val="16"/>
              </w:rPr>
            </w:pPr>
            <w:r w:rsidRPr="001B383C">
              <w:rPr>
                <w:i/>
                <w:iCs/>
                <w:sz w:val="16"/>
                <w:szCs w:val="16"/>
              </w:rPr>
              <w:t>дотации</w:t>
            </w:r>
          </w:p>
        </w:tc>
        <w:tc>
          <w:tcPr>
            <w:tcW w:w="1134"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642 012,80</w:t>
            </w:r>
          </w:p>
        </w:tc>
        <w:tc>
          <w:tcPr>
            <w:tcW w:w="567"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4,9</w:t>
            </w:r>
          </w:p>
        </w:tc>
        <w:tc>
          <w:tcPr>
            <w:tcW w:w="1134"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67 795,80</w:t>
            </w:r>
          </w:p>
        </w:tc>
        <w:tc>
          <w:tcPr>
            <w:tcW w:w="708"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b/>
                <w:bCs/>
                <w:i/>
                <w:iCs/>
                <w:sz w:val="16"/>
                <w:szCs w:val="16"/>
              </w:rPr>
            </w:pPr>
            <w:r w:rsidRPr="001B383C">
              <w:rPr>
                <w:b/>
                <w:bCs/>
                <w:i/>
                <w:iCs/>
                <w:sz w:val="16"/>
                <w:szCs w:val="16"/>
              </w:rPr>
              <w:t>0,5</w:t>
            </w:r>
          </w:p>
        </w:tc>
        <w:tc>
          <w:tcPr>
            <w:tcW w:w="1134" w:type="dxa"/>
            <w:tcBorders>
              <w:top w:val="single" w:sz="4" w:space="0" w:color="auto"/>
              <w:left w:val="nil"/>
              <w:bottom w:val="nil"/>
              <w:right w:val="single" w:sz="4"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210 615,24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142 819,44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210,7</w:t>
            </w:r>
          </w:p>
        </w:tc>
        <w:tc>
          <w:tcPr>
            <w:tcW w:w="64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1,0</w:t>
            </w:r>
          </w:p>
        </w:tc>
      </w:tr>
      <w:tr w:rsidR="00612DAA" w:rsidRPr="001B383C" w:rsidTr="004C20EF">
        <w:trPr>
          <w:trHeight w:val="265"/>
        </w:trPr>
        <w:tc>
          <w:tcPr>
            <w:tcW w:w="2127" w:type="dxa"/>
            <w:tcBorders>
              <w:top w:val="single" w:sz="8" w:space="0" w:color="auto"/>
              <w:left w:val="single" w:sz="8" w:space="0" w:color="auto"/>
              <w:bottom w:val="nil"/>
              <w:right w:val="single" w:sz="8" w:space="0" w:color="auto"/>
            </w:tcBorders>
            <w:shd w:val="clear" w:color="auto" w:fill="auto"/>
            <w:vAlign w:val="bottom"/>
            <w:hideMark/>
          </w:tcPr>
          <w:p w:rsidR="00612DAA" w:rsidRPr="001B383C" w:rsidRDefault="00612DAA" w:rsidP="004C20EF">
            <w:pPr>
              <w:ind w:firstLine="34"/>
              <w:jc w:val="center"/>
              <w:rPr>
                <w:i/>
                <w:iCs/>
                <w:sz w:val="16"/>
                <w:szCs w:val="16"/>
              </w:rPr>
            </w:pPr>
            <w:r w:rsidRPr="001B383C">
              <w:rPr>
                <w:i/>
                <w:iCs/>
                <w:sz w:val="16"/>
                <w:szCs w:val="16"/>
              </w:rPr>
              <w:t>субсидии</w:t>
            </w:r>
          </w:p>
        </w:tc>
        <w:tc>
          <w:tcPr>
            <w:tcW w:w="1134"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4 201 934,01</w:t>
            </w:r>
          </w:p>
        </w:tc>
        <w:tc>
          <w:tcPr>
            <w:tcW w:w="567"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32,1</w:t>
            </w:r>
          </w:p>
        </w:tc>
        <w:tc>
          <w:tcPr>
            <w:tcW w:w="1134"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4 515 781,67</w:t>
            </w:r>
          </w:p>
        </w:tc>
        <w:tc>
          <w:tcPr>
            <w:tcW w:w="708"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b/>
                <w:bCs/>
                <w:i/>
                <w:iCs/>
                <w:sz w:val="16"/>
                <w:szCs w:val="16"/>
              </w:rPr>
            </w:pPr>
            <w:r w:rsidRPr="001B383C">
              <w:rPr>
                <w:b/>
                <w:bCs/>
                <w:i/>
                <w:iCs/>
                <w:sz w:val="16"/>
                <w:szCs w:val="16"/>
              </w:rPr>
              <w:t>31,2</w:t>
            </w:r>
          </w:p>
        </w:tc>
        <w:tc>
          <w:tcPr>
            <w:tcW w:w="1134"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1 396 959,89</w:t>
            </w:r>
          </w:p>
        </w:tc>
        <w:tc>
          <w:tcPr>
            <w:tcW w:w="567" w:type="dxa"/>
            <w:tcBorders>
              <w:top w:val="single" w:sz="4"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10,0</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-3 118 821,78</w:t>
            </w:r>
          </w:p>
        </w:tc>
        <w:tc>
          <w:tcPr>
            <w:tcW w:w="709" w:type="dxa"/>
            <w:tcBorders>
              <w:top w:val="single" w:sz="4"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-69,1</w:t>
            </w:r>
          </w:p>
        </w:tc>
        <w:tc>
          <w:tcPr>
            <w:tcW w:w="648" w:type="dxa"/>
            <w:tcBorders>
              <w:top w:val="single" w:sz="4"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-21,2</w:t>
            </w:r>
          </w:p>
        </w:tc>
      </w:tr>
      <w:tr w:rsidR="00612DAA" w:rsidRPr="001B383C" w:rsidTr="004C20EF">
        <w:trPr>
          <w:trHeight w:val="265"/>
        </w:trPr>
        <w:tc>
          <w:tcPr>
            <w:tcW w:w="2127" w:type="dxa"/>
            <w:tcBorders>
              <w:top w:val="single" w:sz="8" w:space="0" w:color="auto"/>
              <w:left w:val="single" w:sz="8" w:space="0" w:color="auto"/>
              <w:bottom w:val="nil"/>
              <w:right w:val="single" w:sz="8" w:space="0" w:color="auto"/>
            </w:tcBorders>
            <w:shd w:val="clear" w:color="auto" w:fill="auto"/>
            <w:vAlign w:val="bottom"/>
            <w:hideMark/>
          </w:tcPr>
          <w:p w:rsidR="00612DAA" w:rsidRPr="001B383C" w:rsidRDefault="00612DAA" w:rsidP="004C20EF">
            <w:pPr>
              <w:ind w:firstLine="34"/>
              <w:jc w:val="center"/>
              <w:rPr>
                <w:i/>
                <w:iCs/>
                <w:sz w:val="16"/>
                <w:szCs w:val="16"/>
              </w:rPr>
            </w:pPr>
            <w:r w:rsidRPr="001B383C">
              <w:rPr>
                <w:i/>
                <w:iCs/>
                <w:sz w:val="16"/>
                <w:szCs w:val="16"/>
              </w:rPr>
              <w:t>субвенции</w:t>
            </w:r>
          </w:p>
        </w:tc>
        <w:tc>
          <w:tcPr>
            <w:tcW w:w="1134"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1 375 780,51</w:t>
            </w:r>
          </w:p>
        </w:tc>
        <w:tc>
          <w:tcPr>
            <w:tcW w:w="567"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10,5</w:t>
            </w:r>
          </w:p>
        </w:tc>
        <w:tc>
          <w:tcPr>
            <w:tcW w:w="1134"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1 690 612,59</w:t>
            </w:r>
          </w:p>
        </w:tc>
        <w:tc>
          <w:tcPr>
            <w:tcW w:w="708"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b/>
                <w:bCs/>
                <w:i/>
                <w:iCs/>
                <w:sz w:val="16"/>
                <w:szCs w:val="16"/>
              </w:rPr>
            </w:pPr>
            <w:r w:rsidRPr="001B383C">
              <w:rPr>
                <w:b/>
                <w:bCs/>
                <w:i/>
                <w:iCs/>
                <w:sz w:val="16"/>
                <w:szCs w:val="16"/>
              </w:rPr>
              <w:t>11,7</w:t>
            </w:r>
          </w:p>
        </w:tc>
        <w:tc>
          <w:tcPr>
            <w:tcW w:w="1134"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5 434 619,11</w:t>
            </w:r>
          </w:p>
        </w:tc>
        <w:tc>
          <w:tcPr>
            <w:tcW w:w="567"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38,8</w:t>
            </w:r>
          </w:p>
        </w:tc>
        <w:tc>
          <w:tcPr>
            <w:tcW w:w="1134"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3 744 006,52</w:t>
            </w:r>
          </w:p>
        </w:tc>
        <w:tc>
          <w:tcPr>
            <w:tcW w:w="709"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221,5</w:t>
            </w:r>
          </w:p>
        </w:tc>
        <w:tc>
          <w:tcPr>
            <w:tcW w:w="648"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27,2</w:t>
            </w:r>
          </w:p>
        </w:tc>
      </w:tr>
      <w:tr w:rsidR="00612DAA" w:rsidRPr="001B383C" w:rsidTr="004C20EF">
        <w:trPr>
          <w:trHeight w:val="456"/>
        </w:trPr>
        <w:tc>
          <w:tcPr>
            <w:tcW w:w="2127"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612DAA" w:rsidRPr="001B383C" w:rsidRDefault="00612DAA" w:rsidP="004C20EF">
            <w:pPr>
              <w:ind w:firstLine="34"/>
              <w:jc w:val="center"/>
              <w:rPr>
                <w:i/>
                <w:iCs/>
                <w:sz w:val="16"/>
                <w:szCs w:val="16"/>
              </w:rPr>
            </w:pPr>
            <w:r w:rsidRPr="001B383C">
              <w:rPr>
                <w:i/>
                <w:iCs/>
                <w:sz w:val="16"/>
                <w:szCs w:val="16"/>
              </w:rPr>
              <w:t>Иные межбюджетные трансферты</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79 128,34</w:t>
            </w:r>
          </w:p>
        </w:tc>
        <w:tc>
          <w:tcPr>
            <w:tcW w:w="567"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0,6</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55 698,02</w:t>
            </w:r>
          </w:p>
        </w:tc>
        <w:tc>
          <w:tcPr>
            <w:tcW w:w="708"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i/>
                <w:iCs/>
                <w:sz w:val="16"/>
                <w:szCs w:val="16"/>
              </w:rPr>
            </w:pPr>
            <w:r w:rsidRPr="001B383C">
              <w:rPr>
                <w:b/>
                <w:bCs/>
                <w:i/>
                <w:iCs/>
                <w:sz w:val="16"/>
                <w:szCs w:val="16"/>
              </w:rPr>
              <w:t>0,4</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44 396,17</w:t>
            </w:r>
          </w:p>
        </w:tc>
        <w:tc>
          <w:tcPr>
            <w:tcW w:w="567"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0,3</w:t>
            </w:r>
          </w:p>
        </w:tc>
        <w:tc>
          <w:tcPr>
            <w:tcW w:w="1134"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-11 301,85</w:t>
            </w:r>
          </w:p>
        </w:tc>
        <w:tc>
          <w:tcPr>
            <w:tcW w:w="709"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-20,3</w:t>
            </w:r>
          </w:p>
        </w:tc>
        <w:tc>
          <w:tcPr>
            <w:tcW w:w="648"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-0,1</w:t>
            </w:r>
          </w:p>
        </w:tc>
      </w:tr>
      <w:tr w:rsidR="00612DAA" w:rsidRPr="001B383C" w:rsidTr="004C20EF">
        <w:trPr>
          <w:trHeight w:val="265"/>
        </w:trPr>
        <w:tc>
          <w:tcPr>
            <w:tcW w:w="2127" w:type="dxa"/>
            <w:tcBorders>
              <w:top w:val="single" w:sz="8" w:space="0" w:color="auto"/>
              <w:left w:val="single" w:sz="8" w:space="0" w:color="auto"/>
              <w:bottom w:val="single" w:sz="4" w:space="0" w:color="auto"/>
              <w:right w:val="single" w:sz="8" w:space="0" w:color="auto"/>
            </w:tcBorders>
            <w:shd w:val="clear" w:color="auto" w:fill="auto"/>
            <w:vAlign w:val="bottom"/>
            <w:hideMark/>
          </w:tcPr>
          <w:p w:rsidR="00612DAA" w:rsidRPr="001B383C" w:rsidRDefault="00612DAA" w:rsidP="004C20EF">
            <w:pPr>
              <w:ind w:firstLine="34"/>
              <w:jc w:val="center"/>
              <w:rPr>
                <w:i/>
                <w:iCs/>
                <w:sz w:val="16"/>
                <w:szCs w:val="16"/>
              </w:rPr>
            </w:pPr>
            <w:r w:rsidRPr="001B383C">
              <w:rPr>
                <w:i/>
                <w:iCs/>
                <w:sz w:val="16"/>
                <w:szCs w:val="16"/>
              </w:rPr>
              <w:t xml:space="preserve">прочие </w:t>
            </w:r>
            <w:proofErr w:type="spellStart"/>
            <w:r w:rsidRPr="001B383C">
              <w:rPr>
                <w:i/>
                <w:iCs/>
                <w:sz w:val="16"/>
                <w:szCs w:val="16"/>
              </w:rPr>
              <w:t>безв</w:t>
            </w:r>
            <w:proofErr w:type="gramStart"/>
            <w:r w:rsidRPr="001B383C">
              <w:rPr>
                <w:i/>
                <w:iCs/>
                <w:sz w:val="16"/>
                <w:szCs w:val="16"/>
              </w:rPr>
              <w:t>.п</w:t>
            </w:r>
            <w:proofErr w:type="gramEnd"/>
            <w:r w:rsidRPr="001B383C">
              <w:rPr>
                <w:i/>
                <w:iCs/>
                <w:sz w:val="16"/>
                <w:szCs w:val="16"/>
              </w:rPr>
              <w:t>ост</w:t>
            </w:r>
            <w:proofErr w:type="spellEnd"/>
            <w:r w:rsidRPr="001B383C">
              <w:rPr>
                <w:i/>
                <w:iCs/>
                <w:sz w:val="16"/>
                <w:szCs w:val="16"/>
              </w:rPr>
              <w:t>.</w:t>
            </w: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64 377,58</w:t>
            </w:r>
          </w:p>
        </w:tc>
        <w:tc>
          <w:tcPr>
            <w:tcW w:w="567" w:type="dxa"/>
            <w:tcBorders>
              <w:top w:val="single" w:sz="8" w:space="0" w:color="auto"/>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0,5</w:t>
            </w: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21 129,52</w:t>
            </w:r>
          </w:p>
        </w:tc>
        <w:tc>
          <w:tcPr>
            <w:tcW w:w="708" w:type="dxa"/>
            <w:tcBorders>
              <w:top w:val="single" w:sz="8" w:space="0" w:color="auto"/>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b/>
                <w:bCs/>
                <w:i/>
                <w:iCs/>
                <w:sz w:val="16"/>
                <w:szCs w:val="16"/>
              </w:rPr>
            </w:pPr>
            <w:r w:rsidRPr="001B383C">
              <w:rPr>
                <w:b/>
                <w:bCs/>
                <w:i/>
                <w:iCs/>
                <w:sz w:val="16"/>
                <w:szCs w:val="16"/>
              </w:rPr>
              <w:t>0,2</w:t>
            </w: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39 832,18</w:t>
            </w:r>
          </w:p>
        </w:tc>
        <w:tc>
          <w:tcPr>
            <w:tcW w:w="567" w:type="dxa"/>
            <w:tcBorders>
              <w:top w:val="single" w:sz="8" w:space="0" w:color="auto"/>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0,3</w:t>
            </w:r>
          </w:p>
        </w:tc>
        <w:tc>
          <w:tcPr>
            <w:tcW w:w="1134"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18 702,66</w:t>
            </w:r>
          </w:p>
        </w:tc>
        <w:tc>
          <w:tcPr>
            <w:tcW w:w="709"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88,5</w:t>
            </w:r>
          </w:p>
        </w:tc>
        <w:tc>
          <w:tcPr>
            <w:tcW w:w="648" w:type="dxa"/>
            <w:tcBorders>
              <w:top w:val="nil"/>
              <w:left w:val="nil"/>
              <w:bottom w:val="single" w:sz="4" w:space="0" w:color="auto"/>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0,1</w:t>
            </w:r>
          </w:p>
        </w:tc>
      </w:tr>
      <w:tr w:rsidR="00612DAA" w:rsidRPr="001B383C" w:rsidTr="004C20EF">
        <w:trPr>
          <w:trHeight w:val="1117"/>
        </w:trPr>
        <w:tc>
          <w:tcPr>
            <w:tcW w:w="2127" w:type="dxa"/>
            <w:tcBorders>
              <w:top w:val="single" w:sz="4" w:space="0" w:color="auto"/>
              <w:left w:val="single" w:sz="8" w:space="0" w:color="auto"/>
              <w:bottom w:val="nil"/>
              <w:right w:val="single" w:sz="8" w:space="0" w:color="auto"/>
            </w:tcBorders>
            <w:shd w:val="clear" w:color="auto" w:fill="auto"/>
            <w:vAlign w:val="bottom"/>
            <w:hideMark/>
          </w:tcPr>
          <w:p w:rsidR="00612DAA" w:rsidRPr="001B383C" w:rsidRDefault="00612DAA" w:rsidP="004C20EF">
            <w:pPr>
              <w:ind w:firstLine="34"/>
              <w:jc w:val="center"/>
              <w:rPr>
                <w:i/>
                <w:iCs/>
                <w:sz w:val="16"/>
                <w:szCs w:val="16"/>
              </w:rPr>
            </w:pPr>
            <w:r w:rsidRPr="001B383C">
              <w:rPr>
                <w:i/>
                <w:iCs/>
                <w:sz w:val="16"/>
                <w:szCs w:val="16"/>
              </w:rPr>
              <w:t>Доходы от возврата остатков субсидий, су</w:t>
            </w:r>
            <w:r w:rsidRPr="001B383C">
              <w:rPr>
                <w:i/>
                <w:iCs/>
                <w:sz w:val="16"/>
                <w:szCs w:val="16"/>
              </w:rPr>
              <w:t>б</w:t>
            </w:r>
            <w:r w:rsidRPr="001B383C">
              <w:rPr>
                <w:i/>
                <w:iCs/>
                <w:sz w:val="16"/>
                <w:szCs w:val="16"/>
              </w:rPr>
              <w:t>венций и иных межбю</w:t>
            </w:r>
            <w:r w:rsidRPr="001B383C">
              <w:rPr>
                <w:i/>
                <w:iCs/>
                <w:sz w:val="16"/>
                <w:szCs w:val="16"/>
              </w:rPr>
              <w:t>д</w:t>
            </w:r>
            <w:r w:rsidRPr="001B383C">
              <w:rPr>
                <w:i/>
                <w:iCs/>
                <w:sz w:val="16"/>
                <w:szCs w:val="16"/>
              </w:rPr>
              <w:t>жетных трансферов пр</w:t>
            </w:r>
            <w:r w:rsidRPr="001B383C">
              <w:rPr>
                <w:i/>
                <w:iCs/>
                <w:sz w:val="16"/>
                <w:szCs w:val="16"/>
              </w:rPr>
              <w:t>о</w:t>
            </w:r>
            <w:r w:rsidRPr="001B383C">
              <w:rPr>
                <w:i/>
                <w:iCs/>
                <w:sz w:val="16"/>
                <w:szCs w:val="16"/>
              </w:rPr>
              <w:t>шлых лет</w:t>
            </w:r>
          </w:p>
        </w:tc>
        <w:tc>
          <w:tcPr>
            <w:tcW w:w="1134"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 </w:t>
            </w:r>
          </w:p>
        </w:tc>
        <w:tc>
          <w:tcPr>
            <w:tcW w:w="567"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 </w:t>
            </w:r>
          </w:p>
        </w:tc>
        <w:tc>
          <w:tcPr>
            <w:tcW w:w="1134"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3 178,92</w:t>
            </w:r>
          </w:p>
        </w:tc>
        <w:tc>
          <w:tcPr>
            <w:tcW w:w="708"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 </w:t>
            </w:r>
          </w:p>
        </w:tc>
        <w:tc>
          <w:tcPr>
            <w:tcW w:w="1134"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1 447,30</w:t>
            </w:r>
          </w:p>
        </w:tc>
        <w:tc>
          <w:tcPr>
            <w:tcW w:w="567" w:type="dxa"/>
            <w:tcBorders>
              <w:top w:val="single" w:sz="4"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 </w:t>
            </w:r>
          </w:p>
        </w:tc>
        <w:tc>
          <w:tcPr>
            <w:tcW w:w="1134" w:type="dxa"/>
            <w:tcBorders>
              <w:top w:val="single" w:sz="4" w:space="0" w:color="auto"/>
              <w:left w:val="nil"/>
              <w:bottom w:val="single" w:sz="8" w:space="0" w:color="auto"/>
              <w:right w:val="single" w:sz="8" w:space="0" w:color="auto"/>
            </w:tcBorders>
            <w:shd w:val="clear" w:color="auto" w:fill="auto"/>
            <w:hideMark/>
          </w:tcPr>
          <w:p w:rsidR="00612DAA" w:rsidRPr="001B383C" w:rsidRDefault="00612DAA" w:rsidP="004C20EF">
            <w:pPr>
              <w:ind w:left="-249"/>
              <w:jc w:val="right"/>
              <w:rPr>
                <w:i/>
                <w:iCs/>
                <w:sz w:val="16"/>
                <w:szCs w:val="16"/>
              </w:rPr>
            </w:pPr>
            <w:r w:rsidRPr="001B383C">
              <w:rPr>
                <w:i/>
                <w:iCs/>
                <w:sz w:val="16"/>
                <w:szCs w:val="16"/>
              </w:rPr>
              <w:t> </w:t>
            </w:r>
          </w:p>
        </w:tc>
        <w:tc>
          <w:tcPr>
            <w:tcW w:w="709" w:type="dxa"/>
            <w:tcBorders>
              <w:top w:val="single" w:sz="4"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 </w:t>
            </w:r>
          </w:p>
        </w:tc>
        <w:tc>
          <w:tcPr>
            <w:tcW w:w="648" w:type="dxa"/>
            <w:tcBorders>
              <w:top w:val="single" w:sz="4" w:space="0" w:color="auto"/>
              <w:left w:val="nil"/>
              <w:bottom w:val="single" w:sz="8" w:space="0" w:color="auto"/>
              <w:right w:val="single" w:sz="8" w:space="0" w:color="auto"/>
            </w:tcBorders>
            <w:shd w:val="clear" w:color="auto" w:fill="auto"/>
            <w:hideMark/>
          </w:tcPr>
          <w:p w:rsidR="00612DAA" w:rsidRPr="001B383C" w:rsidRDefault="00612DAA" w:rsidP="004C20EF">
            <w:pPr>
              <w:ind w:left="-249"/>
              <w:jc w:val="right"/>
              <w:rPr>
                <w:i/>
                <w:iCs/>
                <w:sz w:val="16"/>
                <w:szCs w:val="16"/>
              </w:rPr>
            </w:pPr>
            <w:r w:rsidRPr="001B383C">
              <w:rPr>
                <w:i/>
                <w:iCs/>
                <w:sz w:val="16"/>
                <w:szCs w:val="16"/>
              </w:rPr>
              <w:t> </w:t>
            </w:r>
          </w:p>
        </w:tc>
      </w:tr>
      <w:tr w:rsidR="00612DAA" w:rsidRPr="001B383C" w:rsidTr="004C20EF">
        <w:trPr>
          <w:trHeight w:val="897"/>
        </w:trPr>
        <w:tc>
          <w:tcPr>
            <w:tcW w:w="2127" w:type="dxa"/>
            <w:tcBorders>
              <w:top w:val="single" w:sz="8" w:space="0" w:color="auto"/>
              <w:left w:val="single" w:sz="8" w:space="0" w:color="auto"/>
              <w:bottom w:val="nil"/>
              <w:right w:val="single" w:sz="8" w:space="0" w:color="auto"/>
            </w:tcBorders>
            <w:shd w:val="clear" w:color="auto" w:fill="auto"/>
            <w:vAlign w:val="bottom"/>
            <w:hideMark/>
          </w:tcPr>
          <w:p w:rsidR="00612DAA" w:rsidRPr="001B383C" w:rsidRDefault="00612DAA" w:rsidP="004C20EF">
            <w:pPr>
              <w:ind w:firstLine="34"/>
              <w:jc w:val="center"/>
              <w:rPr>
                <w:i/>
                <w:iCs/>
                <w:sz w:val="16"/>
                <w:szCs w:val="16"/>
              </w:rPr>
            </w:pPr>
            <w:r w:rsidRPr="001B383C">
              <w:rPr>
                <w:i/>
                <w:iCs/>
                <w:sz w:val="16"/>
                <w:szCs w:val="16"/>
              </w:rPr>
              <w:t>Возврат остатков субс</w:t>
            </w:r>
            <w:r w:rsidRPr="001B383C">
              <w:rPr>
                <w:i/>
                <w:iCs/>
                <w:sz w:val="16"/>
                <w:szCs w:val="16"/>
              </w:rPr>
              <w:t>и</w:t>
            </w:r>
            <w:r w:rsidRPr="001B383C">
              <w:rPr>
                <w:i/>
                <w:iCs/>
                <w:sz w:val="16"/>
                <w:szCs w:val="16"/>
              </w:rPr>
              <w:t>дий, субвенций и иных межбюджетных тран</w:t>
            </w:r>
            <w:r w:rsidRPr="001B383C">
              <w:rPr>
                <w:i/>
                <w:iCs/>
                <w:sz w:val="16"/>
                <w:szCs w:val="16"/>
              </w:rPr>
              <w:t>с</w:t>
            </w:r>
            <w:r w:rsidRPr="001B383C">
              <w:rPr>
                <w:i/>
                <w:iCs/>
                <w:sz w:val="16"/>
                <w:szCs w:val="16"/>
              </w:rPr>
              <w:t>феров</w:t>
            </w:r>
          </w:p>
        </w:tc>
        <w:tc>
          <w:tcPr>
            <w:tcW w:w="1134"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 </w:t>
            </w:r>
          </w:p>
        </w:tc>
        <w:tc>
          <w:tcPr>
            <w:tcW w:w="567"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 </w:t>
            </w:r>
          </w:p>
        </w:tc>
        <w:tc>
          <w:tcPr>
            <w:tcW w:w="1134"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-14 411,48</w:t>
            </w:r>
          </w:p>
        </w:tc>
        <w:tc>
          <w:tcPr>
            <w:tcW w:w="708"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 </w:t>
            </w:r>
          </w:p>
        </w:tc>
        <w:tc>
          <w:tcPr>
            <w:tcW w:w="1134"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-46 039,93</w:t>
            </w:r>
          </w:p>
        </w:tc>
        <w:tc>
          <w:tcPr>
            <w:tcW w:w="567" w:type="dxa"/>
            <w:tcBorders>
              <w:top w:val="single" w:sz="8" w:space="0" w:color="auto"/>
              <w:left w:val="nil"/>
              <w:bottom w:val="nil"/>
              <w:right w:val="single" w:sz="8" w:space="0" w:color="auto"/>
            </w:tcBorders>
            <w:shd w:val="clear" w:color="auto" w:fill="auto"/>
            <w:vAlign w:val="bottom"/>
            <w:hideMark/>
          </w:tcPr>
          <w:p w:rsidR="00612DAA" w:rsidRPr="001B383C" w:rsidRDefault="00612DAA" w:rsidP="004C20EF">
            <w:pPr>
              <w:ind w:left="-249"/>
              <w:jc w:val="right"/>
              <w:rPr>
                <w:i/>
                <w:iCs/>
                <w:sz w:val="16"/>
                <w:szCs w:val="16"/>
              </w:rPr>
            </w:pPr>
            <w:r w:rsidRPr="001B383C">
              <w:rPr>
                <w:i/>
                <w:iCs/>
                <w:sz w:val="16"/>
                <w:szCs w:val="16"/>
              </w:rPr>
              <w:t> </w:t>
            </w:r>
          </w:p>
        </w:tc>
        <w:tc>
          <w:tcPr>
            <w:tcW w:w="1134" w:type="dxa"/>
            <w:tcBorders>
              <w:top w:val="single" w:sz="8" w:space="0" w:color="auto"/>
              <w:left w:val="nil"/>
              <w:bottom w:val="nil"/>
              <w:right w:val="single" w:sz="8" w:space="0" w:color="auto"/>
            </w:tcBorders>
            <w:shd w:val="clear" w:color="auto" w:fill="auto"/>
            <w:hideMark/>
          </w:tcPr>
          <w:p w:rsidR="00612DAA" w:rsidRPr="001B383C" w:rsidRDefault="00612DAA" w:rsidP="004C20EF">
            <w:pPr>
              <w:ind w:left="-249"/>
              <w:jc w:val="right"/>
              <w:rPr>
                <w:i/>
                <w:iCs/>
                <w:sz w:val="16"/>
                <w:szCs w:val="16"/>
              </w:rPr>
            </w:pPr>
            <w:r w:rsidRPr="001B383C">
              <w:rPr>
                <w:i/>
                <w:iCs/>
                <w:sz w:val="16"/>
                <w:szCs w:val="16"/>
              </w:rPr>
              <w:t> </w:t>
            </w:r>
          </w:p>
        </w:tc>
        <w:tc>
          <w:tcPr>
            <w:tcW w:w="709"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 </w:t>
            </w:r>
          </w:p>
        </w:tc>
        <w:tc>
          <w:tcPr>
            <w:tcW w:w="648" w:type="dxa"/>
            <w:tcBorders>
              <w:top w:val="single" w:sz="8" w:space="0" w:color="auto"/>
              <w:left w:val="nil"/>
              <w:bottom w:val="nil"/>
              <w:right w:val="single" w:sz="8" w:space="0" w:color="auto"/>
            </w:tcBorders>
            <w:shd w:val="clear" w:color="auto" w:fill="auto"/>
            <w:hideMark/>
          </w:tcPr>
          <w:p w:rsidR="00612DAA" w:rsidRPr="001B383C" w:rsidRDefault="00612DAA" w:rsidP="004C20EF">
            <w:pPr>
              <w:ind w:left="-249"/>
              <w:jc w:val="right"/>
              <w:rPr>
                <w:i/>
                <w:iCs/>
                <w:sz w:val="16"/>
                <w:szCs w:val="16"/>
              </w:rPr>
            </w:pPr>
            <w:r w:rsidRPr="001B383C">
              <w:rPr>
                <w:i/>
                <w:iCs/>
                <w:sz w:val="16"/>
                <w:szCs w:val="16"/>
              </w:rPr>
              <w:t> </w:t>
            </w:r>
          </w:p>
        </w:tc>
      </w:tr>
      <w:tr w:rsidR="00612DAA" w:rsidRPr="001B383C" w:rsidTr="004C20EF">
        <w:trPr>
          <w:trHeight w:val="265"/>
        </w:trPr>
        <w:tc>
          <w:tcPr>
            <w:tcW w:w="2127"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612DAA" w:rsidRPr="001B383C" w:rsidRDefault="00612DAA" w:rsidP="004C20EF">
            <w:pPr>
              <w:ind w:firstLine="34"/>
              <w:jc w:val="center"/>
              <w:rPr>
                <w:b/>
                <w:bCs/>
                <w:sz w:val="16"/>
                <w:szCs w:val="16"/>
              </w:rPr>
            </w:pPr>
            <w:r w:rsidRPr="001B383C">
              <w:rPr>
                <w:b/>
                <w:bCs/>
                <w:sz w:val="16"/>
                <w:szCs w:val="16"/>
              </w:rPr>
              <w:t>Всего доходов</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center"/>
              <w:rPr>
                <w:b/>
                <w:bCs/>
                <w:sz w:val="16"/>
                <w:szCs w:val="16"/>
              </w:rPr>
            </w:pPr>
            <w:r w:rsidRPr="001B383C">
              <w:rPr>
                <w:b/>
                <w:bCs/>
                <w:sz w:val="16"/>
                <w:szCs w:val="16"/>
              </w:rPr>
              <w:t>13 094 204, 89</w:t>
            </w:r>
          </w:p>
        </w:tc>
        <w:tc>
          <w:tcPr>
            <w:tcW w:w="567"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center"/>
              <w:rPr>
                <w:b/>
                <w:bCs/>
                <w:sz w:val="16"/>
                <w:szCs w:val="16"/>
              </w:rPr>
            </w:pPr>
            <w:r w:rsidRPr="001B383C">
              <w:rPr>
                <w:b/>
                <w:bCs/>
                <w:sz w:val="16"/>
                <w:szCs w:val="16"/>
              </w:rPr>
              <w:t>100</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center"/>
              <w:rPr>
                <w:b/>
                <w:bCs/>
                <w:sz w:val="16"/>
                <w:szCs w:val="16"/>
              </w:rPr>
            </w:pPr>
            <w:r w:rsidRPr="001B383C">
              <w:rPr>
                <w:b/>
                <w:bCs/>
                <w:sz w:val="16"/>
                <w:szCs w:val="16"/>
              </w:rPr>
              <w:t>14 465 406,31</w:t>
            </w:r>
          </w:p>
        </w:tc>
        <w:tc>
          <w:tcPr>
            <w:tcW w:w="708"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center"/>
              <w:rPr>
                <w:b/>
                <w:bCs/>
                <w:sz w:val="16"/>
                <w:szCs w:val="16"/>
              </w:rPr>
            </w:pPr>
            <w:r w:rsidRPr="001B383C">
              <w:rPr>
                <w:b/>
                <w:bCs/>
                <w:sz w:val="16"/>
                <w:szCs w:val="16"/>
              </w:rPr>
              <w:t>100</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13 992 041,96</w:t>
            </w:r>
          </w:p>
        </w:tc>
        <w:tc>
          <w:tcPr>
            <w:tcW w:w="567"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center"/>
              <w:rPr>
                <w:b/>
                <w:bCs/>
                <w:sz w:val="16"/>
                <w:szCs w:val="16"/>
              </w:rPr>
            </w:pPr>
            <w:r w:rsidRPr="001B383C">
              <w:rPr>
                <w:b/>
                <w:bCs/>
                <w:sz w:val="16"/>
                <w:szCs w:val="16"/>
              </w:rPr>
              <w:t>100</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center"/>
              <w:rPr>
                <w:b/>
                <w:bCs/>
                <w:sz w:val="16"/>
                <w:szCs w:val="16"/>
              </w:rPr>
            </w:pPr>
            <w:r w:rsidRPr="001B383C">
              <w:rPr>
                <w:b/>
                <w:bCs/>
                <w:sz w:val="16"/>
                <w:szCs w:val="16"/>
              </w:rPr>
              <w:t>-473 364,35</w:t>
            </w:r>
          </w:p>
        </w:tc>
        <w:tc>
          <w:tcPr>
            <w:tcW w:w="709" w:type="dxa"/>
            <w:tcBorders>
              <w:top w:val="nil"/>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right"/>
              <w:rPr>
                <w:b/>
                <w:bCs/>
                <w:sz w:val="16"/>
                <w:szCs w:val="16"/>
              </w:rPr>
            </w:pPr>
            <w:r w:rsidRPr="001B383C">
              <w:rPr>
                <w:b/>
                <w:bCs/>
                <w:sz w:val="16"/>
                <w:szCs w:val="16"/>
              </w:rPr>
              <w:t> </w:t>
            </w:r>
          </w:p>
        </w:tc>
        <w:tc>
          <w:tcPr>
            <w:tcW w:w="648" w:type="dxa"/>
            <w:tcBorders>
              <w:top w:val="single" w:sz="8" w:space="0" w:color="auto"/>
              <w:left w:val="nil"/>
              <w:bottom w:val="single" w:sz="8" w:space="0" w:color="auto"/>
              <w:right w:val="single" w:sz="8" w:space="0" w:color="auto"/>
            </w:tcBorders>
            <w:shd w:val="clear" w:color="auto" w:fill="auto"/>
            <w:vAlign w:val="bottom"/>
            <w:hideMark/>
          </w:tcPr>
          <w:p w:rsidR="00612DAA" w:rsidRPr="001B383C" w:rsidRDefault="00612DAA" w:rsidP="004C20EF">
            <w:pPr>
              <w:ind w:left="-249"/>
              <w:jc w:val="center"/>
              <w:rPr>
                <w:i/>
                <w:iCs/>
                <w:sz w:val="16"/>
                <w:szCs w:val="16"/>
              </w:rPr>
            </w:pPr>
            <w:r w:rsidRPr="001B383C">
              <w:rPr>
                <w:i/>
                <w:iCs/>
                <w:sz w:val="16"/>
                <w:szCs w:val="16"/>
              </w:rPr>
              <w:t> </w:t>
            </w:r>
          </w:p>
        </w:tc>
      </w:tr>
    </w:tbl>
    <w:p w:rsidR="008C600C" w:rsidRDefault="008C600C" w:rsidP="00612DAA">
      <w:pPr>
        <w:ind w:firstLine="567"/>
        <w:jc w:val="both"/>
        <w:rPr>
          <w:sz w:val="28"/>
          <w:szCs w:val="28"/>
        </w:rPr>
      </w:pPr>
    </w:p>
    <w:p w:rsidR="00612DAA" w:rsidRPr="00B92498" w:rsidRDefault="00612DAA" w:rsidP="00612DAA">
      <w:pPr>
        <w:ind w:firstLine="567"/>
        <w:jc w:val="both"/>
        <w:rPr>
          <w:sz w:val="28"/>
          <w:szCs w:val="28"/>
        </w:rPr>
      </w:pPr>
      <w:proofErr w:type="gramStart"/>
      <w:r w:rsidRPr="00B92498">
        <w:rPr>
          <w:sz w:val="28"/>
          <w:szCs w:val="28"/>
        </w:rPr>
        <w:t>Фактическое поступление доходов в 2014 году в абсолютной величине сократилось, по сравнению с объемом доходов за 2013 год на 473 364,35 тыс. рублей (</w:t>
      </w:r>
      <w:r w:rsidRPr="00B92498">
        <w:rPr>
          <w:bCs/>
          <w:sz w:val="28"/>
          <w:szCs w:val="28"/>
        </w:rPr>
        <w:t>1 215 409,27-742 044,92)</w:t>
      </w:r>
      <w:r w:rsidRPr="00B92498">
        <w:rPr>
          <w:sz w:val="28"/>
          <w:szCs w:val="28"/>
        </w:rPr>
        <w:t xml:space="preserve">, за счет снижения </w:t>
      </w:r>
      <w:r w:rsidRPr="00B92498">
        <w:rPr>
          <w:bCs/>
          <w:sz w:val="28"/>
          <w:szCs w:val="28"/>
        </w:rPr>
        <w:t>налоговых и неналоговых доходов на 1 215 409,27</w:t>
      </w:r>
      <w:r w:rsidRPr="00B92498">
        <w:rPr>
          <w:sz w:val="28"/>
          <w:szCs w:val="28"/>
        </w:rPr>
        <w:t xml:space="preserve"> тыс. рублей, сумма которых уменьшена путем пер</w:t>
      </w:r>
      <w:r w:rsidRPr="00B92498">
        <w:rPr>
          <w:sz w:val="28"/>
          <w:szCs w:val="28"/>
        </w:rPr>
        <w:t>е</w:t>
      </w:r>
      <w:r w:rsidRPr="00B92498">
        <w:rPr>
          <w:sz w:val="28"/>
          <w:szCs w:val="28"/>
        </w:rPr>
        <w:t>крытия увеличенным объемом безвозмездных поступлений дотаций и су</w:t>
      </w:r>
      <w:r w:rsidRPr="00B92498">
        <w:rPr>
          <w:sz w:val="28"/>
          <w:szCs w:val="28"/>
        </w:rPr>
        <w:t>б</w:t>
      </w:r>
      <w:r w:rsidRPr="00B92498">
        <w:rPr>
          <w:sz w:val="28"/>
          <w:szCs w:val="28"/>
        </w:rPr>
        <w:t xml:space="preserve">венций на сумму </w:t>
      </w:r>
      <w:r w:rsidRPr="00B92498">
        <w:rPr>
          <w:bCs/>
          <w:sz w:val="28"/>
          <w:szCs w:val="28"/>
        </w:rPr>
        <w:t xml:space="preserve">742 044,92 </w:t>
      </w:r>
      <w:r w:rsidRPr="00B92498">
        <w:rPr>
          <w:sz w:val="28"/>
          <w:szCs w:val="28"/>
        </w:rPr>
        <w:t>тыс. рублей.</w:t>
      </w:r>
      <w:proofErr w:type="gramEnd"/>
    </w:p>
    <w:p w:rsidR="00612DAA" w:rsidRPr="00B019F6" w:rsidRDefault="00612DAA" w:rsidP="00612DAA">
      <w:pPr>
        <w:ind w:firstLine="567"/>
        <w:jc w:val="both"/>
        <w:rPr>
          <w:sz w:val="28"/>
          <w:szCs w:val="28"/>
        </w:rPr>
      </w:pPr>
      <w:r w:rsidRPr="00B019F6">
        <w:rPr>
          <w:sz w:val="28"/>
          <w:szCs w:val="28"/>
        </w:rPr>
        <w:t xml:space="preserve">В 2014 году по сравнению с объемом доходов за 2012 год имеет место рост доходов на 897 837,07 тыс. рублей. </w:t>
      </w:r>
    </w:p>
    <w:p w:rsidR="00612DAA" w:rsidRDefault="00612DAA" w:rsidP="00612DAA">
      <w:pPr>
        <w:ind w:firstLine="567"/>
        <w:jc w:val="both"/>
        <w:rPr>
          <w:sz w:val="28"/>
          <w:szCs w:val="28"/>
        </w:rPr>
      </w:pPr>
      <w:proofErr w:type="gramStart"/>
      <w:r w:rsidRPr="00B92498">
        <w:rPr>
          <w:sz w:val="28"/>
          <w:szCs w:val="28"/>
        </w:rPr>
        <w:t xml:space="preserve">Удельный вес поступлений налоговых и неналоговых доходов города в общей сумме доходов городского бюджета, составил 49,4% или </w:t>
      </w:r>
      <w:r w:rsidRPr="00B92498">
        <w:rPr>
          <w:bCs/>
          <w:sz w:val="28"/>
          <w:szCs w:val="28"/>
        </w:rPr>
        <w:t>6 910 212,00</w:t>
      </w:r>
      <w:r w:rsidRPr="00B92498">
        <w:rPr>
          <w:sz w:val="28"/>
          <w:szCs w:val="28"/>
        </w:rPr>
        <w:t xml:space="preserve"> тыс. рублей, где по-прежнему основную долю (79,0%) в общем объеме нал</w:t>
      </w:r>
      <w:r w:rsidRPr="00B92498">
        <w:rPr>
          <w:sz w:val="28"/>
          <w:szCs w:val="28"/>
        </w:rPr>
        <w:t>о</w:t>
      </w:r>
      <w:r w:rsidRPr="00B92498">
        <w:rPr>
          <w:sz w:val="28"/>
          <w:szCs w:val="28"/>
        </w:rPr>
        <w:t>говых и неналоговых поступлений занимают налоговые поступления (5 456 910,85 тыс. рублей или 39,0%), доля которых в сравнении с 2013 годом (</w:t>
      </w:r>
      <w:r w:rsidRPr="00B92498">
        <w:rPr>
          <w:iCs/>
          <w:sz w:val="28"/>
          <w:szCs w:val="28"/>
        </w:rPr>
        <w:t>6 850 927,77</w:t>
      </w:r>
      <w:r w:rsidRPr="00B92498">
        <w:rPr>
          <w:sz w:val="28"/>
          <w:szCs w:val="28"/>
        </w:rPr>
        <w:t xml:space="preserve"> тыс. рублей или 47,4%) снизилась на</w:t>
      </w:r>
      <w:proofErr w:type="gramEnd"/>
      <w:r w:rsidRPr="00B92498">
        <w:rPr>
          <w:sz w:val="28"/>
          <w:szCs w:val="28"/>
        </w:rPr>
        <w:t xml:space="preserve"> 8,4%, однако, налоговые доходы остаются основным доходным источников собственных доходов бюджета города.</w:t>
      </w:r>
    </w:p>
    <w:p w:rsidR="007B79D3" w:rsidRDefault="007B79D3" w:rsidP="00612DAA">
      <w:pPr>
        <w:ind w:firstLine="567"/>
        <w:jc w:val="both"/>
        <w:rPr>
          <w:sz w:val="28"/>
          <w:szCs w:val="28"/>
        </w:rPr>
      </w:pPr>
    </w:p>
    <w:p w:rsidR="007B79D3" w:rsidRPr="00B92498" w:rsidRDefault="007B79D3" w:rsidP="00612DAA">
      <w:pPr>
        <w:ind w:firstLine="567"/>
        <w:jc w:val="both"/>
        <w:rPr>
          <w:sz w:val="28"/>
          <w:szCs w:val="28"/>
        </w:rPr>
      </w:pPr>
    </w:p>
    <w:p w:rsidR="00612DAA" w:rsidRPr="001B383C" w:rsidRDefault="00612DAA" w:rsidP="001B383C">
      <w:pPr>
        <w:pStyle w:val="aff1"/>
        <w:spacing w:before="240" w:after="240"/>
        <w:jc w:val="center"/>
        <w:rPr>
          <w:rFonts w:ascii="Times New Roman" w:hAnsi="Times New Roman" w:cs="Times New Roman"/>
          <w:color w:val="auto"/>
          <w:sz w:val="28"/>
          <w:szCs w:val="28"/>
        </w:rPr>
      </w:pPr>
      <w:r w:rsidRPr="001B383C">
        <w:rPr>
          <w:rFonts w:ascii="Times New Roman" w:hAnsi="Times New Roman" w:cs="Times New Roman"/>
          <w:color w:val="auto"/>
          <w:sz w:val="28"/>
          <w:szCs w:val="28"/>
        </w:rPr>
        <w:lastRenderedPageBreak/>
        <w:t>3.4. Анализ исполнения плановых назначений налоговых доходов бюджета муниципального образования</w:t>
      </w:r>
    </w:p>
    <w:p w:rsidR="00612DAA" w:rsidRPr="00B92498" w:rsidRDefault="00612DAA" w:rsidP="00612DAA">
      <w:pPr>
        <w:ind w:firstLine="567"/>
        <w:jc w:val="both"/>
        <w:rPr>
          <w:sz w:val="28"/>
          <w:szCs w:val="28"/>
        </w:rPr>
      </w:pPr>
      <w:r w:rsidRPr="00B92498">
        <w:rPr>
          <w:sz w:val="28"/>
          <w:szCs w:val="28"/>
        </w:rPr>
        <w:t>Исполнение утвержденных плановых назначений на 2014 год по дохо</w:t>
      </w:r>
      <w:r w:rsidRPr="00B92498">
        <w:rPr>
          <w:sz w:val="28"/>
          <w:szCs w:val="28"/>
        </w:rPr>
        <w:t>д</w:t>
      </w:r>
      <w:r w:rsidRPr="00B92498">
        <w:rPr>
          <w:sz w:val="28"/>
          <w:szCs w:val="28"/>
        </w:rPr>
        <w:t xml:space="preserve">ному налоговому источнику составило в целом </w:t>
      </w:r>
      <w:r w:rsidRPr="00B92498">
        <w:rPr>
          <w:iCs/>
          <w:sz w:val="28"/>
          <w:szCs w:val="28"/>
        </w:rPr>
        <w:t>101,2</w:t>
      </w:r>
      <w:r w:rsidRPr="00B92498">
        <w:rPr>
          <w:i/>
          <w:iCs/>
          <w:sz w:val="28"/>
          <w:szCs w:val="28"/>
        </w:rPr>
        <w:t xml:space="preserve"> </w:t>
      </w:r>
      <w:r w:rsidRPr="00B92498">
        <w:rPr>
          <w:sz w:val="28"/>
          <w:szCs w:val="28"/>
        </w:rPr>
        <w:t xml:space="preserve">%. По видам налогов исполнение плановых назначений определено в диапазоне от 92,9% до 115,6%. </w:t>
      </w:r>
    </w:p>
    <w:tbl>
      <w:tblPr>
        <w:tblW w:w="9771" w:type="dxa"/>
        <w:tblInd w:w="118" w:type="dxa"/>
        <w:tblLayout w:type="fixed"/>
        <w:tblLook w:val="04A0" w:firstRow="1" w:lastRow="0" w:firstColumn="1" w:lastColumn="0" w:noHBand="0" w:noVBand="1"/>
      </w:tblPr>
      <w:tblGrid>
        <w:gridCol w:w="2542"/>
        <w:gridCol w:w="1134"/>
        <w:gridCol w:w="709"/>
        <w:gridCol w:w="1134"/>
        <w:gridCol w:w="1134"/>
        <w:gridCol w:w="1417"/>
        <w:gridCol w:w="709"/>
        <w:gridCol w:w="992"/>
      </w:tblGrid>
      <w:tr w:rsidR="00612DAA" w:rsidRPr="00BF6209" w:rsidTr="00F708F0">
        <w:trPr>
          <w:trHeight w:val="465"/>
        </w:trPr>
        <w:tc>
          <w:tcPr>
            <w:tcW w:w="2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2DAA" w:rsidRPr="00BF6209" w:rsidRDefault="00612DAA" w:rsidP="004C20EF">
            <w:pPr>
              <w:jc w:val="center"/>
              <w:rPr>
                <w:b/>
                <w:sz w:val="16"/>
                <w:szCs w:val="16"/>
              </w:rPr>
            </w:pPr>
            <w:r w:rsidRPr="00BF6209">
              <w:rPr>
                <w:b/>
                <w:sz w:val="16"/>
                <w:szCs w:val="16"/>
              </w:rPr>
              <w:t>Доходы</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12DAA" w:rsidRPr="00BF6209" w:rsidRDefault="00612DAA" w:rsidP="004C20EF">
            <w:pPr>
              <w:jc w:val="center"/>
              <w:rPr>
                <w:b/>
                <w:sz w:val="16"/>
                <w:szCs w:val="16"/>
              </w:rPr>
            </w:pPr>
            <w:r w:rsidRPr="00BF6209">
              <w:rPr>
                <w:b/>
                <w:sz w:val="16"/>
                <w:szCs w:val="16"/>
              </w:rPr>
              <w:t>2013 год</w:t>
            </w:r>
          </w:p>
        </w:tc>
        <w:tc>
          <w:tcPr>
            <w:tcW w:w="4394" w:type="dxa"/>
            <w:gridSpan w:val="4"/>
            <w:tcBorders>
              <w:top w:val="single" w:sz="8" w:space="0" w:color="auto"/>
              <w:left w:val="single" w:sz="4" w:space="0" w:color="auto"/>
              <w:bottom w:val="nil"/>
              <w:right w:val="single" w:sz="8" w:space="0" w:color="000000"/>
            </w:tcBorders>
            <w:shd w:val="clear" w:color="auto" w:fill="auto"/>
            <w:vAlign w:val="center"/>
            <w:hideMark/>
          </w:tcPr>
          <w:p w:rsidR="00612DAA" w:rsidRPr="00BF6209" w:rsidRDefault="00612DAA" w:rsidP="004C20EF">
            <w:pPr>
              <w:ind w:right="-161"/>
              <w:jc w:val="center"/>
              <w:rPr>
                <w:b/>
                <w:sz w:val="16"/>
                <w:szCs w:val="16"/>
              </w:rPr>
            </w:pPr>
            <w:r w:rsidRPr="00BF6209">
              <w:rPr>
                <w:b/>
                <w:sz w:val="16"/>
                <w:szCs w:val="16"/>
              </w:rPr>
              <w:t>2014 год</w:t>
            </w:r>
          </w:p>
        </w:tc>
        <w:tc>
          <w:tcPr>
            <w:tcW w:w="992" w:type="dxa"/>
            <w:tcBorders>
              <w:top w:val="single" w:sz="8" w:space="0" w:color="auto"/>
              <w:left w:val="nil"/>
              <w:bottom w:val="nil"/>
              <w:right w:val="single" w:sz="8" w:space="0" w:color="auto"/>
            </w:tcBorders>
            <w:shd w:val="clear" w:color="auto" w:fill="auto"/>
            <w:vAlign w:val="center"/>
            <w:hideMark/>
          </w:tcPr>
          <w:p w:rsidR="00612DAA" w:rsidRPr="00BF6209" w:rsidRDefault="00612DAA" w:rsidP="00F708F0">
            <w:pPr>
              <w:ind w:left="-108" w:right="-161"/>
              <w:jc w:val="center"/>
              <w:rPr>
                <w:b/>
                <w:sz w:val="16"/>
                <w:szCs w:val="16"/>
              </w:rPr>
            </w:pPr>
            <w:r w:rsidRPr="00BF6209">
              <w:rPr>
                <w:b/>
                <w:sz w:val="16"/>
                <w:szCs w:val="16"/>
              </w:rPr>
              <w:t>Отклонение, тыс. рублей</w:t>
            </w:r>
          </w:p>
        </w:tc>
      </w:tr>
      <w:tr w:rsidR="00612DAA" w:rsidRPr="00BF6209" w:rsidTr="00F708F0">
        <w:trPr>
          <w:trHeight w:val="673"/>
        </w:trPr>
        <w:tc>
          <w:tcPr>
            <w:tcW w:w="2542" w:type="dxa"/>
            <w:vMerge/>
            <w:tcBorders>
              <w:top w:val="single" w:sz="4" w:space="0" w:color="auto"/>
              <w:left w:val="single" w:sz="4" w:space="0" w:color="auto"/>
              <w:bottom w:val="single" w:sz="4" w:space="0" w:color="auto"/>
              <w:right w:val="single" w:sz="4" w:space="0" w:color="auto"/>
            </w:tcBorders>
            <w:vAlign w:val="center"/>
            <w:hideMark/>
          </w:tcPr>
          <w:p w:rsidR="00612DAA" w:rsidRPr="00BF6209" w:rsidRDefault="00612DAA" w:rsidP="004C20EF">
            <w:pPr>
              <w:rPr>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2DAA" w:rsidRPr="00672744" w:rsidRDefault="00612DAA" w:rsidP="004C20EF">
            <w:pPr>
              <w:jc w:val="center"/>
              <w:rPr>
                <w:b/>
                <w:sz w:val="16"/>
                <w:szCs w:val="16"/>
              </w:rPr>
            </w:pPr>
            <w:r w:rsidRPr="00BF6209">
              <w:rPr>
                <w:b/>
                <w:sz w:val="16"/>
                <w:szCs w:val="16"/>
              </w:rPr>
              <w:t>Факт,</w:t>
            </w:r>
          </w:p>
          <w:p w:rsidR="00612DAA" w:rsidRPr="00BF6209" w:rsidRDefault="00612DAA" w:rsidP="004C20EF">
            <w:pPr>
              <w:jc w:val="center"/>
              <w:rPr>
                <w:b/>
                <w:sz w:val="16"/>
                <w:szCs w:val="16"/>
              </w:rPr>
            </w:pPr>
            <w:r w:rsidRPr="00BF6209">
              <w:rPr>
                <w:b/>
                <w:sz w:val="16"/>
                <w:szCs w:val="16"/>
              </w:rPr>
              <w:t xml:space="preserve"> тыс. рублей</w:t>
            </w:r>
          </w:p>
        </w:tc>
        <w:tc>
          <w:tcPr>
            <w:tcW w:w="709"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612DAA" w:rsidRPr="00BF6209" w:rsidRDefault="00612DAA" w:rsidP="004C20EF">
            <w:pPr>
              <w:jc w:val="center"/>
              <w:rPr>
                <w:b/>
                <w:sz w:val="16"/>
                <w:szCs w:val="16"/>
              </w:rPr>
            </w:pPr>
            <w:r w:rsidRPr="00BF6209">
              <w:rPr>
                <w:b/>
                <w:sz w:val="16"/>
                <w:szCs w:val="16"/>
              </w:rPr>
              <w:t>Уд. Вес, %</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612DAA" w:rsidRPr="00672744" w:rsidRDefault="00612DAA" w:rsidP="004C20EF">
            <w:pPr>
              <w:jc w:val="center"/>
              <w:rPr>
                <w:b/>
                <w:sz w:val="16"/>
                <w:szCs w:val="16"/>
              </w:rPr>
            </w:pPr>
            <w:r w:rsidRPr="00BF6209">
              <w:rPr>
                <w:b/>
                <w:sz w:val="16"/>
                <w:szCs w:val="16"/>
              </w:rPr>
              <w:t>План,</w:t>
            </w:r>
          </w:p>
          <w:p w:rsidR="00612DAA" w:rsidRPr="00BF6209" w:rsidRDefault="00612DAA" w:rsidP="004C20EF">
            <w:pPr>
              <w:jc w:val="center"/>
              <w:rPr>
                <w:b/>
                <w:sz w:val="16"/>
                <w:szCs w:val="16"/>
              </w:rPr>
            </w:pPr>
            <w:r w:rsidRPr="00BF6209">
              <w:rPr>
                <w:b/>
                <w:sz w:val="16"/>
                <w:szCs w:val="16"/>
              </w:rPr>
              <w:t xml:space="preserve"> тыс.</w:t>
            </w:r>
            <w:r w:rsidRPr="00672744">
              <w:rPr>
                <w:b/>
                <w:sz w:val="16"/>
                <w:szCs w:val="16"/>
              </w:rPr>
              <w:t xml:space="preserve"> </w:t>
            </w:r>
            <w:r w:rsidRPr="00BF6209">
              <w:rPr>
                <w:b/>
                <w:sz w:val="16"/>
                <w:szCs w:val="16"/>
              </w:rPr>
              <w:t>рублей</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612DAA" w:rsidRPr="00BF6209" w:rsidRDefault="00612DAA" w:rsidP="004C20EF">
            <w:pPr>
              <w:jc w:val="center"/>
              <w:rPr>
                <w:b/>
                <w:sz w:val="16"/>
                <w:szCs w:val="16"/>
              </w:rPr>
            </w:pPr>
            <w:r w:rsidRPr="00BF6209">
              <w:rPr>
                <w:b/>
                <w:sz w:val="16"/>
                <w:szCs w:val="16"/>
              </w:rPr>
              <w:t>Факт, тыс. рублей</w:t>
            </w:r>
          </w:p>
        </w:tc>
        <w:tc>
          <w:tcPr>
            <w:tcW w:w="1417" w:type="dxa"/>
            <w:tcBorders>
              <w:top w:val="single" w:sz="8" w:space="0" w:color="auto"/>
              <w:left w:val="nil"/>
              <w:bottom w:val="single" w:sz="8" w:space="0" w:color="auto"/>
              <w:right w:val="single" w:sz="8" w:space="0" w:color="auto"/>
            </w:tcBorders>
            <w:shd w:val="clear" w:color="auto" w:fill="auto"/>
            <w:hideMark/>
          </w:tcPr>
          <w:p w:rsidR="00612DAA" w:rsidRPr="00BF6209" w:rsidRDefault="00612DAA" w:rsidP="004C20EF">
            <w:pPr>
              <w:tabs>
                <w:tab w:val="left" w:pos="1727"/>
              </w:tabs>
              <w:ind w:right="-108"/>
              <w:rPr>
                <w:b/>
                <w:sz w:val="16"/>
                <w:szCs w:val="16"/>
              </w:rPr>
            </w:pPr>
            <w:r w:rsidRPr="00672744">
              <w:rPr>
                <w:b/>
                <w:sz w:val="16"/>
                <w:szCs w:val="16"/>
              </w:rPr>
              <w:t>Отклонение</w:t>
            </w:r>
            <w:r w:rsidRPr="00BF6209">
              <w:rPr>
                <w:b/>
                <w:sz w:val="16"/>
                <w:szCs w:val="16"/>
              </w:rPr>
              <w:t>, тыс. рублей (гр. 5-гр.4)</w:t>
            </w:r>
            <w:r>
              <w:rPr>
                <w:b/>
                <w:sz w:val="16"/>
                <w:szCs w:val="16"/>
              </w:rPr>
              <w:t>, % исполн</w:t>
            </w:r>
            <w:r>
              <w:rPr>
                <w:b/>
                <w:sz w:val="16"/>
                <w:szCs w:val="16"/>
              </w:rPr>
              <w:t>е</w:t>
            </w:r>
            <w:r>
              <w:rPr>
                <w:b/>
                <w:sz w:val="16"/>
                <w:szCs w:val="16"/>
              </w:rPr>
              <w:t>ния</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612DAA" w:rsidRPr="00BF6209" w:rsidRDefault="00612DAA" w:rsidP="004C20EF">
            <w:pPr>
              <w:rPr>
                <w:b/>
                <w:sz w:val="16"/>
                <w:szCs w:val="16"/>
              </w:rPr>
            </w:pPr>
            <w:r w:rsidRPr="00672744">
              <w:rPr>
                <w:b/>
                <w:sz w:val="16"/>
                <w:szCs w:val="16"/>
              </w:rPr>
              <w:t>Уд</w:t>
            </w:r>
            <w:proofErr w:type="gramStart"/>
            <w:r w:rsidRPr="00672744">
              <w:rPr>
                <w:b/>
                <w:sz w:val="16"/>
                <w:szCs w:val="16"/>
              </w:rPr>
              <w:t>.</w:t>
            </w:r>
            <w:proofErr w:type="gramEnd"/>
            <w:r w:rsidR="007B79D3">
              <w:rPr>
                <w:b/>
                <w:sz w:val="16"/>
                <w:szCs w:val="16"/>
              </w:rPr>
              <w:t xml:space="preserve"> </w:t>
            </w:r>
            <w:proofErr w:type="gramStart"/>
            <w:r w:rsidRPr="00BF6209">
              <w:rPr>
                <w:b/>
                <w:sz w:val="16"/>
                <w:szCs w:val="16"/>
              </w:rPr>
              <w:t>в</w:t>
            </w:r>
            <w:proofErr w:type="gramEnd"/>
            <w:r w:rsidRPr="00BF6209">
              <w:rPr>
                <w:b/>
                <w:sz w:val="16"/>
                <w:szCs w:val="16"/>
              </w:rPr>
              <w:t>ес,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612DAA" w:rsidRPr="00BF6209" w:rsidRDefault="00612DAA" w:rsidP="004C20EF">
            <w:pPr>
              <w:jc w:val="center"/>
              <w:rPr>
                <w:b/>
                <w:sz w:val="16"/>
                <w:szCs w:val="16"/>
              </w:rPr>
            </w:pPr>
            <w:r w:rsidRPr="00BF6209">
              <w:rPr>
                <w:b/>
                <w:sz w:val="16"/>
                <w:szCs w:val="16"/>
              </w:rPr>
              <w:t>(гр.5-гр.2)</w:t>
            </w:r>
          </w:p>
        </w:tc>
      </w:tr>
      <w:tr w:rsidR="00612DAA" w:rsidRPr="00BF6209" w:rsidTr="00F708F0">
        <w:trPr>
          <w:trHeight w:val="315"/>
        </w:trPr>
        <w:tc>
          <w:tcPr>
            <w:tcW w:w="2542"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612DAA" w:rsidRPr="00BF6209" w:rsidRDefault="00612DAA" w:rsidP="004C20EF">
            <w:pPr>
              <w:jc w:val="center"/>
              <w:rPr>
                <w:sz w:val="16"/>
                <w:szCs w:val="16"/>
              </w:rPr>
            </w:pPr>
            <w:r w:rsidRPr="00BF6209">
              <w:rPr>
                <w:sz w:val="16"/>
                <w:szCs w:val="16"/>
              </w:rPr>
              <w:t>1</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rsidR="00612DAA" w:rsidRPr="00BF6209" w:rsidRDefault="00612DAA" w:rsidP="004C20EF">
            <w:pPr>
              <w:jc w:val="center"/>
              <w:rPr>
                <w:sz w:val="16"/>
                <w:szCs w:val="16"/>
              </w:rPr>
            </w:pPr>
            <w:r w:rsidRPr="00BF6209">
              <w:rPr>
                <w:sz w:val="16"/>
                <w:szCs w:val="16"/>
              </w:rPr>
              <w:t>2</w:t>
            </w:r>
          </w:p>
        </w:tc>
        <w:tc>
          <w:tcPr>
            <w:tcW w:w="709" w:type="dxa"/>
            <w:tcBorders>
              <w:top w:val="nil"/>
              <w:left w:val="nil"/>
              <w:bottom w:val="single" w:sz="8" w:space="0" w:color="auto"/>
              <w:right w:val="single" w:sz="8" w:space="0" w:color="auto"/>
            </w:tcBorders>
            <w:shd w:val="clear" w:color="auto" w:fill="auto"/>
            <w:vAlign w:val="center"/>
            <w:hideMark/>
          </w:tcPr>
          <w:p w:rsidR="00612DAA" w:rsidRPr="00BF6209" w:rsidRDefault="00612DAA" w:rsidP="004C20EF">
            <w:pPr>
              <w:jc w:val="center"/>
              <w:rPr>
                <w:sz w:val="16"/>
                <w:szCs w:val="16"/>
              </w:rPr>
            </w:pPr>
            <w:r w:rsidRPr="00BF6209">
              <w:rPr>
                <w:sz w:val="16"/>
                <w:szCs w:val="16"/>
              </w:rPr>
              <w:t>3</w:t>
            </w:r>
          </w:p>
        </w:tc>
        <w:tc>
          <w:tcPr>
            <w:tcW w:w="1134" w:type="dxa"/>
            <w:tcBorders>
              <w:top w:val="nil"/>
              <w:left w:val="nil"/>
              <w:bottom w:val="single" w:sz="8" w:space="0" w:color="auto"/>
              <w:right w:val="single" w:sz="8" w:space="0" w:color="auto"/>
            </w:tcBorders>
            <w:shd w:val="clear" w:color="auto" w:fill="auto"/>
            <w:vAlign w:val="center"/>
            <w:hideMark/>
          </w:tcPr>
          <w:p w:rsidR="00612DAA" w:rsidRPr="00BF6209" w:rsidRDefault="00612DAA" w:rsidP="004C20EF">
            <w:pPr>
              <w:ind w:left="-108" w:right="-108"/>
              <w:jc w:val="center"/>
              <w:rPr>
                <w:sz w:val="16"/>
                <w:szCs w:val="16"/>
              </w:rPr>
            </w:pPr>
            <w:r w:rsidRPr="00BF6209">
              <w:rPr>
                <w:sz w:val="16"/>
                <w:szCs w:val="16"/>
              </w:rPr>
              <w:t>4</w:t>
            </w:r>
          </w:p>
        </w:tc>
        <w:tc>
          <w:tcPr>
            <w:tcW w:w="1134" w:type="dxa"/>
            <w:tcBorders>
              <w:top w:val="nil"/>
              <w:left w:val="nil"/>
              <w:bottom w:val="single" w:sz="8" w:space="0" w:color="auto"/>
              <w:right w:val="single" w:sz="8" w:space="0" w:color="auto"/>
            </w:tcBorders>
            <w:shd w:val="clear" w:color="auto" w:fill="auto"/>
            <w:vAlign w:val="center"/>
            <w:hideMark/>
          </w:tcPr>
          <w:p w:rsidR="00612DAA" w:rsidRPr="00BF6209" w:rsidRDefault="00612DAA" w:rsidP="004C20EF">
            <w:pPr>
              <w:jc w:val="center"/>
              <w:rPr>
                <w:sz w:val="16"/>
                <w:szCs w:val="16"/>
              </w:rPr>
            </w:pPr>
            <w:r w:rsidRPr="00BF6209">
              <w:rPr>
                <w:sz w:val="16"/>
                <w:szCs w:val="16"/>
              </w:rPr>
              <w:t>5</w:t>
            </w:r>
          </w:p>
        </w:tc>
        <w:tc>
          <w:tcPr>
            <w:tcW w:w="1417" w:type="dxa"/>
            <w:tcBorders>
              <w:top w:val="nil"/>
              <w:left w:val="nil"/>
              <w:bottom w:val="single" w:sz="8" w:space="0" w:color="auto"/>
              <w:right w:val="single" w:sz="8" w:space="0" w:color="auto"/>
            </w:tcBorders>
            <w:shd w:val="clear" w:color="auto" w:fill="auto"/>
            <w:vAlign w:val="center"/>
            <w:hideMark/>
          </w:tcPr>
          <w:p w:rsidR="00612DAA" w:rsidRPr="00BF6209" w:rsidRDefault="00612DAA" w:rsidP="004C20EF">
            <w:pPr>
              <w:jc w:val="center"/>
              <w:rPr>
                <w:sz w:val="16"/>
                <w:szCs w:val="16"/>
              </w:rPr>
            </w:pPr>
            <w:r w:rsidRPr="00BF6209">
              <w:rPr>
                <w:sz w:val="16"/>
                <w:szCs w:val="16"/>
              </w:rPr>
              <w:t>6</w:t>
            </w:r>
          </w:p>
        </w:tc>
        <w:tc>
          <w:tcPr>
            <w:tcW w:w="709" w:type="dxa"/>
            <w:tcBorders>
              <w:top w:val="nil"/>
              <w:left w:val="nil"/>
              <w:bottom w:val="single" w:sz="8" w:space="0" w:color="auto"/>
              <w:right w:val="single" w:sz="8" w:space="0" w:color="auto"/>
            </w:tcBorders>
            <w:shd w:val="clear" w:color="auto" w:fill="auto"/>
            <w:vAlign w:val="center"/>
            <w:hideMark/>
          </w:tcPr>
          <w:p w:rsidR="00612DAA" w:rsidRPr="00BF6209" w:rsidRDefault="00612DAA" w:rsidP="004C20EF">
            <w:pPr>
              <w:jc w:val="center"/>
              <w:rPr>
                <w:sz w:val="16"/>
                <w:szCs w:val="16"/>
              </w:rPr>
            </w:pPr>
            <w:r w:rsidRPr="00BF6209">
              <w:rPr>
                <w:sz w:val="16"/>
                <w:szCs w:val="16"/>
              </w:rPr>
              <w:t>7</w:t>
            </w:r>
          </w:p>
        </w:tc>
        <w:tc>
          <w:tcPr>
            <w:tcW w:w="992" w:type="dxa"/>
            <w:tcBorders>
              <w:top w:val="nil"/>
              <w:left w:val="nil"/>
              <w:bottom w:val="single" w:sz="8" w:space="0" w:color="auto"/>
              <w:right w:val="single" w:sz="8" w:space="0" w:color="auto"/>
            </w:tcBorders>
            <w:shd w:val="clear" w:color="auto" w:fill="auto"/>
            <w:vAlign w:val="center"/>
            <w:hideMark/>
          </w:tcPr>
          <w:p w:rsidR="00612DAA" w:rsidRPr="00BF6209" w:rsidRDefault="00612DAA" w:rsidP="004C20EF">
            <w:pPr>
              <w:jc w:val="center"/>
              <w:rPr>
                <w:sz w:val="16"/>
                <w:szCs w:val="16"/>
              </w:rPr>
            </w:pPr>
            <w:r w:rsidRPr="00BF6209">
              <w:rPr>
                <w:sz w:val="16"/>
                <w:szCs w:val="16"/>
              </w:rPr>
              <w:t>8</w:t>
            </w:r>
          </w:p>
        </w:tc>
      </w:tr>
      <w:tr w:rsidR="00612DAA" w:rsidRPr="00BF6209" w:rsidTr="00F708F0">
        <w:trPr>
          <w:trHeight w:val="315"/>
        </w:trPr>
        <w:tc>
          <w:tcPr>
            <w:tcW w:w="2542" w:type="dxa"/>
            <w:tcBorders>
              <w:top w:val="nil"/>
              <w:left w:val="single" w:sz="8" w:space="0" w:color="auto"/>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Налог на доходы физических лиц</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5 352 196,32</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78,1</w:t>
            </w:r>
          </w:p>
        </w:tc>
        <w:tc>
          <w:tcPr>
            <w:tcW w:w="1134" w:type="dxa"/>
            <w:tcBorders>
              <w:top w:val="single" w:sz="4" w:space="0" w:color="000000"/>
              <w:left w:val="single" w:sz="4" w:space="0" w:color="000000"/>
              <w:bottom w:val="single" w:sz="4" w:space="0" w:color="000000"/>
              <w:right w:val="nil"/>
            </w:tcBorders>
            <w:shd w:val="clear" w:color="000000" w:fill="FFFFFF"/>
            <w:hideMark/>
          </w:tcPr>
          <w:p w:rsidR="00612DAA" w:rsidRPr="00BF6209" w:rsidRDefault="00612DAA" w:rsidP="004C20EF">
            <w:pPr>
              <w:ind w:left="-108"/>
              <w:rPr>
                <w:color w:val="000000"/>
                <w:sz w:val="16"/>
                <w:szCs w:val="16"/>
              </w:rPr>
            </w:pPr>
            <w:r w:rsidRPr="00BF6209">
              <w:rPr>
                <w:color w:val="000000"/>
                <w:sz w:val="16"/>
                <w:szCs w:val="16"/>
              </w:rPr>
              <w:t>  4 243 222,40</w:t>
            </w:r>
          </w:p>
        </w:tc>
        <w:tc>
          <w:tcPr>
            <w:tcW w:w="1134" w:type="dxa"/>
            <w:tcBorders>
              <w:top w:val="nil"/>
              <w:left w:val="single" w:sz="8" w:space="0" w:color="auto"/>
              <w:bottom w:val="single" w:sz="8" w:space="0" w:color="auto"/>
              <w:right w:val="single" w:sz="8" w:space="0" w:color="auto"/>
            </w:tcBorders>
            <w:shd w:val="clear" w:color="000000" w:fill="FFFFFF"/>
            <w:hideMark/>
          </w:tcPr>
          <w:p w:rsidR="00612DAA" w:rsidRPr="00BF6209" w:rsidRDefault="00612DAA" w:rsidP="004C20EF">
            <w:pPr>
              <w:rPr>
                <w:sz w:val="16"/>
                <w:szCs w:val="16"/>
              </w:rPr>
            </w:pPr>
            <w:r w:rsidRPr="00BF6209">
              <w:rPr>
                <w:sz w:val="16"/>
                <w:szCs w:val="16"/>
              </w:rPr>
              <w:t>4 283 356,51</w:t>
            </w:r>
          </w:p>
        </w:tc>
        <w:tc>
          <w:tcPr>
            <w:tcW w:w="1417" w:type="dxa"/>
            <w:tcBorders>
              <w:top w:val="nil"/>
              <w:left w:val="nil"/>
              <w:bottom w:val="single" w:sz="8" w:space="0" w:color="auto"/>
              <w:right w:val="single" w:sz="8" w:space="0" w:color="auto"/>
            </w:tcBorders>
            <w:shd w:val="clear" w:color="auto" w:fill="auto"/>
            <w:hideMark/>
          </w:tcPr>
          <w:p w:rsidR="00612DAA" w:rsidRPr="00BF6209" w:rsidRDefault="00612DAA" w:rsidP="004C20EF">
            <w:pPr>
              <w:ind w:right="-108"/>
              <w:rPr>
                <w:sz w:val="16"/>
                <w:szCs w:val="16"/>
              </w:rPr>
            </w:pPr>
            <w:r w:rsidRPr="00BF6209">
              <w:rPr>
                <w:sz w:val="16"/>
                <w:szCs w:val="16"/>
              </w:rPr>
              <w:t>40134,11</w:t>
            </w:r>
            <w:r>
              <w:rPr>
                <w:sz w:val="16"/>
                <w:szCs w:val="16"/>
              </w:rPr>
              <w:t xml:space="preserve"> (100,9%)</w:t>
            </w:r>
          </w:p>
        </w:tc>
        <w:tc>
          <w:tcPr>
            <w:tcW w:w="709" w:type="dxa"/>
            <w:tcBorders>
              <w:top w:val="nil"/>
              <w:left w:val="nil"/>
              <w:bottom w:val="single" w:sz="8" w:space="0" w:color="auto"/>
              <w:right w:val="single" w:sz="8" w:space="0" w:color="auto"/>
            </w:tcBorders>
            <w:shd w:val="clear" w:color="auto" w:fill="auto"/>
            <w:hideMark/>
          </w:tcPr>
          <w:p w:rsidR="00612DAA" w:rsidRPr="009A2D6C" w:rsidRDefault="00612DAA" w:rsidP="004C20EF">
            <w:pPr>
              <w:rPr>
                <w:color w:val="FF0000"/>
                <w:sz w:val="16"/>
                <w:szCs w:val="16"/>
              </w:rPr>
            </w:pPr>
            <w:r w:rsidRPr="00B177FC">
              <w:rPr>
                <w:sz w:val="16"/>
                <w:szCs w:val="16"/>
              </w:rPr>
              <w:t>78,5</w:t>
            </w:r>
          </w:p>
        </w:tc>
        <w:tc>
          <w:tcPr>
            <w:tcW w:w="992" w:type="dxa"/>
            <w:tcBorders>
              <w:top w:val="nil"/>
              <w:left w:val="nil"/>
              <w:bottom w:val="single" w:sz="8" w:space="0" w:color="auto"/>
              <w:right w:val="single" w:sz="8" w:space="0" w:color="auto"/>
            </w:tcBorders>
            <w:shd w:val="clear" w:color="auto" w:fill="auto"/>
            <w:tcMar>
              <w:left w:w="28" w:type="dxa"/>
              <w:right w:w="28" w:type="dxa"/>
            </w:tcMar>
            <w:hideMark/>
          </w:tcPr>
          <w:p w:rsidR="00612DAA" w:rsidRPr="00BF6209" w:rsidRDefault="00612DAA" w:rsidP="004C20EF">
            <w:pPr>
              <w:rPr>
                <w:sz w:val="16"/>
                <w:szCs w:val="16"/>
              </w:rPr>
            </w:pPr>
            <w:r w:rsidRPr="00BF6209">
              <w:rPr>
                <w:sz w:val="16"/>
                <w:szCs w:val="16"/>
              </w:rPr>
              <w:t>-1068839,81</w:t>
            </w:r>
          </w:p>
        </w:tc>
      </w:tr>
      <w:tr w:rsidR="00612DAA" w:rsidRPr="00BF6209" w:rsidTr="00F708F0">
        <w:trPr>
          <w:trHeight w:val="309"/>
        </w:trPr>
        <w:tc>
          <w:tcPr>
            <w:tcW w:w="2542" w:type="dxa"/>
            <w:tcBorders>
              <w:top w:val="nil"/>
              <w:left w:val="single" w:sz="8" w:space="0" w:color="auto"/>
              <w:bottom w:val="single" w:sz="8" w:space="0" w:color="auto"/>
              <w:right w:val="single" w:sz="8" w:space="0" w:color="auto"/>
            </w:tcBorders>
            <w:shd w:val="clear" w:color="auto" w:fill="auto"/>
            <w:hideMark/>
          </w:tcPr>
          <w:p w:rsidR="00612DAA" w:rsidRPr="00BF6209" w:rsidRDefault="00612DAA" w:rsidP="004C20EF">
            <w:pPr>
              <w:rPr>
                <w:color w:val="000000"/>
                <w:sz w:val="16"/>
                <w:szCs w:val="16"/>
              </w:rPr>
            </w:pPr>
            <w:r w:rsidRPr="00BF6209">
              <w:rPr>
                <w:color w:val="000000"/>
                <w:sz w:val="16"/>
                <w:szCs w:val="16"/>
              </w:rPr>
              <w:t>Налоги на совокупный доход (УСН, ЕНВД, ЕСХН, ПСН)</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867 320,26</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12,7</w:t>
            </w:r>
          </w:p>
        </w:tc>
        <w:tc>
          <w:tcPr>
            <w:tcW w:w="1134" w:type="dxa"/>
            <w:tcBorders>
              <w:top w:val="nil"/>
              <w:left w:val="single" w:sz="4" w:space="0" w:color="000000"/>
              <w:bottom w:val="nil"/>
              <w:right w:val="nil"/>
            </w:tcBorders>
            <w:shd w:val="clear" w:color="000000" w:fill="FFFFFF"/>
            <w:hideMark/>
          </w:tcPr>
          <w:p w:rsidR="00612DAA" w:rsidRPr="00BF6209" w:rsidRDefault="00612DAA" w:rsidP="004C20EF">
            <w:pPr>
              <w:ind w:left="-108"/>
              <w:rPr>
                <w:color w:val="000000"/>
                <w:sz w:val="16"/>
                <w:szCs w:val="16"/>
              </w:rPr>
            </w:pPr>
            <w:r w:rsidRPr="00BF6209">
              <w:rPr>
                <w:color w:val="000000"/>
                <w:sz w:val="16"/>
                <w:szCs w:val="16"/>
              </w:rPr>
              <w:t>   879 959,62</w:t>
            </w:r>
          </w:p>
        </w:tc>
        <w:tc>
          <w:tcPr>
            <w:tcW w:w="1134" w:type="dxa"/>
            <w:tcBorders>
              <w:top w:val="nil"/>
              <w:left w:val="single" w:sz="8" w:space="0" w:color="auto"/>
              <w:bottom w:val="single" w:sz="8" w:space="0" w:color="auto"/>
              <w:right w:val="single" w:sz="8" w:space="0" w:color="auto"/>
            </w:tcBorders>
            <w:shd w:val="clear" w:color="000000" w:fill="FFFFFF"/>
            <w:hideMark/>
          </w:tcPr>
          <w:p w:rsidR="00612DAA" w:rsidRPr="00BF6209" w:rsidRDefault="00612DAA" w:rsidP="004C20EF">
            <w:pPr>
              <w:rPr>
                <w:sz w:val="16"/>
                <w:szCs w:val="16"/>
              </w:rPr>
            </w:pPr>
            <w:r w:rsidRPr="00BF6209">
              <w:rPr>
                <w:sz w:val="16"/>
                <w:szCs w:val="16"/>
              </w:rPr>
              <w:t>882 077,64</w:t>
            </w:r>
          </w:p>
        </w:tc>
        <w:tc>
          <w:tcPr>
            <w:tcW w:w="1417"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2118,02</w:t>
            </w:r>
            <w:r>
              <w:rPr>
                <w:sz w:val="16"/>
                <w:szCs w:val="16"/>
              </w:rPr>
              <w:t xml:space="preserve"> (100,2%)</w:t>
            </w:r>
          </w:p>
        </w:tc>
        <w:tc>
          <w:tcPr>
            <w:tcW w:w="709" w:type="dxa"/>
            <w:tcBorders>
              <w:top w:val="nil"/>
              <w:left w:val="nil"/>
              <w:bottom w:val="single" w:sz="8" w:space="0" w:color="auto"/>
              <w:right w:val="single" w:sz="8" w:space="0" w:color="auto"/>
            </w:tcBorders>
            <w:shd w:val="clear" w:color="auto" w:fill="auto"/>
            <w:hideMark/>
          </w:tcPr>
          <w:p w:rsidR="00612DAA" w:rsidRPr="001B7764" w:rsidRDefault="00612DAA" w:rsidP="004C20EF">
            <w:pPr>
              <w:rPr>
                <w:sz w:val="16"/>
                <w:szCs w:val="16"/>
              </w:rPr>
            </w:pPr>
            <w:r w:rsidRPr="001B7764">
              <w:rPr>
                <w:sz w:val="16"/>
                <w:szCs w:val="16"/>
              </w:rPr>
              <w:t>16,2</w:t>
            </w:r>
          </w:p>
        </w:tc>
        <w:tc>
          <w:tcPr>
            <w:tcW w:w="992"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14757,38</w:t>
            </w:r>
          </w:p>
        </w:tc>
      </w:tr>
      <w:tr w:rsidR="00612DAA" w:rsidRPr="00BF6209" w:rsidTr="00F708F0">
        <w:trPr>
          <w:trHeight w:val="343"/>
        </w:trPr>
        <w:tc>
          <w:tcPr>
            <w:tcW w:w="2542" w:type="dxa"/>
            <w:tcBorders>
              <w:top w:val="nil"/>
              <w:left w:val="single" w:sz="8" w:space="0" w:color="auto"/>
              <w:bottom w:val="single" w:sz="8" w:space="0" w:color="auto"/>
              <w:right w:val="single" w:sz="8" w:space="0" w:color="auto"/>
            </w:tcBorders>
            <w:shd w:val="clear" w:color="auto" w:fill="auto"/>
            <w:hideMark/>
          </w:tcPr>
          <w:p w:rsidR="00612DAA" w:rsidRPr="00BF6209" w:rsidRDefault="00612DAA" w:rsidP="004C20EF">
            <w:pPr>
              <w:rPr>
                <w:color w:val="000000"/>
                <w:sz w:val="16"/>
                <w:szCs w:val="16"/>
              </w:rPr>
            </w:pPr>
            <w:r w:rsidRPr="00BF6209">
              <w:rPr>
                <w:color w:val="000000"/>
                <w:sz w:val="16"/>
                <w:szCs w:val="16"/>
              </w:rPr>
              <w:t>Налоги на товары (работы,</w:t>
            </w:r>
            <w:r>
              <w:rPr>
                <w:color w:val="000000"/>
                <w:sz w:val="16"/>
                <w:szCs w:val="16"/>
              </w:rPr>
              <w:t xml:space="preserve"> </w:t>
            </w:r>
            <w:r w:rsidRPr="00BF6209">
              <w:rPr>
                <w:color w:val="000000"/>
                <w:sz w:val="16"/>
                <w:szCs w:val="16"/>
              </w:rPr>
              <w:t>усл</w:t>
            </w:r>
            <w:r w:rsidRPr="00BF6209">
              <w:rPr>
                <w:color w:val="000000"/>
                <w:sz w:val="16"/>
                <w:szCs w:val="16"/>
              </w:rPr>
              <w:t>у</w:t>
            </w:r>
            <w:r w:rsidRPr="00BF6209">
              <w:rPr>
                <w:color w:val="000000"/>
                <w:sz w:val="16"/>
                <w:szCs w:val="16"/>
              </w:rPr>
              <w:t>ги), реализуемые на территории Российской Федерации</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0,00</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 </w:t>
            </w:r>
          </w:p>
        </w:tc>
        <w:tc>
          <w:tcPr>
            <w:tcW w:w="1134" w:type="dxa"/>
            <w:tcBorders>
              <w:top w:val="single" w:sz="8" w:space="0" w:color="auto"/>
              <w:left w:val="nil"/>
              <w:bottom w:val="single" w:sz="8" w:space="0" w:color="auto"/>
              <w:right w:val="single" w:sz="8" w:space="0" w:color="auto"/>
            </w:tcBorders>
            <w:shd w:val="clear" w:color="000000" w:fill="FFFFFF"/>
            <w:hideMark/>
          </w:tcPr>
          <w:p w:rsidR="00612DAA" w:rsidRPr="00BF6209" w:rsidRDefault="00612DAA" w:rsidP="004C20EF">
            <w:pPr>
              <w:ind w:left="-108"/>
              <w:rPr>
                <w:color w:val="000000"/>
                <w:sz w:val="16"/>
                <w:szCs w:val="16"/>
              </w:rPr>
            </w:pPr>
            <w:r w:rsidRPr="00BF6209">
              <w:rPr>
                <w:color w:val="000000"/>
                <w:sz w:val="16"/>
                <w:szCs w:val="16"/>
              </w:rPr>
              <w:t>   12 359,60</w:t>
            </w:r>
          </w:p>
        </w:tc>
        <w:tc>
          <w:tcPr>
            <w:tcW w:w="1134" w:type="dxa"/>
            <w:tcBorders>
              <w:top w:val="nil"/>
              <w:left w:val="nil"/>
              <w:bottom w:val="single" w:sz="8" w:space="0" w:color="auto"/>
              <w:right w:val="single" w:sz="8" w:space="0" w:color="auto"/>
            </w:tcBorders>
            <w:shd w:val="clear" w:color="000000" w:fill="FFFFFF"/>
            <w:hideMark/>
          </w:tcPr>
          <w:p w:rsidR="00612DAA" w:rsidRPr="00BF6209" w:rsidRDefault="00612DAA" w:rsidP="004C20EF">
            <w:pPr>
              <w:rPr>
                <w:sz w:val="16"/>
                <w:szCs w:val="16"/>
              </w:rPr>
            </w:pPr>
            <w:r w:rsidRPr="00BF6209">
              <w:rPr>
                <w:sz w:val="16"/>
                <w:szCs w:val="16"/>
              </w:rPr>
              <w:t>11 487,47</w:t>
            </w:r>
          </w:p>
        </w:tc>
        <w:tc>
          <w:tcPr>
            <w:tcW w:w="1417"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-872,13</w:t>
            </w:r>
            <w:r>
              <w:rPr>
                <w:sz w:val="16"/>
                <w:szCs w:val="16"/>
              </w:rPr>
              <w:t>(92,9%)</w:t>
            </w:r>
          </w:p>
        </w:tc>
        <w:tc>
          <w:tcPr>
            <w:tcW w:w="709" w:type="dxa"/>
            <w:tcBorders>
              <w:top w:val="nil"/>
              <w:left w:val="nil"/>
              <w:bottom w:val="single" w:sz="8" w:space="0" w:color="auto"/>
              <w:right w:val="single" w:sz="8" w:space="0" w:color="auto"/>
            </w:tcBorders>
            <w:shd w:val="clear" w:color="auto" w:fill="auto"/>
            <w:hideMark/>
          </w:tcPr>
          <w:p w:rsidR="00612DAA" w:rsidRPr="001B7764" w:rsidRDefault="00612DAA" w:rsidP="004C20EF">
            <w:pPr>
              <w:rPr>
                <w:sz w:val="16"/>
                <w:szCs w:val="16"/>
              </w:rPr>
            </w:pPr>
            <w:r w:rsidRPr="001B7764">
              <w:rPr>
                <w:sz w:val="16"/>
                <w:szCs w:val="16"/>
              </w:rPr>
              <w:t>0,2</w:t>
            </w:r>
          </w:p>
        </w:tc>
        <w:tc>
          <w:tcPr>
            <w:tcW w:w="992"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11487,47</w:t>
            </w:r>
          </w:p>
        </w:tc>
      </w:tr>
      <w:tr w:rsidR="00612DAA" w:rsidRPr="00BF6209" w:rsidTr="00F708F0">
        <w:trPr>
          <w:trHeight w:val="338"/>
        </w:trPr>
        <w:tc>
          <w:tcPr>
            <w:tcW w:w="2542" w:type="dxa"/>
            <w:tcBorders>
              <w:top w:val="nil"/>
              <w:left w:val="single" w:sz="8" w:space="0" w:color="auto"/>
              <w:bottom w:val="single" w:sz="8" w:space="0" w:color="auto"/>
              <w:right w:val="single" w:sz="8" w:space="0" w:color="auto"/>
            </w:tcBorders>
            <w:shd w:val="clear" w:color="auto" w:fill="auto"/>
            <w:hideMark/>
          </w:tcPr>
          <w:p w:rsidR="00612DAA" w:rsidRPr="00BF6209" w:rsidRDefault="00612DAA" w:rsidP="004C20EF">
            <w:pPr>
              <w:jc w:val="center"/>
              <w:rPr>
                <w:sz w:val="16"/>
                <w:szCs w:val="16"/>
              </w:rPr>
            </w:pPr>
            <w:r w:rsidRPr="00BF6209">
              <w:rPr>
                <w:sz w:val="16"/>
                <w:szCs w:val="16"/>
              </w:rPr>
              <w:t>Налог на имущество физических лиц</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81 315,89</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1,2</w:t>
            </w:r>
          </w:p>
        </w:tc>
        <w:tc>
          <w:tcPr>
            <w:tcW w:w="1134" w:type="dxa"/>
            <w:tcBorders>
              <w:top w:val="nil"/>
              <w:left w:val="single" w:sz="4" w:space="0" w:color="000000"/>
              <w:bottom w:val="nil"/>
              <w:right w:val="nil"/>
            </w:tcBorders>
            <w:shd w:val="clear" w:color="000000" w:fill="FFFFFF"/>
            <w:hideMark/>
          </w:tcPr>
          <w:p w:rsidR="00612DAA" w:rsidRPr="00BF6209" w:rsidRDefault="00612DAA" w:rsidP="004C20EF">
            <w:pPr>
              <w:ind w:left="-108"/>
              <w:rPr>
                <w:color w:val="000000"/>
                <w:sz w:val="16"/>
                <w:szCs w:val="16"/>
              </w:rPr>
            </w:pPr>
            <w:r w:rsidRPr="00BF6209">
              <w:rPr>
                <w:color w:val="000000"/>
                <w:sz w:val="16"/>
                <w:szCs w:val="16"/>
              </w:rPr>
              <w:t>   70 896,00</w:t>
            </w:r>
          </w:p>
        </w:tc>
        <w:tc>
          <w:tcPr>
            <w:tcW w:w="1134" w:type="dxa"/>
            <w:tcBorders>
              <w:top w:val="nil"/>
              <w:left w:val="single" w:sz="8" w:space="0" w:color="auto"/>
              <w:bottom w:val="single" w:sz="8" w:space="0" w:color="auto"/>
              <w:right w:val="single" w:sz="8" w:space="0" w:color="auto"/>
            </w:tcBorders>
            <w:shd w:val="clear" w:color="000000" w:fill="FFFFFF"/>
            <w:hideMark/>
          </w:tcPr>
          <w:p w:rsidR="00612DAA" w:rsidRPr="00BF6209" w:rsidRDefault="00612DAA" w:rsidP="004C20EF">
            <w:pPr>
              <w:rPr>
                <w:sz w:val="16"/>
                <w:szCs w:val="16"/>
              </w:rPr>
            </w:pPr>
            <w:r w:rsidRPr="00BF6209">
              <w:rPr>
                <w:sz w:val="16"/>
                <w:szCs w:val="16"/>
              </w:rPr>
              <w:t>81 962,20</w:t>
            </w:r>
          </w:p>
        </w:tc>
        <w:tc>
          <w:tcPr>
            <w:tcW w:w="1417"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11066,20</w:t>
            </w:r>
            <w:r>
              <w:rPr>
                <w:sz w:val="16"/>
                <w:szCs w:val="16"/>
              </w:rPr>
              <w:t xml:space="preserve"> (115,6%)</w:t>
            </w:r>
          </w:p>
        </w:tc>
        <w:tc>
          <w:tcPr>
            <w:tcW w:w="709" w:type="dxa"/>
            <w:tcBorders>
              <w:top w:val="nil"/>
              <w:left w:val="nil"/>
              <w:bottom w:val="single" w:sz="8" w:space="0" w:color="auto"/>
              <w:right w:val="single" w:sz="8" w:space="0" w:color="auto"/>
            </w:tcBorders>
            <w:shd w:val="clear" w:color="auto" w:fill="auto"/>
            <w:hideMark/>
          </w:tcPr>
          <w:p w:rsidR="00612DAA" w:rsidRPr="001B7764" w:rsidRDefault="00612DAA" w:rsidP="004C20EF">
            <w:pPr>
              <w:rPr>
                <w:sz w:val="16"/>
                <w:szCs w:val="16"/>
              </w:rPr>
            </w:pPr>
            <w:r w:rsidRPr="001B7764">
              <w:rPr>
                <w:sz w:val="16"/>
                <w:szCs w:val="16"/>
              </w:rPr>
              <w:t>1,5</w:t>
            </w:r>
          </w:p>
        </w:tc>
        <w:tc>
          <w:tcPr>
            <w:tcW w:w="992"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646,31</w:t>
            </w:r>
          </w:p>
        </w:tc>
      </w:tr>
      <w:tr w:rsidR="00612DAA" w:rsidRPr="00BF6209" w:rsidTr="00F708F0">
        <w:trPr>
          <w:trHeight w:val="101"/>
        </w:trPr>
        <w:tc>
          <w:tcPr>
            <w:tcW w:w="2542" w:type="dxa"/>
            <w:tcBorders>
              <w:top w:val="nil"/>
              <w:left w:val="single" w:sz="8" w:space="0" w:color="auto"/>
              <w:bottom w:val="single" w:sz="8" w:space="0" w:color="auto"/>
              <w:right w:val="single" w:sz="8" w:space="0" w:color="auto"/>
            </w:tcBorders>
            <w:shd w:val="clear" w:color="auto" w:fill="auto"/>
            <w:hideMark/>
          </w:tcPr>
          <w:p w:rsidR="00612DAA" w:rsidRPr="00BF6209" w:rsidRDefault="00612DAA" w:rsidP="004C20EF">
            <w:pPr>
              <w:jc w:val="center"/>
              <w:rPr>
                <w:sz w:val="16"/>
                <w:szCs w:val="16"/>
              </w:rPr>
            </w:pPr>
            <w:r w:rsidRPr="00BF6209">
              <w:rPr>
                <w:sz w:val="16"/>
                <w:szCs w:val="16"/>
              </w:rPr>
              <w:t>Транспортный налог</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393 396,77</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5,70</w:t>
            </w:r>
          </w:p>
        </w:tc>
        <w:tc>
          <w:tcPr>
            <w:tcW w:w="1134" w:type="dxa"/>
            <w:tcBorders>
              <w:top w:val="single" w:sz="8" w:space="0" w:color="auto"/>
              <w:left w:val="nil"/>
              <w:bottom w:val="single" w:sz="8" w:space="0" w:color="auto"/>
              <w:right w:val="single" w:sz="8" w:space="0" w:color="auto"/>
            </w:tcBorders>
            <w:shd w:val="clear" w:color="000000" w:fill="FFFFFF"/>
            <w:hideMark/>
          </w:tcPr>
          <w:p w:rsidR="00612DAA" w:rsidRPr="00BF6209" w:rsidRDefault="00612DAA" w:rsidP="004C20EF">
            <w:pPr>
              <w:ind w:left="-108"/>
              <w:rPr>
                <w:color w:val="000000"/>
                <w:sz w:val="16"/>
                <w:szCs w:val="16"/>
              </w:rPr>
            </w:pPr>
            <w:r w:rsidRPr="00BF6209">
              <w:rPr>
                <w:color w:val="000000"/>
                <w:sz w:val="16"/>
                <w:szCs w:val="16"/>
              </w:rPr>
              <w:t>    0,00</w:t>
            </w:r>
          </w:p>
        </w:tc>
        <w:tc>
          <w:tcPr>
            <w:tcW w:w="1134" w:type="dxa"/>
            <w:tcBorders>
              <w:top w:val="nil"/>
              <w:left w:val="nil"/>
              <w:bottom w:val="single" w:sz="8" w:space="0" w:color="auto"/>
              <w:right w:val="single" w:sz="8" w:space="0" w:color="auto"/>
            </w:tcBorders>
            <w:shd w:val="clear" w:color="000000" w:fill="FFFFFF"/>
            <w:hideMark/>
          </w:tcPr>
          <w:p w:rsidR="00612DAA" w:rsidRPr="00BF6209" w:rsidRDefault="00612DAA" w:rsidP="004C20EF">
            <w:pPr>
              <w:rPr>
                <w:sz w:val="16"/>
                <w:szCs w:val="16"/>
              </w:rPr>
            </w:pPr>
            <w:r w:rsidRPr="00BF6209">
              <w:rPr>
                <w:sz w:val="16"/>
                <w:szCs w:val="16"/>
              </w:rPr>
              <w:t>0,00</w:t>
            </w:r>
          </w:p>
        </w:tc>
        <w:tc>
          <w:tcPr>
            <w:tcW w:w="1417"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0,00</w:t>
            </w:r>
          </w:p>
        </w:tc>
        <w:tc>
          <w:tcPr>
            <w:tcW w:w="709" w:type="dxa"/>
            <w:tcBorders>
              <w:top w:val="nil"/>
              <w:left w:val="nil"/>
              <w:bottom w:val="single" w:sz="8" w:space="0" w:color="auto"/>
              <w:right w:val="single" w:sz="8" w:space="0" w:color="auto"/>
            </w:tcBorders>
            <w:shd w:val="clear" w:color="auto" w:fill="auto"/>
            <w:hideMark/>
          </w:tcPr>
          <w:p w:rsidR="00612DAA" w:rsidRPr="001B7764" w:rsidRDefault="00612DAA" w:rsidP="004C20EF">
            <w:pPr>
              <w:rPr>
                <w:sz w:val="16"/>
                <w:szCs w:val="16"/>
              </w:rPr>
            </w:pPr>
            <w:r w:rsidRPr="001B7764">
              <w:rPr>
                <w:sz w:val="16"/>
                <w:szCs w:val="16"/>
              </w:rPr>
              <w:t> </w:t>
            </w:r>
          </w:p>
        </w:tc>
        <w:tc>
          <w:tcPr>
            <w:tcW w:w="992"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-393396,77</w:t>
            </w:r>
          </w:p>
        </w:tc>
      </w:tr>
      <w:tr w:rsidR="00612DAA" w:rsidRPr="00BF6209" w:rsidTr="00F708F0">
        <w:trPr>
          <w:trHeight w:val="176"/>
        </w:trPr>
        <w:tc>
          <w:tcPr>
            <w:tcW w:w="2542" w:type="dxa"/>
            <w:tcBorders>
              <w:top w:val="nil"/>
              <w:left w:val="single" w:sz="8" w:space="0" w:color="auto"/>
              <w:bottom w:val="single" w:sz="8" w:space="0" w:color="auto"/>
              <w:right w:val="single" w:sz="8" w:space="0" w:color="auto"/>
            </w:tcBorders>
            <w:shd w:val="clear" w:color="auto" w:fill="auto"/>
            <w:hideMark/>
          </w:tcPr>
          <w:p w:rsidR="00612DAA" w:rsidRPr="00BF6209" w:rsidRDefault="00612DAA" w:rsidP="004C20EF">
            <w:pPr>
              <w:jc w:val="center"/>
              <w:rPr>
                <w:sz w:val="16"/>
                <w:szCs w:val="16"/>
              </w:rPr>
            </w:pPr>
            <w:r w:rsidRPr="00BF6209">
              <w:rPr>
                <w:sz w:val="16"/>
                <w:szCs w:val="16"/>
              </w:rPr>
              <w:t>Земельный налог</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111 831,72</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1,63</w:t>
            </w:r>
          </w:p>
        </w:tc>
        <w:tc>
          <w:tcPr>
            <w:tcW w:w="1134" w:type="dxa"/>
            <w:tcBorders>
              <w:top w:val="nil"/>
              <w:left w:val="nil"/>
              <w:bottom w:val="single" w:sz="8" w:space="0" w:color="auto"/>
              <w:right w:val="single" w:sz="8" w:space="0" w:color="auto"/>
            </w:tcBorders>
            <w:shd w:val="clear" w:color="000000" w:fill="FFFFFF"/>
            <w:hideMark/>
          </w:tcPr>
          <w:p w:rsidR="00612DAA" w:rsidRPr="00BF6209" w:rsidRDefault="00612DAA" w:rsidP="004C20EF">
            <w:pPr>
              <w:ind w:left="-108"/>
              <w:rPr>
                <w:color w:val="000000"/>
                <w:sz w:val="16"/>
                <w:szCs w:val="16"/>
              </w:rPr>
            </w:pPr>
            <w:r w:rsidRPr="00BF6209">
              <w:rPr>
                <w:color w:val="000000"/>
                <w:sz w:val="16"/>
                <w:szCs w:val="16"/>
              </w:rPr>
              <w:t>   132 670,00</w:t>
            </w:r>
          </w:p>
        </w:tc>
        <w:tc>
          <w:tcPr>
            <w:tcW w:w="1134" w:type="dxa"/>
            <w:tcBorders>
              <w:top w:val="nil"/>
              <w:left w:val="nil"/>
              <w:bottom w:val="single" w:sz="8" w:space="0" w:color="auto"/>
              <w:right w:val="single" w:sz="8" w:space="0" w:color="auto"/>
            </w:tcBorders>
            <w:shd w:val="clear" w:color="000000" w:fill="FFFFFF"/>
            <w:hideMark/>
          </w:tcPr>
          <w:p w:rsidR="00612DAA" w:rsidRPr="00BF6209" w:rsidRDefault="00612DAA" w:rsidP="004C20EF">
            <w:pPr>
              <w:rPr>
                <w:sz w:val="16"/>
                <w:szCs w:val="16"/>
              </w:rPr>
            </w:pPr>
            <w:r w:rsidRPr="00BF6209">
              <w:rPr>
                <w:sz w:val="16"/>
                <w:szCs w:val="16"/>
              </w:rPr>
              <w:t>138 609,54</w:t>
            </w:r>
          </w:p>
        </w:tc>
        <w:tc>
          <w:tcPr>
            <w:tcW w:w="1417"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5939,54</w:t>
            </w:r>
            <w:r>
              <w:rPr>
                <w:sz w:val="16"/>
                <w:szCs w:val="16"/>
              </w:rPr>
              <w:t xml:space="preserve"> (104,5%)</w:t>
            </w:r>
          </w:p>
        </w:tc>
        <w:tc>
          <w:tcPr>
            <w:tcW w:w="709" w:type="dxa"/>
            <w:tcBorders>
              <w:top w:val="nil"/>
              <w:left w:val="nil"/>
              <w:bottom w:val="single" w:sz="8" w:space="0" w:color="auto"/>
              <w:right w:val="single" w:sz="8" w:space="0" w:color="auto"/>
            </w:tcBorders>
            <w:shd w:val="clear" w:color="auto" w:fill="auto"/>
            <w:hideMark/>
          </w:tcPr>
          <w:p w:rsidR="00612DAA" w:rsidRPr="001B7764" w:rsidRDefault="00612DAA" w:rsidP="004C20EF">
            <w:pPr>
              <w:rPr>
                <w:sz w:val="16"/>
                <w:szCs w:val="16"/>
              </w:rPr>
            </w:pPr>
            <w:r w:rsidRPr="001B7764">
              <w:rPr>
                <w:sz w:val="16"/>
                <w:szCs w:val="16"/>
              </w:rPr>
              <w:t>2,5</w:t>
            </w:r>
          </w:p>
        </w:tc>
        <w:tc>
          <w:tcPr>
            <w:tcW w:w="992"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26 777,82</w:t>
            </w:r>
          </w:p>
        </w:tc>
      </w:tr>
      <w:tr w:rsidR="00612DAA" w:rsidRPr="00BF6209" w:rsidTr="00F708F0">
        <w:trPr>
          <w:trHeight w:val="107"/>
        </w:trPr>
        <w:tc>
          <w:tcPr>
            <w:tcW w:w="2542" w:type="dxa"/>
            <w:tcBorders>
              <w:top w:val="nil"/>
              <w:left w:val="single" w:sz="8" w:space="0" w:color="auto"/>
              <w:bottom w:val="single" w:sz="8" w:space="0" w:color="auto"/>
              <w:right w:val="single" w:sz="8" w:space="0" w:color="auto"/>
            </w:tcBorders>
            <w:shd w:val="clear" w:color="auto" w:fill="auto"/>
            <w:hideMark/>
          </w:tcPr>
          <w:p w:rsidR="00612DAA" w:rsidRPr="00BF6209" w:rsidRDefault="00612DAA" w:rsidP="004C20EF">
            <w:pPr>
              <w:jc w:val="center"/>
              <w:rPr>
                <w:sz w:val="16"/>
                <w:szCs w:val="16"/>
              </w:rPr>
            </w:pPr>
            <w:r w:rsidRPr="00BF6209">
              <w:rPr>
                <w:sz w:val="16"/>
                <w:szCs w:val="16"/>
              </w:rPr>
              <w:t>Государственная пошлина</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44 591,35</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0,7</w:t>
            </w:r>
          </w:p>
        </w:tc>
        <w:tc>
          <w:tcPr>
            <w:tcW w:w="1134" w:type="dxa"/>
            <w:tcBorders>
              <w:top w:val="nil"/>
              <w:left w:val="nil"/>
              <w:bottom w:val="single" w:sz="8" w:space="0" w:color="auto"/>
              <w:right w:val="single" w:sz="8" w:space="0" w:color="auto"/>
            </w:tcBorders>
            <w:shd w:val="clear" w:color="000000" w:fill="FFFFFF"/>
            <w:hideMark/>
          </w:tcPr>
          <w:p w:rsidR="00612DAA" w:rsidRPr="00BF6209" w:rsidRDefault="00612DAA" w:rsidP="004C20EF">
            <w:pPr>
              <w:ind w:left="-108"/>
              <w:rPr>
                <w:color w:val="000000"/>
                <w:sz w:val="16"/>
                <w:szCs w:val="16"/>
              </w:rPr>
            </w:pPr>
            <w:r w:rsidRPr="00BF6209">
              <w:rPr>
                <w:color w:val="000000"/>
                <w:sz w:val="16"/>
                <w:szCs w:val="16"/>
              </w:rPr>
              <w:t>   52 190,00</w:t>
            </w:r>
          </w:p>
        </w:tc>
        <w:tc>
          <w:tcPr>
            <w:tcW w:w="1134" w:type="dxa"/>
            <w:tcBorders>
              <w:top w:val="nil"/>
              <w:left w:val="nil"/>
              <w:bottom w:val="single" w:sz="8" w:space="0" w:color="auto"/>
              <w:right w:val="single" w:sz="8" w:space="0" w:color="auto"/>
            </w:tcBorders>
            <w:shd w:val="clear" w:color="000000" w:fill="FFFFFF"/>
            <w:hideMark/>
          </w:tcPr>
          <w:p w:rsidR="00612DAA" w:rsidRPr="00BF6209" w:rsidRDefault="00612DAA" w:rsidP="004C20EF">
            <w:pPr>
              <w:rPr>
                <w:sz w:val="16"/>
                <w:szCs w:val="16"/>
              </w:rPr>
            </w:pPr>
            <w:r w:rsidRPr="00BF6209">
              <w:rPr>
                <w:sz w:val="16"/>
                <w:szCs w:val="16"/>
              </w:rPr>
              <w:t>59 467,06</w:t>
            </w:r>
          </w:p>
        </w:tc>
        <w:tc>
          <w:tcPr>
            <w:tcW w:w="1417"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7277,06</w:t>
            </w:r>
            <w:r>
              <w:rPr>
                <w:sz w:val="16"/>
                <w:szCs w:val="16"/>
              </w:rPr>
              <w:t xml:space="preserve"> (113,9%)</w:t>
            </w:r>
          </w:p>
        </w:tc>
        <w:tc>
          <w:tcPr>
            <w:tcW w:w="709" w:type="dxa"/>
            <w:tcBorders>
              <w:top w:val="nil"/>
              <w:left w:val="nil"/>
              <w:bottom w:val="single" w:sz="8" w:space="0" w:color="auto"/>
              <w:right w:val="single" w:sz="8" w:space="0" w:color="auto"/>
            </w:tcBorders>
            <w:shd w:val="clear" w:color="auto" w:fill="auto"/>
            <w:hideMark/>
          </w:tcPr>
          <w:p w:rsidR="00612DAA" w:rsidRPr="001B7764" w:rsidRDefault="00612DAA" w:rsidP="004C20EF">
            <w:pPr>
              <w:rPr>
                <w:sz w:val="16"/>
                <w:szCs w:val="16"/>
              </w:rPr>
            </w:pPr>
            <w:r w:rsidRPr="001B7764">
              <w:rPr>
                <w:sz w:val="16"/>
                <w:szCs w:val="16"/>
              </w:rPr>
              <w:t>1,1</w:t>
            </w:r>
          </w:p>
        </w:tc>
        <w:tc>
          <w:tcPr>
            <w:tcW w:w="992"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14875,71</w:t>
            </w:r>
          </w:p>
        </w:tc>
      </w:tr>
      <w:tr w:rsidR="00612DAA" w:rsidRPr="00BF6209" w:rsidTr="00F708F0">
        <w:trPr>
          <w:trHeight w:val="195"/>
        </w:trPr>
        <w:tc>
          <w:tcPr>
            <w:tcW w:w="2542" w:type="dxa"/>
            <w:tcBorders>
              <w:top w:val="nil"/>
              <w:left w:val="single" w:sz="8" w:space="0" w:color="auto"/>
              <w:bottom w:val="single" w:sz="8" w:space="0" w:color="auto"/>
              <w:right w:val="single" w:sz="8" w:space="0" w:color="auto"/>
            </w:tcBorders>
            <w:shd w:val="clear" w:color="auto" w:fill="auto"/>
            <w:hideMark/>
          </w:tcPr>
          <w:p w:rsidR="00612DAA" w:rsidRPr="00BF6209" w:rsidRDefault="00612DAA" w:rsidP="004C20EF">
            <w:pPr>
              <w:jc w:val="center"/>
              <w:rPr>
                <w:sz w:val="16"/>
                <w:szCs w:val="16"/>
              </w:rPr>
            </w:pPr>
            <w:r w:rsidRPr="00BF6209">
              <w:rPr>
                <w:sz w:val="16"/>
                <w:szCs w:val="16"/>
              </w:rPr>
              <w:t>Прочие налоги и сборы</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275,46</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0</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ind w:left="-108"/>
              <w:jc w:val="center"/>
              <w:rPr>
                <w:sz w:val="16"/>
                <w:szCs w:val="16"/>
              </w:rPr>
            </w:pPr>
            <w:r w:rsidRPr="00BF6209">
              <w:rPr>
                <w:sz w:val="16"/>
                <w:szCs w:val="16"/>
              </w:rPr>
              <w:t>0</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0,00</w:t>
            </w:r>
          </w:p>
        </w:tc>
        <w:tc>
          <w:tcPr>
            <w:tcW w:w="1417"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0,00</w:t>
            </w:r>
          </w:p>
        </w:tc>
        <w:tc>
          <w:tcPr>
            <w:tcW w:w="709" w:type="dxa"/>
            <w:tcBorders>
              <w:top w:val="nil"/>
              <w:left w:val="nil"/>
              <w:bottom w:val="single" w:sz="8" w:space="0" w:color="auto"/>
              <w:right w:val="single" w:sz="8" w:space="0" w:color="auto"/>
            </w:tcBorders>
            <w:shd w:val="clear" w:color="auto" w:fill="auto"/>
            <w:hideMark/>
          </w:tcPr>
          <w:p w:rsidR="00612DAA" w:rsidRPr="001B7764" w:rsidRDefault="00612DAA" w:rsidP="004C20EF">
            <w:pPr>
              <w:rPr>
                <w:sz w:val="16"/>
                <w:szCs w:val="16"/>
              </w:rPr>
            </w:pPr>
            <w:r w:rsidRPr="001B7764">
              <w:rPr>
                <w:sz w:val="16"/>
                <w:szCs w:val="16"/>
              </w:rPr>
              <w:t> </w:t>
            </w:r>
          </w:p>
        </w:tc>
        <w:tc>
          <w:tcPr>
            <w:tcW w:w="992"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CC2CFD">
              <w:rPr>
                <w:sz w:val="16"/>
                <w:szCs w:val="16"/>
              </w:rPr>
              <w:t>-275,46</w:t>
            </w:r>
          </w:p>
        </w:tc>
      </w:tr>
      <w:tr w:rsidR="00612DAA" w:rsidRPr="00BF6209" w:rsidTr="00F708F0">
        <w:trPr>
          <w:trHeight w:val="397"/>
        </w:trPr>
        <w:tc>
          <w:tcPr>
            <w:tcW w:w="2542" w:type="dxa"/>
            <w:tcBorders>
              <w:top w:val="nil"/>
              <w:left w:val="single" w:sz="8" w:space="0" w:color="auto"/>
              <w:bottom w:val="single" w:sz="8" w:space="0" w:color="auto"/>
              <w:right w:val="single" w:sz="8" w:space="0" w:color="auto"/>
            </w:tcBorders>
            <w:shd w:val="clear" w:color="auto" w:fill="auto"/>
            <w:hideMark/>
          </w:tcPr>
          <w:p w:rsidR="00612DAA" w:rsidRPr="00BF6209" w:rsidRDefault="00612DAA" w:rsidP="004C20EF">
            <w:pPr>
              <w:jc w:val="center"/>
              <w:rPr>
                <w:color w:val="000000"/>
                <w:sz w:val="16"/>
                <w:szCs w:val="16"/>
              </w:rPr>
            </w:pPr>
            <w:r w:rsidRPr="00BF6209">
              <w:rPr>
                <w:color w:val="000000"/>
                <w:sz w:val="16"/>
                <w:szCs w:val="16"/>
              </w:rPr>
              <w:t>Задолженность и перерасчеты по отмененным налогам, сборам и иным обязательным платежам</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 </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 </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ind w:left="-108"/>
              <w:rPr>
                <w:sz w:val="16"/>
                <w:szCs w:val="16"/>
              </w:rPr>
            </w:pPr>
            <w:r w:rsidRPr="00BF6209">
              <w:rPr>
                <w:sz w:val="16"/>
                <w:szCs w:val="16"/>
              </w:rPr>
              <w:t> </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-49,57</w:t>
            </w:r>
          </w:p>
        </w:tc>
        <w:tc>
          <w:tcPr>
            <w:tcW w:w="1417"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-49,57</w:t>
            </w:r>
          </w:p>
        </w:tc>
        <w:tc>
          <w:tcPr>
            <w:tcW w:w="709" w:type="dxa"/>
            <w:tcBorders>
              <w:top w:val="nil"/>
              <w:left w:val="nil"/>
              <w:bottom w:val="single" w:sz="8" w:space="0" w:color="auto"/>
              <w:right w:val="single" w:sz="8" w:space="0" w:color="auto"/>
            </w:tcBorders>
            <w:shd w:val="clear" w:color="auto" w:fill="auto"/>
            <w:hideMark/>
          </w:tcPr>
          <w:p w:rsidR="00612DAA" w:rsidRPr="001B7764" w:rsidRDefault="00612DAA" w:rsidP="004C20EF">
            <w:pPr>
              <w:rPr>
                <w:sz w:val="16"/>
                <w:szCs w:val="16"/>
              </w:rPr>
            </w:pPr>
            <w:r w:rsidRPr="001B7764">
              <w:rPr>
                <w:sz w:val="16"/>
                <w:szCs w:val="16"/>
              </w:rPr>
              <w:t>-0,08</w:t>
            </w:r>
          </w:p>
        </w:tc>
        <w:tc>
          <w:tcPr>
            <w:tcW w:w="992"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-49,57</w:t>
            </w:r>
          </w:p>
        </w:tc>
      </w:tr>
      <w:tr w:rsidR="00612DAA" w:rsidRPr="00BF6209" w:rsidTr="00F708F0">
        <w:trPr>
          <w:trHeight w:val="360"/>
        </w:trPr>
        <w:tc>
          <w:tcPr>
            <w:tcW w:w="2542" w:type="dxa"/>
            <w:tcBorders>
              <w:top w:val="nil"/>
              <w:left w:val="single" w:sz="8" w:space="0" w:color="auto"/>
              <w:bottom w:val="single" w:sz="8" w:space="0" w:color="auto"/>
              <w:right w:val="single" w:sz="8" w:space="0" w:color="auto"/>
            </w:tcBorders>
            <w:shd w:val="clear" w:color="auto" w:fill="auto"/>
            <w:vAlign w:val="center"/>
            <w:hideMark/>
          </w:tcPr>
          <w:p w:rsidR="00612DAA" w:rsidRPr="00BF6209" w:rsidRDefault="00612DAA" w:rsidP="004C20EF">
            <w:pPr>
              <w:jc w:val="center"/>
              <w:rPr>
                <w:b/>
                <w:bCs/>
                <w:sz w:val="16"/>
                <w:szCs w:val="16"/>
              </w:rPr>
            </w:pPr>
            <w:r w:rsidRPr="00BF6209">
              <w:rPr>
                <w:b/>
                <w:bCs/>
                <w:sz w:val="16"/>
                <w:szCs w:val="16"/>
              </w:rPr>
              <w:t>Налоговые доходы – всего:</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6 850 927,77</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100</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ind w:left="-108"/>
              <w:rPr>
                <w:sz w:val="16"/>
                <w:szCs w:val="16"/>
              </w:rPr>
            </w:pPr>
            <w:r w:rsidRPr="00BF6209">
              <w:rPr>
                <w:sz w:val="16"/>
                <w:szCs w:val="16"/>
              </w:rPr>
              <w:t>5391297,62</w:t>
            </w:r>
          </w:p>
        </w:tc>
        <w:tc>
          <w:tcPr>
            <w:tcW w:w="1134"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5456910,85</w:t>
            </w:r>
          </w:p>
        </w:tc>
        <w:tc>
          <w:tcPr>
            <w:tcW w:w="1417" w:type="dxa"/>
            <w:tcBorders>
              <w:top w:val="nil"/>
              <w:left w:val="nil"/>
              <w:bottom w:val="single" w:sz="8" w:space="0" w:color="auto"/>
              <w:right w:val="single" w:sz="8" w:space="0" w:color="auto"/>
            </w:tcBorders>
            <w:shd w:val="clear" w:color="auto" w:fill="auto"/>
            <w:noWrap/>
            <w:hideMark/>
          </w:tcPr>
          <w:p w:rsidR="00612DAA" w:rsidRPr="00BF6209" w:rsidRDefault="00612DAA" w:rsidP="004C20EF">
            <w:pPr>
              <w:rPr>
                <w:sz w:val="16"/>
                <w:szCs w:val="16"/>
              </w:rPr>
            </w:pPr>
            <w:r w:rsidRPr="00BF6209">
              <w:rPr>
                <w:sz w:val="16"/>
                <w:szCs w:val="16"/>
              </w:rPr>
              <w:t>65613,23</w:t>
            </w:r>
            <w:r>
              <w:rPr>
                <w:sz w:val="16"/>
                <w:szCs w:val="16"/>
              </w:rPr>
              <w:t xml:space="preserve"> (101,2%)</w:t>
            </w:r>
          </w:p>
        </w:tc>
        <w:tc>
          <w:tcPr>
            <w:tcW w:w="709" w:type="dxa"/>
            <w:tcBorders>
              <w:top w:val="nil"/>
              <w:left w:val="nil"/>
              <w:bottom w:val="single" w:sz="8" w:space="0" w:color="auto"/>
              <w:right w:val="single" w:sz="8" w:space="0" w:color="auto"/>
            </w:tcBorders>
            <w:shd w:val="clear" w:color="auto" w:fill="auto"/>
            <w:hideMark/>
          </w:tcPr>
          <w:p w:rsidR="00612DAA" w:rsidRPr="00BF6209" w:rsidRDefault="00612DAA" w:rsidP="004C20EF">
            <w:pPr>
              <w:rPr>
                <w:sz w:val="16"/>
                <w:szCs w:val="16"/>
              </w:rPr>
            </w:pPr>
            <w:r w:rsidRPr="00BF6209">
              <w:rPr>
                <w:sz w:val="16"/>
                <w:szCs w:val="16"/>
              </w:rPr>
              <w:t>100,00</w:t>
            </w:r>
          </w:p>
        </w:tc>
        <w:tc>
          <w:tcPr>
            <w:tcW w:w="992" w:type="dxa"/>
            <w:tcBorders>
              <w:top w:val="nil"/>
              <w:left w:val="nil"/>
              <w:bottom w:val="single" w:sz="8" w:space="0" w:color="auto"/>
              <w:right w:val="single" w:sz="8" w:space="0" w:color="auto"/>
            </w:tcBorders>
            <w:shd w:val="clear" w:color="auto" w:fill="auto"/>
            <w:tcMar>
              <w:left w:w="28" w:type="dxa"/>
              <w:right w:w="28" w:type="dxa"/>
            </w:tcMar>
            <w:hideMark/>
          </w:tcPr>
          <w:p w:rsidR="00612DAA" w:rsidRPr="00BF6209" w:rsidRDefault="00612DAA" w:rsidP="004C20EF">
            <w:pPr>
              <w:rPr>
                <w:sz w:val="16"/>
                <w:szCs w:val="16"/>
              </w:rPr>
            </w:pPr>
            <w:r w:rsidRPr="00BF6209">
              <w:rPr>
                <w:sz w:val="16"/>
                <w:szCs w:val="16"/>
              </w:rPr>
              <w:t>-1394016,92</w:t>
            </w:r>
          </w:p>
        </w:tc>
      </w:tr>
    </w:tbl>
    <w:p w:rsidR="00612DAA" w:rsidRDefault="00612DAA" w:rsidP="00612DAA">
      <w:pPr>
        <w:spacing w:line="360" w:lineRule="auto"/>
        <w:ind w:firstLine="567"/>
        <w:jc w:val="both"/>
        <w:rPr>
          <w:color w:val="FF0000"/>
        </w:rPr>
      </w:pPr>
    </w:p>
    <w:p w:rsidR="00612DAA" w:rsidRPr="00B92498" w:rsidRDefault="00612DAA" w:rsidP="00612DAA">
      <w:pPr>
        <w:pStyle w:val="western"/>
        <w:spacing w:before="0" w:beforeAutospacing="0" w:after="0"/>
        <w:ind w:firstLine="567"/>
        <w:rPr>
          <w:color w:val="auto"/>
        </w:rPr>
      </w:pPr>
      <w:r w:rsidRPr="00B92498">
        <w:rPr>
          <w:color w:val="auto"/>
        </w:rPr>
        <w:t xml:space="preserve">Объем поступлений налоговых доходов в сравнении с показателями прошлых периодов, уменьшился на </w:t>
      </w:r>
      <w:r w:rsidRPr="00B92498">
        <w:rPr>
          <w:iCs/>
          <w:color w:val="auto"/>
        </w:rPr>
        <w:t xml:space="preserve">1 394 016,92 </w:t>
      </w:r>
      <w:r w:rsidRPr="00B92498">
        <w:rPr>
          <w:color w:val="auto"/>
        </w:rPr>
        <w:t xml:space="preserve">тыс. рублей или на 20,2 % ниже уровня 2013 года и на </w:t>
      </w:r>
      <w:r w:rsidRPr="00B92498">
        <w:rPr>
          <w:iCs/>
          <w:color w:val="auto"/>
        </w:rPr>
        <w:t xml:space="preserve">122 914,04 </w:t>
      </w:r>
      <w:r w:rsidRPr="00B92498">
        <w:rPr>
          <w:color w:val="auto"/>
        </w:rPr>
        <w:t>тыс. рублей ниже уровня 2012 года (</w:t>
      </w:r>
      <w:r w:rsidRPr="00B92498">
        <w:rPr>
          <w:iCs/>
          <w:color w:val="auto"/>
        </w:rPr>
        <w:t>5 579 824,89</w:t>
      </w:r>
      <w:r w:rsidRPr="00B92498">
        <w:rPr>
          <w:color w:val="auto"/>
        </w:rPr>
        <w:t xml:space="preserve"> тыс. рублей). Тенденция снижения </w:t>
      </w:r>
      <w:proofErr w:type="gramStart"/>
      <w:r w:rsidRPr="00B92498">
        <w:rPr>
          <w:color w:val="auto"/>
        </w:rPr>
        <w:t>налоговых</w:t>
      </w:r>
      <w:proofErr w:type="gramEnd"/>
      <w:r w:rsidRPr="00B92498">
        <w:rPr>
          <w:color w:val="auto"/>
        </w:rPr>
        <w:t xml:space="preserve"> доходов бюджета города к предыдущим периодам обусловлена требованиями законодател</w:t>
      </w:r>
      <w:r w:rsidRPr="00B92498">
        <w:rPr>
          <w:color w:val="auto"/>
        </w:rPr>
        <w:t>ь</w:t>
      </w:r>
      <w:r w:rsidRPr="00B92498">
        <w:rPr>
          <w:color w:val="auto"/>
        </w:rPr>
        <w:t xml:space="preserve">ства. </w:t>
      </w:r>
    </w:p>
    <w:p w:rsidR="00612DAA" w:rsidRPr="00B92498" w:rsidRDefault="00612DAA" w:rsidP="00612DAA">
      <w:pPr>
        <w:tabs>
          <w:tab w:val="left" w:pos="1701"/>
        </w:tabs>
        <w:ind w:firstLine="567"/>
        <w:jc w:val="both"/>
        <w:rPr>
          <w:sz w:val="28"/>
          <w:szCs w:val="28"/>
        </w:rPr>
      </w:pPr>
      <w:r w:rsidRPr="00B92498">
        <w:rPr>
          <w:sz w:val="28"/>
          <w:szCs w:val="28"/>
        </w:rPr>
        <w:t>Основной долей в структуре налоговых доходов и наиболее значимой для бюджета города является доля поступления:</w:t>
      </w:r>
    </w:p>
    <w:p w:rsidR="00612DAA" w:rsidRPr="00B92498" w:rsidRDefault="00612DAA" w:rsidP="009C7215">
      <w:pPr>
        <w:pStyle w:val="af8"/>
        <w:numPr>
          <w:ilvl w:val="0"/>
          <w:numId w:val="122"/>
        </w:numPr>
        <w:tabs>
          <w:tab w:val="left" w:pos="851"/>
          <w:tab w:val="left" w:pos="1701"/>
        </w:tabs>
        <w:ind w:left="0" w:firstLine="567"/>
        <w:jc w:val="both"/>
        <w:rPr>
          <w:sz w:val="28"/>
          <w:szCs w:val="28"/>
        </w:rPr>
      </w:pPr>
      <w:r w:rsidRPr="00B92498">
        <w:rPr>
          <w:b/>
          <w:sz w:val="28"/>
          <w:szCs w:val="28"/>
        </w:rPr>
        <w:t>налога на доходы физических лиц</w:t>
      </w:r>
      <w:r w:rsidRPr="00B92498">
        <w:rPr>
          <w:sz w:val="28"/>
          <w:szCs w:val="28"/>
        </w:rPr>
        <w:t>, который в 2014 году составил 4 283 356,51тыс. рублей</w:t>
      </w:r>
      <w:r w:rsidRPr="00B92498">
        <w:rPr>
          <w:color w:val="FF0000"/>
          <w:sz w:val="28"/>
          <w:szCs w:val="28"/>
        </w:rPr>
        <w:t xml:space="preserve"> </w:t>
      </w:r>
      <w:r w:rsidRPr="00B92498">
        <w:rPr>
          <w:sz w:val="28"/>
          <w:szCs w:val="28"/>
        </w:rPr>
        <w:t>и</w:t>
      </w:r>
      <w:r w:rsidRPr="00B92498">
        <w:rPr>
          <w:color w:val="FF0000"/>
          <w:sz w:val="28"/>
          <w:szCs w:val="28"/>
        </w:rPr>
        <w:t xml:space="preserve"> </w:t>
      </w:r>
      <w:r w:rsidRPr="00B92498">
        <w:rPr>
          <w:sz w:val="28"/>
          <w:szCs w:val="28"/>
        </w:rPr>
        <w:t>обеспечил 78,5% налоговых доходов и 30,6% о</w:t>
      </w:r>
      <w:r w:rsidRPr="00B92498">
        <w:rPr>
          <w:sz w:val="28"/>
          <w:szCs w:val="28"/>
        </w:rPr>
        <w:t>б</w:t>
      </w:r>
      <w:r w:rsidRPr="00B92498">
        <w:rPr>
          <w:sz w:val="28"/>
          <w:szCs w:val="28"/>
        </w:rPr>
        <w:t>щего объема доходов (</w:t>
      </w:r>
      <w:r w:rsidRPr="00B92498">
        <w:rPr>
          <w:bCs/>
          <w:sz w:val="28"/>
          <w:szCs w:val="28"/>
        </w:rPr>
        <w:t xml:space="preserve">13 992 041,96 </w:t>
      </w:r>
      <w:r w:rsidRPr="00B92498">
        <w:rPr>
          <w:sz w:val="28"/>
          <w:szCs w:val="28"/>
        </w:rPr>
        <w:t>тыс. рублей)</w:t>
      </w:r>
      <w:r w:rsidRPr="00B92498">
        <w:rPr>
          <w:b/>
          <w:bCs/>
          <w:sz w:val="28"/>
          <w:szCs w:val="28"/>
        </w:rPr>
        <w:t>.</w:t>
      </w:r>
    </w:p>
    <w:p w:rsidR="00612DAA" w:rsidRPr="00B92498" w:rsidRDefault="00612DAA" w:rsidP="00612DAA">
      <w:pPr>
        <w:tabs>
          <w:tab w:val="left" w:pos="1701"/>
        </w:tabs>
        <w:ind w:firstLine="567"/>
        <w:jc w:val="both"/>
        <w:rPr>
          <w:bCs/>
          <w:sz w:val="28"/>
          <w:szCs w:val="28"/>
        </w:rPr>
      </w:pPr>
      <w:r w:rsidRPr="00B92498">
        <w:rPr>
          <w:sz w:val="28"/>
          <w:szCs w:val="28"/>
        </w:rPr>
        <w:t>Утвержденный (4 113 222,40 тыс. рублей) и уточненный (4 243 222,40 тыс. рублей) планы выполнены на 104,1 и 100,9% соответственно. Указанное перевыполнение плановых показателей обусловлено ростом налогооблага</w:t>
      </w:r>
      <w:r w:rsidRPr="00B92498">
        <w:rPr>
          <w:sz w:val="28"/>
          <w:szCs w:val="28"/>
        </w:rPr>
        <w:t>е</w:t>
      </w:r>
      <w:r w:rsidRPr="00B92498">
        <w:rPr>
          <w:sz w:val="28"/>
          <w:szCs w:val="28"/>
        </w:rPr>
        <w:t xml:space="preserve">мой базы в общей сумме 315 679,54 </w:t>
      </w:r>
      <w:r w:rsidRPr="00B92498">
        <w:rPr>
          <w:bCs/>
          <w:sz w:val="28"/>
          <w:szCs w:val="28"/>
        </w:rPr>
        <w:t>тыс. рублей</w:t>
      </w:r>
      <w:r w:rsidRPr="00B92498">
        <w:rPr>
          <w:sz w:val="28"/>
          <w:szCs w:val="28"/>
        </w:rPr>
        <w:t>, однако при этом по сравн</w:t>
      </w:r>
      <w:r w:rsidRPr="00B92498">
        <w:rPr>
          <w:sz w:val="28"/>
          <w:szCs w:val="28"/>
        </w:rPr>
        <w:t>е</w:t>
      </w:r>
      <w:r w:rsidRPr="00B92498">
        <w:rPr>
          <w:sz w:val="28"/>
          <w:szCs w:val="28"/>
        </w:rPr>
        <w:t>нию с 2013 годом (5 352 196,32 тыс. рублей) поступление</w:t>
      </w:r>
      <w:r w:rsidRPr="00B92498">
        <w:rPr>
          <w:bCs/>
          <w:sz w:val="28"/>
          <w:szCs w:val="28"/>
        </w:rPr>
        <w:t xml:space="preserve"> </w:t>
      </w:r>
      <w:r w:rsidRPr="00B92498">
        <w:rPr>
          <w:sz w:val="28"/>
          <w:szCs w:val="28"/>
        </w:rPr>
        <w:t>налога на доходы физических лиц</w:t>
      </w:r>
      <w:r w:rsidRPr="00B92498">
        <w:rPr>
          <w:bCs/>
          <w:sz w:val="28"/>
          <w:szCs w:val="28"/>
        </w:rPr>
        <w:t xml:space="preserve"> в 2014 году (</w:t>
      </w:r>
      <w:r w:rsidRPr="00B92498">
        <w:rPr>
          <w:sz w:val="28"/>
          <w:szCs w:val="28"/>
        </w:rPr>
        <w:t xml:space="preserve">4 283 356,51 тыс. рублей) </w:t>
      </w:r>
      <w:r w:rsidRPr="00B92498">
        <w:rPr>
          <w:bCs/>
          <w:sz w:val="28"/>
          <w:szCs w:val="28"/>
        </w:rPr>
        <w:t xml:space="preserve">снизилось на 1 068 839,81 тыс. рублей. </w:t>
      </w:r>
    </w:p>
    <w:p w:rsidR="00612DAA" w:rsidRPr="00B92498" w:rsidRDefault="00612DAA" w:rsidP="00612DAA">
      <w:pPr>
        <w:pStyle w:val="western"/>
        <w:spacing w:before="0" w:beforeAutospacing="0" w:after="0"/>
        <w:ind w:firstLine="567"/>
        <w:rPr>
          <w:bCs/>
          <w:color w:val="auto"/>
        </w:rPr>
      </w:pPr>
      <w:r w:rsidRPr="00B92498">
        <w:rPr>
          <w:bCs/>
          <w:color w:val="auto"/>
        </w:rPr>
        <w:t>Основной причиной являются изменения законодательства:</w:t>
      </w:r>
    </w:p>
    <w:p w:rsidR="00612DAA" w:rsidRPr="00B92498" w:rsidRDefault="00612DAA" w:rsidP="009C7215">
      <w:pPr>
        <w:pStyle w:val="western"/>
        <w:numPr>
          <w:ilvl w:val="0"/>
          <w:numId w:val="132"/>
        </w:numPr>
        <w:spacing w:before="0" w:beforeAutospacing="0" w:after="0"/>
        <w:ind w:left="567" w:firstLine="567"/>
        <w:rPr>
          <w:color w:val="auto"/>
        </w:rPr>
      </w:pPr>
      <w:r w:rsidRPr="00B92498">
        <w:rPr>
          <w:color w:val="auto"/>
        </w:rPr>
        <w:t>п. 2 ст. 61.2. БК РФ;</w:t>
      </w:r>
    </w:p>
    <w:p w:rsidR="00612DAA" w:rsidRPr="00B92498" w:rsidRDefault="00612DAA" w:rsidP="009C7215">
      <w:pPr>
        <w:pStyle w:val="af8"/>
        <w:widowControl w:val="0"/>
        <w:numPr>
          <w:ilvl w:val="0"/>
          <w:numId w:val="132"/>
        </w:numPr>
        <w:autoSpaceDE w:val="0"/>
        <w:autoSpaceDN w:val="0"/>
        <w:adjustRightInd w:val="0"/>
        <w:ind w:left="567" w:firstLine="567"/>
        <w:jc w:val="both"/>
        <w:rPr>
          <w:sz w:val="28"/>
          <w:szCs w:val="28"/>
        </w:rPr>
      </w:pPr>
      <w:r w:rsidRPr="00B92498">
        <w:rPr>
          <w:sz w:val="28"/>
          <w:szCs w:val="28"/>
        </w:rPr>
        <w:t>п</w:t>
      </w:r>
      <w:r w:rsidRPr="00B92498">
        <w:rPr>
          <w:color w:val="FF0000"/>
          <w:sz w:val="28"/>
          <w:szCs w:val="28"/>
        </w:rPr>
        <w:t>.</w:t>
      </w:r>
      <w:r w:rsidRPr="00B92498">
        <w:rPr>
          <w:sz w:val="28"/>
          <w:szCs w:val="28"/>
        </w:rPr>
        <w:t xml:space="preserve">1 ст.3 Закона Ханты-Мансийского автономного округа - Югры </w:t>
      </w:r>
      <w:r w:rsidRPr="00B92498">
        <w:rPr>
          <w:sz w:val="28"/>
          <w:szCs w:val="28"/>
        </w:rPr>
        <w:lastRenderedPageBreak/>
        <w:t>«О межбюджетных отношениях в Ханты-Мансийском автономном округе – Югре» от 10.11.2008 № 132-оз;</w:t>
      </w:r>
    </w:p>
    <w:p w:rsidR="00612DAA" w:rsidRPr="00B92498" w:rsidRDefault="00612DAA" w:rsidP="009C7215">
      <w:pPr>
        <w:pStyle w:val="western"/>
        <w:numPr>
          <w:ilvl w:val="0"/>
          <w:numId w:val="133"/>
        </w:numPr>
        <w:spacing w:before="0" w:beforeAutospacing="0" w:after="0"/>
        <w:ind w:left="567" w:firstLine="567"/>
        <w:rPr>
          <w:color w:val="auto"/>
        </w:rPr>
      </w:pPr>
      <w:proofErr w:type="gramStart"/>
      <w:r w:rsidRPr="00B92498">
        <w:rPr>
          <w:color w:val="auto"/>
        </w:rPr>
        <w:t>приложение № 24, Закона</w:t>
      </w:r>
      <w:r w:rsidRPr="00B92498">
        <w:rPr>
          <w:color w:val="FF0000"/>
        </w:rPr>
        <w:t xml:space="preserve"> </w:t>
      </w:r>
      <w:r w:rsidRPr="00B92498">
        <w:rPr>
          <w:color w:val="auto"/>
        </w:rPr>
        <w:t xml:space="preserve">Ханты-Мансийского автономного округа - Югры «О бюджете Ханты-Мансийского автономного округа - Югры на 2014 год и на плановый период 2015 и 2016 годов» от 07.11.2013 № 107-оз, приложение № 24, в соответствии с которыми </w:t>
      </w:r>
      <w:r w:rsidRPr="00B92498">
        <w:rPr>
          <w:bCs/>
          <w:color w:val="auto"/>
        </w:rPr>
        <w:t xml:space="preserve">снижен </w:t>
      </w:r>
      <w:r w:rsidRPr="00B92498">
        <w:rPr>
          <w:color w:val="auto"/>
        </w:rPr>
        <w:t xml:space="preserve">на 16,0% норматив </w:t>
      </w:r>
      <w:r w:rsidRPr="00B92498">
        <w:t>отчислений в городской бюджет от налога на доходы физических лиц</w:t>
      </w:r>
      <w:r w:rsidRPr="00B92498">
        <w:rPr>
          <w:color w:val="auto"/>
        </w:rPr>
        <w:t xml:space="preserve"> до 49,5%  с 65,5% в 2013 году.</w:t>
      </w:r>
      <w:proofErr w:type="gramEnd"/>
    </w:p>
    <w:p w:rsidR="00612DAA" w:rsidRPr="00B92498" w:rsidRDefault="00612DAA" w:rsidP="009C7215">
      <w:pPr>
        <w:pStyle w:val="af8"/>
        <w:numPr>
          <w:ilvl w:val="0"/>
          <w:numId w:val="120"/>
        </w:numPr>
        <w:tabs>
          <w:tab w:val="left" w:pos="851"/>
        </w:tabs>
        <w:ind w:left="0" w:firstLine="567"/>
        <w:jc w:val="both"/>
        <w:rPr>
          <w:sz w:val="28"/>
          <w:szCs w:val="28"/>
        </w:rPr>
      </w:pPr>
      <w:r w:rsidRPr="00B92498">
        <w:rPr>
          <w:b/>
          <w:sz w:val="28"/>
          <w:szCs w:val="28"/>
        </w:rPr>
        <w:t xml:space="preserve">Налоги на совокупный доход, </w:t>
      </w:r>
      <w:r w:rsidRPr="00B92498">
        <w:rPr>
          <w:sz w:val="28"/>
          <w:szCs w:val="28"/>
        </w:rPr>
        <w:t>уплачиваемые по специальным реж</w:t>
      </w:r>
      <w:r w:rsidRPr="00B92498">
        <w:rPr>
          <w:sz w:val="28"/>
          <w:szCs w:val="28"/>
        </w:rPr>
        <w:t>и</w:t>
      </w:r>
      <w:r w:rsidRPr="00B92498">
        <w:rPr>
          <w:sz w:val="28"/>
          <w:szCs w:val="28"/>
        </w:rPr>
        <w:t xml:space="preserve">мам налогообложения </w:t>
      </w:r>
      <w:proofErr w:type="gramStart"/>
      <w:r w:rsidRPr="00B92498">
        <w:rPr>
          <w:sz w:val="28"/>
          <w:szCs w:val="28"/>
        </w:rPr>
        <w:t>являются вторым по величине налоговым доходным источником бюджета является</w:t>
      </w:r>
      <w:proofErr w:type="gramEnd"/>
      <w:r w:rsidRPr="00B92498">
        <w:rPr>
          <w:sz w:val="28"/>
          <w:szCs w:val="28"/>
        </w:rPr>
        <w:t xml:space="preserve">, при поступлении 882 077,64 тыс. рублей, уточненные плановые показатели </w:t>
      </w:r>
      <w:r w:rsidRPr="00B92498">
        <w:rPr>
          <w:color w:val="000000"/>
          <w:sz w:val="28"/>
          <w:szCs w:val="28"/>
        </w:rPr>
        <w:t>879 959,62</w:t>
      </w:r>
      <w:r w:rsidRPr="00B92498">
        <w:rPr>
          <w:sz w:val="28"/>
          <w:szCs w:val="28"/>
        </w:rPr>
        <w:t xml:space="preserve"> тыс. рублей исполнены на 100,2% и сформированы за счет:</w:t>
      </w:r>
    </w:p>
    <w:p w:rsidR="00612DAA" w:rsidRPr="00B92498" w:rsidRDefault="00612DAA" w:rsidP="009C7215">
      <w:pPr>
        <w:pStyle w:val="af8"/>
        <w:numPr>
          <w:ilvl w:val="0"/>
          <w:numId w:val="115"/>
        </w:numPr>
        <w:ind w:left="567" w:firstLine="567"/>
        <w:jc w:val="both"/>
        <w:rPr>
          <w:rStyle w:val="FontStyle130"/>
          <w:sz w:val="28"/>
          <w:szCs w:val="28"/>
        </w:rPr>
      </w:pPr>
      <w:r w:rsidRPr="00B92498">
        <w:rPr>
          <w:i/>
          <w:snapToGrid w:val="0"/>
          <w:sz w:val="28"/>
          <w:szCs w:val="28"/>
        </w:rPr>
        <w:t>налога, взимаемого в связи с применением упрощенной системы налогообложения</w:t>
      </w:r>
      <w:r w:rsidRPr="00B92498">
        <w:rPr>
          <w:snapToGrid w:val="0"/>
          <w:sz w:val="28"/>
          <w:szCs w:val="28"/>
        </w:rPr>
        <w:t>, который в</w:t>
      </w:r>
      <w:r w:rsidRPr="00B92498">
        <w:rPr>
          <w:rStyle w:val="FontStyle130"/>
          <w:sz w:val="28"/>
          <w:szCs w:val="28"/>
        </w:rPr>
        <w:t xml:space="preserve"> соответствии с </w:t>
      </w:r>
      <w:r w:rsidRPr="00B92498">
        <w:rPr>
          <w:sz w:val="28"/>
          <w:szCs w:val="28"/>
        </w:rPr>
        <w:t xml:space="preserve">Закона Ханты-Мансийского автономного округа - Югры «О межбюджетных отношениях в Ханты-Мансийском автономном округе – Югре» от 10.11.2008 № 132-оз </w:t>
      </w:r>
      <w:r w:rsidRPr="00B92498">
        <w:rPr>
          <w:rStyle w:val="FontStyle130"/>
          <w:sz w:val="28"/>
          <w:szCs w:val="28"/>
        </w:rPr>
        <w:t xml:space="preserve"> п</w:t>
      </w:r>
      <w:r w:rsidRPr="00B92498">
        <w:rPr>
          <w:rStyle w:val="FontStyle130"/>
          <w:sz w:val="28"/>
          <w:szCs w:val="28"/>
        </w:rPr>
        <w:t>о</w:t>
      </w:r>
      <w:r w:rsidRPr="00B92498">
        <w:rPr>
          <w:rStyle w:val="FontStyle130"/>
          <w:sz w:val="28"/>
          <w:szCs w:val="28"/>
        </w:rPr>
        <w:t>ступает в бюджет города по нормативу 100,0%.</w:t>
      </w:r>
    </w:p>
    <w:p w:rsidR="00612DAA" w:rsidRPr="00B92498" w:rsidRDefault="00612DAA" w:rsidP="00612DAA">
      <w:pPr>
        <w:ind w:firstLine="567"/>
        <w:jc w:val="both"/>
        <w:rPr>
          <w:sz w:val="28"/>
          <w:szCs w:val="28"/>
        </w:rPr>
      </w:pPr>
      <w:r w:rsidRPr="00B92498">
        <w:rPr>
          <w:sz w:val="28"/>
          <w:szCs w:val="28"/>
        </w:rPr>
        <w:t>Наибольшая доля приходится на налог, рассчитанный по объекту нал</w:t>
      </w:r>
      <w:r w:rsidRPr="00B92498">
        <w:rPr>
          <w:sz w:val="28"/>
          <w:szCs w:val="28"/>
        </w:rPr>
        <w:t>о</w:t>
      </w:r>
      <w:r w:rsidRPr="00B92498">
        <w:rPr>
          <w:sz w:val="28"/>
          <w:szCs w:val="28"/>
        </w:rPr>
        <w:t>гообложения «доходы» - 78,2%, «доходы, уменьшенные на величину расх</w:t>
      </w:r>
      <w:r w:rsidRPr="00B92498">
        <w:rPr>
          <w:sz w:val="28"/>
          <w:szCs w:val="28"/>
        </w:rPr>
        <w:t>о</w:t>
      </w:r>
      <w:r w:rsidRPr="00B92498">
        <w:rPr>
          <w:sz w:val="28"/>
          <w:szCs w:val="28"/>
        </w:rPr>
        <w:t>дов» - 16,6%, минимальный налог - 5,2%.</w:t>
      </w:r>
    </w:p>
    <w:p w:rsidR="00612DAA" w:rsidRPr="00B92498" w:rsidRDefault="00612DAA" w:rsidP="00612DAA">
      <w:pPr>
        <w:ind w:firstLine="567"/>
        <w:jc w:val="both"/>
        <w:rPr>
          <w:sz w:val="28"/>
          <w:szCs w:val="28"/>
        </w:rPr>
      </w:pPr>
      <w:r w:rsidRPr="00B92498">
        <w:rPr>
          <w:bCs/>
          <w:sz w:val="28"/>
          <w:szCs w:val="28"/>
        </w:rPr>
        <w:t>Уточненные плановые показатели 593 400,00 тыс. рублей выполнены на 100,3%, в бюджет поступило 595 070,63 тыс. рублей, по сравнению</w:t>
      </w:r>
      <w:r w:rsidRPr="00B92498">
        <w:rPr>
          <w:sz w:val="28"/>
          <w:szCs w:val="28"/>
        </w:rPr>
        <w:t xml:space="preserve"> с перв</w:t>
      </w:r>
      <w:r w:rsidRPr="00B92498">
        <w:rPr>
          <w:sz w:val="28"/>
          <w:szCs w:val="28"/>
        </w:rPr>
        <w:t>о</w:t>
      </w:r>
      <w:r w:rsidRPr="00B92498">
        <w:rPr>
          <w:sz w:val="28"/>
          <w:szCs w:val="28"/>
        </w:rPr>
        <w:t>начально утвержденным планом имеет место снижение на 24 929,37 тыс. рублей, которое произошло в результате уменьшения количества налогопл</w:t>
      </w:r>
      <w:r w:rsidRPr="00B92498">
        <w:rPr>
          <w:sz w:val="28"/>
          <w:szCs w:val="28"/>
        </w:rPr>
        <w:t>а</w:t>
      </w:r>
      <w:r w:rsidRPr="00B92498">
        <w:rPr>
          <w:sz w:val="28"/>
          <w:szCs w:val="28"/>
        </w:rPr>
        <w:t>тельщиков</w:t>
      </w:r>
      <w:r w:rsidRPr="00B92498">
        <w:rPr>
          <w:bCs/>
          <w:sz w:val="28"/>
          <w:szCs w:val="28"/>
        </w:rPr>
        <w:t>.</w:t>
      </w:r>
      <w:r w:rsidRPr="00B92498">
        <w:rPr>
          <w:sz w:val="28"/>
          <w:szCs w:val="28"/>
        </w:rPr>
        <w:t xml:space="preserve"> </w:t>
      </w:r>
    </w:p>
    <w:p w:rsidR="00612DAA" w:rsidRPr="00B92498" w:rsidRDefault="00612DAA" w:rsidP="00612DAA">
      <w:pPr>
        <w:ind w:firstLine="708"/>
        <w:jc w:val="both"/>
        <w:rPr>
          <w:sz w:val="28"/>
          <w:szCs w:val="28"/>
        </w:rPr>
      </w:pPr>
      <w:r w:rsidRPr="00B92498">
        <w:rPr>
          <w:sz w:val="28"/>
          <w:szCs w:val="28"/>
        </w:rPr>
        <w:t xml:space="preserve">В 2014 году в бюджет поступило на 24 202,86 тыс. рублей больше, чем в 2013 году, рост составил 4,2%; </w:t>
      </w:r>
    </w:p>
    <w:p w:rsidR="00612DAA" w:rsidRPr="00B92498" w:rsidRDefault="00612DAA" w:rsidP="009C7215">
      <w:pPr>
        <w:pStyle w:val="af8"/>
        <w:numPr>
          <w:ilvl w:val="0"/>
          <w:numId w:val="116"/>
        </w:numPr>
        <w:ind w:left="567" w:firstLine="567"/>
        <w:jc w:val="both"/>
        <w:rPr>
          <w:b/>
          <w:sz w:val="28"/>
          <w:szCs w:val="28"/>
        </w:rPr>
      </w:pPr>
      <w:r w:rsidRPr="00B92498">
        <w:rPr>
          <w:i/>
          <w:sz w:val="28"/>
          <w:szCs w:val="28"/>
        </w:rPr>
        <w:t>единого налога на вмененный доход для отдельных видов де</w:t>
      </w:r>
      <w:r w:rsidRPr="00B92498">
        <w:rPr>
          <w:i/>
          <w:sz w:val="28"/>
          <w:szCs w:val="28"/>
        </w:rPr>
        <w:t>я</w:t>
      </w:r>
      <w:r w:rsidRPr="00B92498">
        <w:rPr>
          <w:i/>
          <w:sz w:val="28"/>
          <w:szCs w:val="28"/>
        </w:rPr>
        <w:t>тельности (ЕНВД),</w:t>
      </w:r>
      <w:r w:rsidRPr="00B92498">
        <w:rPr>
          <w:b/>
          <w:sz w:val="28"/>
          <w:szCs w:val="28"/>
        </w:rPr>
        <w:t xml:space="preserve"> </w:t>
      </w:r>
      <w:r w:rsidRPr="00B92498">
        <w:rPr>
          <w:sz w:val="28"/>
          <w:szCs w:val="28"/>
        </w:rPr>
        <w:t>при поступлении 259 892,73 тыс. рублей, уточне</w:t>
      </w:r>
      <w:r w:rsidRPr="00B92498">
        <w:rPr>
          <w:sz w:val="28"/>
          <w:szCs w:val="28"/>
        </w:rPr>
        <w:t>н</w:t>
      </w:r>
      <w:r w:rsidRPr="00B92498">
        <w:rPr>
          <w:sz w:val="28"/>
          <w:szCs w:val="28"/>
        </w:rPr>
        <w:t xml:space="preserve">ные плановые показатели исполнены на 100,0%; </w:t>
      </w:r>
      <w:r w:rsidRPr="00B92498">
        <w:rPr>
          <w:b/>
          <w:sz w:val="28"/>
          <w:szCs w:val="28"/>
        </w:rPr>
        <w:t xml:space="preserve"> </w:t>
      </w:r>
    </w:p>
    <w:p w:rsidR="00612DAA" w:rsidRPr="00B92498" w:rsidRDefault="00612DAA" w:rsidP="009C7215">
      <w:pPr>
        <w:pStyle w:val="af8"/>
        <w:numPr>
          <w:ilvl w:val="0"/>
          <w:numId w:val="117"/>
        </w:numPr>
        <w:ind w:left="567" w:firstLine="567"/>
        <w:jc w:val="both"/>
        <w:rPr>
          <w:b/>
          <w:sz w:val="28"/>
          <w:szCs w:val="28"/>
        </w:rPr>
      </w:pPr>
      <w:r w:rsidRPr="00B92498">
        <w:rPr>
          <w:i/>
          <w:sz w:val="28"/>
          <w:szCs w:val="28"/>
        </w:rPr>
        <w:t>единого сельскохозяйственного налога</w:t>
      </w:r>
      <w:r w:rsidRPr="00B92498">
        <w:rPr>
          <w:sz w:val="28"/>
          <w:szCs w:val="28"/>
        </w:rPr>
        <w:t xml:space="preserve"> при поступлении 610,53 тыс. рублей, уточненные плановые показатели выполнены на 120,0%, однако по сравнению с 2013 годом поступление налога снизилось в 2 р</w:t>
      </w:r>
      <w:r w:rsidRPr="00B92498">
        <w:rPr>
          <w:sz w:val="28"/>
          <w:szCs w:val="28"/>
        </w:rPr>
        <w:t>а</w:t>
      </w:r>
      <w:r w:rsidRPr="00B92498">
        <w:rPr>
          <w:sz w:val="28"/>
          <w:szCs w:val="28"/>
        </w:rPr>
        <w:t>за или на 544,86 тыс. рублей</w:t>
      </w:r>
      <w:r w:rsidRPr="00B92498">
        <w:rPr>
          <w:b/>
          <w:sz w:val="28"/>
          <w:szCs w:val="28"/>
        </w:rPr>
        <w:t>;</w:t>
      </w:r>
    </w:p>
    <w:p w:rsidR="00612DAA" w:rsidRPr="00B92498" w:rsidRDefault="00612DAA" w:rsidP="009C7215">
      <w:pPr>
        <w:pStyle w:val="af8"/>
        <w:numPr>
          <w:ilvl w:val="0"/>
          <w:numId w:val="118"/>
        </w:numPr>
        <w:ind w:left="567" w:firstLine="567"/>
        <w:jc w:val="both"/>
        <w:rPr>
          <w:sz w:val="28"/>
          <w:szCs w:val="28"/>
        </w:rPr>
      </w:pPr>
      <w:r w:rsidRPr="00B92498">
        <w:rPr>
          <w:i/>
          <w:sz w:val="28"/>
          <w:szCs w:val="28"/>
        </w:rPr>
        <w:t>налога, взимаемого в связи с применением патентной системы налогообложения,</w:t>
      </w:r>
      <w:r w:rsidRPr="00B92498">
        <w:rPr>
          <w:b/>
          <w:sz w:val="28"/>
          <w:szCs w:val="28"/>
        </w:rPr>
        <w:t xml:space="preserve"> </w:t>
      </w:r>
      <w:r w:rsidRPr="00B92498">
        <w:rPr>
          <w:sz w:val="28"/>
          <w:szCs w:val="28"/>
        </w:rPr>
        <w:t>при поступлении 26 503,75 тыс. рублей, плановые п</w:t>
      </w:r>
      <w:r w:rsidRPr="00B92498">
        <w:rPr>
          <w:sz w:val="28"/>
          <w:szCs w:val="28"/>
        </w:rPr>
        <w:t>о</w:t>
      </w:r>
      <w:r w:rsidRPr="00B92498">
        <w:rPr>
          <w:sz w:val="28"/>
          <w:szCs w:val="28"/>
        </w:rPr>
        <w:t xml:space="preserve">казатели в течение отчетного периода не </w:t>
      </w:r>
      <w:proofErr w:type="gramStart"/>
      <w:r w:rsidRPr="00B92498">
        <w:rPr>
          <w:sz w:val="28"/>
          <w:szCs w:val="28"/>
        </w:rPr>
        <w:t>уточнялись и выполнены</w:t>
      </w:r>
      <w:proofErr w:type="gramEnd"/>
      <w:r w:rsidRPr="00B92498">
        <w:rPr>
          <w:sz w:val="28"/>
          <w:szCs w:val="28"/>
        </w:rPr>
        <w:t xml:space="preserve"> на 101,0%.</w:t>
      </w:r>
    </w:p>
    <w:p w:rsidR="00612DAA" w:rsidRPr="00B92498" w:rsidRDefault="00612DAA" w:rsidP="009C7215">
      <w:pPr>
        <w:pStyle w:val="af8"/>
        <w:numPr>
          <w:ilvl w:val="0"/>
          <w:numId w:val="121"/>
        </w:numPr>
        <w:tabs>
          <w:tab w:val="left" w:pos="851"/>
        </w:tabs>
        <w:ind w:left="0" w:firstLine="567"/>
        <w:jc w:val="both"/>
        <w:rPr>
          <w:bCs/>
          <w:sz w:val="28"/>
          <w:szCs w:val="28"/>
        </w:rPr>
      </w:pPr>
      <w:r w:rsidRPr="00B92498">
        <w:rPr>
          <w:b/>
          <w:sz w:val="28"/>
          <w:szCs w:val="28"/>
        </w:rPr>
        <w:t>И</w:t>
      </w:r>
      <w:r w:rsidRPr="00B92498">
        <w:rPr>
          <w:b/>
          <w:bCs/>
          <w:sz w:val="28"/>
          <w:szCs w:val="28"/>
        </w:rPr>
        <w:t xml:space="preserve">мущественные налоги </w:t>
      </w:r>
      <w:r w:rsidRPr="00B92498">
        <w:rPr>
          <w:bCs/>
          <w:sz w:val="28"/>
          <w:szCs w:val="28"/>
        </w:rPr>
        <w:t>третий по величине налоговый доходный источник, с удельным весом 4,0% в налоговых доходах или 220 571,74 тыс. рублей, доходность, которых в 2014 году при</w:t>
      </w:r>
      <w:r w:rsidRPr="00B92498">
        <w:rPr>
          <w:b/>
          <w:bCs/>
          <w:sz w:val="28"/>
          <w:szCs w:val="28"/>
        </w:rPr>
        <w:t xml:space="preserve"> </w:t>
      </w:r>
      <w:r w:rsidRPr="00B92498">
        <w:rPr>
          <w:bCs/>
          <w:sz w:val="28"/>
          <w:szCs w:val="28"/>
        </w:rPr>
        <w:t>перевыполнении плановых п</w:t>
      </w:r>
      <w:r w:rsidRPr="00B92498">
        <w:rPr>
          <w:bCs/>
          <w:sz w:val="28"/>
          <w:szCs w:val="28"/>
        </w:rPr>
        <w:t>о</w:t>
      </w:r>
      <w:r w:rsidRPr="00B92498">
        <w:rPr>
          <w:bCs/>
          <w:sz w:val="28"/>
          <w:szCs w:val="28"/>
        </w:rPr>
        <w:t>казателей, снизилась</w:t>
      </w:r>
      <w:r w:rsidRPr="00B92498">
        <w:rPr>
          <w:bCs/>
          <w:color w:val="FF0000"/>
          <w:sz w:val="28"/>
          <w:szCs w:val="28"/>
        </w:rPr>
        <w:t xml:space="preserve"> </w:t>
      </w:r>
      <w:r w:rsidRPr="00B92498">
        <w:rPr>
          <w:bCs/>
          <w:sz w:val="28"/>
          <w:szCs w:val="28"/>
        </w:rPr>
        <w:t>на 365 972,64 тыс. рублей по сравнению с 2013 год.</w:t>
      </w:r>
    </w:p>
    <w:p w:rsidR="00612DAA" w:rsidRPr="00B92498" w:rsidRDefault="00612DAA" w:rsidP="00612DAA">
      <w:pPr>
        <w:ind w:firstLine="709"/>
        <w:jc w:val="both"/>
        <w:rPr>
          <w:bCs/>
          <w:sz w:val="28"/>
          <w:szCs w:val="28"/>
        </w:rPr>
      </w:pPr>
      <w:r w:rsidRPr="00B92498">
        <w:rPr>
          <w:bCs/>
          <w:sz w:val="28"/>
          <w:szCs w:val="28"/>
        </w:rPr>
        <w:t>Формируется за счет поступлений:</w:t>
      </w:r>
    </w:p>
    <w:p w:rsidR="00612DAA" w:rsidRPr="00B92498" w:rsidRDefault="00612DAA" w:rsidP="009C7215">
      <w:pPr>
        <w:pStyle w:val="af8"/>
        <w:numPr>
          <w:ilvl w:val="0"/>
          <w:numId w:val="119"/>
        </w:numPr>
        <w:ind w:left="567" w:firstLine="567"/>
        <w:jc w:val="both"/>
        <w:rPr>
          <w:bCs/>
          <w:sz w:val="28"/>
          <w:szCs w:val="28"/>
        </w:rPr>
      </w:pPr>
      <w:r w:rsidRPr="00B92498">
        <w:rPr>
          <w:i/>
          <w:sz w:val="28"/>
          <w:szCs w:val="28"/>
        </w:rPr>
        <w:lastRenderedPageBreak/>
        <w:t>земельного налога,</w:t>
      </w:r>
      <w:r w:rsidRPr="00B92498">
        <w:rPr>
          <w:b/>
          <w:sz w:val="28"/>
          <w:szCs w:val="28"/>
        </w:rPr>
        <w:t xml:space="preserve"> </w:t>
      </w:r>
      <w:r w:rsidRPr="00B92498">
        <w:rPr>
          <w:sz w:val="28"/>
          <w:szCs w:val="28"/>
        </w:rPr>
        <w:t xml:space="preserve">который в имущественных налогах занимает 62,8%. Поступления </w:t>
      </w:r>
      <w:r w:rsidRPr="00B92498">
        <w:rPr>
          <w:bCs/>
          <w:sz w:val="28"/>
          <w:szCs w:val="28"/>
        </w:rPr>
        <w:t>в бюджет 138 609,54 тыс. рублей, п</w:t>
      </w:r>
      <w:r w:rsidRPr="00B92498">
        <w:rPr>
          <w:sz w:val="28"/>
          <w:szCs w:val="28"/>
        </w:rPr>
        <w:t xml:space="preserve">о сравнению с 2013 годом выросли на 123,9%, </w:t>
      </w:r>
      <w:r w:rsidRPr="00B92498">
        <w:rPr>
          <w:bCs/>
          <w:sz w:val="28"/>
          <w:szCs w:val="28"/>
        </w:rPr>
        <w:t>уточненные плановые показатели 132 670,00 тыс. рублей выполнены на 104,5%, на 120,4% - утвержденные первоначально.</w:t>
      </w:r>
      <w:r w:rsidRPr="00B92498">
        <w:rPr>
          <w:sz w:val="28"/>
          <w:szCs w:val="28"/>
        </w:rPr>
        <w:t xml:space="preserve"> Рост поступлений обусловлен увеличением количества объектов налогообложения, внесением авансовых платежей по сроку, установленному законодательством и перечисление годовых платежей до истечения отчетного года.</w:t>
      </w:r>
    </w:p>
    <w:p w:rsidR="00612DAA" w:rsidRPr="00B92498" w:rsidRDefault="00612DAA" w:rsidP="009C7215">
      <w:pPr>
        <w:pStyle w:val="af8"/>
        <w:numPr>
          <w:ilvl w:val="0"/>
          <w:numId w:val="118"/>
        </w:numPr>
        <w:ind w:left="567" w:firstLine="567"/>
        <w:jc w:val="both"/>
        <w:rPr>
          <w:sz w:val="28"/>
          <w:szCs w:val="28"/>
        </w:rPr>
      </w:pPr>
      <w:r w:rsidRPr="00B92498">
        <w:rPr>
          <w:i/>
          <w:sz w:val="28"/>
          <w:szCs w:val="28"/>
        </w:rPr>
        <w:t>налога на имущество физических лиц</w:t>
      </w:r>
      <w:r w:rsidRPr="00B92498">
        <w:rPr>
          <w:sz w:val="28"/>
          <w:szCs w:val="28"/>
        </w:rPr>
        <w:t xml:space="preserve"> плановые показатели в т</w:t>
      </w:r>
      <w:r w:rsidRPr="00B92498">
        <w:rPr>
          <w:sz w:val="28"/>
          <w:szCs w:val="28"/>
        </w:rPr>
        <w:t>е</w:t>
      </w:r>
      <w:r w:rsidRPr="00B92498">
        <w:rPr>
          <w:sz w:val="28"/>
          <w:szCs w:val="28"/>
        </w:rPr>
        <w:t>чение отчетного периода не уточнялись, при поступлении 81 962,20 тыс. рублей выполнены на 115,6%.</w:t>
      </w:r>
    </w:p>
    <w:p w:rsidR="00612DAA" w:rsidRPr="00B92498" w:rsidRDefault="00612DAA" w:rsidP="00612DAA">
      <w:pPr>
        <w:ind w:firstLine="709"/>
        <w:jc w:val="both"/>
        <w:rPr>
          <w:sz w:val="28"/>
          <w:szCs w:val="28"/>
        </w:rPr>
      </w:pPr>
      <w:r w:rsidRPr="00B92498">
        <w:rPr>
          <w:sz w:val="28"/>
          <w:szCs w:val="28"/>
        </w:rPr>
        <w:t>В 2014 году поступления по налогу на имущество физических лиц по сравнению с 2013 годом выросли на 0,9% или 646,31 тыс. рублей.</w:t>
      </w:r>
    </w:p>
    <w:p w:rsidR="00612DAA" w:rsidRPr="00B92498" w:rsidRDefault="00612DAA" w:rsidP="009C7215">
      <w:pPr>
        <w:pStyle w:val="af8"/>
        <w:numPr>
          <w:ilvl w:val="0"/>
          <w:numId w:val="123"/>
        </w:numPr>
        <w:tabs>
          <w:tab w:val="left" w:pos="851"/>
        </w:tabs>
        <w:ind w:left="0" w:firstLine="567"/>
        <w:jc w:val="both"/>
        <w:rPr>
          <w:b/>
          <w:sz w:val="28"/>
          <w:szCs w:val="28"/>
        </w:rPr>
      </w:pPr>
      <w:proofErr w:type="gramStart"/>
      <w:r w:rsidRPr="00B92498">
        <w:rPr>
          <w:sz w:val="28"/>
          <w:szCs w:val="28"/>
        </w:rPr>
        <w:t xml:space="preserve">Отчисления </w:t>
      </w:r>
      <w:r w:rsidRPr="00B92498">
        <w:rPr>
          <w:b/>
          <w:sz w:val="28"/>
          <w:szCs w:val="28"/>
        </w:rPr>
        <w:t xml:space="preserve">от акцизов </w:t>
      </w:r>
      <w:r w:rsidRPr="00B92498">
        <w:rPr>
          <w:sz w:val="28"/>
          <w:szCs w:val="28"/>
        </w:rPr>
        <w:t>на автомобильный и прямогонный бензин, дизельное топливо, моторные масла для дизельных и (или) карбюраторных (</w:t>
      </w:r>
      <w:proofErr w:type="spellStart"/>
      <w:r w:rsidRPr="00B92498">
        <w:rPr>
          <w:sz w:val="28"/>
          <w:szCs w:val="28"/>
        </w:rPr>
        <w:t>инжекторных</w:t>
      </w:r>
      <w:proofErr w:type="spellEnd"/>
      <w:r w:rsidRPr="00B92498">
        <w:rPr>
          <w:sz w:val="28"/>
          <w:szCs w:val="28"/>
        </w:rPr>
        <w:t>) двигателей, производимые на территории Российской Фед</w:t>
      </w:r>
      <w:r w:rsidRPr="00B92498">
        <w:rPr>
          <w:sz w:val="28"/>
          <w:szCs w:val="28"/>
        </w:rPr>
        <w:t>е</w:t>
      </w:r>
      <w:r w:rsidRPr="00B92498">
        <w:rPr>
          <w:sz w:val="28"/>
          <w:szCs w:val="28"/>
        </w:rPr>
        <w:t>рации, при поступлении 11 487,47 тыс. рублей, уточненные плановые показ</w:t>
      </w:r>
      <w:r w:rsidRPr="00B92498">
        <w:rPr>
          <w:sz w:val="28"/>
          <w:szCs w:val="28"/>
        </w:rPr>
        <w:t>а</w:t>
      </w:r>
      <w:r w:rsidRPr="00B92498">
        <w:rPr>
          <w:sz w:val="28"/>
          <w:szCs w:val="28"/>
        </w:rPr>
        <w:t>тели 12 359,60 тыс. рублей и утвержденные первоначально 13 983,70 тыс. рублей выполнены только на 92,9% и 82,1% соответственно.</w:t>
      </w:r>
      <w:proofErr w:type="gramEnd"/>
    </w:p>
    <w:p w:rsidR="00612DAA" w:rsidRPr="00B92498" w:rsidRDefault="00612DAA" w:rsidP="009C7215">
      <w:pPr>
        <w:pStyle w:val="af8"/>
        <w:numPr>
          <w:ilvl w:val="0"/>
          <w:numId w:val="124"/>
        </w:numPr>
        <w:tabs>
          <w:tab w:val="left" w:pos="851"/>
        </w:tabs>
        <w:ind w:left="0" w:firstLine="567"/>
        <w:jc w:val="both"/>
        <w:rPr>
          <w:sz w:val="28"/>
          <w:szCs w:val="28"/>
        </w:rPr>
      </w:pPr>
      <w:r w:rsidRPr="00B92498">
        <w:rPr>
          <w:b/>
          <w:sz w:val="28"/>
          <w:szCs w:val="28"/>
        </w:rPr>
        <w:t>Государственная пошлина</w:t>
      </w:r>
      <w:r w:rsidRPr="00B92498">
        <w:rPr>
          <w:sz w:val="28"/>
          <w:szCs w:val="28"/>
        </w:rPr>
        <w:t xml:space="preserve"> за оказание услуг, при поступлении 59 467,06 тыс. рублей, выполнение по сравнению с прошлым годом увеличилось на 14 875,71 тыс. рублей, уточненные плановые показатели 52 190,00 тыс. рублей выполнены на 113,9%, первоначально утвержденные - перевыполн</w:t>
      </w:r>
      <w:r w:rsidRPr="00B92498">
        <w:rPr>
          <w:sz w:val="28"/>
          <w:szCs w:val="28"/>
        </w:rPr>
        <w:t>е</w:t>
      </w:r>
      <w:r w:rsidRPr="00B92498">
        <w:rPr>
          <w:sz w:val="28"/>
          <w:szCs w:val="28"/>
        </w:rPr>
        <w:t>ны почти в 2 раза.</w:t>
      </w:r>
    </w:p>
    <w:p w:rsidR="00612DAA" w:rsidRPr="00B92498" w:rsidRDefault="00612DAA" w:rsidP="00612DAA">
      <w:pPr>
        <w:pStyle w:val="af8"/>
        <w:ind w:left="0" w:firstLine="567"/>
        <w:jc w:val="both"/>
        <w:rPr>
          <w:sz w:val="28"/>
          <w:szCs w:val="28"/>
        </w:rPr>
      </w:pPr>
      <w:r w:rsidRPr="00B92498">
        <w:rPr>
          <w:sz w:val="28"/>
          <w:szCs w:val="28"/>
        </w:rPr>
        <w:t xml:space="preserve">Проведенный сравнительный анализ поступления </w:t>
      </w:r>
      <w:r w:rsidRPr="00B92498">
        <w:rPr>
          <w:bCs/>
          <w:sz w:val="28"/>
          <w:szCs w:val="28"/>
        </w:rPr>
        <w:t>исполнения</w:t>
      </w:r>
      <w:r w:rsidRPr="00B92498">
        <w:rPr>
          <w:sz w:val="28"/>
          <w:szCs w:val="28"/>
        </w:rPr>
        <w:t xml:space="preserve"> плановых назначений</w:t>
      </w:r>
      <w:r w:rsidRPr="00B92498">
        <w:rPr>
          <w:b/>
          <w:sz w:val="28"/>
          <w:szCs w:val="28"/>
        </w:rPr>
        <w:t xml:space="preserve"> </w:t>
      </w:r>
      <w:r w:rsidRPr="00B92498">
        <w:rPr>
          <w:sz w:val="28"/>
          <w:szCs w:val="28"/>
        </w:rPr>
        <w:t>налоговых доходов, при наличии имеющейся тенденции сниж</w:t>
      </w:r>
      <w:r w:rsidRPr="00B92498">
        <w:rPr>
          <w:sz w:val="28"/>
          <w:szCs w:val="28"/>
        </w:rPr>
        <w:t>е</w:t>
      </w:r>
      <w:r w:rsidRPr="00B92498">
        <w:rPr>
          <w:sz w:val="28"/>
          <w:szCs w:val="28"/>
        </w:rPr>
        <w:t>ния к предыдущим периодам, обусловленной нормами законодательства, в целом показал выполнение уточненных плановых показателей с положител</w:t>
      </w:r>
      <w:r w:rsidRPr="00B92498">
        <w:rPr>
          <w:sz w:val="28"/>
          <w:szCs w:val="28"/>
        </w:rPr>
        <w:t>ь</w:t>
      </w:r>
      <w:r w:rsidRPr="00B92498">
        <w:rPr>
          <w:sz w:val="28"/>
          <w:szCs w:val="28"/>
        </w:rPr>
        <w:t xml:space="preserve">ной динамикой поступлений налоговых доходов </w:t>
      </w:r>
      <w:r w:rsidRPr="00B92498">
        <w:rPr>
          <w:bCs/>
          <w:sz w:val="28"/>
          <w:szCs w:val="28"/>
        </w:rPr>
        <w:t>в 2014 году.</w:t>
      </w:r>
      <w:r w:rsidRPr="00B92498">
        <w:rPr>
          <w:sz w:val="28"/>
          <w:szCs w:val="28"/>
        </w:rPr>
        <w:t xml:space="preserve"> </w:t>
      </w:r>
    </w:p>
    <w:p w:rsidR="00612DAA" w:rsidRPr="00577C87" w:rsidRDefault="00612DAA" w:rsidP="00577C87">
      <w:pPr>
        <w:pStyle w:val="aff1"/>
        <w:spacing w:before="240" w:after="240"/>
        <w:jc w:val="center"/>
        <w:rPr>
          <w:rFonts w:ascii="Times New Roman" w:hAnsi="Times New Roman" w:cs="Times New Roman"/>
          <w:color w:val="auto"/>
          <w:sz w:val="28"/>
          <w:szCs w:val="28"/>
        </w:rPr>
      </w:pPr>
      <w:r w:rsidRPr="00577C87">
        <w:rPr>
          <w:rFonts w:ascii="Times New Roman" w:hAnsi="Times New Roman" w:cs="Times New Roman"/>
          <w:color w:val="auto"/>
          <w:sz w:val="28"/>
          <w:szCs w:val="28"/>
        </w:rPr>
        <w:t>3.5. Анализ исполнения плановых назначений неналоговых доходов бюджета муниципального образования</w:t>
      </w:r>
    </w:p>
    <w:p w:rsidR="00612DAA" w:rsidRPr="003F12BA" w:rsidRDefault="00612DAA" w:rsidP="00612DAA">
      <w:pPr>
        <w:pStyle w:val="af8"/>
        <w:ind w:left="0" w:firstLine="567"/>
        <w:jc w:val="both"/>
        <w:rPr>
          <w:sz w:val="28"/>
          <w:szCs w:val="28"/>
        </w:rPr>
      </w:pPr>
      <w:r w:rsidRPr="003F12BA">
        <w:rPr>
          <w:sz w:val="28"/>
          <w:szCs w:val="28"/>
        </w:rPr>
        <w:t>Исполнение утвержденных п</w:t>
      </w:r>
      <w:r w:rsidR="00BB5032">
        <w:rPr>
          <w:sz w:val="28"/>
          <w:szCs w:val="28"/>
        </w:rPr>
        <w:t>лановых назначений (1 384 050,06</w:t>
      </w:r>
      <w:r w:rsidRPr="003F12BA">
        <w:rPr>
          <w:sz w:val="28"/>
          <w:szCs w:val="28"/>
        </w:rPr>
        <w:t xml:space="preserve"> </w:t>
      </w:r>
      <w:r w:rsidRPr="003F12BA">
        <w:rPr>
          <w:iCs/>
          <w:sz w:val="28"/>
          <w:szCs w:val="28"/>
        </w:rPr>
        <w:t>тыс. рублей)</w:t>
      </w:r>
      <w:r w:rsidRPr="003F12BA">
        <w:rPr>
          <w:sz w:val="28"/>
          <w:szCs w:val="28"/>
        </w:rPr>
        <w:t xml:space="preserve"> на 2014 год по доходному неналоговому источнику в целом состав</w:t>
      </w:r>
      <w:r w:rsidRPr="003F12BA">
        <w:rPr>
          <w:sz w:val="28"/>
          <w:szCs w:val="28"/>
        </w:rPr>
        <w:t>и</w:t>
      </w:r>
      <w:r w:rsidRPr="003F12BA">
        <w:rPr>
          <w:sz w:val="28"/>
          <w:szCs w:val="28"/>
        </w:rPr>
        <w:t xml:space="preserve">ло </w:t>
      </w:r>
      <w:r w:rsidRPr="003F12BA">
        <w:rPr>
          <w:iCs/>
          <w:sz w:val="28"/>
          <w:szCs w:val="28"/>
        </w:rPr>
        <w:t>105,0</w:t>
      </w:r>
      <w:r w:rsidRPr="003F12BA">
        <w:rPr>
          <w:sz w:val="28"/>
          <w:szCs w:val="28"/>
        </w:rPr>
        <w:t xml:space="preserve">%, при фактическом объеме поступлений </w:t>
      </w:r>
      <w:r w:rsidRPr="003F12BA">
        <w:rPr>
          <w:iCs/>
          <w:sz w:val="28"/>
          <w:szCs w:val="28"/>
        </w:rPr>
        <w:t xml:space="preserve">1 453 301,15 тыс. рублей, </w:t>
      </w:r>
      <w:r w:rsidRPr="003F12BA">
        <w:rPr>
          <w:sz w:val="28"/>
          <w:szCs w:val="28"/>
        </w:rPr>
        <w:t>в сравнении с показателями прошлого года 1 274 693,49</w:t>
      </w:r>
      <w:r w:rsidRPr="003F12BA">
        <w:rPr>
          <w:iCs/>
          <w:sz w:val="28"/>
          <w:szCs w:val="28"/>
        </w:rPr>
        <w:t xml:space="preserve"> тыс. рублей</w:t>
      </w:r>
      <w:r w:rsidRPr="003F12BA">
        <w:rPr>
          <w:sz w:val="28"/>
          <w:szCs w:val="28"/>
        </w:rPr>
        <w:t>, произ</w:t>
      </w:r>
      <w:r w:rsidRPr="003F12BA">
        <w:rPr>
          <w:sz w:val="28"/>
          <w:szCs w:val="28"/>
        </w:rPr>
        <w:t>о</w:t>
      </w:r>
      <w:r w:rsidRPr="003F12BA">
        <w:rPr>
          <w:sz w:val="28"/>
          <w:szCs w:val="28"/>
        </w:rPr>
        <w:t>шло увеличение на 178 607,66</w:t>
      </w:r>
      <w:r w:rsidRPr="003F12BA">
        <w:rPr>
          <w:i/>
          <w:iCs/>
          <w:sz w:val="28"/>
          <w:szCs w:val="28"/>
        </w:rPr>
        <w:t xml:space="preserve"> </w:t>
      </w:r>
      <w:r w:rsidRPr="003F12BA">
        <w:rPr>
          <w:sz w:val="28"/>
          <w:szCs w:val="28"/>
        </w:rPr>
        <w:t>тыс. рублей или на 14,8 %, что более</w:t>
      </w:r>
      <w:proofErr w:type="gramStart"/>
      <w:r w:rsidRPr="003F12BA">
        <w:rPr>
          <w:sz w:val="28"/>
          <w:szCs w:val="28"/>
        </w:rPr>
        <w:t>,</w:t>
      </w:r>
      <w:proofErr w:type="gramEnd"/>
      <w:r w:rsidRPr="003F12BA">
        <w:rPr>
          <w:sz w:val="28"/>
          <w:szCs w:val="28"/>
        </w:rPr>
        <w:t xml:space="preserve"> чем в 2 раза выше уровня увеличения показателей 2013 года (</w:t>
      </w:r>
      <w:r w:rsidRPr="003F12BA">
        <w:rPr>
          <w:iCs/>
          <w:sz w:val="28"/>
          <w:szCs w:val="28"/>
        </w:rPr>
        <w:t>83 665,9</w:t>
      </w:r>
      <w:r w:rsidRPr="003F12BA">
        <w:rPr>
          <w:i/>
          <w:iCs/>
          <w:sz w:val="28"/>
          <w:szCs w:val="28"/>
        </w:rPr>
        <w:t xml:space="preserve"> </w:t>
      </w:r>
      <w:r w:rsidRPr="003F12BA">
        <w:rPr>
          <w:sz w:val="28"/>
          <w:szCs w:val="28"/>
        </w:rPr>
        <w:t xml:space="preserve">тыс. рублей или на 7,0 %). </w:t>
      </w:r>
    </w:p>
    <w:p w:rsidR="00612DAA" w:rsidRDefault="00612DAA" w:rsidP="00612DAA">
      <w:pPr>
        <w:pStyle w:val="af8"/>
        <w:ind w:left="0" w:firstLine="567"/>
        <w:jc w:val="both"/>
        <w:rPr>
          <w:sz w:val="28"/>
          <w:szCs w:val="28"/>
        </w:rPr>
      </w:pPr>
      <w:r w:rsidRPr="003F12BA">
        <w:rPr>
          <w:sz w:val="28"/>
          <w:szCs w:val="28"/>
        </w:rPr>
        <w:t>Неналоговые доходные источники по исполнению плановых назначений определены в диапазоне от 44,3% до 138,3%.</w:t>
      </w:r>
    </w:p>
    <w:p w:rsidR="00F708F0" w:rsidRDefault="00F708F0" w:rsidP="00612DAA">
      <w:pPr>
        <w:pStyle w:val="af8"/>
        <w:ind w:left="0" w:firstLine="567"/>
        <w:jc w:val="both"/>
        <w:rPr>
          <w:sz w:val="28"/>
          <w:szCs w:val="28"/>
        </w:rPr>
      </w:pPr>
    </w:p>
    <w:p w:rsidR="00F708F0" w:rsidRDefault="00F708F0" w:rsidP="00612DAA">
      <w:pPr>
        <w:pStyle w:val="af8"/>
        <w:ind w:left="0" w:firstLine="567"/>
        <w:jc w:val="both"/>
        <w:rPr>
          <w:sz w:val="28"/>
          <w:szCs w:val="28"/>
        </w:rPr>
      </w:pPr>
    </w:p>
    <w:p w:rsidR="00F708F0" w:rsidRPr="003F12BA" w:rsidRDefault="00F708F0" w:rsidP="00612DAA">
      <w:pPr>
        <w:pStyle w:val="af8"/>
        <w:ind w:left="0" w:firstLine="567"/>
        <w:jc w:val="both"/>
        <w:rPr>
          <w:sz w:val="28"/>
          <w:szCs w:val="28"/>
        </w:rPr>
      </w:pPr>
    </w:p>
    <w:tbl>
      <w:tblPr>
        <w:tblW w:w="9771" w:type="dxa"/>
        <w:tblInd w:w="118" w:type="dxa"/>
        <w:tblLayout w:type="fixed"/>
        <w:tblLook w:val="04A0" w:firstRow="1" w:lastRow="0" w:firstColumn="1" w:lastColumn="0" w:noHBand="0" w:noVBand="1"/>
      </w:tblPr>
      <w:tblGrid>
        <w:gridCol w:w="2542"/>
        <w:gridCol w:w="1134"/>
        <w:gridCol w:w="709"/>
        <w:gridCol w:w="992"/>
        <w:gridCol w:w="1134"/>
        <w:gridCol w:w="1559"/>
        <w:gridCol w:w="709"/>
        <w:gridCol w:w="992"/>
      </w:tblGrid>
      <w:tr w:rsidR="00577C87" w:rsidRPr="00F82B19" w:rsidTr="00577C87">
        <w:trPr>
          <w:trHeight w:val="337"/>
        </w:trPr>
        <w:tc>
          <w:tcPr>
            <w:tcW w:w="2542" w:type="dxa"/>
            <w:vMerge w:val="restart"/>
            <w:tcBorders>
              <w:top w:val="single" w:sz="8" w:space="0" w:color="auto"/>
              <w:left w:val="single" w:sz="8" w:space="0" w:color="auto"/>
              <w:bottom w:val="nil"/>
              <w:right w:val="single" w:sz="8" w:space="0" w:color="auto"/>
            </w:tcBorders>
            <w:shd w:val="clear" w:color="auto" w:fill="auto"/>
            <w:vAlign w:val="center"/>
            <w:hideMark/>
          </w:tcPr>
          <w:p w:rsidR="00577C87" w:rsidRPr="00F82B19" w:rsidRDefault="00577C87" w:rsidP="004C20EF">
            <w:pPr>
              <w:jc w:val="center"/>
              <w:rPr>
                <w:b/>
                <w:sz w:val="16"/>
                <w:szCs w:val="16"/>
              </w:rPr>
            </w:pPr>
            <w:r w:rsidRPr="00F82B19">
              <w:rPr>
                <w:b/>
                <w:sz w:val="16"/>
                <w:szCs w:val="16"/>
              </w:rPr>
              <w:lastRenderedPageBreak/>
              <w:t>Доходы</w:t>
            </w:r>
          </w:p>
        </w:tc>
        <w:tc>
          <w:tcPr>
            <w:tcW w:w="1843" w:type="dxa"/>
            <w:gridSpan w:val="2"/>
            <w:tcBorders>
              <w:top w:val="single" w:sz="8" w:space="0" w:color="auto"/>
              <w:left w:val="nil"/>
              <w:bottom w:val="nil"/>
              <w:right w:val="single" w:sz="8" w:space="0" w:color="000000"/>
            </w:tcBorders>
            <w:shd w:val="clear" w:color="auto" w:fill="auto"/>
            <w:vAlign w:val="center"/>
            <w:hideMark/>
          </w:tcPr>
          <w:p w:rsidR="00577C87" w:rsidRPr="00F82B19" w:rsidRDefault="00577C87" w:rsidP="004C20EF">
            <w:pPr>
              <w:jc w:val="center"/>
              <w:rPr>
                <w:b/>
                <w:sz w:val="16"/>
                <w:szCs w:val="16"/>
              </w:rPr>
            </w:pPr>
            <w:r w:rsidRPr="00F82B19">
              <w:rPr>
                <w:b/>
                <w:sz w:val="16"/>
                <w:szCs w:val="16"/>
              </w:rPr>
              <w:t>2013 год</w:t>
            </w:r>
          </w:p>
        </w:tc>
        <w:tc>
          <w:tcPr>
            <w:tcW w:w="4394" w:type="dxa"/>
            <w:gridSpan w:val="4"/>
            <w:tcBorders>
              <w:top w:val="single" w:sz="8" w:space="0" w:color="auto"/>
              <w:left w:val="nil"/>
              <w:bottom w:val="nil"/>
              <w:right w:val="single" w:sz="8" w:space="0" w:color="000000"/>
            </w:tcBorders>
            <w:shd w:val="clear" w:color="auto" w:fill="auto"/>
            <w:vAlign w:val="center"/>
            <w:hideMark/>
          </w:tcPr>
          <w:p w:rsidR="00577C87" w:rsidRPr="00F82B19" w:rsidRDefault="00577C87" w:rsidP="004C20EF">
            <w:pPr>
              <w:jc w:val="center"/>
              <w:rPr>
                <w:b/>
                <w:sz w:val="16"/>
                <w:szCs w:val="16"/>
              </w:rPr>
            </w:pPr>
            <w:r w:rsidRPr="00F82B19">
              <w:rPr>
                <w:b/>
                <w:sz w:val="16"/>
                <w:szCs w:val="16"/>
              </w:rPr>
              <w:t>2014 год</w:t>
            </w:r>
          </w:p>
        </w:tc>
        <w:tc>
          <w:tcPr>
            <w:tcW w:w="992" w:type="dxa"/>
            <w:vMerge w:val="restart"/>
            <w:tcBorders>
              <w:top w:val="single" w:sz="8" w:space="0" w:color="auto"/>
              <w:left w:val="nil"/>
              <w:right w:val="single" w:sz="8" w:space="0" w:color="auto"/>
            </w:tcBorders>
            <w:shd w:val="clear" w:color="auto" w:fill="auto"/>
            <w:vAlign w:val="center"/>
            <w:hideMark/>
          </w:tcPr>
          <w:p w:rsidR="00577C87" w:rsidRPr="00F82B19" w:rsidRDefault="00577C87" w:rsidP="004C20EF">
            <w:pPr>
              <w:jc w:val="center"/>
              <w:rPr>
                <w:b/>
                <w:sz w:val="16"/>
                <w:szCs w:val="16"/>
              </w:rPr>
            </w:pPr>
            <w:r w:rsidRPr="00F82B19">
              <w:rPr>
                <w:b/>
                <w:sz w:val="16"/>
                <w:szCs w:val="16"/>
              </w:rPr>
              <w:t>Отклон</w:t>
            </w:r>
            <w:r w:rsidRPr="00F82B19">
              <w:rPr>
                <w:b/>
                <w:sz w:val="16"/>
                <w:szCs w:val="16"/>
              </w:rPr>
              <w:t>е</w:t>
            </w:r>
            <w:r w:rsidRPr="00F82B19">
              <w:rPr>
                <w:b/>
                <w:sz w:val="16"/>
                <w:szCs w:val="16"/>
              </w:rPr>
              <w:t>ние, тыс. рублей</w:t>
            </w:r>
          </w:p>
          <w:p w:rsidR="00577C87" w:rsidRPr="00F82B19" w:rsidRDefault="00577C87" w:rsidP="004C20EF">
            <w:pPr>
              <w:jc w:val="center"/>
              <w:rPr>
                <w:b/>
                <w:sz w:val="16"/>
                <w:szCs w:val="16"/>
              </w:rPr>
            </w:pPr>
            <w:r w:rsidRPr="00F82B19">
              <w:rPr>
                <w:b/>
                <w:sz w:val="16"/>
                <w:szCs w:val="16"/>
              </w:rPr>
              <w:t>(гр.5-гр.2)</w:t>
            </w:r>
          </w:p>
        </w:tc>
      </w:tr>
      <w:tr w:rsidR="00577C87" w:rsidRPr="00F82B19" w:rsidTr="00577C87">
        <w:trPr>
          <w:trHeight w:val="774"/>
        </w:trPr>
        <w:tc>
          <w:tcPr>
            <w:tcW w:w="2542" w:type="dxa"/>
            <w:vMerge/>
            <w:tcBorders>
              <w:top w:val="single" w:sz="8" w:space="0" w:color="auto"/>
              <w:left w:val="single" w:sz="8" w:space="0" w:color="auto"/>
              <w:bottom w:val="nil"/>
              <w:right w:val="single" w:sz="8" w:space="0" w:color="auto"/>
            </w:tcBorders>
            <w:vAlign w:val="center"/>
            <w:hideMark/>
          </w:tcPr>
          <w:p w:rsidR="00577C87" w:rsidRPr="00F82B19" w:rsidRDefault="00577C87" w:rsidP="004C20EF">
            <w:pPr>
              <w:rPr>
                <w:b/>
                <w:sz w:val="16"/>
                <w:szCs w:val="16"/>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577C87" w:rsidRPr="00F82B19" w:rsidRDefault="00577C87" w:rsidP="004C20EF">
            <w:pPr>
              <w:jc w:val="center"/>
              <w:rPr>
                <w:b/>
                <w:sz w:val="16"/>
                <w:szCs w:val="16"/>
              </w:rPr>
            </w:pPr>
            <w:r w:rsidRPr="00F82B19">
              <w:rPr>
                <w:b/>
                <w:sz w:val="16"/>
                <w:szCs w:val="16"/>
              </w:rPr>
              <w:t>Факт, тыс. рублей</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577C87" w:rsidRPr="00F82B19" w:rsidRDefault="00577C87" w:rsidP="004C20EF">
            <w:pPr>
              <w:jc w:val="center"/>
              <w:rPr>
                <w:b/>
                <w:sz w:val="16"/>
                <w:szCs w:val="16"/>
              </w:rPr>
            </w:pPr>
            <w:r w:rsidRPr="00F82B19">
              <w:rPr>
                <w:b/>
                <w:sz w:val="16"/>
                <w:szCs w:val="16"/>
              </w:rPr>
              <w:t>Уд. Вес,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577C87" w:rsidRPr="00F82B19" w:rsidRDefault="00577C87" w:rsidP="004C20EF">
            <w:pPr>
              <w:jc w:val="center"/>
              <w:rPr>
                <w:b/>
                <w:sz w:val="16"/>
                <w:szCs w:val="16"/>
              </w:rPr>
            </w:pPr>
            <w:r w:rsidRPr="00F82B19">
              <w:rPr>
                <w:b/>
                <w:sz w:val="16"/>
                <w:szCs w:val="16"/>
              </w:rPr>
              <w:t>План, тыс.</w:t>
            </w:r>
            <w:r>
              <w:rPr>
                <w:b/>
                <w:sz w:val="16"/>
                <w:szCs w:val="16"/>
              </w:rPr>
              <w:t xml:space="preserve"> </w:t>
            </w:r>
            <w:r w:rsidRPr="00F82B19">
              <w:rPr>
                <w:b/>
                <w:sz w:val="16"/>
                <w:szCs w:val="16"/>
              </w:rPr>
              <w:t>ру</w:t>
            </w:r>
            <w:r w:rsidRPr="00F82B19">
              <w:rPr>
                <w:b/>
                <w:sz w:val="16"/>
                <w:szCs w:val="16"/>
              </w:rPr>
              <w:t>б</w:t>
            </w:r>
            <w:r w:rsidRPr="00F82B19">
              <w:rPr>
                <w:b/>
                <w:sz w:val="16"/>
                <w:szCs w:val="16"/>
              </w:rPr>
              <w:t>лей</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577C87" w:rsidRPr="00F82B19" w:rsidRDefault="00577C87" w:rsidP="004C20EF">
            <w:pPr>
              <w:jc w:val="center"/>
              <w:rPr>
                <w:b/>
                <w:sz w:val="16"/>
                <w:szCs w:val="16"/>
              </w:rPr>
            </w:pPr>
            <w:r w:rsidRPr="00F82B19">
              <w:rPr>
                <w:b/>
                <w:sz w:val="16"/>
                <w:szCs w:val="16"/>
              </w:rPr>
              <w:t>Факт, тыс. рублей</w:t>
            </w:r>
          </w:p>
        </w:tc>
        <w:tc>
          <w:tcPr>
            <w:tcW w:w="1559" w:type="dxa"/>
            <w:tcBorders>
              <w:top w:val="single" w:sz="8" w:space="0" w:color="auto"/>
              <w:left w:val="nil"/>
              <w:bottom w:val="single" w:sz="8" w:space="0" w:color="auto"/>
              <w:right w:val="single" w:sz="8" w:space="0" w:color="auto"/>
            </w:tcBorders>
            <w:shd w:val="clear" w:color="auto" w:fill="auto"/>
            <w:hideMark/>
          </w:tcPr>
          <w:p w:rsidR="00577C87" w:rsidRPr="00F82B19" w:rsidRDefault="00577C87" w:rsidP="004C20EF">
            <w:pPr>
              <w:jc w:val="center"/>
              <w:rPr>
                <w:b/>
                <w:sz w:val="16"/>
                <w:szCs w:val="16"/>
              </w:rPr>
            </w:pPr>
            <w:r w:rsidRPr="00F82B19">
              <w:rPr>
                <w:b/>
                <w:sz w:val="16"/>
                <w:szCs w:val="16"/>
              </w:rPr>
              <w:t>Откл</w:t>
            </w:r>
            <w:r>
              <w:rPr>
                <w:b/>
                <w:sz w:val="16"/>
                <w:szCs w:val="16"/>
              </w:rPr>
              <w:t>онение</w:t>
            </w:r>
            <w:r w:rsidRPr="00F82B19">
              <w:rPr>
                <w:b/>
                <w:sz w:val="16"/>
                <w:szCs w:val="16"/>
              </w:rPr>
              <w:t>, тыс. рублей (гр. 5-гр.4)</w:t>
            </w:r>
            <w:r>
              <w:rPr>
                <w:b/>
                <w:sz w:val="16"/>
                <w:szCs w:val="16"/>
              </w:rPr>
              <w:t>, % исполн</w:t>
            </w:r>
            <w:r>
              <w:rPr>
                <w:b/>
                <w:sz w:val="16"/>
                <w:szCs w:val="16"/>
              </w:rPr>
              <w:t>е</w:t>
            </w:r>
            <w:r>
              <w:rPr>
                <w:b/>
                <w:sz w:val="16"/>
                <w:szCs w:val="16"/>
              </w:rPr>
              <w:t xml:space="preserve">ния </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577C87" w:rsidRPr="00F82B19" w:rsidRDefault="00577C87" w:rsidP="004C20EF">
            <w:pPr>
              <w:ind w:left="-149" w:firstLine="149"/>
              <w:jc w:val="center"/>
              <w:rPr>
                <w:b/>
                <w:sz w:val="16"/>
                <w:szCs w:val="16"/>
              </w:rPr>
            </w:pPr>
            <w:r w:rsidRPr="00F82B19">
              <w:rPr>
                <w:b/>
                <w:sz w:val="16"/>
                <w:szCs w:val="16"/>
              </w:rPr>
              <w:t>Уд</w:t>
            </w:r>
            <w:proofErr w:type="gramStart"/>
            <w:r w:rsidRPr="00F82B19">
              <w:rPr>
                <w:b/>
                <w:sz w:val="16"/>
                <w:szCs w:val="16"/>
              </w:rPr>
              <w:t>.</w:t>
            </w:r>
            <w:proofErr w:type="gramEnd"/>
            <w:r w:rsidRPr="00F82B19">
              <w:rPr>
                <w:b/>
                <w:sz w:val="16"/>
                <w:szCs w:val="16"/>
              </w:rPr>
              <w:t xml:space="preserve"> </w:t>
            </w:r>
            <w:proofErr w:type="gramStart"/>
            <w:r w:rsidRPr="00F82B19">
              <w:rPr>
                <w:b/>
                <w:sz w:val="16"/>
                <w:szCs w:val="16"/>
              </w:rPr>
              <w:t>в</w:t>
            </w:r>
            <w:proofErr w:type="gramEnd"/>
            <w:r w:rsidRPr="00F82B19">
              <w:rPr>
                <w:b/>
                <w:sz w:val="16"/>
                <w:szCs w:val="16"/>
              </w:rPr>
              <w:t>ес, %</w:t>
            </w:r>
          </w:p>
        </w:tc>
        <w:tc>
          <w:tcPr>
            <w:tcW w:w="992" w:type="dxa"/>
            <w:vMerge/>
            <w:tcBorders>
              <w:left w:val="nil"/>
              <w:bottom w:val="single" w:sz="8" w:space="0" w:color="auto"/>
              <w:right w:val="single" w:sz="8" w:space="0" w:color="auto"/>
            </w:tcBorders>
            <w:shd w:val="clear" w:color="auto" w:fill="auto"/>
            <w:vAlign w:val="center"/>
            <w:hideMark/>
          </w:tcPr>
          <w:p w:rsidR="00577C87" w:rsidRPr="00F82B19" w:rsidRDefault="00577C87" w:rsidP="004C20EF">
            <w:pPr>
              <w:jc w:val="center"/>
              <w:rPr>
                <w:b/>
                <w:sz w:val="16"/>
                <w:szCs w:val="16"/>
              </w:rPr>
            </w:pPr>
          </w:p>
        </w:tc>
      </w:tr>
      <w:tr w:rsidR="00612DAA" w:rsidRPr="00F82B19" w:rsidTr="00577C87">
        <w:trPr>
          <w:trHeight w:val="268"/>
        </w:trPr>
        <w:tc>
          <w:tcPr>
            <w:tcW w:w="254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2DAA" w:rsidRPr="00F82B19" w:rsidRDefault="00612DAA" w:rsidP="004C20EF">
            <w:pPr>
              <w:jc w:val="center"/>
              <w:rPr>
                <w:b/>
                <w:sz w:val="16"/>
                <w:szCs w:val="16"/>
              </w:rPr>
            </w:pPr>
            <w:r w:rsidRPr="00F82B19">
              <w:rPr>
                <w:b/>
                <w:sz w:val="16"/>
                <w:szCs w:val="16"/>
              </w:rPr>
              <w:t>1</w:t>
            </w:r>
          </w:p>
        </w:tc>
        <w:tc>
          <w:tcPr>
            <w:tcW w:w="1134" w:type="dxa"/>
            <w:tcBorders>
              <w:top w:val="nil"/>
              <w:left w:val="nil"/>
              <w:bottom w:val="single" w:sz="8" w:space="0" w:color="auto"/>
              <w:right w:val="single" w:sz="8" w:space="0" w:color="auto"/>
            </w:tcBorders>
            <w:shd w:val="clear" w:color="auto" w:fill="auto"/>
            <w:vAlign w:val="center"/>
            <w:hideMark/>
          </w:tcPr>
          <w:p w:rsidR="00612DAA" w:rsidRPr="00F82B19" w:rsidRDefault="00612DAA" w:rsidP="004C20EF">
            <w:pPr>
              <w:jc w:val="center"/>
              <w:rPr>
                <w:b/>
                <w:sz w:val="16"/>
                <w:szCs w:val="16"/>
              </w:rPr>
            </w:pPr>
            <w:r w:rsidRPr="00F82B19">
              <w:rPr>
                <w:b/>
                <w:sz w:val="16"/>
                <w:szCs w:val="16"/>
              </w:rPr>
              <w:t>2</w:t>
            </w:r>
          </w:p>
        </w:tc>
        <w:tc>
          <w:tcPr>
            <w:tcW w:w="709" w:type="dxa"/>
            <w:tcBorders>
              <w:top w:val="nil"/>
              <w:left w:val="nil"/>
              <w:bottom w:val="single" w:sz="8" w:space="0" w:color="auto"/>
              <w:right w:val="single" w:sz="8" w:space="0" w:color="auto"/>
            </w:tcBorders>
            <w:shd w:val="clear" w:color="auto" w:fill="auto"/>
            <w:vAlign w:val="center"/>
            <w:hideMark/>
          </w:tcPr>
          <w:p w:rsidR="00612DAA" w:rsidRPr="00F82B19" w:rsidRDefault="00612DAA" w:rsidP="004C20EF">
            <w:pPr>
              <w:jc w:val="center"/>
              <w:rPr>
                <w:b/>
                <w:sz w:val="16"/>
                <w:szCs w:val="16"/>
              </w:rPr>
            </w:pPr>
            <w:r w:rsidRPr="00F82B19">
              <w:rPr>
                <w:b/>
                <w:sz w:val="16"/>
                <w:szCs w:val="16"/>
              </w:rPr>
              <w:t>3</w:t>
            </w:r>
          </w:p>
        </w:tc>
        <w:tc>
          <w:tcPr>
            <w:tcW w:w="992" w:type="dxa"/>
            <w:tcBorders>
              <w:top w:val="nil"/>
              <w:left w:val="nil"/>
              <w:bottom w:val="single" w:sz="8" w:space="0" w:color="auto"/>
              <w:right w:val="single" w:sz="8" w:space="0" w:color="auto"/>
            </w:tcBorders>
            <w:shd w:val="clear" w:color="auto" w:fill="auto"/>
            <w:vAlign w:val="center"/>
            <w:hideMark/>
          </w:tcPr>
          <w:p w:rsidR="00612DAA" w:rsidRPr="00F82B19" w:rsidRDefault="00612DAA" w:rsidP="004C20EF">
            <w:pPr>
              <w:jc w:val="center"/>
              <w:rPr>
                <w:b/>
                <w:sz w:val="16"/>
                <w:szCs w:val="16"/>
              </w:rPr>
            </w:pPr>
            <w:r w:rsidRPr="00F82B19">
              <w:rPr>
                <w:b/>
                <w:sz w:val="16"/>
                <w:szCs w:val="16"/>
              </w:rPr>
              <w:t>4</w:t>
            </w:r>
          </w:p>
        </w:tc>
        <w:tc>
          <w:tcPr>
            <w:tcW w:w="1134" w:type="dxa"/>
            <w:tcBorders>
              <w:top w:val="nil"/>
              <w:left w:val="nil"/>
              <w:bottom w:val="single" w:sz="8" w:space="0" w:color="auto"/>
              <w:right w:val="single" w:sz="8" w:space="0" w:color="auto"/>
            </w:tcBorders>
            <w:shd w:val="clear" w:color="auto" w:fill="auto"/>
            <w:vAlign w:val="center"/>
            <w:hideMark/>
          </w:tcPr>
          <w:p w:rsidR="00612DAA" w:rsidRPr="00F82B19" w:rsidRDefault="00612DAA" w:rsidP="004C20EF">
            <w:pPr>
              <w:jc w:val="center"/>
              <w:rPr>
                <w:b/>
                <w:sz w:val="16"/>
                <w:szCs w:val="16"/>
              </w:rPr>
            </w:pPr>
            <w:r w:rsidRPr="00F82B19">
              <w:rPr>
                <w:b/>
                <w:sz w:val="16"/>
                <w:szCs w:val="16"/>
              </w:rPr>
              <w:t>5</w:t>
            </w:r>
          </w:p>
        </w:tc>
        <w:tc>
          <w:tcPr>
            <w:tcW w:w="1559" w:type="dxa"/>
            <w:tcBorders>
              <w:top w:val="nil"/>
              <w:left w:val="nil"/>
              <w:bottom w:val="single" w:sz="8" w:space="0" w:color="auto"/>
              <w:right w:val="single" w:sz="8" w:space="0" w:color="auto"/>
            </w:tcBorders>
            <w:shd w:val="clear" w:color="auto" w:fill="auto"/>
            <w:vAlign w:val="center"/>
            <w:hideMark/>
          </w:tcPr>
          <w:p w:rsidR="00612DAA" w:rsidRPr="00F82B19" w:rsidRDefault="00612DAA" w:rsidP="004C20EF">
            <w:pPr>
              <w:jc w:val="center"/>
              <w:rPr>
                <w:b/>
                <w:sz w:val="16"/>
                <w:szCs w:val="16"/>
              </w:rPr>
            </w:pPr>
            <w:r w:rsidRPr="00F82B19">
              <w:rPr>
                <w:b/>
                <w:sz w:val="16"/>
                <w:szCs w:val="16"/>
              </w:rPr>
              <w:t>6</w:t>
            </w:r>
          </w:p>
        </w:tc>
        <w:tc>
          <w:tcPr>
            <w:tcW w:w="709" w:type="dxa"/>
            <w:tcBorders>
              <w:top w:val="nil"/>
              <w:left w:val="nil"/>
              <w:bottom w:val="single" w:sz="8" w:space="0" w:color="auto"/>
              <w:right w:val="single" w:sz="8" w:space="0" w:color="auto"/>
            </w:tcBorders>
            <w:shd w:val="clear" w:color="auto" w:fill="auto"/>
            <w:vAlign w:val="center"/>
            <w:hideMark/>
          </w:tcPr>
          <w:p w:rsidR="00612DAA" w:rsidRPr="00F82B19" w:rsidRDefault="00612DAA" w:rsidP="004C20EF">
            <w:pPr>
              <w:jc w:val="center"/>
              <w:rPr>
                <w:b/>
                <w:sz w:val="16"/>
                <w:szCs w:val="16"/>
              </w:rPr>
            </w:pPr>
            <w:r w:rsidRPr="00F82B19">
              <w:rPr>
                <w:b/>
                <w:sz w:val="16"/>
                <w:szCs w:val="16"/>
              </w:rPr>
              <w:t>7</w:t>
            </w:r>
          </w:p>
        </w:tc>
        <w:tc>
          <w:tcPr>
            <w:tcW w:w="992" w:type="dxa"/>
            <w:tcBorders>
              <w:top w:val="nil"/>
              <w:left w:val="nil"/>
              <w:bottom w:val="single" w:sz="8" w:space="0" w:color="auto"/>
              <w:right w:val="single" w:sz="8" w:space="0" w:color="auto"/>
            </w:tcBorders>
            <w:shd w:val="clear" w:color="auto" w:fill="auto"/>
            <w:vAlign w:val="center"/>
            <w:hideMark/>
          </w:tcPr>
          <w:p w:rsidR="00612DAA" w:rsidRPr="00F82B19" w:rsidRDefault="00612DAA" w:rsidP="004C20EF">
            <w:pPr>
              <w:jc w:val="center"/>
              <w:rPr>
                <w:b/>
                <w:sz w:val="16"/>
                <w:szCs w:val="16"/>
              </w:rPr>
            </w:pPr>
            <w:r w:rsidRPr="00F82B19">
              <w:rPr>
                <w:b/>
                <w:sz w:val="16"/>
                <w:szCs w:val="16"/>
              </w:rPr>
              <w:t>8</w:t>
            </w:r>
          </w:p>
        </w:tc>
      </w:tr>
      <w:tr w:rsidR="00612DAA" w:rsidRPr="00F82B19" w:rsidTr="00577C87">
        <w:trPr>
          <w:trHeight w:val="774"/>
        </w:trPr>
        <w:tc>
          <w:tcPr>
            <w:tcW w:w="2542" w:type="dxa"/>
            <w:tcBorders>
              <w:top w:val="nil"/>
              <w:left w:val="single" w:sz="8" w:space="0" w:color="auto"/>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Доходы от использования им</w:t>
            </w:r>
            <w:r w:rsidRPr="00F82B19">
              <w:rPr>
                <w:sz w:val="16"/>
                <w:szCs w:val="16"/>
              </w:rPr>
              <w:t>у</w:t>
            </w:r>
            <w:r w:rsidRPr="00F82B19">
              <w:rPr>
                <w:sz w:val="16"/>
                <w:szCs w:val="16"/>
              </w:rPr>
              <w:t>щества, находящегося в госуда</w:t>
            </w:r>
            <w:r w:rsidRPr="00F82B19">
              <w:rPr>
                <w:sz w:val="16"/>
                <w:szCs w:val="16"/>
              </w:rPr>
              <w:t>р</w:t>
            </w:r>
            <w:r w:rsidRPr="00F82B19">
              <w:rPr>
                <w:sz w:val="16"/>
                <w:szCs w:val="16"/>
              </w:rPr>
              <w:t>ственной и муниципальной со</w:t>
            </w:r>
            <w:r w:rsidRPr="00F82B19">
              <w:rPr>
                <w:sz w:val="16"/>
                <w:szCs w:val="16"/>
              </w:rPr>
              <w:t>б</w:t>
            </w:r>
            <w:r w:rsidRPr="00F82B19">
              <w:rPr>
                <w:sz w:val="16"/>
                <w:szCs w:val="16"/>
              </w:rPr>
              <w:t>ственности</w:t>
            </w:r>
          </w:p>
        </w:tc>
        <w:tc>
          <w:tcPr>
            <w:tcW w:w="1134"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958 413,87</w:t>
            </w:r>
          </w:p>
        </w:tc>
        <w:tc>
          <w:tcPr>
            <w:tcW w:w="709" w:type="dxa"/>
            <w:tcBorders>
              <w:top w:val="nil"/>
              <w:left w:val="nil"/>
              <w:bottom w:val="single" w:sz="8" w:space="0" w:color="auto"/>
              <w:right w:val="single" w:sz="8" w:space="0" w:color="auto"/>
            </w:tcBorders>
            <w:shd w:val="clear" w:color="auto" w:fill="auto"/>
            <w:vAlign w:val="bottom"/>
            <w:hideMark/>
          </w:tcPr>
          <w:p w:rsidR="00612DAA" w:rsidRPr="00E265F6" w:rsidRDefault="00612DAA" w:rsidP="004C20EF">
            <w:pPr>
              <w:jc w:val="center"/>
              <w:rPr>
                <w:sz w:val="16"/>
                <w:szCs w:val="16"/>
              </w:rPr>
            </w:pPr>
            <w:r w:rsidRPr="00E265F6">
              <w:rPr>
                <w:sz w:val="16"/>
                <w:szCs w:val="16"/>
              </w:rPr>
              <w:t>75,2</w:t>
            </w:r>
          </w:p>
        </w:tc>
        <w:tc>
          <w:tcPr>
            <w:tcW w:w="992" w:type="dxa"/>
            <w:tcBorders>
              <w:top w:val="nil"/>
              <w:left w:val="nil"/>
              <w:bottom w:val="nil"/>
              <w:right w:val="single" w:sz="8" w:space="0" w:color="auto"/>
            </w:tcBorders>
            <w:shd w:val="clear" w:color="000000" w:fill="FFFFFF"/>
            <w:vAlign w:val="bottom"/>
            <w:hideMark/>
          </w:tcPr>
          <w:p w:rsidR="00612DAA" w:rsidRPr="00F82B19" w:rsidRDefault="00612DAA" w:rsidP="004C20EF">
            <w:pPr>
              <w:ind w:right="-108"/>
              <w:jc w:val="center"/>
              <w:rPr>
                <w:color w:val="000000"/>
                <w:sz w:val="16"/>
                <w:szCs w:val="16"/>
              </w:rPr>
            </w:pPr>
            <w:r w:rsidRPr="00F82B19">
              <w:rPr>
                <w:color w:val="000000"/>
                <w:sz w:val="16"/>
                <w:szCs w:val="16"/>
              </w:rPr>
              <w:t>1 021 628,05</w:t>
            </w:r>
          </w:p>
        </w:tc>
        <w:tc>
          <w:tcPr>
            <w:tcW w:w="1134" w:type="dxa"/>
            <w:tcBorders>
              <w:top w:val="nil"/>
              <w:left w:val="nil"/>
              <w:bottom w:val="single" w:sz="8" w:space="0" w:color="auto"/>
              <w:right w:val="single" w:sz="8" w:space="0" w:color="auto"/>
            </w:tcBorders>
            <w:shd w:val="clear" w:color="000000" w:fill="FFFFFF"/>
            <w:vAlign w:val="bottom"/>
            <w:hideMark/>
          </w:tcPr>
          <w:p w:rsidR="00612DAA" w:rsidRPr="00F82B19" w:rsidRDefault="00612DAA" w:rsidP="004C20EF">
            <w:pPr>
              <w:jc w:val="center"/>
              <w:rPr>
                <w:sz w:val="16"/>
                <w:szCs w:val="16"/>
              </w:rPr>
            </w:pPr>
            <w:r w:rsidRPr="00F82B19">
              <w:rPr>
                <w:sz w:val="16"/>
                <w:szCs w:val="16"/>
              </w:rPr>
              <w:t>1 092 776,18</w:t>
            </w:r>
          </w:p>
        </w:tc>
        <w:tc>
          <w:tcPr>
            <w:tcW w:w="1559"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71148,13</w:t>
            </w:r>
            <w:r>
              <w:rPr>
                <w:sz w:val="16"/>
                <w:szCs w:val="16"/>
              </w:rPr>
              <w:t xml:space="preserve"> (107,0%)</w:t>
            </w:r>
          </w:p>
        </w:tc>
        <w:tc>
          <w:tcPr>
            <w:tcW w:w="709" w:type="dxa"/>
            <w:tcBorders>
              <w:top w:val="nil"/>
              <w:left w:val="nil"/>
              <w:bottom w:val="single" w:sz="8" w:space="0" w:color="auto"/>
              <w:right w:val="single" w:sz="8" w:space="0" w:color="auto"/>
            </w:tcBorders>
            <w:shd w:val="clear" w:color="auto" w:fill="auto"/>
            <w:vAlign w:val="bottom"/>
            <w:hideMark/>
          </w:tcPr>
          <w:p w:rsidR="00612DAA" w:rsidRPr="001B7764" w:rsidRDefault="00612DAA" w:rsidP="004C20EF">
            <w:pPr>
              <w:jc w:val="center"/>
              <w:rPr>
                <w:sz w:val="16"/>
                <w:szCs w:val="16"/>
              </w:rPr>
            </w:pPr>
            <w:r w:rsidRPr="001B7764">
              <w:rPr>
                <w:sz w:val="16"/>
                <w:szCs w:val="16"/>
              </w:rPr>
              <w:t>75,2</w:t>
            </w:r>
          </w:p>
        </w:tc>
        <w:tc>
          <w:tcPr>
            <w:tcW w:w="992"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134362,31</w:t>
            </w:r>
          </w:p>
        </w:tc>
      </w:tr>
      <w:tr w:rsidR="00612DAA" w:rsidRPr="00F82B19" w:rsidTr="00577C87">
        <w:trPr>
          <w:trHeight w:val="521"/>
        </w:trPr>
        <w:tc>
          <w:tcPr>
            <w:tcW w:w="2542" w:type="dxa"/>
            <w:tcBorders>
              <w:top w:val="nil"/>
              <w:left w:val="single" w:sz="8" w:space="0" w:color="auto"/>
              <w:bottom w:val="single" w:sz="4" w:space="0" w:color="auto"/>
              <w:right w:val="single" w:sz="8" w:space="0" w:color="auto"/>
            </w:tcBorders>
            <w:shd w:val="clear" w:color="auto" w:fill="auto"/>
            <w:vAlign w:val="bottom"/>
            <w:hideMark/>
          </w:tcPr>
          <w:p w:rsidR="00612DAA" w:rsidRPr="00F82B19" w:rsidRDefault="00612DAA" w:rsidP="004C20EF">
            <w:pPr>
              <w:jc w:val="center"/>
              <w:rPr>
                <w:color w:val="000000"/>
                <w:sz w:val="16"/>
                <w:szCs w:val="16"/>
              </w:rPr>
            </w:pPr>
            <w:r w:rsidRPr="00F82B19">
              <w:rPr>
                <w:color w:val="000000"/>
                <w:sz w:val="16"/>
                <w:szCs w:val="16"/>
              </w:rPr>
              <w:t>Платежи при пользовании пр</w:t>
            </w:r>
            <w:r w:rsidRPr="00F82B19">
              <w:rPr>
                <w:color w:val="000000"/>
                <w:sz w:val="16"/>
                <w:szCs w:val="16"/>
              </w:rPr>
              <w:t>и</w:t>
            </w:r>
            <w:r w:rsidRPr="00F82B19">
              <w:rPr>
                <w:color w:val="000000"/>
                <w:sz w:val="16"/>
                <w:szCs w:val="16"/>
              </w:rPr>
              <w:t>родными ресурсами</w:t>
            </w:r>
          </w:p>
        </w:tc>
        <w:tc>
          <w:tcPr>
            <w:tcW w:w="1134" w:type="dxa"/>
            <w:tcBorders>
              <w:top w:val="nil"/>
              <w:left w:val="nil"/>
              <w:bottom w:val="single" w:sz="4"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24 665,50</w:t>
            </w:r>
          </w:p>
        </w:tc>
        <w:tc>
          <w:tcPr>
            <w:tcW w:w="709" w:type="dxa"/>
            <w:tcBorders>
              <w:top w:val="nil"/>
              <w:left w:val="nil"/>
              <w:bottom w:val="single" w:sz="4" w:space="0" w:color="auto"/>
              <w:right w:val="single" w:sz="8" w:space="0" w:color="auto"/>
            </w:tcBorders>
            <w:shd w:val="clear" w:color="auto" w:fill="auto"/>
            <w:vAlign w:val="bottom"/>
            <w:hideMark/>
          </w:tcPr>
          <w:p w:rsidR="00612DAA" w:rsidRPr="00E265F6" w:rsidRDefault="00612DAA" w:rsidP="004C20EF">
            <w:pPr>
              <w:jc w:val="center"/>
              <w:rPr>
                <w:sz w:val="16"/>
                <w:szCs w:val="16"/>
              </w:rPr>
            </w:pPr>
            <w:r w:rsidRPr="00E265F6">
              <w:rPr>
                <w:sz w:val="16"/>
                <w:szCs w:val="16"/>
              </w:rPr>
              <w:t>1,9</w:t>
            </w:r>
          </w:p>
        </w:tc>
        <w:tc>
          <w:tcPr>
            <w:tcW w:w="992" w:type="dxa"/>
            <w:tcBorders>
              <w:top w:val="single" w:sz="8" w:space="0" w:color="auto"/>
              <w:left w:val="nil"/>
              <w:bottom w:val="single" w:sz="4" w:space="0" w:color="auto"/>
              <w:right w:val="single" w:sz="8" w:space="0" w:color="auto"/>
            </w:tcBorders>
            <w:shd w:val="clear" w:color="000000" w:fill="FFFFFF"/>
            <w:vAlign w:val="bottom"/>
            <w:hideMark/>
          </w:tcPr>
          <w:p w:rsidR="00612DAA" w:rsidRPr="00F82B19" w:rsidRDefault="00612DAA" w:rsidP="004C20EF">
            <w:pPr>
              <w:jc w:val="center"/>
              <w:rPr>
                <w:color w:val="000000"/>
                <w:sz w:val="16"/>
                <w:szCs w:val="16"/>
              </w:rPr>
            </w:pPr>
            <w:r w:rsidRPr="00F82B19">
              <w:rPr>
                <w:color w:val="000000"/>
                <w:sz w:val="16"/>
                <w:szCs w:val="16"/>
              </w:rPr>
              <w:t>22 358,70</w:t>
            </w:r>
          </w:p>
        </w:tc>
        <w:tc>
          <w:tcPr>
            <w:tcW w:w="1134" w:type="dxa"/>
            <w:tcBorders>
              <w:top w:val="nil"/>
              <w:left w:val="nil"/>
              <w:bottom w:val="single" w:sz="4" w:space="0" w:color="auto"/>
              <w:right w:val="single" w:sz="8" w:space="0" w:color="auto"/>
            </w:tcBorders>
            <w:shd w:val="clear" w:color="000000" w:fill="FFFFFF"/>
            <w:vAlign w:val="bottom"/>
            <w:hideMark/>
          </w:tcPr>
          <w:p w:rsidR="00612DAA" w:rsidRPr="00F82B19" w:rsidRDefault="00612DAA" w:rsidP="004C20EF">
            <w:pPr>
              <w:jc w:val="center"/>
              <w:rPr>
                <w:sz w:val="16"/>
                <w:szCs w:val="16"/>
              </w:rPr>
            </w:pPr>
            <w:r w:rsidRPr="00F82B19">
              <w:rPr>
                <w:sz w:val="16"/>
                <w:szCs w:val="16"/>
              </w:rPr>
              <w:t>23 770,87</w:t>
            </w:r>
          </w:p>
        </w:tc>
        <w:tc>
          <w:tcPr>
            <w:tcW w:w="1559" w:type="dxa"/>
            <w:tcBorders>
              <w:top w:val="nil"/>
              <w:left w:val="nil"/>
              <w:bottom w:val="single" w:sz="4" w:space="0" w:color="auto"/>
              <w:right w:val="single" w:sz="8" w:space="0" w:color="auto"/>
            </w:tcBorders>
            <w:shd w:val="clear" w:color="auto" w:fill="auto"/>
            <w:vAlign w:val="bottom"/>
            <w:hideMark/>
          </w:tcPr>
          <w:p w:rsidR="00612DAA" w:rsidRPr="00F82B19" w:rsidRDefault="00612DAA" w:rsidP="004C20EF">
            <w:pPr>
              <w:rPr>
                <w:sz w:val="16"/>
                <w:szCs w:val="16"/>
              </w:rPr>
            </w:pPr>
            <w:r w:rsidRPr="00F82B19">
              <w:rPr>
                <w:sz w:val="16"/>
                <w:szCs w:val="16"/>
              </w:rPr>
              <w:t>1412,17</w:t>
            </w:r>
            <w:r>
              <w:rPr>
                <w:sz w:val="16"/>
                <w:szCs w:val="16"/>
              </w:rPr>
              <w:t xml:space="preserve"> (106,3%)</w:t>
            </w:r>
          </w:p>
        </w:tc>
        <w:tc>
          <w:tcPr>
            <w:tcW w:w="709" w:type="dxa"/>
            <w:tcBorders>
              <w:top w:val="nil"/>
              <w:left w:val="nil"/>
              <w:bottom w:val="single" w:sz="4" w:space="0" w:color="auto"/>
              <w:right w:val="single" w:sz="8" w:space="0" w:color="auto"/>
            </w:tcBorders>
            <w:shd w:val="clear" w:color="auto" w:fill="auto"/>
            <w:vAlign w:val="bottom"/>
            <w:hideMark/>
          </w:tcPr>
          <w:p w:rsidR="00612DAA" w:rsidRPr="001B7764" w:rsidRDefault="00612DAA" w:rsidP="004C20EF">
            <w:pPr>
              <w:jc w:val="center"/>
              <w:rPr>
                <w:sz w:val="16"/>
                <w:szCs w:val="16"/>
              </w:rPr>
            </w:pPr>
            <w:r w:rsidRPr="001B7764">
              <w:rPr>
                <w:sz w:val="16"/>
                <w:szCs w:val="16"/>
              </w:rPr>
              <w:t>1,6</w:t>
            </w:r>
          </w:p>
        </w:tc>
        <w:tc>
          <w:tcPr>
            <w:tcW w:w="992" w:type="dxa"/>
            <w:tcBorders>
              <w:top w:val="nil"/>
              <w:left w:val="nil"/>
              <w:bottom w:val="single" w:sz="4"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-894,63</w:t>
            </w:r>
          </w:p>
        </w:tc>
      </w:tr>
      <w:tr w:rsidR="00612DAA" w:rsidRPr="00F82B19" w:rsidTr="00577C87">
        <w:trPr>
          <w:trHeight w:val="521"/>
        </w:trPr>
        <w:tc>
          <w:tcPr>
            <w:tcW w:w="2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F82B19" w:rsidRDefault="00612DAA" w:rsidP="004C20EF">
            <w:pPr>
              <w:jc w:val="center"/>
              <w:rPr>
                <w:color w:val="000000"/>
                <w:sz w:val="16"/>
                <w:szCs w:val="16"/>
              </w:rPr>
            </w:pPr>
            <w:r w:rsidRPr="00F82B19">
              <w:rPr>
                <w:color w:val="000000"/>
                <w:sz w:val="16"/>
                <w:szCs w:val="16"/>
              </w:rPr>
              <w:t>Доходы от оказания платных работ (услуг) и компенсации затрат государства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13 010,00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E265F6" w:rsidRDefault="00612DAA" w:rsidP="004C20EF">
            <w:pPr>
              <w:jc w:val="center"/>
              <w:rPr>
                <w:sz w:val="16"/>
                <w:szCs w:val="16"/>
              </w:rPr>
            </w:pPr>
            <w:r w:rsidRPr="00E265F6">
              <w:rPr>
                <w:sz w:val="16"/>
                <w:szCs w:val="16"/>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F82B19" w:rsidRDefault="00D630EB" w:rsidP="004C20EF">
            <w:pPr>
              <w:jc w:val="center"/>
              <w:rPr>
                <w:color w:val="000000"/>
                <w:sz w:val="16"/>
                <w:szCs w:val="16"/>
              </w:rPr>
            </w:pPr>
            <w:r>
              <w:rPr>
                <w:color w:val="000000"/>
                <w:sz w:val="16"/>
                <w:szCs w:val="16"/>
              </w:rPr>
              <w:t>56 238,91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F82B19" w:rsidRDefault="00612DAA" w:rsidP="004C20EF">
            <w:pPr>
              <w:jc w:val="center"/>
              <w:rPr>
                <w:color w:val="000000"/>
                <w:sz w:val="16"/>
                <w:szCs w:val="16"/>
              </w:rPr>
            </w:pPr>
            <w:r w:rsidRPr="00F82B19">
              <w:rPr>
                <w:color w:val="000000"/>
                <w:sz w:val="16"/>
                <w:szCs w:val="16"/>
              </w:rPr>
              <w:t>58 981,85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F82B19" w:rsidRDefault="00612DAA" w:rsidP="004C20EF">
            <w:pPr>
              <w:rPr>
                <w:sz w:val="16"/>
                <w:szCs w:val="16"/>
              </w:rPr>
            </w:pPr>
            <w:r w:rsidRPr="00F82B19">
              <w:rPr>
                <w:sz w:val="16"/>
                <w:szCs w:val="16"/>
              </w:rPr>
              <w:t>2742,93</w:t>
            </w:r>
            <w:r>
              <w:rPr>
                <w:sz w:val="16"/>
                <w:szCs w:val="16"/>
              </w:rPr>
              <w:t xml:space="preserve"> (104,8%)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1B7764" w:rsidRDefault="00612DAA" w:rsidP="004C20EF">
            <w:pPr>
              <w:jc w:val="center"/>
              <w:rPr>
                <w:sz w:val="16"/>
                <w:szCs w:val="16"/>
              </w:rPr>
            </w:pPr>
            <w:r w:rsidRPr="001B7764">
              <w:rPr>
                <w:sz w:val="16"/>
                <w:szCs w:val="16"/>
              </w:rPr>
              <w:t>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45971,85</w:t>
            </w:r>
          </w:p>
        </w:tc>
      </w:tr>
      <w:tr w:rsidR="00612DAA" w:rsidRPr="00F82B19" w:rsidTr="00577C87">
        <w:trPr>
          <w:trHeight w:val="521"/>
        </w:trPr>
        <w:tc>
          <w:tcPr>
            <w:tcW w:w="2542"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Доходы от продажи материал</w:t>
            </w:r>
            <w:r w:rsidRPr="00F82B19">
              <w:rPr>
                <w:sz w:val="16"/>
                <w:szCs w:val="16"/>
              </w:rPr>
              <w:t>ь</w:t>
            </w:r>
            <w:r w:rsidRPr="00F82B19">
              <w:rPr>
                <w:sz w:val="16"/>
                <w:szCs w:val="16"/>
              </w:rPr>
              <w:t>ных и нематериальных активов</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136 433,12</w:t>
            </w:r>
          </w:p>
        </w:tc>
        <w:tc>
          <w:tcPr>
            <w:tcW w:w="709" w:type="dxa"/>
            <w:tcBorders>
              <w:top w:val="single" w:sz="4" w:space="0" w:color="auto"/>
              <w:left w:val="nil"/>
              <w:bottom w:val="single" w:sz="8" w:space="0" w:color="auto"/>
              <w:right w:val="single" w:sz="8" w:space="0" w:color="auto"/>
            </w:tcBorders>
            <w:shd w:val="clear" w:color="auto" w:fill="auto"/>
            <w:vAlign w:val="bottom"/>
            <w:hideMark/>
          </w:tcPr>
          <w:p w:rsidR="00612DAA" w:rsidRPr="00E265F6" w:rsidRDefault="00612DAA" w:rsidP="004C20EF">
            <w:pPr>
              <w:jc w:val="center"/>
              <w:rPr>
                <w:sz w:val="16"/>
                <w:szCs w:val="16"/>
              </w:rPr>
            </w:pPr>
            <w:r w:rsidRPr="00E265F6">
              <w:rPr>
                <w:sz w:val="16"/>
                <w:szCs w:val="16"/>
              </w:rPr>
              <w:t>10,7</w:t>
            </w:r>
          </w:p>
        </w:tc>
        <w:tc>
          <w:tcPr>
            <w:tcW w:w="992" w:type="dxa"/>
            <w:tcBorders>
              <w:top w:val="single" w:sz="4" w:space="0" w:color="auto"/>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color w:val="000000"/>
                <w:sz w:val="16"/>
                <w:szCs w:val="16"/>
              </w:rPr>
            </w:pPr>
            <w:r w:rsidRPr="00F82B19">
              <w:rPr>
                <w:color w:val="000000"/>
                <w:sz w:val="16"/>
                <w:szCs w:val="16"/>
              </w:rPr>
              <w:t>123 023,90</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color w:val="000000"/>
                <w:sz w:val="16"/>
                <w:szCs w:val="16"/>
              </w:rPr>
            </w:pPr>
            <w:r w:rsidRPr="00F82B19">
              <w:rPr>
                <w:color w:val="000000"/>
                <w:sz w:val="16"/>
                <w:szCs w:val="16"/>
              </w:rPr>
              <w:t>170 195,92</w:t>
            </w:r>
          </w:p>
        </w:tc>
        <w:tc>
          <w:tcPr>
            <w:tcW w:w="1559" w:type="dxa"/>
            <w:tcBorders>
              <w:top w:val="single" w:sz="4" w:space="0" w:color="auto"/>
              <w:left w:val="nil"/>
              <w:bottom w:val="single" w:sz="8" w:space="0" w:color="auto"/>
              <w:right w:val="single" w:sz="8" w:space="0" w:color="auto"/>
            </w:tcBorders>
            <w:shd w:val="clear" w:color="auto" w:fill="auto"/>
            <w:vAlign w:val="bottom"/>
            <w:hideMark/>
          </w:tcPr>
          <w:p w:rsidR="00612DAA" w:rsidRPr="00F82B19" w:rsidRDefault="00612DAA" w:rsidP="004C20EF">
            <w:pPr>
              <w:rPr>
                <w:sz w:val="16"/>
                <w:szCs w:val="16"/>
              </w:rPr>
            </w:pPr>
            <w:r w:rsidRPr="00F82B19">
              <w:rPr>
                <w:sz w:val="16"/>
                <w:szCs w:val="16"/>
              </w:rPr>
              <w:t>47172,02</w:t>
            </w:r>
            <w:r>
              <w:rPr>
                <w:sz w:val="16"/>
                <w:szCs w:val="16"/>
              </w:rPr>
              <w:t xml:space="preserve"> (138,3%)</w:t>
            </w:r>
          </w:p>
        </w:tc>
        <w:tc>
          <w:tcPr>
            <w:tcW w:w="709" w:type="dxa"/>
            <w:tcBorders>
              <w:top w:val="single" w:sz="4" w:space="0" w:color="auto"/>
              <w:left w:val="nil"/>
              <w:bottom w:val="single" w:sz="8" w:space="0" w:color="auto"/>
              <w:right w:val="single" w:sz="8" w:space="0" w:color="auto"/>
            </w:tcBorders>
            <w:shd w:val="clear" w:color="auto" w:fill="auto"/>
            <w:vAlign w:val="bottom"/>
            <w:hideMark/>
          </w:tcPr>
          <w:p w:rsidR="00612DAA" w:rsidRPr="001B7764" w:rsidRDefault="00612DAA" w:rsidP="004C20EF">
            <w:pPr>
              <w:jc w:val="center"/>
              <w:rPr>
                <w:sz w:val="16"/>
                <w:szCs w:val="16"/>
              </w:rPr>
            </w:pPr>
            <w:r w:rsidRPr="001B7764">
              <w:rPr>
                <w:sz w:val="16"/>
                <w:szCs w:val="16"/>
              </w:rPr>
              <w:t>11,7</w:t>
            </w:r>
          </w:p>
        </w:tc>
        <w:tc>
          <w:tcPr>
            <w:tcW w:w="992" w:type="dxa"/>
            <w:tcBorders>
              <w:top w:val="single" w:sz="4" w:space="0" w:color="auto"/>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33 762,80</w:t>
            </w:r>
          </w:p>
        </w:tc>
      </w:tr>
      <w:tr w:rsidR="00612DAA" w:rsidRPr="00F82B19" w:rsidTr="00577C87">
        <w:trPr>
          <w:trHeight w:val="268"/>
        </w:trPr>
        <w:tc>
          <w:tcPr>
            <w:tcW w:w="2542" w:type="dxa"/>
            <w:tcBorders>
              <w:top w:val="nil"/>
              <w:left w:val="single" w:sz="8" w:space="0" w:color="auto"/>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Штрафы, санкции, возмещение ущерба</w:t>
            </w:r>
          </w:p>
        </w:tc>
        <w:tc>
          <w:tcPr>
            <w:tcW w:w="1134"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54 798,09</w:t>
            </w:r>
          </w:p>
        </w:tc>
        <w:tc>
          <w:tcPr>
            <w:tcW w:w="709" w:type="dxa"/>
            <w:tcBorders>
              <w:top w:val="nil"/>
              <w:left w:val="nil"/>
              <w:bottom w:val="single" w:sz="8" w:space="0" w:color="auto"/>
              <w:right w:val="single" w:sz="8" w:space="0" w:color="auto"/>
            </w:tcBorders>
            <w:shd w:val="clear" w:color="auto" w:fill="auto"/>
            <w:vAlign w:val="bottom"/>
            <w:hideMark/>
          </w:tcPr>
          <w:p w:rsidR="00612DAA" w:rsidRPr="00E265F6" w:rsidRDefault="00612DAA" w:rsidP="004C20EF">
            <w:pPr>
              <w:jc w:val="center"/>
              <w:rPr>
                <w:sz w:val="16"/>
                <w:szCs w:val="16"/>
              </w:rPr>
            </w:pPr>
            <w:r w:rsidRPr="00E265F6">
              <w:rPr>
                <w:sz w:val="16"/>
                <w:szCs w:val="16"/>
              </w:rPr>
              <w:t>4,3</w:t>
            </w:r>
          </w:p>
        </w:tc>
        <w:tc>
          <w:tcPr>
            <w:tcW w:w="992" w:type="dxa"/>
            <w:tcBorders>
              <w:top w:val="nil"/>
              <w:left w:val="nil"/>
              <w:bottom w:val="single" w:sz="4" w:space="0" w:color="000000"/>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57 296,50</w:t>
            </w:r>
          </w:p>
        </w:tc>
        <w:tc>
          <w:tcPr>
            <w:tcW w:w="1134" w:type="dxa"/>
            <w:tcBorders>
              <w:top w:val="nil"/>
              <w:left w:val="nil"/>
              <w:bottom w:val="nil"/>
              <w:right w:val="single" w:sz="4" w:space="0" w:color="000000"/>
            </w:tcBorders>
            <w:shd w:val="clear" w:color="auto" w:fill="auto"/>
            <w:vAlign w:val="bottom"/>
            <w:hideMark/>
          </w:tcPr>
          <w:p w:rsidR="00612DAA" w:rsidRPr="00F82B19" w:rsidRDefault="00612DAA" w:rsidP="004C20EF">
            <w:pPr>
              <w:jc w:val="center"/>
              <w:rPr>
                <w:sz w:val="16"/>
                <w:szCs w:val="16"/>
              </w:rPr>
            </w:pPr>
            <w:r w:rsidRPr="00F82B19">
              <w:rPr>
                <w:sz w:val="16"/>
                <w:szCs w:val="16"/>
              </w:rPr>
              <w:t>61 711,88</w:t>
            </w:r>
          </w:p>
        </w:tc>
        <w:tc>
          <w:tcPr>
            <w:tcW w:w="1559"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rPr>
                <w:sz w:val="16"/>
                <w:szCs w:val="16"/>
              </w:rPr>
            </w:pPr>
            <w:r w:rsidRPr="00F82B19">
              <w:rPr>
                <w:sz w:val="16"/>
                <w:szCs w:val="16"/>
              </w:rPr>
              <w:t>4415,38</w:t>
            </w:r>
            <w:r>
              <w:rPr>
                <w:sz w:val="16"/>
                <w:szCs w:val="16"/>
              </w:rPr>
              <w:t xml:space="preserve"> (107,7%)</w:t>
            </w:r>
          </w:p>
        </w:tc>
        <w:tc>
          <w:tcPr>
            <w:tcW w:w="709" w:type="dxa"/>
            <w:tcBorders>
              <w:top w:val="nil"/>
              <w:left w:val="nil"/>
              <w:bottom w:val="single" w:sz="8" w:space="0" w:color="auto"/>
              <w:right w:val="single" w:sz="8" w:space="0" w:color="auto"/>
            </w:tcBorders>
            <w:shd w:val="clear" w:color="auto" w:fill="auto"/>
            <w:vAlign w:val="bottom"/>
            <w:hideMark/>
          </w:tcPr>
          <w:p w:rsidR="00612DAA" w:rsidRPr="001B7764" w:rsidRDefault="00612DAA" w:rsidP="004C20EF">
            <w:pPr>
              <w:jc w:val="center"/>
              <w:rPr>
                <w:sz w:val="16"/>
                <w:szCs w:val="16"/>
              </w:rPr>
            </w:pPr>
            <w:r w:rsidRPr="001B7764">
              <w:rPr>
                <w:sz w:val="16"/>
                <w:szCs w:val="16"/>
              </w:rPr>
              <w:t>4,3</w:t>
            </w:r>
          </w:p>
        </w:tc>
        <w:tc>
          <w:tcPr>
            <w:tcW w:w="992"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6913,792</w:t>
            </w:r>
          </w:p>
        </w:tc>
      </w:tr>
      <w:tr w:rsidR="00612DAA" w:rsidRPr="00F82B19" w:rsidTr="00577C87">
        <w:trPr>
          <w:trHeight w:val="268"/>
        </w:trPr>
        <w:tc>
          <w:tcPr>
            <w:tcW w:w="2542" w:type="dxa"/>
            <w:tcBorders>
              <w:top w:val="nil"/>
              <w:left w:val="single" w:sz="8" w:space="0" w:color="auto"/>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Прочие неналоговые доходы</w:t>
            </w:r>
          </w:p>
        </w:tc>
        <w:tc>
          <w:tcPr>
            <w:tcW w:w="1134"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87 372,91</w:t>
            </w:r>
          </w:p>
        </w:tc>
        <w:tc>
          <w:tcPr>
            <w:tcW w:w="709" w:type="dxa"/>
            <w:tcBorders>
              <w:top w:val="nil"/>
              <w:left w:val="nil"/>
              <w:bottom w:val="single" w:sz="8" w:space="0" w:color="auto"/>
              <w:right w:val="single" w:sz="8" w:space="0" w:color="auto"/>
            </w:tcBorders>
            <w:shd w:val="clear" w:color="auto" w:fill="auto"/>
            <w:vAlign w:val="bottom"/>
            <w:hideMark/>
          </w:tcPr>
          <w:p w:rsidR="00612DAA" w:rsidRPr="00E265F6" w:rsidRDefault="00612DAA" w:rsidP="004C20EF">
            <w:pPr>
              <w:jc w:val="center"/>
              <w:rPr>
                <w:sz w:val="16"/>
                <w:szCs w:val="16"/>
              </w:rPr>
            </w:pPr>
            <w:r w:rsidRPr="00E265F6">
              <w:rPr>
                <w:sz w:val="16"/>
                <w:szCs w:val="16"/>
              </w:rPr>
              <w:t>6,9</w:t>
            </w:r>
          </w:p>
        </w:tc>
        <w:tc>
          <w:tcPr>
            <w:tcW w:w="992" w:type="dxa"/>
            <w:tcBorders>
              <w:top w:val="single" w:sz="8" w:space="0" w:color="auto"/>
              <w:left w:val="nil"/>
              <w:bottom w:val="single" w:sz="8" w:space="0" w:color="auto"/>
              <w:right w:val="single" w:sz="8" w:space="0" w:color="auto"/>
            </w:tcBorders>
            <w:shd w:val="clear" w:color="000000" w:fill="FFFFFF"/>
            <w:vAlign w:val="bottom"/>
            <w:hideMark/>
          </w:tcPr>
          <w:p w:rsidR="00612DAA" w:rsidRPr="00F82B19" w:rsidRDefault="00612DAA" w:rsidP="004C20EF">
            <w:pPr>
              <w:jc w:val="center"/>
              <w:rPr>
                <w:color w:val="000000"/>
                <w:sz w:val="16"/>
                <w:szCs w:val="16"/>
              </w:rPr>
            </w:pPr>
            <w:r w:rsidRPr="00F82B19">
              <w:rPr>
                <w:color w:val="000000"/>
                <w:sz w:val="16"/>
                <w:szCs w:val="16"/>
              </w:rPr>
              <w:t>103 504,00</w:t>
            </w:r>
          </w:p>
        </w:tc>
        <w:tc>
          <w:tcPr>
            <w:tcW w:w="1134" w:type="dxa"/>
            <w:tcBorders>
              <w:top w:val="single" w:sz="8" w:space="0" w:color="auto"/>
              <w:left w:val="nil"/>
              <w:bottom w:val="single" w:sz="8" w:space="0" w:color="auto"/>
              <w:right w:val="single" w:sz="8" w:space="0" w:color="auto"/>
            </w:tcBorders>
            <w:shd w:val="clear" w:color="000000" w:fill="FFFFFF"/>
            <w:vAlign w:val="bottom"/>
            <w:hideMark/>
          </w:tcPr>
          <w:p w:rsidR="00612DAA" w:rsidRPr="00F82B19" w:rsidRDefault="00612DAA" w:rsidP="004C20EF">
            <w:pPr>
              <w:jc w:val="center"/>
              <w:rPr>
                <w:sz w:val="16"/>
                <w:szCs w:val="16"/>
              </w:rPr>
            </w:pPr>
            <w:r w:rsidRPr="00F82B19">
              <w:rPr>
                <w:sz w:val="16"/>
                <w:szCs w:val="16"/>
              </w:rPr>
              <w:t>45 864,45</w:t>
            </w:r>
          </w:p>
        </w:tc>
        <w:tc>
          <w:tcPr>
            <w:tcW w:w="1559"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rPr>
                <w:sz w:val="16"/>
                <w:szCs w:val="16"/>
              </w:rPr>
            </w:pPr>
            <w:r w:rsidRPr="00F82B19">
              <w:rPr>
                <w:sz w:val="16"/>
                <w:szCs w:val="16"/>
              </w:rPr>
              <w:t>-57639,55</w:t>
            </w:r>
            <w:r>
              <w:rPr>
                <w:sz w:val="16"/>
                <w:szCs w:val="16"/>
              </w:rPr>
              <w:t xml:space="preserve"> (44,3%)</w:t>
            </w:r>
          </w:p>
        </w:tc>
        <w:tc>
          <w:tcPr>
            <w:tcW w:w="709" w:type="dxa"/>
            <w:tcBorders>
              <w:top w:val="nil"/>
              <w:left w:val="nil"/>
              <w:bottom w:val="single" w:sz="8" w:space="0" w:color="auto"/>
              <w:right w:val="single" w:sz="8" w:space="0" w:color="auto"/>
            </w:tcBorders>
            <w:shd w:val="clear" w:color="auto" w:fill="auto"/>
            <w:vAlign w:val="bottom"/>
            <w:hideMark/>
          </w:tcPr>
          <w:p w:rsidR="00612DAA" w:rsidRPr="001B7764" w:rsidRDefault="00612DAA" w:rsidP="004C20EF">
            <w:pPr>
              <w:jc w:val="center"/>
              <w:rPr>
                <w:sz w:val="16"/>
                <w:szCs w:val="16"/>
              </w:rPr>
            </w:pPr>
            <w:r w:rsidRPr="001B7764">
              <w:rPr>
                <w:sz w:val="16"/>
                <w:szCs w:val="16"/>
              </w:rPr>
              <w:t>3,2</w:t>
            </w:r>
          </w:p>
        </w:tc>
        <w:tc>
          <w:tcPr>
            <w:tcW w:w="992"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-41 508,46</w:t>
            </w:r>
          </w:p>
        </w:tc>
      </w:tr>
      <w:tr w:rsidR="00612DAA" w:rsidRPr="00F82B19" w:rsidTr="00577C87">
        <w:trPr>
          <w:trHeight w:val="268"/>
        </w:trPr>
        <w:tc>
          <w:tcPr>
            <w:tcW w:w="2542" w:type="dxa"/>
            <w:tcBorders>
              <w:top w:val="nil"/>
              <w:left w:val="single" w:sz="8" w:space="0" w:color="auto"/>
              <w:bottom w:val="single" w:sz="8" w:space="0" w:color="auto"/>
              <w:right w:val="single" w:sz="8" w:space="0" w:color="auto"/>
            </w:tcBorders>
            <w:shd w:val="clear" w:color="auto" w:fill="auto"/>
            <w:vAlign w:val="bottom"/>
            <w:hideMark/>
          </w:tcPr>
          <w:p w:rsidR="00612DAA" w:rsidRPr="00F82B19" w:rsidRDefault="00612DAA" w:rsidP="004C20EF">
            <w:pPr>
              <w:jc w:val="center"/>
              <w:rPr>
                <w:b/>
                <w:bCs/>
                <w:sz w:val="16"/>
                <w:szCs w:val="16"/>
              </w:rPr>
            </w:pPr>
            <w:r w:rsidRPr="00F82B19">
              <w:rPr>
                <w:b/>
                <w:bCs/>
                <w:sz w:val="16"/>
                <w:szCs w:val="16"/>
              </w:rPr>
              <w:t>Неналоговые доходы – всего:</w:t>
            </w:r>
          </w:p>
        </w:tc>
        <w:tc>
          <w:tcPr>
            <w:tcW w:w="1134"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1 274 693,49</w:t>
            </w:r>
          </w:p>
        </w:tc>
        <w:tc>
          <w:tcPr>
            <w:tcW w:w="709" w:type="dxa"/>
            <w:tcBorders>
              <w:top w:val="nil"/>
              <w:left w:val="nil"/>
              <w:bottom w:val="single" w:sz="8" w:space="0" w:color="auto"/>
              <w:right w:val="single" w:sz="8" w:space="0" w:color="auto"/>
            </w:tcBorders>
            <w:shd w:val="clear" w:color="auto" w:fill="auto"/>
            <w:vAlign w:val="bottom"/>
            <w:hideMark/>
          </w:tcPr>
          <w:p w:rsidR="00612DAA" w:rsidRPr="00E265F6" w:rsidRDefault="00612DAA" w:rsidP="004C20EF">
            <w:pPr>
              <w:jc w:val="center"/>
              <w:rPr>
                <w:sz w:val="16"/>
                <w:szCs w:val="16"/>
              </w:rPr>
            </w:pPr>
            <w:r w:rsidRPr="00E265F6">
              <w:rPr>
                <w:sz w:val="16"/>
                <w:szCs w:val="16"/>
              </w:rPr>
              <w:t>100</w:t>
            </w:r>
          </w:p>
        </w:tc>
        <w:tc>
          <w:tcPr>
            <w:tcW w:w="992" w:type="dxa"/>
            <w:tcBorders>
              <w:top w:val="nil"/>
              <w:left w:val="nil"/>
              <w:bottom w:val="single" w:sz="8" w:space="0" w:color="auto"/>
              <w:right w:val="single" w:sz="8" w:space="0" w:color="auto"/>
            </w:tcBorders>
            <w:shd w:val="clear" w:color="auto" w:fill="auto"/>
            <w:vAlign w:val="bottom"/>
            <w:hideMark/>
          </w:tcPr>
          <w:p w:rsidR="00612DAA" w:rsidRPr="00F82B19" w:rsidRDefault="00D630EB" w:rsidP="004C20EF">
            <w:pPr>
              <w:jc w:val="center"/>
              <w:rPr>
                <w:sz w:val="16"/>
                <w:szCs w:val="16"/>
              </w:rPr>
            </w:pPr>
            <w:r>
              <w:rPr>
                <w:sz w:val="16"/>
                <w:szCs w:val="16"/>
              </w:rPr>
              <w:t>1384050,06</w:t>
            </w:r>
          </w:p>
        </w:tc>
        <w:tc>
          <w:tcPr>
            <w:tcW w:w="1134"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1B7764">
              <w:rPr>
                <w:sz w:val="16"/>
                <w:szCs w:val="16"/>
              </w:rPr>
              <w:t>1453301,15</w:t>
            </w:r>
          </w:p>
        </w:tc>
        <w:tc>
          <w:tcPr>
            <w:tcW w:w="1559" w:type="dxa"/>
            <w:tcBorders>
              <w:top w:val="nil"/>
              <w:left w:val="nil"/>
              <w:bottom w:val="single" w:sz="8" w:space="0" w:color="auto"/>
              <w:right w:val="single" w:sz="8" w:space="0" w:color="auto"/>
            </w:tcBorders>
            <w:shd w:val="clear" w:color="auto" w:fill="auto"/>
            <w:noWrap/>
            <w:vAlign w:val="bottom"/>
            <w:hideMark/>
          </w:tcPr>
          <w:p w:rsidR="00612DAA" w:rsidRPr="00F82B19" w:rsidRDefault="00612DAA" w:rsidP="004C20EF">
            <w:pPr>
              <w:rPr>
                <w:sz w:val="16"/>
                <w:szCs w:val="16"/>
              </w:rPr>
            </w:pPr>
            <w:r w:rsidRPr="00F82B19">
              <w:rPr>
                <w:sz w:val="16"/>
                <w:szCs w:val="16"/>
              </w:rPr>
              <w:t>69251,08</w:t>
            </w:r>
            <w:r>
              <w:rPr>
                <w:sz w:val="16"/>
                <w:szCs w:val="16"/>
                <w:lang w:val="en-US"/>
              </w:rPr>
              <w:t xml:space="preserve"> </w:t>
            </w:r>
            <w:r>
              <w:rPr>
                <w:sz w:val="16"/>
                <w:szCs w:val="16"/>
              </w:rPr>
              <w:t xml:space="preserve">(105,0%) </w:t>
            </w:r>
          </w:p>
        </w:tc>
        <w:tc>
          <w:tcPr>
            <w:tcW w:w="709" w:type="dxa"/>
            <w:tcBorders>
              <w:top w:val="nil"/>
              <w:left w:val="nil"/>
              <w:bottom w:val="single" w:sz="8" w:space="0" w:color="auto"/>
              <w:right w:val="single" w:sz="8" w:space="0" w:color="auto"/>
            </w:tcBorders>
            <w:shd w:val="clear" w:color="auto" w:fill="auto"/>
            <w:vAlign w:val="bottom"/>
            <w:hideMark/>
          </w:tcPr>
          <w:p w:rsidR="00612DAA" w:rsidRPr="001B7764" w:rsidRDefault="00612DAA" w:rsidP="004C20EF">
            <w:pPr>
              <w:jc w:val="center"/>
              <w:rPr>
                <w:sz w:val="16"/>
                <w:szCs w:val="16"/>
              </w:rPr>
            </w:pPr>
            <w:r w:rsidRPr="001B7764">
              <w:rPr>
                <w:sz w:val="16"/>
                <w:szCs w:val="16"/>
              </w:rPr>
              <w:t>100,00</w:t>
            </w:r>
          </w:p>
        </w:tc>
        <w:tc>
          <w:tcPr>
            <w:tcW w:w="992" w:type="dxa"/>
            <w:tcBorders>
              <w:top w:val="nil"/>
              <w:left w:val="nil"/>
              <w:bottom w:val="single" w:sz="8" w:space="0" w:color="auto"/>
              <w:right w:val="single" w:sz="8" w:space="0" w:color="auto"/>
            </w:tcBorders>
            <w:shd w:val="clear" w:color="auto" w:fill="auto"/>
            <w:vAlign w:val="bottom"/>
            <w:hideMark/>
          </w:tcPr>
          <w:p w:rsidR="00612DAA" w:rsidRPr="00F82B19" w:rsidRDefault="00612DAA" w:rsidP="004C20EF">
            <w:pPr>
              <w:jc w:val="center"/>
              <w:rPr>
                <w:sz w:val="16"/>
                <w:szCs w:val="16"/>
              </w:rPr>
            </w:pPr>
            <w:r w:rsidRPr="00F82B19">
              <w:rPr>
                <w:sz w:val="16"/>
                <w:szCs w:val="16"/>
              </w:rPr>
              <w:t>178607,66</w:t>
            </w:r>
          </w:p>
        </w:tc>
      </w:tr>
    </w:tbl>
    <w:p w:rsidR="00612DAA" w:rsidRDefault="00612DAA" w:rsidP="00612DAA">
      <w:pPr>
        <w:pStyle w:val="af8"/>
        <w:spacing w:line="360" w:lineRule="auto"/>
        <w:ind w:left="0" w:firstLine="567"/>
        <w:jc w:val="both"/>
      </w:pPr>
    </w:p>
    <w:p w:rsidR="00612DAA" w:rsidRPr="003F12BA" w:rsidRDefault="00612DAA" w:rsidP="00612DAA">
      <w:pPr>
        <w:pStyle w:val="ac"/>
        <w:spacing w:after="0"/>
        <w:ind w:left="0" w:firstLine="567"/>
        <w:jc w:val="both"/>
        <w:rPr>
          <w:sz w:val="28"/>
          <w:szCs w:val="28"/>
        </w:rPr>
      </w:pPr>
      <w:r w:rsidRPr="003F12BA">
        <w:rPr>
          <w:sz w:val="28"/>
          <w:szCs w:val="28"/>
        </w:rPr>
        <w:t xml:space="preserve">Рост </w:t>
      </w:r>
      <w:proofErr w:type="gramStart"/>
      <w:r w:rsidRPr="003F12BA">
        <w:rPr>
          <w:sz w:val="28"/>
          <w:szCs w:val="28"/>
        </w:rPr>
        <w:t>неналоговых</w:t>
      </w:r>
      <w:proofErr w:type="gramEnd"/>
      <w:r w:rsidRPr="003F12BA">
        <w:rPr>
          <w:sz w:val="28"/>
          <w:szCs w:val="28"/>
        </w:rPr>
        <w:t xml:space="preserve"> доходов бюджета города по отношению к предш</w:t>
      </w:r>
      <w:r w:rsidRPr="003F12BA">
        <w:rPr>
          <w:sz w:val="28"/>
          <w:szCs w:val="28"/>
        </w:rPr>
        <w:t>е</w:t>
      </w:r>
      <w:r w:rsidRPr="003F12BA">
        <w:rPr>
          <w:sz w:val="28"/>
          <w:szCs w:val="28"/>
        </w:rPr>
        <w:t>ствующим периодам, обусловлен поступлениями:</w:t>
      </w:r>
    </w:p>
    <w:p w:rsidR="00612DAA" w:rsidRPr="003F12BA" w:rsidRDefault="00612DAA" w:rsidP="009C7215">
      <w:pPr>
        <w:pStyle w:val="ac"/>
        <w:numPr>
          <w:ilvl w:val="0"/>
          <w:numId w:val="141"/>
        </w:numPr>
        <w:tabs>
          <w:tab w:val="left" w:pos="851"/>
        </w:tabs>
        <w:spacing w:after="0"/>
        <w:ind w:left="0" w:firstLine="567"/>
        <w:jc w:val="both"/>
        <w:rPr>
          <w:sz w:val="28"/>
          <w:szCs w:val="28"/>
        </w:rPr>
      </w:pPr>
      <w:r w:rsidRPr="003F12BA">
        <w:rPr>
          <w:sz w:val="28"/>
          <w:szCs w:val="28"/>
        </w:rPr>
        <w:t>от аренды, в связи с увеличением на 20% норматива зачисления арендной платы в бюджет города;</w:t>
      </w:r>
    </w:p>
    <w:p w:rsidR="00612DAA" w:rsidRPr="003F12BA" w:rsidRDefault="00612DAA" w:rsidP="009C7215">
      <w:pPr>
        <w:pStyle w:val="af8"/>
        <w:numPr>
          <w:ilvl w:val="0"/>
          <w:numId w:val="141"/>
        </w:numPr>
        <w:tabs>
          <w:tab w:val="left" w:pos="851"/>
        </w:tabs>
        <w:ind w:left="0" w:firstLine="567"/>
        <w:jc w:val="both"/>
        <w:rPr>
          <w:iCs/>
          <w:sz w:val="28"/>
          <w:szCs w:val="28"/>
        </w:rPr>
      </w:pPr>
      <w:r w:rsidRPr="003F12BA">
        <w:rPr>
          <w:sz w:val="28"/>
          <w:szCs w:val="28"/>
        </w:rPr>
        <w:t xml:space="preserve">продажи земельных участков, в связи с увеличением спроса на выкуп земельных участков под объектами недвижимого </w:t>
      </w:r>
      <w:r w:rsidRPr="003F12BA">
        <w:rPr>
          <w:iCs/>
          <w:sz w:val="28"/>
          <w:szCs w:val="28"/>
        </w:rPr>
        <w:t xml:space="preserve">имущества, находящимся в собственности физических и юридических </w:t>
      </w:r>
    </w:p>
    <w:p w:rsidR="00612DAA" w:rsidRPr="003F12BA" w:rsidRDefault="00612DAA" w:rsidP="009C7215">
      <w:pPr>
        <w:pStyle w:val="ac"/>
        <w:numPr>
          <w:ilvl w:val="0"/>
          <w:numId w:val="141"/>
        </w:numPr>
        <w:tabs>
          <w:tab w:val="left" w:pos="851"/>
        </w:tabs>
        <w:spacing w:after="0"/>
        <w:ind w:left="0" w:firstLine="567"/>
        <w:jc w:val="both"/>
        <w:rPr>
          <w:sz w:val="28"/>
          <w:szCs w:val="28"/>
        </w:rPr>
      </w:pPr>
      <w:r w:rsidRPr="003F12BA">
        <w:rPr>
          <w:rFonts w:eastAsia="Calibri"/>
          <w:sz w:val="28"/>
          <w:szCs w:val="28"/>
          <w:lang w:eastAsia="en-US"/>
        </w:rPr>
        <w:t>от вновь заключенных</w:t>
      </w:r>
      <w:r w:rsidRPr="003F12BA">
        <w:rPr>
          <w:sz w:val="28"/>
          <w:szCs w:val="28"/>
        </w:rPr>
        <w:t xml:space="preserve"> договоров на аренду земельных участков, находящихся в муниципальной собственности, а также:</w:t>
      </w:r>
    </w:p>
    <w:p w:rsidR="00612DAA" w:rsidRPr="003F12BA" w:rsidRDefault="00612DAA" w:rsidP="009C7215">
      <w:pPr>
        <w:pStyle w:val="af8"/>
        <w:numPr>
          <w:ilvl w:val="0"/>
          <w:numId w:val="141"/>
        </w:numPr>
        <w:tabs>
          <w:tab w:val="left" w:pos="851"/>
        </w:tabs>
        <w:ind w:left="0" w:firstLine="567"/>
        <w:jc w:val="both"/>
        <w:rPr>
          <w:sz w:val="28"/>
          <w:szCs w:val="28"/>
        </w:rPr>
      </w:pPr>
      <w:r w:rsidRPr="003F12BA">
        <w:rPr>
          <w:sz w:val="28"/>
          <w:szCs w:val="28"/>
        </w:rPr>
        <w:t xml:space="preserve">увеличение </w:t>
      </w:r>
      <w:proofErr w:type="gramStart"/>
      <w:r w:rsidRPr="003F12BA">
        <w:rPr>
          <w:sz w:val="28"/>
          <w:szCs w:val="28"/>
        </w:rPr>
        <w:t>размера выплаты дивидендов чистой прибыли акционе</w:t>
      </w:r>
      <w:r w:rsidRPr="003F12BA">
        <w:rPr>
          <w:sz w:val="28"/>
          <w:szCs w:val="28"/>
        </w:rPr>
        <w:t>р</w:t>
      </w:r>
      <w:r w:rsidRPr="003F12BA">
        <w:rPr>
          <w:sz w:val="28"/>
          <w:szCs w:val="28"/>
        </w:rPr>
        <w:t>ных обществ</w:t>
      </w:r>
      <w:proofErr w:type="gramEnd"/>
      <w:r w:rsidRPr="003F12BA">
        <w:rPr>
          <w:sz w:val="28"/>
          <w:szCs w:val="28"/>
        </w:rPr>
        <w:t xml:space="preserve"> </w:t>
      </w:r>
    </w:p>
    <w:p w:rsidR="00612DAA" w:rsidRPr="003F12BA" w:rsidRDefault="00612DAA" w:rsidP="009C7215">
      <w:pPr>
        <w:pStyle w:val="a3"/>
        <w:numPr>
          <w:ilvl w:val="0"/>
          <w:numId w:val="141"/>
        </w:numPr>
        <w:tabs>
          <w:tab w:val="left" w:pos="851"/>
        </w:tabs>
        <w:spacing w:line="240" w:lineRule="auto"/>
        <w:ind w:left="0" w:firstLine="567"/>
        <w:rPr>
          <w:sz w:val="28"/>
          <w:szCs w:val="28"/>
        </w:rPr>
      </w:pPr>
      <w:r w:rsidRPr="003F12BA">
        <w:rPr>
          <w:sz w:val="28"/>
          <w:szCs w:val="28"/>
        </w:rPr>
        <w:t xml:space="preserve">от платежей </w:t>
      </w:r>
      <w:proofErr w:type="spellStart"/>
      <w:r w:rsidRPr="003F12BA">
        <w:rPr>
          <w:sz w:val="28"/>
          <w:szCs w:val="28"/>
        </w:rPr>
        <w:t>рекламораспространителей</w:t>
      </w:r>
      <w:proofErr w:type="spellEnd"/>
      <w:r w:rsidRPr="003F12BA">
        <w:rPr>
          <w:sz w:val="28"/>
          <w:szCs w:val="28"/>
        </w:rPr>
        <w:t xml:space="preserve"> за фактическое использов</w:t>
      </w:r>
      <w:r w:rsidRPr="003F12BA">
        <w:rPr>
          <w:sz w:val="28"/>
          <w:szCs w:val="28"/>
        </w:rPr>
        <w:t>а</w:t>
      </w:r>
      <w:r w:rsidRPr="003F12BA">
        <w:rPr>
          <w:sz w:val="28"/>
          <w:szCs w:val="28"/>
        </w:rPr>
        <w:t xml:space="preserve">ние рекламных конструкций в отсутствие обладающих юридической силой договоров;  </w:t>
      </w:r>
    </w:p>
    <w:p w:rsidR="00612DAA" w:rsidRPr="003F12BA" w:rsidRDefault="00612DAA" w:rsidP="009C7215">
      <w:pPr>
        <w:pStyle w:val="af8"/>
        <w:numPr>
          <w:ilvl w:val="0"/>
          <w:numId w:val="141"/>
        </w:numPr>
        <w:tabs>
          <w:tab w:val="left" w:pos="851"/>
        </w:tabs>
        <w:ind w:left="0" w:firstLine="567"/>
        <w:jc w:val="both"/>
        <w:rPr>
          <w:sz w:val="28"/>
          <w:szCs w:val="28"/>
        </w:rPr>
      </w:pPr>
      <w:r w:rsidRPr="003F12BA">
        <w:rPr>
          <w:sz w:val="28"/>
          <w:szCs w:val="28"/>
        </w:rPr>
        <w:t xml:space="preserve">от платежей </w:t>
      </w:r>
      <w:proofErr w:type="spellStart"/>
      <w:r w:rsidRPr="003F12BA">
        <w:rPr>
          <w:sz w:val="28"/>
          <w:szCs w:val="28"/>
        </w:rPr>
        <w:t>рекламораспространителей</w:t>
      </w:r>
      <w:proofErr w:type="spellEnd"/>
      <w:r w:rsidRPr="003F12BA">
        <w:rPr>
          <w:sz w:val="28"/>
          <w:szCs w:val="28"/>
        </w:rPr>
        <w:t xml:space="preserve"> по договорам, заключенным в 2014 году по результатам проведения аукционов</w:t>
      </w:r>
    </w:p>
    <w:p w:rsidR="00612DAA" w:rsidRPr="003F12BA" w:rsidRDefault="00612DAA" w:rsidP="009C7215">
      <w:pPr>
        <w:pStyle w:val="af8"/>
        <w:numPr>
          <w:ilvl w:val="0"/>
          <w:numId w:val="141"/>
        </w:numPr>
        <w:tabs>
          <w:tab w:val="left" w:pos="851"/>
        </w:tabs>
        <w:ind w:left="0" w:right="-2" w:firstLine="567"/>
        <w:jc w:val="both"/>
        <w:rPr>
          <w:rFonts w:eastAsia="Calibri"/>
          <w:sz w:val="28"/>
          <w:szCs w:val="28"/>
          <w:lang w:eastAsia="en-US"/>
        </w:rPr>
      </w:pPr>
      <w:r w:rsidRPr="003F12BA">
        <w:rPr>
          <w:rFonts w:eastAsia="Calibri"/>
          <w:sz w:val="28"/>
          <w:szCs w:val="28"/>
          <w:lang w:eastAsia="en-US"/>
        </w:rPr>
        <w:t>компенсационных перечислений на озеленение</w:t>
      </w:r>
    </w:p>
    <w:p w:rsidR="00612DAA" w:rsidRPr="003F12BA" w:rsidRDefault="00612DAA" w:rsidP="009C7215">
      <w:pPr>
        <w:pStyle w:val="af8"/>
        <w:numPr>
          <w:ilvl w:val="0"/>
          <w:numId w:val="141"/>
        </w:numPr>
        <w:tabs>
          <w:tab w:val="left" w:pos="851"/>
        </w:tabs>
        <w:ind w:left="0" w:right="-2" w:firstLine="567"/>
        <w:jc w:val="both"/>
        <w:rPr>
          <w:sz w:val="28"/>
          <w:szCs w:val="28"/>
        </w:rPr>
      </w:pPr>
      <w:r w:rsidRPr="003F12BA">
        <w:rPr>
          <w:rFonts w:eastAsia="Calibri"/>
          <w:sz w:val="28"/>
          <w:szCs w:val="28"/>
          <w:lang w:eastAsia="en-US"/>
        </w:rPr>
        <w:t xml:space="preserve">возврата дебиторской задолженности, в результате </w:t>
      </w:r>
      <w:r w:rsidRPr="003F12BA">
        <w:rPr>
          <w:sz w:val="28"/>
          <w:szCs w:val="28"/>
        </w:rPr>
        <w:t>выполнения мер</w:t>
      </w:r>
      <w:r w:rsidRPr="003F12BA">
        <w:rPr>
          <w:sz w:val="28"/>
          <w:szCs w:val="28"/>
        </w:rPr>
        <w:t>о</w:t>
      </w:r>
      <w:r w:rsidRPr="003F12BA">
        <w:rPr>
          <w:sz w:val="28"/>
          <w:szCs w:val="28"/>
        </w:rPr>
        <w:t>приятий по взысканию задолженности.</w:t>
      </w:r>
    </w:p>
    <w:p w:rsidR="00612DAA" w:rsidRPr="003F12BA" w:rsidRDefault="00612DAA" w:rsidP="009C7215">
      <w:pPr>
        <w:pStyle w:val="af8"/>
        <w:numPr>
          <w:ilvl w:val="0"/>
          <w:numId w:val="141"/>
        </w:numPr>
        <w:tabs>
          <w:tab w:val="left" w:pos="851"/>
        </w:tabs>
        <w:ind w:left="0" w:firstLine="567"/>
        <w:jc w:val="both"/>
        <w:rPr>
          <w:sz w:val="28"/>
          <w:szCs w:val="28"/>
        </w:rPr>
      </w:pPr>
      <w:r w:rsidRPr="003F12BA">
        <w:rPr>
          <w:sz w:val="28"/>
          <w:szCs w:val="28"/>
        </w:rPr>
        <w:t xml:space="preserve">Основную долю в структуре </w:t>
      </w:r>
      <w:proofErr w:type="gramStart"/>
      <w:r w:rsidRPr="003F12BA">
        <w:rPr>
          <w:sz w:val="28"/>
          <w:szCs w:val="28"/>
        </w:rPr>
        <w:t>неналоговых</w:t>
      </w:r>
      <w:proofErr w:type="gramEnd"/>
      <w:r w:rsidRPr="003F12BA">
        <w:rPr>
          <w:sz w:val="28"/>
          <w:szCs w:val="28"/>
        </w:rPr>
        <w:t xml:space="preserve"> доходов в 2014 году сост</w:t>
      </w:r>
      <w:r w:rsidRPr="003F12BA">
        <w:rPr>
          <w:sz w:val="28"/>
          <w:szCs w:val="28"/>
        </w:rPr>
        <w:t>а</w:t>
      </w:r>
      <w:r w:rsidRPr="003F12BA">
        <w:rPr>
          <w:sz w:val="28"/>
          <w:szCs w:val="28"/>
        </w:rPr>
        <w:t>вили:</w:t>
      </w:r>
    </w:p>
    <w:p w:rsidR="00612DAA" w:rsidRPr="003F12BA" w:rsidRDefault="00612DAA" w:rsidP="009C7215">
      <w:pPr>
        <w:pStyle w:val="af8"/>
        <w:numPr>
          <w:ilvl w:val="0"/>
          <w:numId w:val="125"/>
        </w:numPr>
        <w:tabs>
          <w:tab w:val="left" w:pos="851"/>
        </w:tabs>
        <w:ind w:left="0" w:firstLine="567"/>
        <w:jc w:val="both"/>
        <w:rPr>
          <w:sz w:val="28"/>
          <w:szCs w:val="28"/>
        </w:rPr>
      </w:pPr>
      <w:proofErr w:type="gramStart"/>
      <w:r w:rsidRPr="003F12BA">
        <w:rPr>
          <w:b/>
          <w:sz w:val="28"/>
          <w:szCs w:val="28"/>
        </w:rPr>
        <w:t>доходы от использования имущества</w:t>
      </w:r>
      <w:r w:rsidRPr="003F12BA">
        <w:rPr>
          <w:sz w:val="28"/>
          <w:szCs w:val="28"/>
        </w:rPr>
        <w:t>, находящегося в госуда</w:t>
      </w:r>
      <w:r w:rsidRPr="003F12BA">
        <w:rPr>
          <w:sz w:val="28"/>
          <w:szCs w:val="28"/>
        </w:rPr>
        <w:t>р</w:t>
      </w:r>
      <w:r w:rsidRPr="003F12BA">
        <w:rPr>
          <w:sz w:val="28"/>
          <w:szCs w:val="28"/>
        </w:rPr>
        <w:t>ственной и муниципальной собственности с удельным весом 75,2% в общем объеме неналоговых доходных источников, при поступлении 1 092 776,18 тыс. рублей, выполнение по сравнению с прошлым годом (958 413,87 тыс. рублей) увеличилось на 134 362,31 тыс. рублей, уточненные плановые пок</w:t>
      </w:r>
      <w:r w:rsidRPr="003F12BA">
        <w:rPr>
          <w:sz w:val="28"/>
          <w:szCs w:val="28"/>
        </w:rPr>
        <w:t>а</w:t>
      </w:r>
      <w:r w:rsidRPr="003F12BA">
        <w:rPr>
          <w:sz w:val="28"/>
          <w:szCs w:val="28"/>
        </w:rPr>
        <w:t xml:space="preserve">затели </w:t>
      </w:r>
      <w:r w:rsidRPr="003F12BA">
        <w:rPr>
          <w:color w:val="000000"/>
          <w:sz w:val="28"/>
          <w:szCs w:val="28"/>
        </w:rPr>
        <w:t xml:space="preserve">1 021 628,05 </w:t>
      </w:r>
      <w:r w:rsidRPr="003F12BA">
        <w:rPr>
          <w:sz w:val="28"/>
          <w:szCs w:val="28"/>
        </w:rPr>
        <w:t>тыс. рублей выполнены на 107,0%, в том числе:</w:t>
      </w:r>
      <w:proofErr w:type="gramEnd"/>
    </w:p>
    <w:p w:rsidR="00612DAA" w:rsidRPr="003F12BA" w:rsidRDefault="00612DAA" w:rsidP="009C7215">
      <w:pPr>
        <w:pStyle w:val="af8"/>
        <w:numPr>
          <w:ilvl w:val="0"/>
          <w:numId w:val="127"/>
        </w:numPr>
        <w:ind w:left="567" w:firstLine="567"/>
        <w:jc w:val="both"/>
        <w:rPr>
          <w:i/>
          <w:sz w:val="28"/>
          <w:szCs w:val="28"/>
        </w:rPr>
      </w:pPr>
      <w:r w:rsidRPr="003F12BA">
        <w:rPr>
          <w:i/>
          <w:sz w:val="28"/>
          <w:szCs w:val="28"/>
        </w:rPr>
        <w:lastRenderedPageBreak/>
        <w:t>плата за земельные участки, государственная собственность на которые не разграничена и которые находятся в собственности горо</w:t>
      </w:r>
      <w:r w:rsidRPr="003F12BA">
        <w:rPr>
          <w:i/>
          <w:sz w:val="28"/>
          <w:szCs w:val="28"/>
        </w:rPr>
        <w:t>д</w:t>
      </w:r>
      <w:r w:rsidRPr="003F12BA">
        <w:rPr>
          <w:i/>
          <w:sz w:val="28"/>
          <w:szCs w:val="28"/>
        </w:rPr>
        <w:t>ских округов, при поступлении   954 975,33 тыс. рублей, уточненные плановые показатели 882 500,00 тыс. рублей выполнены на 108,2%, установленный рост 15,5% по сравнению с 2013 годом (826 930,13 тыс. рублей);</w:t>
      </w:r>
    </w:p>
    <w:p w:rsidR="00612DAA" w:rsidRPr="003F12BA" w:rsidRDefault="00612DAA" w:rsidP="009C7215">
      <w:pPr>
        <w:pStyle w:val="af8"/>
        <w:numPr>
          <w:ilvl w:val="0"/>
          <w:numId w:val="127"/>
        </w:numPr>
        <w:ind w:left="567" w:firstLine="567"/>
        <w:jc w:val="both"/>
        <w:rPr>
          <w:i/>
          <w:sz w:val="28"/>
          <w:szCs w:val="28"/>
        </w:rPr>
      </w:pPr>
      <w:r w:rsidRPr="003F12BA">
        <w:rPr>
          <w:i/>
          <w:sz w:val="28"/>
          <w:szCs w:val="28"/>
        </w:rPr>
        <w:t>арендная плата за земельные участки, а также средства от продажи права на заключение договоров аренды за землю, находящиеся в собственности городских округов, при поступлении 621,59 тыс. ру</w:t>
      </w:r>
      <w:r w:rsidRPr="003F12BA">
        <w:rPr>
          <w:i/>
          <w:sz w:val="28"/>
          <w:szCs w:val="28"/>
        </w:rPr>
        <w:t>б</w:t>
      </w:r>
      <w:r w:rsidRPr="003F12BA">
        <w:rPr>
          <w:i/>
          <w:sz w:val="28"/>
          <w:szCs w:val="28"/>
        </w:rPr>
        <w:t>лей, уточненные плановые показатели 423,00 тыс. рублей выполнены на 146,9% установленный рост 42,0% по сравнению с 2013 годом (437,62 тыс. рублей);</w:t>
      </w:r>
    </w:p>
    <w:p w:rsidR="00612DAA" w:rsidRPr="003F12BA" w:rsidRDefault="00612DAA" w:rsidP="009C7215">
      <w:pPr>
        <w:pStyle w:val="af8"/>
        <w:numPr>
          <w:ilvl w:val="0"/>
          <w:numId w:val="127"/>
        </w:numPr>
        <w:ind w:left="567" w:firstLine="567"/>
        <w:jc w:val="both"/>
        <w:rPr>
          <w:i/>
          <w:sz w:val="28"/>
          <w:szCs w:val="28"/>
        </w:rPr>
      </w:pPr>
      <w:r w:rsidRPr="003F12BA">
        <w:rPr>
          <w:i/>
          <w:sz w:val="28"/>
          <w:szCs w:val="28"/>
        </w:rPr>
        <w:t xml:space="preserve">аренда имущества при поступлении </w:t>
      </w:r>
      <w:r w:rsidRPr="003F12BA">
        <w:rPr>
          <w:i/>
          <w:spacing w:val="-2"/>
          <w:sz w:val="28"/>
          <w:szCs w:val="28"/>
        </w:rPr>
        <w:t>101 044,94 тыс. рублей</w:t>
      </w:r>
      <w:r w:rsidRPr="003F12BA">
        <w:rPr>
          <w:i/>
          <w:sz w:val="28"/>
          <w:szCs w:val="28"/>
        </w:rPr>
        <w:t xml:space="preserve">, уточненные плановые показатели </w:t>
      </w:r>
      <w:r w:rsidRPr="003F12BA">
        <w:rPr>
          <w:i/>
          <w:spacing w:val="-2"/>
          <w:sz w:val="28"/>
          <w:szCs w:val="28"/>
        </w:rPr>
        <w:t>103 585,50</w:t>
      </w:r>
      <w:r w:rsidRPr="003F12BA">
        <w:rPr>
          <w:rFonts w:eastAsia="Calibri"/>
          <w:i/>
          <w:sz w:val="28"/>
          <w:szCs w:val="28"/>
          <w:lang w:eastAsia="en-US"/>
        </w:rPr>
        <w:t xml:space="preserve"> </w:t>
      </w:r>
      <w:r w:rsidRPr="003F12BA">
        <w:rPr>
          <w:i/>
          <w:sz w:val="28"/>
          <w:szCs w:val="28"/>
        </w:rPr>
        <w:t xml:space="preserve">тыс. рублей выполнены на 97,5%, что </w:t>
      </w:r>
      <w:r w:rsidRPr="003F12BA">
        <w:rPr>
          <w:i/>
          <w:spacing w:val="-2"/>
          <w:sz w:val="28"/>
          <w:szCs w:val="28"/>
        </w:rPr>
        <w:t>на 2% меньше уточнённого плана и на 6%  поступлений 2013 года (</w:t>
      </w:r>
      <w:r w:rsidRPr="003F12BA">
        <w:rPr>
          <w:bCs/>
          <w:i/>
          <w:sz w:val="28"/>
          <w:szCs w:val="28"/>
        </w:rPr>
        <w:t>107 584,42</w:t>
      </w:r>
      <w:r w:rsidRPr="003F12BA">
        <w:rPr>
          <w:i/>
          <w:sz w:val="28"/>
          <w:szCs w:val="28"/>
        </w:rPr>
        <w:t xml:space="preserve"> тыс. рублей);</w:t>
      </w:r>
    </w:p>
    <w:p w:rsidR="00612DAA" w:rsidRPr="003F12BA" w:rsidRDefault="00612DAA" w:rsidP="009C7215">
      <w:pPr>
        <w:pStyle w:val="af8"/>
        <w:numPr>
          <w:ilvl w:val="0"/>
          <w:numId w:val="127"/>
        </w:numPr>
        <w:tabs>
          <w:tab w:val="left" w:pos="0"/>
          <w:tab w:val="left" w:pos="709"/>
        </w:tabs>
        <w:ind w:left="567" w:firstLine="567"/>
        <w:jc w:val="both"/>
        <w:rPr>
          <w:i/>
          <w:sz w:val="28"/>
          <w:szCs w:val="28"/>
        </w:rPr>
      </w:pPr>
      <w:r w:rsidRPr="003F12BA">
        <w:rPr>
          <w:i/>
          <w:color w:val="000000"/>
          <w:sz w:val="28"/>
          <w:szCs w:val="28"/>
        </w:rPr>
        <w:t>дивиденды от акций, находящихся в муниципальной собственн</w:t>
      </w:r>
      <w:r w:rsidRPr="003F12BA">
        <w:rPr>
          <w:i/>
          <w:color w:val="000000"/>
          <w:sz w:val="28"/>
          <w:szCs w:val="28"/>
        </w:rPr>
        <w:t>о</w:t>
      </w:r>
      <w:r w:rsidRPr="003F12BA">
        <w:rPr>
          <w:i/>
          <w:color w:val="000000"/>
          <w:sz w:val="28"/>
          <w:szCs w:val="28"/>
        </w:rPr>
        <w:t>сти</w:t>
      </w:r>
      <w:r w:rsidRPr="003F12BA">
        <w:rPr>
          <w:i/>
          <w:sz w:val="28"/>
          <w:szCs w:val="28"/>
        </w:rPr>
        <w:t xml:space="preserve"> при поступлении </w:t>
      </w:r>
      <w:r w:rsidRPr="003F12BA">
        <w:rPr>
          <w:i/>
          <w:color w:val="000000"/>
          <w:sz w:val="28"/>
          <w:szCs w:val="28"/>
        </w:rPr>
        <w:t xml:space="preserve">13 988,33 </w:t>
      </w:r>
      <w:r w:rsidRPr="003F12BA">
        <w:rPr>
          <w:i/>
          <w:spacing w:val="-2"/>
          <w:sz w:val="28"/>
          <w:szCs w:val="28"/>
        </w:rPr>
        <w:t>тыс. рублей</w:t>
      </w:r>
      <w:r w:rsidRPr="003F12BA">
        <w:rPr>
          <w:i/>
          <w:sz w:val="28"/>
          <w:szCs w:val="28"/>
        </w:rPr>
        <w:t xml:space="preserve">, уточненные плановые назначения выполнены на 100,0% и выше показателей 2013 года (4 427,29 тыс. рублей) в 3 раза; </w:t>
      </w:r>
    </w:p>
    <w:p w:rsidR="00612DAA" w:rsidRPr="003F12BA" w:rsidRDefault="00612DAA" w:rsidP="009C7215">
      <w:pPr>
        <w:pStyle w:val="af8"/>
        <w:numPr>
          <w:ilvl w:val="0"/>
          <w:numId w:val="127"/>
        </w:numPr>
        <w:tabs>
          <w:tab w:val="left" w:pos="0"/>
          <w:tab w:val="left" w:pos="709"/>
        </w:tabs>
        <w:ind w:left="567" w:firstLine="567"/>
        <w:jc w:val="both"/>
        <w:rPr>
          <w:i/>
          <w:sz w:val="28"/>
          <w:szCs w:val="28"/>
        </w:rPr>
      </w:pPr>
      <w:proofErr w:type="gramStart"/>
      <w:r w:rsidRPr="003F12BA">
        <w:rPr>
          <w:i/>
          <w:color w:val="000000"/>
          <w:sz w:val="28"/>
          <w:szCs w:val="28"/>
        </w:rPr>
        <w:t xml:space="preserve">доходы от перечисления части </w:t>
      </w:r>
      <w:r w:rsidRPr="003F12BA">
        <w:rPr>
          <w:bCs/>
          <w:i/>
          <w:color w:val="000000"/>
          <w:sz w:val="28"/>
          <w:szCs w:val="28"/>
        </w:rPr>
        <w:t>прибыли, остающейся после уплаты налогов и иных обязательных платежей муниципальных ун</w:t>
      </w:r>
      <w:r w:rsidRPr="003F12BA">
        <w:rPr>
          <w:bCs/>
          <w:i/>
          <w:color w:val="000000"/>
          <w:sz w:val="28"/>
          <w:szCs w:val="28"/>
        </w:rPr>
        <w:t>и</w:t>
      </w:r>
      <w:r w:rsidRPr="003F12BA">
        <w:rPr>
          <w:bCs/>
          <w:i/>
          <w:color w:val="000000"/>
          <w:sz w:val="28"/>
          <w:szCs w:val="28"/>
        </w:rPr>
        <w:t>тарных предприятий</w:t>
      </w:r>
      <w:r w:rsidRPr="003F12BA">
        <w:rPr>
          <w:i/>
          <w:sz w:val="28"/>
          <w:szCs w:val="28"/>
        </w:rPr>
        <w:t xml:space="preserve"> при поступлении 16 621,51 </w:t>
      </w:r>
      <w:r w:rsidRPr="003F12BA">
        <w:rPr>
          <w:i/>
          <w:spacing w:val="-2"/>
          <w:sz w:val="28"/>
          <w:szCs w:val="28"/>
        </w:rPr>
        <w:t>тыс. рублей</w:t>
      </w:r>
      <w:r w:rsidRPr="003F12BA">
        <w:rPr>
          <w:i/>
          <w:sz w:val="28"/>
          <w:szCs w:val="28"/>
        </w:rPr>
        <w:t>, уточне</w:t>
      </w:r>
      <w:r w:rsidRPr="003F12BA">
        <w:rPr>
          <w:i/>
          <w:sz w:val="28"/>
          <w:szCs w:val="28"/>
        </w:rPr>
        <w:t>н</w:t>
      </w:r>
      <w:r w:rsidRPr="003F12BA">
        <w:rPr>
          <w:i/>
          <w:sz w:val="28"/>
          <w:szCs w:val="28"/>
        </w:rPr>
        <w:t>ные плановые назначения выполнены на 100,0%, однако ниже показат</w:t>
      </w:r>
      <w:r w:rsidRPr="003F12BA">
        <w:rPr>
          <w:i/>
          <w:sz w:val="28"/>
          <w:szCs w:val="28"/>
        </w:rPr>
        <w:t>е</w:t>
      </w:r>
      <w:r w:rsidRPr="003F12BA">
        <w:rPr>
          <w:i/>
          <w:sz w:val="28"/>
          <w:szCs w:val="28"/>
        </w:rPr>
        <w:t xml:space="preserve">лей 2013 года (16 130,25 тыс. рублей)  на 491,26 тыс. рублей; </w:t>
      </w:r>
      <w:proofErr w:type="gramEnd"/>
    </w:p>
    <w:p w:rsidR="00612DAA" w:rsidRPr="003F12BA" w:rsidRDefault="00612DAA" w:rsidP="009C7215">
      <w:pPr>
        <w:pStyle w:val="af8"/>
        <w:numPr>
          <w:ilvl w:val="0"/>
          <w:numId w:val="127"/>
        </w:numPr>
        <w:tabs>
          <w:tab w:val="left" w:pos="0"/>
          <w:tab w:val="left" w:pos="709"/>
        </w:tabs>
        <w:ind w:left="567" w:firstLine="567"/>
        <w:jc w:val="both"/>
        <w:rPr>
          <w:i/>
          <w:sz w:val="28"/>
          <w:szCs w:val="28"/>
        </w:rPr>
      </w:pPr>
      <w:r w:rsidRPr="003F12BA">
        <w:rPr>
          <w:i/>
          <w:sz w:val="28"/>
          <w:szCs w:val="28"/>
        </w:rPr>
        <w:t xml:space="preserve">прочие поступления от использования имущества, находящегося в собственности городских округов при поступлении 6 015,74 </w:t>
      </w:r>
      <w:r w:rsidRPr="003F12BA">
        <w:rPr>
          <w:i/>
          <w:spacing w:val="-2"/>
          <w:sz w:val="28"/>
          <w:szCs w:val="28"/>
        </w:rPr>
        <w:t>тыс. ру</w:t>
      </w:r>
      <w:r w:rsidRPr="003F12BA">
        <w:rPr>
          <w:i/>
          <w:spacing w:val="-2"/>
          <w:sz w:val="28"/>
          <w:szCs w:val="28"/>
        </w:rPr>
        <w:t>б</w:t>
      </w:r>
      <w:r w:rsidRPr="003F12BA">
        <w:rPr>
          <w:i/>
          <w:spacing w:val="-2"/>
          <w:sz w:val="28"/>
          <w:szCs w:val="28"/>
        </w:rPr>
        <w:t>лей</w:t>
      </w:r>
      <w:r w:rsidRPr="003F12BA">
        <w:rPr>
          <w:i/>
          <w:sz w:val="28"/>
          <w:szCs w:val="28"/>
        </w:rPr>
        <w:t xml:space="preserve">, уточненные плановые назначения 5 000,97 </w:t>
      </w:r>
      <w:r w:rsidRPr="003F12BA">
        <w:rPr>
          <w:i/>
          <w:spacing w:val="-2"/>
          <w:sz w:val="28"/>
          <w:szCs w:val="28"/>
        </w:rPr>
        <w:t>тыс. рублей</w:t>
      </w:r>
      <w:r w:rsidRPr="003F12BA">
        <w:rPr>
          <w:i/>
          <w:sz w:val="28"/>
          <w:szCs w:val="28"/>
        </w:rPr>
        <w:t xml:space="preserve"> выполнены на 120,3% и выше показателей 2013 года (2 412,89 тыс. рублей) в 2,5 р</w:t>
      </w:r>
      <w:r w:rsidRPr="003F12BA">
        <w:rPr>
          <w:i/>
          <w:sz w:val="28"/>
          <w:szCs w:val="28"/>
        </w:rPr>
        <w:t>а</w:t>
      </w:r>
      <w:r w:rsidRPr="003F12BA">
        <w:rPr>
          <w:i/>
          <w:sz w:val="28"/>
          <w:szCs w:val="28"/>
        </w:rPr>
        <w:t xml:space="preserve">за; </w:t>
      </w:r>
    </w:p>
    <w:p w:rsidR="00612DAA" w:rsidRPr="003F12BA" w:rsidRDefault="00612DAA" w:rsidP="009C7215">
      <w:pPr>
        <w:pStyle w:val="af8"/>
        <w:numPr>
          <w:ilvl w:val="0"/>
          <w:numId w:val="126"/>
        </w:numPr>
        <w:tabs>
          <w:tab w:val="left" w:pos="851"/>
        </w:tabs>
        <w:ind w:left="0" w:firstLine="567"/>
        <w:jc w:val="both"/>
        <w:rPr>
          <w:sz w:val="28"/>
          <w:szCs w:val="28"/>
        </w:rPr>
      </w:pPr>
      <w:r w:rsidRPr="003F12BA">
        <w:rPr>
          <w:b/>
          <w:color w:val="000000"/>
          <w:sz w:val="28"/>
          <w:szCs w:val="28"/>
        </w:rPr>
        <w:t>платежи при пользовании природными ресурсами</w:t>
      </w:r>
      <w:r w:rsidRPr="003F12BA">
        <w:rPr>
          <w:sz w:val="28"/>
          <w:szCs w:val="28"/>
        </w:rPr>
        <w:t xml:space="preserve"> с удельным в</w:t>
      </w:r>
      <w:r w:rsidRPr="003F12BA">
        <w:rPr>
          <w:sz w:val="28"/>
          <w:szCs w:val="28"/>
        </w:rPr>
        <w:t>е</w:t>
      </w:r>
      <w:r w:rsidRPr="003F12BA">
        <w:rPr>
          <w:sz w:val="28"/>
          <w:szCs w:val="28"/>
        </w:rPr>
        <w:t>сом 1,9% в общем объеме неналоговых доходных источников, при поступл</w:t>
      </w:r>
      <w:r w:rsidRPr="003F12BA">
        <w:rPr>
          <w:sz w:val="28"/>
          <w:szCs w:val="28"/>
        </w:rPr>
        <w:t>е</w:t>
      </w:r>
      <w:r w:rsidRPr="003F12BA">
        <w:rPr>
          <w:sz w:val="28"/>
          <w:szCs w:val="28"/>
        </w:rPr>
        <w:t>нии 23 770,87</w:t>
      </w:r>
      <w:r w:rsidRPr="003F12BA">
        <w:rPr>
          <w:b/>
          <w:sz w:val="28"/>
          <w:szCs w:val="28"/>
        </w:rPr>
        <w:t xml:space="preserve"> </w:t>
      </w:r>
      <w:r w:rsidRPr="003F12BA">
        <w:rPr>
          <w:spacing w:val="-2"/>
          <w:sz w:val="28"/>
          <w:szCs w:val="28"/>
        </w:rPr>
        <w:t>тыс. рублей</w:t>
      </w:r>
      <w:r w:rsidRPr="003F12BA">
        <w:rPr>
          <w:sz w:val="28"/>
          <w:szCs w:val="28"/>
        </w:rPr>
        <w:t xml:space="preserve">, уточненные плановые назначения 22 358,70 </w:t>
      </w:r>
      <w:r w:rsidRPr="003F12BA">
        <w:rPr>
          <w:spacing w:val="-2"/>
          <w:sz w:val="28"/>
          <w:szCs w:val="28"/>
        </w:rPr>
        <w:t>тыс. рублей</w:t>
      </w:r>
      <w:r w:rsidRPr="003F12BA">
        <w:rPr>
          <w:sz w:val="28"/>
          <w:szCs w:val="28"/>
        </w:rPr>
        <w:t xml:space="preserve"> выполнены на 94,4%, при этом ниже показателей 2013 года (24 665,50 тыс. рублей) на </w:t>
      </w:r>
      <w:r w:rsidRPr="003F12BA">
        <w:rPr>
          <w:color w:val="000000"/>
          <w:sz w:val="28"/>
          <w:szCs w:val="28"/>
        </w:rPr>
        <w:t xml:space="preserve">894,64 </w:t>
      </w:r>
      <w:r w:rsidRPr="003F12BA">
        <w:rPr>
          <w:spacing w:val="-2"/>
          <w:sz w:val="28"/>
          <w:szCs w:val="28"/>
        </w:rPr>
        <w:t>тыс. рублей</w:t>
      </w:r>
      <w:r w:rsidRPr="003F12BA">
        <w:rPr>
          <w:sz w:val="28"/>
          <w:szCs w:val="28"/>
        </w:rPr>
        <w:t>;</w:t>
      </w:r>
    </w:p>
    <w:p w:rsidR="00612DAA" w:rsidRPr="003F12BA" w:rsidRDefault="00612DAA" w:rsidP="009C7215">
      <w:pPr>
        <w:pStyle w:val="af8"/>
        <w:numPr>
          <w:ilvl w:val="0"/>
          <w:numId w:val="126"/>
        </w:numPr>
        <w:tabs>
          <w:tab w:val="left" w:pos="0"/>
          <w:tab w:val="left" w:pos="851"/>
        </w:tabs>
        <w:ind w:left="0" w:firstLine="567"/>
        <w:jc w:val="both"/>
        <w:rPr>
          <w:sz w:val="28"/>
          <w:szCs w:val="28"/>
        </w:rPr>
      </w:pPr>
      <w:r w:rsidRPr="003F12BA">
        <w:rPr>
          <w:b/>
          <w:color w:val="000000"/>
          <w:sz w:val="28"/>
          <w:szCs w:val="28"/>
        </w:rPr>
        <w:t>доходы от оказания платных работ</w:t>
      </w:r>
      <w:r w:rsidRPr="003F12BA">
        <w:rPr>
          <w:color w:val="000000"/>
          <w:sz w:val="28"/>
          <w:szCs w:val="28"/>
        </w:rPr>
        <w:t xml:space="preserve"> (услуг) и компенсации затрат государства</w:t>
      </w:r>
      <w:r w:rsidRPr="003F12BA">
        <w:rPr>
          <w:sz w:val="28"/>
          <w:szCs w:val="28"/>
        </w:rPr>
        <w:t xml:space="preserve"> с удельным весом 1,0% в общем объеме неналоговых доходных источников,</w:t>
      </w:r>
      <w:r w:rsidRPr="003F12BA">
        <w:rPr>
          <w:color w:val="000000"/>
          <w:sz w:val="28"/>
          <w:szCs w:val="28"/>
        </w:rPr>
        <w:t xml:space="preserve"> </w:t>
      </w:r>
      <w:r w:rsidRPr="003F12BA">
        <w:rPr>
          <w:sz w:val="28"/>
          <w:szCs w:val="28"/>
        </w:rPr>
        <w:t xml:space="preserve">при поступлении </w:t>
      </w:r>
      <w:r w:rsidRPr="003F12BA">
        <w:rPr>
          <w:rFonts w:eastAsia="Calibri"/>
          <w:sz w:val="28"/>
          <w:szCs w:val="28"/>
          <w:lang w:eastAsia="en-US"/>
        </w:rPr>
        <w:t xml:space="preserve">58 981,85 </w:t>
      </w:r>
      <w:r w:rsidRPr="003F12BA">
        <w:rPr>
          <w:sz w:val="28"/>
          <w:szCs w:val="28"/>
        </w:rPr>
        <w:t xml:space="preserve"> </w:t>
      </w:r>
      <w:r w:rsidRPr="003F12BA">
        <w:rPr>
          <w:spacing w:val="-2"/>
          <w:sz w:val="28"/>
          <w:szCs w:val="28"/>
        </w:rPr>
        <w:t>тыс. рублей</w:t>
      </w:r>
      <w:r w:rsidRPr="003F12BA">
        <w:rPr>
          <w:sz w:val="28"/>
          <w:szCs w:val="28"/>
        </w:rPr>
        <w:t xml:space="preserve">, уточненные плановые назначения </w:t>
      </w:r>
      <w:r w:rsidR="000E4841" w:rsidRPr="000E4841">
        <w:rPr>
          <w:sz w:val="28"/>
          <w:szCs w:val="28"/>
        </w:rPr>
        <w:t>56 238,91</w:t>
      </w:r>
      <w:r w:rsidRPr="003F12BA">
        <w:rPr>
          <w:sz w:val="28"/>
          <w:szCs w:val="28"/>
        </w:rPr>
        <w:t xml:space="preserve"> </w:t>
      </w:r>
      <w:r w:rsidRPr="003F12BA">
        <w:rPr>
          <w:spacing w:val="-2"/>
          <w:sz w:val="28"/>
          <w:szCs w:val="28"/>
        </w:rPr>
        <w:t>тыс. рублей</w:t>
      </w:r>
      <w:r w:rsidRPr="003F12BA">
        <w:rPr>
          <w:sz w:val="28"/>
          <w:szCs w:val="28"/>
        </w:rPr>
        <w:t xml:space="preserve"> выполнены на 104,8%, и выше показателей 2013 года (13 010,00 тыс. рублей) на </w:t>
      </w:r>
      <w:r w:rsidRPr="003F12BA">
        <w:rPr>
          <w:rFonts w:eastAsia="Calibri"/>
          <w:sz w:val="28"/>
          <w:szCs w:val="28"/>
          <w:lang w:eastAsia="en-US"/>
        </w:rPr>
        <w:t xml:space="preserve">45 971,85 </w:t>
      </w:r>
      <w:r w:rsidRPr="003F12BA">
        <w:rPr>
          <w:spacing w:val="-2"/>
          <w:sz w:val="28"/>
          <w:szCs w:val="28"/>
        </w:rPr>
        <w:t>тыс. рублей;</w:t>
      </w:r>
    </w:p>
    <w:p w:rsidR="00612DAA" w:rsidRPr="003F12BA" w:rsidRDefault="00612DAA" w:rsidP="009C7215">
      <w:pPr>
        <w:pStyle w:val="af8"/>
        <w:numPr>
          <w:ilvl w:val="0"/>
          <w:numId w:val="126"/>
        </w:numPr>
        <w:tabs>
          <w:tab w:val="left" w:pos="851"/>
        </w:tabs>
        <w:ind w:left="0" w:firstLine="567"/>
        <w:jc w:val="both"/>
        <w:rPr>
          <w:sz w:val="28"/>
          <w:szCs w:val="28"/>
        </w:rPr>
      </w:pPr>
      <w:r w:rsidRPr="003F12BA">
        <w:rPr>
          <w:b/>
          <w:sz w:val="28"/>
          <w:szCs w:val="28"/>
        </w:rPr>
        <w:t>доходы от продажи материальных</w:t>
      </w:r>
      <w:r w:rsidRPr="003F12BA">
        <w:rPr>
          <w:sz w:val="28"/>
          <w:szCs w:val="28"/>
        </w:rPr>
        <w:t xml:space="preserve"> и нематериальных активов с удельным весом 10,7% в общем объеме неналоговых доходных источников,</w:t>
      </w:r>
      <w:r w:rsidRPr="003F12BA">
        <w:rPr>
          <w:color w:val="000000"/>
          <w:sz w:val="28"/>
          <w:szCs w:val="28"/>
        </w:rPr>
        <w:t xml:space="preserve"> </w:t>
      </w:r>
      <w:r w:rsidRPr="003F12BA">
        <w:rPr>
          <w:sz w:val="28"/>
          <w:szCs w:val="28"/>
        </w:rPr>
        <w:t xml:space="preserve"> при поступлении 170 195,92 </w:t>
      </w:r>
      <w:r w:rsidRPr="003F12BA">
        <w:rPr>
          <w:spacing w:val="-2"/>
          <w:sz w:val="28"/>
          <w:szCs w:val="28"/>
        </w:rPr>
        <w:t>тыс. рублей</w:t>
      </w:r>
      <w:r w:rsidRPr="003F12BA">
        <w:rPr>
          <w:sz w:val="28"/>
          <w:szCs w:val="28"/>
        </w:rPr>
        <w:t xml:space="preserve">, уточненные плановые назначения </w:t>
      </w:r>
      <w:r w:rsidRPr="003F12BA">
        <w:rPr>
          <w:color w:val="000000"/>
          <w:sz w:val="28"/>
          <w:szCs w:val="28"/>
        </w:rPr>
        <w:lastRenderedPageBreak/>
        <w:t xml:space="preserve">123 023,90 </w:t>
      </w:r>
      <w:r w:rsidRPr="003F12BA">
        <w:rPr>
          <w:spacing w:val="-2"/>
          <w:sz w:val="28"/>
          <w:szCs w:val="28"/>
        </w:rPr>
        <w:t>тыс. рублей</w:t>
      </w:r>
      <w:r w:rsidRPr="003F12BA">
        <w:rPr>
          <w:sz w:val="28"/>
          <w:szCs w:val="28"/>
        </w:rPr>
        <w:t xml:space="preserve"> выполнены на 138,3%, и выше показателей 2013 года (136 433,12 тыс. рублей) на </w:t>
      </w:r>
      <w:r w:rsidRPr="003F12BA">
        <w:rPr>
          <w:rFonts w:eastAsia="Calibri"/>
          <w:sz w:val="28"/>
          <w:szCs w:val="28"/>
          <w:lang w:eastAsia="en-US"/>
        </w:rPr>
        <w:t xml:space="preserve">33 762,80 </w:t>
      </w:r>
      <w:r w:rsidRPr="003F12BA">
        <w:rPr>
          <w:spacing w:val="-2"/>
          <w:sz w:val="28"/>
          <w:szCs w:val="28"/>
        </w:rPr>
        <w:t>тыс. рублей, в том числе:</w:t>
      </w:r>
    </w:p>
    <w:p w:rsidR="00612DAA" w:rsidRPr="003F12BA" w:rsidRDefault="00612DAA" w:rsidP="009C7215">
      <w:pPr>
        <w:pStyle w:val="af8"/>
        <w:numPr>
          <w:ilvl w:val="0"/>
          <w:numId w:val="128"/>
        </w:numPr>
        <w:tabs>
          <w:tab w:val="left" w:pos="709"/>
        </w:tabs>
        <w:ind w:left="567" w:firstLine="567"/>
        <w:jc w:val="both"/>
        <w:rPr>
          <w:i/>
          <w:sz w:val="28"/>
          <w:szCs w:val="28"/>
        </w:rPr>
      </w:pPr>
      <w:r w:rsidRPr="003F12BA">
        <w:rPr>
          <w:i/>
          <w:sz w:val="28"/>
          <w:szCs w:val="28"/>
        </w:rPr>
        <w:t xml:space="preserve">от продажи квартир при поступлении 15 333,80 </w:t>
      </w:r>
      <w:r w:rsidRPr="003F12BA">
        <w:rPr>
          <w:i/>
          <w:spacing w:val="-2"/>
          <w:sz w:val="28"/>
          <w:szCs w:val="28"/>
        </w:rPr>
        <w:t>тыс. рублей</w:t>
      </w:r>
      <w:r w:rsidRPr="003F12BA">
        <w:rPr>
          <w:i/>
          <w:sz w:val="28"/>
          <w:szCs w:val="28"/>
        </w:rPr>
        <w:t xml:space="preserve">, уточненные плановые назначения 15 596,70 </w:t>
      </w:r>
      <w:r w:rsidRPr="003F12BA">
        <w:rPr>
          <w:i/>
          <w:spacing w:val="-2"/>
          <w:sz w:val="28"/>
          <w:szCs w:val="28"/>
        </w:rPr>
        <w:t>тыс. рублей</w:t>
      </w:r>
      <w:r w:rsidRPr="003F12BA">
        <w:rPr>
          <w:i/>
          <w:sz w:val="28"/>
          <w:szCs w:val="28"/>
        </w:rPr>
        <w:t xml:space="preserve"> выполнены на 98,3%, при этом ниже показателей 2013 года (19 142,17 тыс. рублей) на 3 808,37 </w:t>
      </w:r>
      <w:r w:rsidRPr="003F12BA">
        <w:rPr>
          <w:i/>
          <w:spacing w:val="-2"/>
          <w:sz w:val="28"/>
          <w:szCs w:val="28"/>
        </w:rPr>
        <w:t>тыс. рублей;</w:t>
      </w:r>
      <w:r w:rsidRPr="003F12BA">
        <w:rPr>
          <w:i/>
          <w:sz w:val="28"/>
          <w:szCs w:val="28"/>
        </w:rPr>
        <w:t xml:space="preserve"> </w:t>
      </w:r>
    </w:p>
    <w:p w:rsidR="00612DAA" w:rsidRPr="003F12BA" w:rsidRDefault="00612DAA" w:rsidP="009C7215">
      <w:pPr>
        <w:pStyle w:val="af8"/>
        <w:numPr>
          <w:ilvl w:val="0"/>
          <w:numId w:val="128"/>
        </w:numPr>
        <w:tabs>
          <w:tab w:val="left" w:pos="709"/>
        </w:tabs>
        <w:ind w:left="567" w:firstLine="567"/>
        <w:jc w:val="both"/>
        <w:rPr>
          <w:i/>
          <w:sz w:val="28"/>
          <w:szCs w:val="28"/>
        </w:rPr>
      </w:pPr>
      <w:r w:rsidRPr="003F12BA">
        <w:rPr>
          <w:i/>
          <w:sz w:val="28"/>
          <w:szCs w:val="28"/>
        </w:rPr>
        <w:t xml:space="preserve">от продажи земельных участков при поступлении 91 079,94 </w:t>
      </w:r>
      <w:r w:rsidRPr="003F12BA">
        <w:rPr>
          <w:i/>
          <w:spacing w:val="-2"/>
          <w:sz w:val="28"/>
          <w:szCs w:val="28"/>
        </w:rPr>
        <w:t>тыс. рублей</w:t>
      </w:r>
      <w:r w:rsidRPr="003F12BA">
        <w:rPr>
          <w:i/>
          <w:sz w:val="28"/>
          <w:szCs w:val="28"/>
        </w:rPr>
        <w:t xml:space="preserve">, уточненные плановые назначения 50 000,00  </w:t>
      </w:r>
      <w:r w:rsidRPr="003F12BA">
        <w:rPr>
          <w:i/>
          <w:spacing w:val="-2"/>
          <w:sz w:val="28"/>
          <w:szCs w:val="28"/>
        </w:rPr>
        <w:t>тыс. рублей</w:t>
      </w:r>
      <w:r w:rsidRPr="003F12BA">
        <w:rPr>
          <w:i/>
          <w:sz w:val="28"/>
          <w:szCs w:val="28"/>
        </w:rPr>
        <w:t xml:space="preserve"> выполнены на 182,2% и выше показателей 2013 года (47 756,27 тыс. рублей) на  43 323,67 </w:t>
      </w:r>
      <w:r w:rsidRPr="003F12BA">
        <w:rPr>
          <w:i/>
          <w:spacing w:val="-2"/>
          <w:sz w:val="28"/>
          <w:szCs w:val="28"/>
        </w:rPr>
        <w:t>тыс. рублей;</w:t>
      </w:r>
    </w:p>
    <w:p w:rsidR="00612DAA" w:rsidRPr="003F12BA" w:rsidRDefault="00612DAA" w:rsidP="009C7215">
      <w:pPr>
        <w:pStyle w:val="af8"/>
        <w:numPr>
          <w:ilvl w:val="0"/>
          <w:numId w:val="128"/>
        </w:numPr>
        <w:tabs>
          <w:tab w:val="left" w:pos="709"/>
        </w:tabs>
        <w:ind w:left="567" w:firstLine="567"/>
        <w:jc w:val="both"/>
        <w:rPr>
          <w:sz w:val="28"/>
          <w:szCs w:val="28"/>
        </w:rPr>
      </w:pPr>
      <w:r w:rsidRPr="003F12BA">
        <w:rPr>
          <w:bCs/>
          <w:i/>
          <w:sz w:val="28"/>
          <w:szCs w:val="28"/>
        </w:rPr>
        <w:t>от реализации имущества, находящегося в муниципальной со</w:t>
      </w:r>
      <w:r w:rsidRPr="003F12BA">
        <w:rPr>
          <w:bCs/>
          <w:i/>
          <w:sz w:val="28"/>
          <w:szCs w:val="28"/>
        </w:rPr>
        <w:t>б</w:t>
      </w:r>
      <w:r w:rsidRPr="003F12BA">
        <w:rPr>
          <w:bCs/>
          <w:i/>
          <w:sz w:val="28"/>
          <w:szCs w:val="28"/>
        </w:rPr>
        <w:t>ственности и в оперативном управлении учреждений</w:t>
      </w:r>
      <w:r w:rsidRPr="003F12BA">
        <w:rPr>
          <w:i/>
          <w:color w:val="000000"/>
          <w:sz w:val="28"/>
          <w:szCs w:val="28"/>
        </w:rPr>
        <w:t xml:space="preserve"> </w:t>
      </w:r>
      <w:r w:rsidRPr="003F12BA">
        <w:rPr>
          <w:i/>
          <w:sz w:val="28"/>
          <w:szCs w:val="28"/>
        </w:rPr>
        <w:t xml:space="preserve">при поступлении </w:t>
      </w:r>
      <w:r w:rsidRPr="003F12BA">
        <w:rPr>
          <w:bCs/>
          <w:i/>
          <w:sz w:val="28"/>
          <w:szCs w:val="28"/>
        </w:rPr>
        <w:t xml:space="preserve">63 351,91 </w:t>
      </w:r>
      <w:r w:rsidRPr="003F12BA">
        <w:rPr>
          <w:i/>
          <w:spacing w:val="-2"/>
          <w:sz w:val="28"/>
          <w:szCs w:val="28"/>
        </w:rPr>
        <w:t>тыс. рублей</w:t>
      </w:r>
      <w:r w:rsidRPr="003F12BA">
        <w:rPr>
          <w:i/>
          <w:sz w:val="28"/>
          <w:szCs w:val="28"/>
        </w:rPr>
        <w:t xml:space="preserve">, уточненные плановые назначения 57 427,20 </w:t>
      </w:r>
      <w:r w:rsidRPr="003F12BA">
        <w:rPr>
          <w:i/>
          <w:spacing w:val="-2"/>
          <w:sz w:val="28"/>
          <w:szCs w:val="28"/>
        </w:rPr>
        <w:t>тыс. рублей</w:t>
      </w:r>
      <w:r w:rsidRPr="003F12BA">
        <w:rPr>
          <w:i/>
          <w:sz w:val="28"/>
          <w:szCs w:val="28"/>
        </w:rPr>
        <w:t xml:space="preserve"> выполнены на 110,3%, однако при этом ниже показателей 2013 года (69 530,90 тыс. рублей) на  6 178,99 </w:t>
      </w:r>
      <w:r w:rsidRPr="003F12BA">
        <w:rPr>
          <w:i/>
          <w:spacing w:val="-2"/>
          <w:sz w:val="28"/>
          <w:szCs w:val="28"/>
        </w:rPr>
        <w:t>тыс. рублей</w:t>
      </w:r>
      <w:r w:rsidRPr="003F12BA">
        <w:rPr>
          <w:spacing w:val="-2"/>
          <w:sz w:val="28"/>
          <w:szCs w:val="28"/>
        </w:rPr>
        <w:t>;</w:t>
      </w:r>
    </w:p>
    <w:p w:rsidR="00612DAA" w:rsidRPr="003F12BA" w:rsidRDefault="00612DAA" w:rsidP="009C7215">
      <w:pPr>
        <w:pStyle w:val="af8"/>
        <w:numPr>
          <w:ilvl w:val="0"/>
          <w:numId w:val="128"/>
        </w:numPr>
        <w:tabs>
          <w:tab w:val="left" w:pos="709"/>
        </w:tabs>
        <w:ind w:left="567" w:firstLine="567"/>
        <w:jc w:val="both"/>
        <w:rPr>
          <w:sz w:val="28"/>
          <w:szCs w:val="28"/>
        </w:rPr>
      </w:pPr>
      <w:r w:rsidRPr="003F12BA">
        <w:rPr>
          <w:bCs/>
          <w:i/>
          <w:sz w:val="28"/>
          <w:szCs w:val="28"/>
        </w:rPr>
        <w:t>от реализации неликвидных материальных запасов и основных средств поступление 430,98</w:t>
      </w:r>
      <w:r w:rsidRPr="003F12BA">
        <w:rPr>
          <w:i/>
          <w:sz w:val="28"/>
          <w:szCs w:val="28"/>
        </w:rPr>
        <w:t xml:space="preserve"> тыс. рублей, плановые показатели не уст</w:t>
      </w:r>
      <w:r w:rsidRPr="003F12BA">
        <w:rPr>
          <w:i/>
          <w:sz w:val="28"/>
          <w:szCs w:val="28"/>
        </w:rPr>
        <w:t>а</w:t>
      </w:r>
      <w:r w:rsidRPr="003F12BA">
        <w:rPr>
          <w:i/>
          <w:sz w:val="28"/>
          <w:szCs w:val="28"/>
        </w:rPr>
        <w:t>новлены.</w:t>
      </w:r>
    </w:p>
    <w:p w:rsidR="00612DAA" w:rsidRPr="003F12BA" w:rsidRDefault="00612DAA" w:rsidP="009C7215">
      <w:pPr>
        <w:pStyle w:val="af8"/>
        <w:numPr>
          <w:ilvl w:val="0"/>
          <w:numId w:val="129"/>
        </w:numPr>
        <w:tabs>
          <w:tab w:val="left" w:pos="851"/>
        </w:tabs>
        <w:ind w:left="0" w:firstLine="567"/>
        <w:jc w:val="both"/>
        <w:rPr>
          <w:sz w:val="28"/>
          <w:szCs w:val="28"/>
        </w:rPr>
      </w:pPr>
      <w:r w:rsidRPr="003F12BA">
        <w:rPr>
          <w:b/>
          <w:sz w:val="28"/>
          <w:szCs w:val="28"/>
        </w:rPr>
        <w:t>штрафы, санкции, возмещение ущерба</w:t>
      </w:r>
      <w:r w:rsidRPr="003F12BA">
        <w:rPr>
          <w:sz w:val="28"/>
          <w:szCs w:val="28"/>
        </w:rPr>
        <w:t xml:space="preserve"> с удельным весом 4,3% в общем объеме неналоговых доходных источников,</w:t>
      </w:r>
      <w:r w:rsidRPr="003F12BA">
        <w:rPr>
          <w:color w:val="000000"/>
          <w:sz w:val="28"/>
          <w:szCs w:val="28"/>
        </w:rPr>
        <w:t xml:space="preserve"> </w:t>
      </w:r>
      <w:r w:rsidRPr="003F12BA">
        <w:rPr>
          <w:sz w:val="28"/>
          <w:szCs w:val="28"/>
        </w:rPr>
        <w:t xml:space="preserve"> при поступлении 61 711,88 </w:t>
      </w:r>
      <w:r w:rsidRPr="003F12BA">
        <w:rPr>
          <w:spacing w:val="-2"/>
          <w:sz w:val="28"/>
          <w:szCs w:val="28"/>
        </w:rPr>
        <w:t>тыс. рублей</w:t>
      </w:r>
      <w:r w:rsidRPr="003F12BA">
        <w:rPr>
          <w:sz w:val="28"/>
          <w:szCs w:val="28"/>
        </w:rPr>
        <w:t xml:space="preserve">, уточненные плановые назначения 57 296,50 </w:t>
      </w:r>
      <w:r w:rsidRPr="003F12BA">
        <w:rPr>
          <w:spacing w:val="-2"/>
          <w:sz w:val="28"/>
          <w:szCs w:val="28"/>
        </w:rPr>
        <w:t>тыс. ру</w:t>
      </w:r>
      <w:r w:rsidRPr="003F12BA">
        <w:rPr>
          <w:spacing w:val="-2"/>
          <w:sz w:val="28"/>
          <w:szCs w:val="28"/>
        </w:rPr>
        <w:t>б</w:t>
      </w:r>
      <w:r w:rsidRPr="003F12BA">
        <w:rPr>
          <w:spacing w:val="-2"/>
          <w:sz w:val="28"/>
          <w:szCs w:val="28"/>
        </w:rPr>
        <w:t>лей</w:t>
      </w:r>
      <w:r w:rsidRPr="003F12BA">
        <w:rPr>
          <w:sz w:val="28"/>
          <w:szCs w:val="28"/>
        </w:rPr>
        <w:t xml:space="preserve"> выполнены на 107,7 %, и выше показателей 2013 года (54 798,09 тыс. рублей) на 6 913,79</w:t>
      </w:r>
      <w:r w:rsidRPr="003F12BA">
        <w:rPr>
          <w:rFonts w:eastAsia="Calibri"/>
          <w:sz w:val="28"/>
          <w:szCs w:val="28"/>
          <w:lang w:eastAsia="en-US"/>
        </w:rPr>
        <w:t xml:space="preserve"> </w:t>
      </w:r>
      <w:r w:rsidRPr="003F12BA">
        <w:rPr>
          <w:spacing w:val="-2"/>
          <w:sz w:val="28"/>
          <w:szCs w:val="28"/>
        </w:rPr>
        <w:t>тыс. рублей;</w:t>
      </w:r>
    </w:p>
    <w:p w:rsidR="00612DAA" w:rsidRPr="003F12BA" w:rsidRDefault="00612DAA" w:rsidP="009C7215">
      <w:pPr>
        <w:pStyle w:val="af8"/>
        <w:numPr>
          <w:ilvl w:val="0"/>
          <w:numId w:val="129"/>
        </w:numPr>
        <w:tabs>
          <w:tab w:val="left" w:pos="851"/>
        </w:tabs>
        <w:ind w:left="0" w:firstLine="567"/>
        <w:jc w:val="both"/>
        <w:rPr>
          <w:sz w:val="28"/>
          <w:szCs w:val="28"/>
        </w:rPr>
      </w:pPr>
      <w:r w:rsidRPr="003F12BA">
        <w:rPr>
          <w:b/>
          <w:sz w:val="28"/>
          <w:szCs w:val="28"/>
        </w:rPr>
        <w:t>прочие неналоговые</w:t>
      </w:r>
      <w:r w:rsidRPr="003F12BA">
        <w:rPr>
          <w:sz w:val="28"/>
          <w:szCs w:val="28"/>
        </w:rPr>
        <w:t xml:space="preserve"> доходы с удельным весом 6,9% в общем объеме неналоговых доходных источников,</w:t>
      </w:r>
      <w:r w:rsidRPr="003F12BA">
        <w:rPr>
          <w:color w:val="000000"/>
          <w:sz w:val="28"/>
          <w:szCs w:val="28"/>
        </w:rPr>
        <w:t xml:space="preserve"> </w:t>
      </w:r>
      <w:r w:rsidRPr="003F12BA">
        <w:rPr>
          <w:sz w:val="28"/>
          <w:szCs w:val="28"/>
        </w:rPr>
        <w:t xml:space="preserve">при поступлении 45 864,45 </w:t>
      </w:r>
      <w:r w:rsidRPr="003F12BA">
        <w:rPr>
          <w:spacing w:val="-2"/>
          <w:sz w:val="28"/>
          <w:szCs w:val="28"/>
        </w:rPr>
        <w:t>тыс. рублей</w:t>
      </w:r>
      <w:r w:rsidRPr="003F12BA">
        <w:rPr>
          <w:sz w:val="28"/>
          <w:szCs w:val="28"/>
        </w:rPr>
        <w:t xml:space="preserve">, уточненные плановые назначения </w:t>
      </w:r>
      <w:r w:rsidRPr="003F12BA">
        <w:rPr>
          <w:color w:val="000000"/>
          <w:sz w:val="28"/>
          <w:szCs w:val="28"/>
        </w:rPr>
        <w:t xml:space="preserve">103 504,00 </w:t>
      </w:r>
      <w:r w:rsidRPr="003F12BA">
        <w:rPr>
          <w:spacing w:val="-2"/>
          <w:sz w:val="28"/>
          <w:szCs w:val="28"/>
        </w:rPr>
        <w:t>тыс. рублей</w:t>
      </w:r>
      <w:r w:rsidRPr="003F12BA">
        <w:rPr>
          <w:sz w:val="28"/>
          <w:szCs w:val="28"/>
        </w:rPr>
        <w:t xml:space="preserve"> выполнены на 44,3% и ниже показателей 2013 года (</w:t>
      </w:r>
      <w:r w:rsidRPr="003F12BA">
        <w:rPr>
          <w:b/>
          <w:sz w:val="28"/>
          <w:szCs w:val="28"/>
        </w:rPr>
        <w:t>87 372,91</w:t>
      </w:r>
      <w:r w:rsidRPr="003F12BA">
        <w:rPr>
          <w:sz w:val="28"/>
          <w:szCs w:val="28"/>
        </w:rPr>
        <w:t xml:space="preserve"> тыс. рублей) на </w:t>
      </w:r>
      <w:r w:rsidRPr="003F12BA">
        <w:rPr>
          <w:b/>
          <w:color w:val="000000"/>
          <w:sz w:val="28"/>
          <w:szCs w:val="28"/>
        </w:rPr>
        <w:t>41 508,46</w:t>
      </w:r>
      <w:r w:rsidRPr="003F12BA">
        <w:rPr>
          <w:sz w:val="28"/>
          <w:szCs w:val="28"/>
        </w:rPr>
        <w:t xml:space="preserve"> </w:t>
      </w:r>
      <w:r w:rsidRPr="003F12BA">
        <w:rPr>
          <w:spacing w:val="-2"/>
          <w:sz w:val="28"/>
          <w:szCs w:val="28"/>
        </w:rPr>
        <w:t>тыс. рублей.</w:t>
      </w:r>
    </w:p>
    <w:p w:rsidR="00612DAA" w:rsidRPr="003F12BA" w:rsidRDefault="00612DAA" w:rsidP="00612DAA">
      <w:pPr>
        <w:pStyle w:val="af8"/>
        <w:tabs>
          <w:tab w:val="left" w:pos="851"/>
        </w:tabs>
        <w:ind w:left="0" w:firstLine="567"/>
        <w:jc w:val="both"/>
        <w:rPr>
          <w:sz w:val="28"/>
          <w:szCs w:val="28"/>
        </w:rPr>
      </w:pPr>
      <w:r w:rsidRPr="003F12BA">
        <w:rPr>
          <w:sz w:val="28"/>
          <w:szCs w:val="28"/>
        </w:rPr>
        <w:t xml:space="preserve">Проведенный сравнительный анализ поступления и </w:t>
      </w:r>
      <w:r w:rsidRPr="003F12BA">
        <w:rPr>
          <w:bCs/>
          <w:sz w:val="28"/>
          <w:szCs w:val="28"/>
        </w:rPr>
        <w:t>исполнения</w:t>
      </w:r>
      <w:r w:rsidRPr="003F12BA">
        <w:rPr>
          <w:sz w:val="28"/>
          <w:szCs w:val="28"/>
        </w:rPr>
        <w:t xml:space="preserve"> план</w:t>
      </w:r>
      <w:r w:rsidRPr="003F12BA">
        <w:rPr>
          <w:sz w:val="28"/>
          <w:szCs w:val="28"/>
        </w:rPr>
        <w:t>о</w:t>
      </w:r>
      <w:r w:rsidRPr="003F12BA">
        <w:rPr>
          <w:sz w:val="28"/>
          <w:szCs w:val="28"/>
        </w:rPr>
        <w:t>вых назначений</w:t>
      </w:r>
      <w:r w:rsidRPr="003F12BA">
        <w:rPr>
          <w:b/>
          <w:sz w:val="28"/>
          <w:szCs w:val="28"/>
        </w:rPr>
        <w:t xml:space="preserve"> </w:t>
      </w:r>
      <w:r w:rsidRPr="003F12BA">
        <w:rPr>
          <w:sz w:val="28"/>
          <w:szCs w:val="28"/>
        </w:rPr>
        <w:t>неналоговых доходов, показал, что в целом уточненные пл</w:t>
      </w:r>
      <w:r w:rsidRPr="003F12BA">
        <w:rPr>
          <w:sz w:val="28"/>
          <w:szCs w:val="28"/>
        </w:rPr>
        <w:t>а</w:t>
      </w:r>
      <w:r w:rsidRPr="003F12BA">
        <w:rPr>
          <w:sz w:val="28"/>
          <w:szCs w:val="28"/>
        </w:rPr>
        <w:t xml:space="preserve">новые показатели не только выполнены, но и перевыполнены в диапазоне от 4,8% до 38,3%, имеет место общая тенденция роста, </w:t>
      </w:r>
      <w:proofErr w:type="gramStart"/>
      <w:r w:rsidRPr="003F12BA">
        <w:rPr>
          <w:sz w:val="28"/>
          <w:szCs w:val="28"/>
        </w:rPr>
        <w:t>к</w:t>
      </w:r>
      <w:proofErr w:type="gramEnd"/>
      <w:r w:rsidRPr="003F12BA">
        <w:rPr>
          <w:sz w:val="28"/>
          <w:szCs w:val="28"/>
        </w:rPr>
        <w:t xml:space="preserve"> </w:t>
      </w:r>
      <w:proofErr w:type="gramStart"/>
      <w:r w:rsidRPr="003F12BA">
        <w:rPr>
          <w:sz w:val="28"/>
          <w:szCs w:val="28"/>
        </w:rPr>
        <w:t>предыдущим</w:t>
      </w:r>
      <w:proofErr w:type="gramEnd"/>
      <w:r w:rsidRPr="003F12BA">
        <w:rPr>
          <w:sz w:val="28"/>
          <w:szCs w:val="28"/>
        </w:rPr>
        <w:t xml:space="preserve"> пери</w:t>
      </w:r>
      <w:r w:rsidRPr="003F12BA">
        <w:rPr>
          <w:sz w:val="28"/>
          <w:szCs w:val="28"/>
        </w:rPr>
        <w:t>о</w:t>
      </w:r>
      <w:r w:rsidRPr="003F12BA">
        <w:rPr>
          <w:sz w:val="28"/>
          <w:szCs w:val="28"/>
        </w:rPr>
        <w:t>дам, которая в суммарном выражении составили 178 607,66 тыс. рублей.</w:t>
      </w:r>
    </w:p>
    <w:p w:rsidR="00612DAA" w:rsidRPr="00A7589D" w:rsidRDefault="00612DAA" w:rsidP="00A7589D">
      <w:pPr>
        <w:pStyle w:val="aff1"/>
        <w:spacing w:before="240" w:after="240"/>
        <w:jc w:val="center"/>
        <w:rPr>
          <w:rFonts w:ascii="Times New Roman" w:hAnsi="Times New Roman" w:cs="Times New Roman"/>
          <w:color w:val="auto"/>
          <w:sz w:val="28"/>
          <w:szCs w:val="28"/>
        </w:rPr>
      </w:pPr>
      <w:r w:rsidRPr="00A7589D">
        <w:rPr>
          <w:rFonts w:ascii="Times New Roman" w:hAnsi="Times New Roman" w:cs="Times New Roman"/>
          <w:bCs/>
          <w:color w:val="auto"/>
          <w:sz w:val="28"/>
          <w:szCs w:val="28"/>
        </w:rPr>
        <w:t>3.6. Анализ исполнения</w:t>
      </w:r>
      <w:r w:rsidRPr="00A7589D">
        <w:rPr>
          <w:rFonts w:ascii="Times New Roman" w:hAnsi="Times New Roman" w:cs="Times New Roman"/>
          <w:color w:val="auto"/>
          <w:sz w:val="28"/>
          <w:szCs w:val="28"/>
        </w:rPr>
        <w:t xml:space="preserve"> плановых назначений безвозмездных посту</w:t>
      </w:r>
      <w:r w:rsidRPr="00A7589D">
        <w:rPr>
          <w:rFonts w:ascii="Times New Roman" w:hAnsi="Times New Roman" w:cs="Times New Roman"/>
          <w:color w:val="auto"/>
          <w:sz w:val="28"/>
          <w:szCs w:val="28"/>
        </w:rPr>
        <w:t>п</w:t>
      </w:r>
      <w:r w:rsidRPr="00A7589D">
        <w:rPr>
          <w:rFonts w:ascii="Times New Roman" w:hAnsi="Times New Roman" w:cs="Times New Roman"/>
          <w:color w:val="auto"/>
          <w:sz w:val="28"/>
          <w:szCs w:val="28"/>
        </w:rPr>
        <w:t>лений и иных межбюджетных трансфертов</w:t>
      </w:r>
    </w:p>
    <w:p w:rsidR="00612DAA" w:rsidRPr="00ED7FDC" w:rsidRDefault="00612DAA" w:rsidP="00612DAA">
      <w:pPr>
        <w:tabs>
          <w:tab w:val="left" w:pos="851"/>
        </w:tabs>
        <w:ind w:firstLine="567"/>
        <w:jc w:val="both"/>
        <w:rPr>
          <w:sz w:val="28"/>
          <w:szCs w:val="28"/>
        </w:rPr>
      </w:pPr>
      <w:r w:rsidRPr="00ED7FDC">
        <w:rPr>
          <w:sz w:val="28"/>
          <w:szCs w:val="28"/>
        </w:rPr>
        <w:t>Исполнение (с учетом возврата остатков субсидий, субвенций и иных межбюджетных трансфертов) плановых назначений (</w:t>
      </w:r>
      <w:r w:rsidRPr="00ED7FDC">
        <w:rPr>
          <w:bCs/>
          <w:sz w:val="28"/>
          <w:szCs w:val="28"/>
        </w:rPr>
        <w:t xml:space="preserve">7 098 024,89 </w:t>
      </w:r>
      <w:r w:rsidRPr="00ED7FDC">
        <w:rPr>
          <w:iCs/>
          <w:sz w:val="28"/>
          <w:szCs w:val="28"/>
        </w:rPr>
        <w:t>тыс. ру</w:t>
      </w:r>
      <w:r w:rsidRPr="00ED7FDC">
        <w:rPr>
          <w:iCs/>
          <w:sz w:val="28"/>
          <w:szCs w:val="28"/>
        </w:rPr>
        <w:t>б</w:t>
      </w:r>
      <w:r w:rsidRPr="00ED7FDC">
        <w:rPr>
          <w:iCs/>
          <w:sz w:val="28"/>
          <w:szCs w:val="28"/>
        </w:rPr>
        <w:t>лей)</w:t>
      </w:r>
      <w:r w:rsidRPr="00ED7FDC">
        <w:rPr>
          <w:sz w:val="28"/>
          <w:szCs w:val="28"/>
        </w:rPr>
        <w:t xml:space="preserve"> утвержденных на 2014 год составило </w:t>
      </w:r>
      <w:r w:rsidRPr="00ED7FDC">
        <w:rPr>
          <w:bCs/>
          <w:sz w:val="28"/>
          <w:szCs w:val="28"/>
        </w:rPr>
        <w:t xml:space="preserve">7 081 829,96 </w:t>
      </w:r>
      <w:r w:rsidRPr="00ED7FDC">
        <w:rPr>
          <w:iCs/>
          <w:sz w:val="28"/>
          <w:szCs w:val="28"/>
        </w:rPr>
        <w:t>тыс. рублей</w:t>
      </w:r>
      <w:r w:rsidRPr="00ED7FDC">
        <w:rPr>
          <w:sz w:val="28"/>
          <w:szCs w:val="28"/>
        </w:rPr>
        <w:t xml:space="preserve"> или </w:t>
      </w:r>
      <w:r w:rsidRPr="00ED7FDC">
        <w:rPr>
          <w:bCs/>
          <w:sz w:val="28"/>
          <w:szCs w:val="28"/>
        </w:rPr>
        <w:t>94,3</w:t>
      </w:r>
      <w:r w:rsidRPr="00ED7FDC">
        <w:rPr>
          <w:sz w:val="28"/>
          <w:szCs w:val="28"/>
        </w:rPr>
        <w:t>%, с удельным весом 50,6% в общем объеме доходных источников бю</w:t>
      </w:r>
      <w:r w:rsidRPr="00ED7FDC">
        <w:rPr>
          <w:sz w:val="28"/>
          <w:szCs w:val="28"/>
        </w:rPr>
        <w:t>д</w:t>
      </w:r>
      <w:r w:rsidRPr="00ED7FDC">
        <w:rPr>
          <w:sz w:val="28"/>
          <w:szCs w:val="28"/>
        </w:rPr>
        <w:t>жета города.</w:t>
      </w:r>
    </w:p>
    <w:p w:rsidR="00612DAA" w:rsidRPr="00ED7FDC" w:rsidRDefault="00612DAA" w:rsidP="00612DAA">
      <w:pPr>
        <w:tabs>
          <w:tab w:val="left" w:pos="851"/>
        </w:tabs>
        <w:ind w:firstLine="567"/>
        <w:jc w:val="both"/>
        <w:rPr>
          <w:bCs/>
          <w:sz w:val="28"/>
          <w:szCs w:val="28"/>
        </w:rPr>
      </w:pPr>
      <w:r w:rsidRPr="00ED7FDC">
        <w:rPr>
          <w:sz w:val="28"/>
          <w:szCs w:val="28"/>
        </w:rPr>
        <w:t>По сравнению с показателями 2013 года  (</w:t>
      </w:r>
      <w:r w:rsidRPr="00ED7FDC">
        <w:rPr>
          <w:bCs/>
          <w:sz w:val="28"/>
          <w:szCs w:val="28"/>
        </w:rPr>
        <w:t xml:space="preserve">6 339 785,04 </w:t>
      </w:r>
      <w:r w:rsidRPr="00ED7FDC">
        <w:rPr>
          <w:iCs/>
          <w:sz w:val="28"/>
          <w:szCs w:val="28"/>
        </w:rPr>
        <w:t>тыс. рублей)</w:t>
      </w:r>
      <w:r w:rsidRPr="00ED7FDC">
        <w:rPr>
          <w:b/>
          <w:bCs/>
          <w:sz w:val="28"/>
          <w:szCs w:val="28"/>
        </w:rPr>
        <w:t xml:space="preserve">  </w:t>
      </w:r>
      <w:r w:rsidRPr="00ED7FDC">
        <w:rPr>
          <w:sz w:val="28"/>
          <w:szCs w:val="28"/>
        </w:rPr>
        <w:t>произошло  увеличение на 742 044,92</w:t>
      </w:r>
      <w:r w:rsidRPr="00ED7FDC">
        <w:rPr>
          <w:i/>
          <w:iCs/>
          <w:sz w:val="28"/>
          <w:szCs w:val="28"/>
        </w:rPr>
        <w:t xml:space="preserve"> </w:t>
      </w:r>
      <w:r w:rsidRPr="00ED7FDC">
        <w:rPr>
          <w:sz w:val="28"/>
          <w:szCs w:val="28"/>
        </w:rPr>
        <w:t>тыс. рублей или 11,7%, рост обусло</w:t>
      </w:r>
      <w:r w:rsidRPr="00ED7FDC">
        <w:rPr>
          <w:sz w:val="28"/>
          <w:szCs w:val="28"/>
        </w:rPr>
        <w:t>в</w:t>
      </w:r>
      <w:r w:rsidRPr="00ED7FDC">
        <w:rPr>
          <w:sz w:val="28"/>
          <w:szCs w:val="28"/>
        </w:rPr>
        <w:t xml:space="preserve">лен </w:t>
      </w:r>
      <w:r w:rsidRPr="00ED7FDC">
        <w:rPr>
          <w:bCs/>
          <w:sz w:val="28"/>
          <w:szCs w:val="28"/>
        </w:rPr>
        <w:t>передачей на региональный уровень полномочий по обеспечению гос</w:t>
      </w:r>
      <w:r w:rsidRPr="00ED7FDC">
        <w:rPr>
          <w:bCs/>
          <w:sz w:val="28"/>
          <w:szCs w:val="28"/>
        </w:rPr>
        <w:t>у</w:t>
      </w:r>
      <w:r w:rsidRPr="00ED7FDC">
        <w:rPr>
          <w:bCs/>
          <w:sz w:val="28"/>
          <w:szCs w:val="28"/>
        </w:rPr>
        <w:lastRenderedPageBreak/>
        <w:t xml:space="preserve">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начиная с 2014 года, в частности </w:t>
      </w:r>
    </w:p>
    <w:p w:rsidR="00612DAA" w:rsidRPr="00ED7FDC" w:rsidRDefault="00612DAA" w:rsidP="00612DAA">
      <w:pPr>
        <w:tabs>
          <w:tab w:val="left" w:pos="851"/>
        </w:tabs>
        <w:ind w:firstLine="567"/>
        <w:jc w:val="both"/>
        <w:rPr>
          <w:sz w:val="28"/>
          <w:szCs w:val="28"/>
        </w:rPr>
      </w:pPr>
      <w:r w:rsidRPr="00ED7FDC">
        <w:rPr>
          <w:sz w:val="28"/>
          <w:szCs w:val="28"/>
        </w:rPr>
        <w:t>Основная доля межбюджетных трансфертов приходится на средства, п</w:t>
      </w:r>
      <w:r w:rsidRPr="00ED7FDC">
        <w:rPr>
          <w:sz w:val="28"/>
          <w:szCs w:val="28"/>
        </w:rPr>
        <w:t>е</w:t>
      </w:r>
      <w:r w:rsidRPr="00ED7FDC">
        <w:rPr>
          <w:sz w:val="28"/>
          <w:szCs w:val="28"/>
        </w:rPr>
        <w:t>редаваемые с целью финансового обеспечения исполнения органами местн</w:t>
      </w:r>
      <w:r w:rsidRPr="00ED7FDC">
        <w:rPr>
          <w:sz w:val="28"/>
          <w:szCs w:val="28"/>
        </w:rPr>
        <w:t>о</w:t>
      </w:r>
      <w:r w:rsidRPr="00ED7FDC">
        <w:rPr>
          <w:sz w:val="28"/>
          <w:szCs w:val="28"/>
        </w:rPr>
        <w:t>го самоуправления отдельных государственных полномочий в форме:</w:t>
      </w:r>
    </w:p>
    <w:p w:rsidR="00612DAA" w:rsidRPr="00ED7FDC" w:rsidRDefault="00612DAA" w:rsidP="009C7215">
      <w:pPr>
        <w:pStyle w:val="af8"/>
        <w:numPr>
          <w:ilvl w:val="0"/>
          <w:numId w:val="130"/>
        </w:numPr>
        <w:tabs>
          <w:tab w:val="left" w:pos="851"/>
        </w:tabs>
        <w:ind w:left="0" w:firstLine="567"/>
        <w:jc w:val="both"/>
        <w:rPr>
          <w:sz w:val="28"/>
          <w:szCs w:val="28"/>
        </w:rPr>
      </w:pPr>
      <w:r w:rsidRPr="00ED7FDC">
        <w:rPr>
          <w:b/>
          <w:sz w:val="28"/>
          <w:szCs w:val="28"/>
        </w:rPr>
        <w:t>субвенций</w:t>
      </w:r>
      <w:r w:rsidRPr="00ED7FDC">
        <w:rPr>
          <w:sz w:val="28"/>
          <w:szCs w:val="28"/>
        </w:rPr>
        <w:t xml:space="preserve"> с удельным весом по данной группе доходов местного бюджета 76,7%</w:t>
      </w:r>
      <w:r w:rsidRPr="00ED7FDC">
        <w:rPr>
          <w:b/>
          <w:sz w:val="28"/>
          <w:szCs w:val="28"/>
        </w:rPr>
        <w:t xml:space="preserve">, </w:t>
      </w:r>
      <w:r w:rsidRPr="00ED7FDC">
        <w:rPr>
          <w:sz w:val="28"/>
          <w:szCs w:val="28"/>
        </w:rPr>
        <w:t xml:space="preserve">при поступлении </w:t>
      </w:r>
      <w:r w:rsidRPr="00ED7FDC">
        <w:rPr>
          <w:iCs/>
          <w:sz w:val="28"/>
          <w:szCs w:val="28"/>
        </w:rPr>
        <w:t>5 434 619,11</w:t>
      </w:r>
      <w:r w:rsidRPr="00ED7FDC">
        <w:rPr>
          <w:sz w:val="28"/>
          <w:szCs w:val="28"/>
        </w:rPr>
        <w:t xml:space="preserve"> </w:t>
      </w:r>
      <w:r w:rsidRPr="00ED7FDC">
        <w:rPr>
          <w:spacing w:val="-2"/>
          <w:sz w:val="28"/>
          <w:szCs w:val="28"/>
        </w:rPr>
        <w:t>тыс. рублей</w:t>
      </w:r>
      <w:r w:rsidRPr="00ED7FDC">
        <w:rPr>
          <w:sz w:val="28"/>
          <w:szCs w:val="28"/>
        </w:rPr>
        <w:t>, уточненные пл</w:t>
      </w:r>
      <w:r w:rsidRPr="00ED7FDC">
        <w:rPr>
          <w:sz w:val="28"/>
          <w:szCs w:val="28"/>
        </w:rPr>
        <w:t>а</w:t>
      </w:r>
      <w:r w:rsidRPr="00ED7FDC">
        <w:rPr>
          <w:sz w:val="28"/>
          <w:szCs w:val="28"/>
        </w:rPr>
        <w:t xml:space="preserve">новые назначения </w:t>
      </w:r>
      <w:r w:rsidRPr="00ED7FDC">
        <w:rPr>
          <w:iCs/>
          <w:sz w:val="28"/>
          <w:szCs w:val="28"/>
        </w:rPr>
        <w:t xml:space="preserve">5 434 707,25 </w:t>
      </w:r>
      <w:r w:rsidRPr="00ED7FDC">
        <w:rPr>
          <w:spacing w:val="-2"/>
          <w:sz w:val="28"/>
          <w:szCs w:val="28"/>
        </w:rPr>
        <w:t>тыс. рублей</w:t>
      </w:r>
      <w:r w:rsidRPr="00ED7FDC">
        <w:rPr>
          <w:sz w:val="28"/>
          <w:szCs w:val="28"/>
        </w:rPr>
        <w:t xml:space="preserve"> выполнены на 100,0</w:t>
      </w:r>
      <w:r w:rsidRPr="00ED7FDC">
        <w:rPr>
          <w:iCs/>
          <w:sz w:val="28"/>
          <w:szCs w:val="28"/>
        </w:rPr>
        <w:t xml:space="preserve"> </w:t>
      </w:r>
      <w:r w:rsidRPr="00ED7FDC">
        <w:rPr>
          <w:sz w:val="28"/>
          <w:szCs w:val="28"/>
        </w:rPr>
        <w:t xml:space="preserve">%, при этом выше показателей 2013 года (4 515 781,67 тыс. рублей) на 918 837,44 </w:t>
      </w:r>
      <w:r w:rsidRPr="00ED7FDC">
        <w:rPr>
          <w:spacing w:val="-2"/>
          <w:sz w:val="28"/>
          <w:szCs w:val="28"/>
        </w:rPr>
        <w:t>тыс. рублей;</w:t>
      </w:r>
    </w:p>
    <w:p w:rsidR="00612DAA" w:rsidRPr="00ED7FDC" w:rsidRDefault="00612DAA" w:rsidP="009C7215">
      <w:pPr>
        <w:pStyle w:val="af8"/>
        <w:numPr>
          <w:ilvl w:val="0"/>
          <w:numId w:val="130"/>
        </w:numPr>
        <w:tabs>
          <w:tab w:val="left" w:pos="851"/>
        </w:tabs>
        <w:ind w:left="0" w:firstLine="567"/>
        <w:jc w:val="both"/>
        <w:rPr>
          <w:sz w:val="28"/>
          <w:szCs w:val="28"/>
        </w:rPr>
      </w:pPr>
      <w:r w:rsidRPr="00ED7FDC">
        <w:rPr>
          <w:b/>
          <w:sz w:val="28"/>
          <w:szCs w:val="28"/>
        </w:rPr>
        <w:t>субсидий</w:t>
      </w:r>
      <w:r w:rsidRPr="00ED7FDC">
        <w:rPr>
          <w:sz w:val="28"/>
          <w:szCs w:val="28"/>
        </w:rPr>
        <w:t xml:space="preserve"> с удельным весом по данной группе доходов местного бюджета 19,7%</w:t>
      </w:r>
      <w:r w:rsidRPr="00ED7FDC">
        <w:rPr>
          <w:b/>
          <w:sz w:val="28"/>
          <w:szCs w:val="28"/>
        </w:rPr>
        <w:t xml:space="preserve">, </w:t>
      </w:r>
      <w:r w:rsidRPr="00ED7FDC">
        <w:rPr>
          <w:sz w:val="28"/>
          <w:szCs w:val="28"/>
        </w:rPr>
        <w:t xml:space="preserve">при поступлении </w:t>
      </w:r>
      <w:r w:rsidRPr="00ED7FDC">
        <w:rPr>
          <w:iCs/>
          <w:sz w:val="28"/>
          <w:szCs w:val="28"/>
        </w:rPr>
        <w:t>1 396 959,89</w:t>
      </w:r>
      <w:r w:rsidRPr="00ED7FDC">
        <w:rPr>
          <w:i/>
          <w:iCs/>
          <w:sz w:val="28"/>
          <w:szCs w:val="28"/>
        </w:rPr>
        <w:t xml:space="preserve"> </w:t>
      </w:r>
      <w:r w:rsidRPr="00ED7FDC">
        <w:rPr>
          <w:spacing w:val="-2"/>
          <w:sz w:val="28"/>
          <w:szCs w:val="28"/>
        </w:rPr>
        <w:t>тыс. рублей</w:t>
      </w:r>
      <w:r w:rsidRPr="00ED7FDC">
        <w:rPr>
          <w:sz w:val="28"/>
          <w:szCs w:val="28"/>
        </w:rPr>
        <w:t>, уточненные пл</w:t>
      </w:r>
      <w:r w:rsidRPr="00ED7FDC">
        <w:rPr>
          <w:sz w:val="28"/>
          <w:szCs w:val="28"/>
        </w:rPr>
        <w:t>а</w:t>
      </w:r>
      <w:r w:rsidRPr="00ED7FDC">
        <w:rPr>
          <w:sz w:val="28"/>
          <w:szCs w:val="28"/>
        </w:rPr>
        <w:t xml:space="preserve">новые назначения </w:t>
      </w:r>
      <w:r w:rsidRPr="00ED7FDC">
        <w:rPr>
          <w:iCs/>
          <w:sz w:val="28"/>
          <w:szCs w:val="28"/>
        </w:rPr>
        <w:t xml:space="preserve">1 404 409,65 </w:t>
      </w:r>
      <w:r w:rsidRPr="00ED7FDC">
        <w:rPr>
          <w:spacing w:val="-2"/>
          <w:sz w:val="28"/>
          <w:szCs w:val="28"/>
        </w:rPr>
        <w:t>тыс. рублей</w:t>
      </w:r>
      <w:r w:rsidRPr="00ED7FDC">
        <w:rPr>
          <w:sz w:val="28"/>
          <w:szCs w:val="28"/>
        </w:rPr>
        <w:t xml:space="preserve"> выполнены на 99,5%, и при этом ниже показателей 2013 года (1 690 612,59 тыс. рублей) на 293 652,69 </w:t>
      </w:r>
      <w:r w:rsidRPr="00ED7FDC">
        <w:rPr>
          <w:spacing w:val="-2"/>
          <w:sz w:val="28"/>
          <w:szCs w:val="28"/>
        </w:rPr>
        <w:t>тыс. рублей;</w:t>
      </w:r>
    </w:p>
    <w:p w:rsidR="00612DAA" w:rsidRPr="00ED7FDC" w:rsidRDefault="00612DAA" w:rsidP="009C7215">
      <w:pPr>
        <w:pStyle w:val="af8"/>
        <w:numPr>
          <w:ilvl w:val="0"/>
          <w:numId w:val="130"/>
        </w:numPr>
        <w:tabs>
          <w:tab w:val="left" w:pos="851"/>
        </w:tabs>
        <w:ind w:left="0" w:firstLine="567"/>
        <w:jc w:val="both"/>
        <w:rPr>
          <w:sz w:val="28"/>
          <w:szCs w:val="28"/>
        </w:rPr>
      </w:pPr>
      <w:r w:rsidRPr="00ED7FDC">
        <w:rPr>
          <w:b/>
          <w:sz w:val="28"/>
          <w:szCs w:val="28"/>
        </w:rPr>
        <w:t>дотации</w:t>
      </w:r>
      <w:r w:rsidRPr="00ED7FDC">
        <w:rPr>
          <w:sz w:val="28"/>
          <w:szCs w:val="28"/>
        </w:rPr>
        <w:t xml:space="preserve"> с удельным весом по данной группе доходов местного бю</w:t>
      </w:r>
      <w:r w:rsidRPr="00ED7FDC">
        <w:rPr>
          <w:sz w:val="28"/>
          <w:szCs w:val="28"/>
        </w:rPr>
        <w:t>д</w:t>
      </w:r>
      <w:r w:rsidRPr="00ED7FDC">
        <w:rPr>
          <w:sz w:val="28"/>
          <w:szCs w:val="28"/>
        </w:rPr>
        <w:t>жета 3,0%</w:t>
      </w:r>
      <w:r w:rsidRPr="00ED7FDC">
        <w:rPr>
          <w:b/>
          <w:sz w:val="28"/>
          <w:szCs w:val="28"/>
        </w:rPr>
        <w:t xml:space="preserve">, </w:t>
      </w:r>
      <w:r w:rsidRPr="00ED7FDC">
        <w:rPr>
          <w:sz w:val="28"/>
          <w:szCs w:val="28"/>
        </w:rPr>
        <w:t xml:space="preserve">при поступлении 210 615,24 </w:t>
      </w:r>
      <w:r w:rsidRPr="00ED7FDC">
        <w:rPr>
          <w:spacing w:val="-2"/>
          <w:sz w:val="28"/>
          <w:szCs w:val="28"/>
        </w:rPr>
        <w:t>тыс. рублей</w:t>
      </w:r>
      <w:r w:rsidRPr="00ED7FDC">
        <w:rPr>
          <w:sz w:val="28"/>
          <w:szCs w:val="28"/>
        </w:rPr>
        <w:t>, уточненные плановые показатели выполнены на 100,0%, и при этом показатели 2013 года (67 795,80 тыс. рублей) увеличились в 3 раза.</w:t>
      </w:r>
    </w:p>
    <w:p w:rsidR="00612DAA" w:rsidRPr="00ED7FDC" w:rsidRDefault="00612DAA" w:rsidP="009C7215">
      <w:pPr>
        <w:pStyle w:val="af8"/>
        <w:numPr>
          <w:ilvl w:val="0"/>
          <w:numId w:val="130"/>
        </w:numPr>
        <w:tabs>
          <w:tab w:val="left" w:pos="851"/>
        </w:tabs>
        <w:ind w:left="0" w:firstLine="567"/>
        <w:jc w:val="both"/>
        <w:rPr>
          <w:sz w:val="28"/>
          <w:szCs w:val="28"/>
        </w:rPr>
      </w:pPr>
      <w:r w:rsidRPr="00ED7FDC">
        <w:rPr>
          <w:sz w:val="28"/>
          <w:szCs w:val="28"/>
        </w:rPr>
        <w:t xml:space="preserve"> </w:t>
      </w:r>
      <w:r w:rsidRPr="00ED7FDC">
        <w:rPr>
          <w:b/>
          <w:sz w:val="28"/>
          <w:szCs w:val="28"/>
        </w:rPr>
        <w:t>иные межбюджетные трансферты</w:t>
      </w:r>
      <w:r w:rsidRPr="00ED7FDC">
        <w:rPr>
          <w:sz w:val="28"/>
          <w:szCs w:val="28"/>
        </w:rPr>
        <w:t xml:space="preserve"> с удельным весом по данной группе доходов местного бюджета 0,6%</w:t>
      </w:r>
      <w:r w:rsidRPr="00ED7FDC">
        <w:rPr>
          <w:b/>
          <w:sz w:val="28"/>
          <w:szCs w:val="28"/>
        </w:rPr>
        <w:t xml:space="preserve">, </w:t>
      </w:r>
      <w:r w:rsidRPr="00ED7FDC">
        <w:rPr>
          <w:sz w:val="28"/>
          <w:szCs w:val="28"/>
        </w:rPr>
        <w:t xml:space="preserve">при исполнении </w:t>
      </w:r>
      <w:r w:rsidRPr="00ED7FDC">
        <w:rPr>
          <w:iCs/>
          <w:sz w:val="28"/>
          <w:szCs w:val="28"/>
        </w:rPr>
        <w:t xml:space="preserve">44 396,17 </w:t>
      </w:r>
      <w:r w:rsidRPr="00ED7FDC">
        <w:rPr>
          <w:spacing w:val="-2"/>
          <w:sz w:val="28"/>
          <w:szCs w:val="28"/>
        </w:rPr>
        <w:t>тыс. ру</w:t>
      </w:r>
      <w:r w:rsidRPr="00ED7FDC">
        <w:rPr>
          <w:spacing w:val="-2"/>
          <w:sz w:val="28"/>
          <w:szCs w:val="28"/>
        </w:rPr>
        <w:t>б</w:t>
      </w:r>
      <w:r w:rsidRPr="00ED7FDC">
        <w:rPr>
          <w:spacing w:val="-2"/>
          <w:sz w:val="28"/>
          <w:szCs w:val="28"/>
        </w:rPr>
        <w:t>лей</w:t>
      </w:r>
      <w:r w:rsidRPr="00ED7FDC">
        <w:rPr>
          <w:sz w:val="28"/>
          <w:szCs w:val="28"/>
        </w:rPr>
        <w:t xml:space="preserve">, уточненные плановые назначения </w:t>
      </w:r>
      <w:r w:rsidRPr="00ED7FDC">
        <w:rPr>
          <w:iCs/>
          <w:sz w:val="28"/>
          <w:szCs w:val="28"/>
        </w:rPr>
        <w:t xml:space="preserve">44 417,55 </w:t>
      </w:r>
      <w:r w:rsidRPr="00ED7FDC">
        <w:rPr>
          <w:spacing w:val="-2"/>
          <w:sz w:val="28"/>
          <w:szCs w:val="28"/>
        </w:rPr>
        <w:t>тыс. рублей</w:t>
      </w:r>
      <w:r w:rsidRPr="00ED7FDC">
        <w:rPr>
          <w:sz w:val="28"/>
          <w:szCs w:val="28"/>
        </w:rPr>
        <w:t xml:space="preserve"> выполнены на </w:t>
      </w:r>
      <w:r w:rsidRPr="00ED7FDC">
        <w:rPr>
          <w:iCs/>
          <w:sz w:val="28"/>
          <w:szCs w:val="28"/>
        </w:rPr>
        <w:t>103,1</w:t>
      </w:r>
      <w:r w:rsidRPr="00ED7FDC">
        <w:rPr>
          <w:sz w:val="28"/>
          <w:szCs w:val="28"/>
        </w:rPr>
        <w:t>%, однако при этом ниже показателей 2013 года (55 698,02 тыс. рублей) на 11 301,85</w:t>
      </w:r>
      <w:r w:rsidRPr="00ED7FDC">
        <w:rPr>
          <w:rFonts w:eastAsia="Calibri"/>
          <w:sz w:val="28"/>
          <w:szCs w:val="28"/>
          <w:lang w:eastAsia="en-US"/>
        </w:rPr>
        <w:t xml:space="preserve"> </w:t>
      </w:r>
      <w:r w:rsidRPr="00ED7FDC">
        <w:rPr>
          <w:spacing w:val="-2"/>
          <w:sz w:val="28"/>
          <w:szCs w:val="28"/>
        </w:rPr>
        <w:t>тыс. рублей;</w:t>
      </w:r>
    </w:p>
    <w:p w:rsidR="00612DAA" w:rsidRPr="00ED7FDC" w:rsidRDefault="00612DAA" w:rsidP="009C7215">
      <w:pPr>
        <w:pStyle w:val="af8"/>
        <w:numPr>
          <w:ilvl w:val="0"/>
          <w:numId w:val="131"/>
        </w:numPr>
        <w:tabs>
          <w:tab w:val="left" w:pos="851"/>
        </w:tabs>
        <w:ind w:left="0" w:firstLine="567"/>
        <w:jc w:val="both"/>
        <w:rPr>
          <w:color w:val="FF0000"/>
          <w:sz w:val="28"/>
          <w:szCs w:val="28"/>
        </w:rPr>
      </w:pPr>
      <w:r w:rsidRPr="00ED7FDC">
        <w:rPr>
          <w:b/>
          <w:sz w:val="28"/>
          <w:szCs w:val="28"/>
        </w:rPr>
        <w:t>прочие безвозмездные поступления</w:t>
      </w:r>
      <w:r w:rsidRPr="00ED7FDC">
        <w:rPr>
          <w:sz w:val="28"/>
          <w:szCs w:val="28"/>
        </w:rPr>
        <w:t xml:space="preserve">  при исполнении 39 832,18 </w:t>
      </w:r>
      <w:r w:rsidRPr="00ED7FDC">
        <w:rPr>
          <w:spacing w:val="-2"/>
          <w:sz w:val="28"/>
          <w:szCs w:val="28"/>
        </w:rPr>
        <w:t>тыс. рублей</w:t>
      </w:r>
      <w:r w:rsidRPr="00ED7FDC">
        <w:rPr>
          <w:sz w:val="28"/>
          <w:szCs w:val="28"/>
        </w:rPr>
        <w:t xml:space="preserve">, уточненные плановые назначения </w:t>
      </w:r>
      <w:r w:rsidRPr="00ED7FDC">
        <w:rPr>
          <w:iCs/>
          <w:sz w:val="28"/>
          <w:szCs w:val="28"/>
        </w:rPr>
        <w:t>43 147,59</w:t>
      </w:r>
      <w:r w:rsidRPr="00ED7FDC">
        <w:rPr>
          <w:i/>
          <w:iCs/>
          <w:sz w:val="28"/>
          <w:szCs w:val="28"/>
        </w:rPr>
        <w:t xml:space="preserve"> </w:t>
      </w:r>
      <w:r w:rsidRPr="00ED7FDC">
        <w:rPr>
          <w:spacing w:val="-2"/>
          <w:sz w:val="28"/>
          <w:szCs w:val="28"/>
        </w:rPr>
        <w:t>тыс. рублей</w:t>
      </w:r>
      <w:r w:rsidRPr="00ED7FDC">
        <w:rPr>
          <w:sz w:val="28"/>
          <w:szCs w:val="28"/>
        </w:rPr>
        <w:t xml:space="preserve"> выполнены на </w:t>
      </w:r>
      <w:r w:rsidRPr="00ED7FDC">
        <w:rPr>
          <w:iCs/>
          <w:sz w:val="28"/>
          <w:szCs w:val="28"/>
        </w:rPr>
        <w:t>93,3</w:t>
      </w:r>
      <w:r w:rsidRPr="00ED7FDC">
        <w:rPr>
          <w:sz w:val="28"/>
          <w:szCs w:val="28"/>
        </w:rPr>
        <w:t xml:space="preserve">%, при этом выше показателей 2013 года (21 129,52 тыс. рублей) на 18 702,66 </w:t>
      </w:r>
      <w:r w:rsidRPr="00ED7FDC">
        <w:rPr>
          <w:spacing w:val="-2"/>
          <w:sz w:val="28"/>
          <w:szCs w:val="28"/>
        </w:rPr>
        <w:t>тыс. рублей;</w:t>
      </w:r>
    </w:p>
    <w:p w:rsidR="00612DAA" w:rsidRPr="00ED7FDC" w:rsidRDefault="00612DAA" w:rsidP="009C7215">
      <w:pPr>
        <w:pStyle w:val="af8"/>
        <w:numPr>
          <w:ilvl w:val="0"/>
          <w:numId w:val="131"/>
        </w:numPr>
        <w:tabs>
          <w:tab w:val="left" w:pos="851"/>
        </w:tabs>
        <w:ind w:left="0" w:firstLine="567"/>
        <w:jc w:val="both"/>
        <w:rPr>
          <w:color w:val="FF0000"/>
          <w:sz w:val="28"/>
          <w:szCs w:val="28"/>
        </w:rPr>
      </w:pPr>
      <w:r w:rsidRPr="00ED7FDC">
        <w:rPr>
          <w:b/>
          <w:sz w:val="28"/>
          <w:szCs w:val="28"/>
        </w:rPr>
        <w:t>доходы от возврата организациями остатков субсидий прошлых лет</w:t>
      </w:r>
      <w:r w:rsidRPr="00ED7FDC">
        <w:rPr>
          <w:sz w:val="28"/>
          <w:szCs w:val="28"/>
        </w:rPr>
        <w:t xml:space="preserve"> при исполнении </w:t>
      </w:r>
      <w:r w:rsidRPr="00ED7FDC">
        <w:rPr>
          <w:iCs/>
          <w:sz w:val="28"/>
          <w:szCs w:val="28"/>
        </w:rPr>
        <w:t xml:space="preserve">1 447,30 </w:t>
      </w:r>
      <w:r w:rsidRPr="00ED7FDC">
        <w:rPr>
          <w:spacing w:val="-2"/>
          <w:sz w:val="28"/>
          <w:szCs w:val="28"/>
        </w:rPr>
        <w:t>тыс. рублей</w:t>
      </w:r>
      <w:r w:rsidRPr="00ED7FDC">
        <w:rPr>
          <w:sz w:val="28"/>
          <w:szCs w:val="28"/>
        </w:rPr>
        <w:t xml:space="preserve">, уточненные плановые назначения 900,01 </w:t>
      </w:r>
      <w:r w:rsidRPr="00ED7FDC">
        <w:rPr>
          <w:spacing w:val="-2"/>
          <w:sz w:val="28"/>
          <w:szCs w:val="28"/>
        </w:rPr>
        <w:t>тыс. рублей</w:t>
      </w:r>
      <w:r w:rsidRPr="00ED7FDC">
        <w:rPr>
          <w:sz w:val="28"/>
          <w:szCs w:val="28"/>
        </w:rPr>
        <w:t xml:space="preserve"> выполнены на </w:t>
      </w:r>
      <w:r w:rsidRPr="00ED7FDC">
        <w:rPr>
          <w:iCs/>
          <w:sz w:val="28"/>
          <w:szCs w:val="28"/>
        </w:rPr>
        <w:t>160,8</w:t>
      </w:r>
      <w:r w:rsidRPr="00ED7FDC">
        <w:rPr>
          <w:sz w:val="28"/>
          <w:szCs w:val="28"/>
        </w:rPr>
        <w:t>%, однако при этом ниже показателей 2013 года (</w:t>
      </w:r>
      <w:r w:rsidRPr="00ED7FDC">
        <w:rPr>
          <w:color w:val="000000"/>
          <w:sz w:val="28"/>
          <w:szCs w:val="28"/>
        </w:rPr>
        <w:t xml:space="preserve">3 178,92 </w:t>
      </w:r>
      <w:r w:rsidRPr="00ED7FDC">
        <w:rPr>
          <w:sz w:val="28"/>
          <w:szCs w:val="28"/>
        </w:rPr>
        <w:t xml:space="preserve">тыс. рублей) на 1 731,62 </w:t>
      </w:r>
      <w:r w:rsidRPr="00ED7FDC">
        <w:rPr>
          <w:spacing w:val="-2"/>
          <w:sz w:val="28"/>
          <w:szCs w:val="28"/>
        </w:rPr>
        <w:t>тыс. рублей;</w:t>
      </w:r>
    </w:p>
    <w:p w:rsidR="00612DAA" w:rsidRPr="00ED7FDC" w:rsidRDefault="00612DAA" w:rsidP="009C7215">
      <w:pPr>
        <w:pStyle w:val="af8"/>
        <w:numPr>
          <w:ilvl w:val="0"/>
          <w:numId w:val="131"/>
        </w:numPr>
        <w:tabs>
          <w:tab w:val="left" w:pos="851"/>
        </w:tabs>
        <w:ind w:left="0" w:firstLine="567"/>
        <w:jc w:val="both"/>
        <w:rPr>
          <w:sz w:val="28"/>
          <w:szCs w:val="28"/>
        </w:rPr>
      </w:pPr>
      <w:r w:rsidRPr="00ED7FDC">
        <w:rPr>
          <w:b/>
          <w:sz w:val="28"/>
          <w:szCs w:val="28"/>
        </w:rPr>
        <w:t xml:space="preserve">возврат остатков </w:t>
      </w:r>
      <w:r w:rsidRPr="00ED7FDC">
        <w:rPr>
          <w:sz w:val="28"/>
          <w:szCs w:val="28"/>
        </w:rPr>
        <w:t>субсидий, субвенций и иных межбюджетных трансфертов, имеющих целевое назначение, прошлых лет из бюджетов г</w:t>
      </w:r>
      <w:r w:rsidRPr="00ED7FDC">
        <w:rPr>
          <w:sz w:val="28"/>
          <w:szCs w:val="28"/>
        </w:rPr>
        <w:t>о</w:t>
      </w:r>
      <w:r w:rsidRPr="00ED7FDC">
        <w:rPr>
          <w:sz w:val="28"/>
          <w:szCs w:val="28"/>
        </w:rPr>
        <w:t xml:space="preserve">родских округов при исполнении </w:t>
      </w:r>
      <w:r w:rsidRPr="00ED7FDC">
        <w:rPr>
          <w:i/>
          <w:iCs/>
          <w:sz w:val="28"/>
          <w:szCs w:val="28"/>
        </w:rPr>
        <w:t xml:space="preserve">46 039,93 </w:t>
      </w:r>
      <w:r w:rsidRPr="00ED7FDC">
        <w:rPr>
          <w:spacing w:val="-2"/>
          <w:sz w:val="28"/>
          <w:szCs w:val="28"/>
        </w:rPr>
        <w:t>тыс. рублей</w:t>
      </w:r>
      <w:r w:rsidRPr="00ED7FDC">
        <w:rPr>
          <w:sz w:val="28"/>
          <w:szCs w:val="28"/>
        </w:rPr>
        <w:t>, уменьшил доходы городского бюджета больше плановых показателей (</w:t>
      </w:r>
      <w:r w:rsidRPr="00ED7FDC">
        <w:rPr>
          <w:i/>
          <w:iCs/>
          <w:sz w:val="28"/>
          <w:szCs w:val="28"/>
        </w:rPr>
        <w:t>40 172,46</w:t>
      </w:r>
      <w:r w:rsidRPr="00ED7FDC">
        <w:rPr>
          <w:spacing w:val="-2"/>
          <w:sz w:val="28"/>
          <w:szCs w:val="28"/>
        </w:rPr>
        <w:t xml:space="preserve"> тыс. рублей)</w:t>
      </w:r>
      <w:r w:rsidRPr="00ED7FDC">
        <w:rPr>
          <w:sz w:val="28"/>
          <w:szCs w:val="28"/>
        </w:rPr>
        <w:t xml:space="preserve"> на 5 867,47 </w:t>
      </w:r>
      <w:r w:rsidRPr="00ED7FDC">
        <w:rPr>
          <w:spacing w:val="-2"/>
          <w:sz w:val="28"/>
          <w:szCs w:val="28"/>
        </w:rPr>
        <w:t>тыс. рублей</w:t>
      </w:r>
      <w:r w:rsidRPr="00ED7FDC">
        <w:rPr>
          <w:sz w:val="28"/>
          <w:szCs w:val="28"/>
        </w:rPr>
        <w:t xml:space="preserve">, при этом по сравнению с 2013 годом (14 411,48 тыс. </w:t>
      </w:r>
      <w:proofErr w:type="gramStart"/>
      <w:r w:rsidRPr="00ED7FDC">
        <w:rPr>
          <w:sz w:val="28"/>
          <w:szCs w:val="28"/>
        </w:rPr>
        <w:t xml:space="preserve">рублей) </w:t>
      </w:r>
      <w:proofErr w:type="gramEnd"/>
      <w:r w:rsidRPr="00ED7FDC">
        <w:rPr>
          <w:sz w:val="28"/>
          <w:szCs w:val="28"/>
        </w:rPr>
        <w:t xml:space="preserve"> возврат остатков увеличился на 31 628,45 тыс. рублей. </w:t>
      </w:r>
    </w:p>
    <w:p w:rsidR="00612DAA" w:rsidRPr="00ED7FDC" w:rsidRDefault="00612DAA" w:rsidP="00612DAA">
      <w:pPr>
        <w:tabs>
          <w:tab w:val="left" w:pos="851"/>
        </w:tabs>
        <w:ind w:firstLine="567"/>
        <w:jc w:val="both"/>
        <w:rPr>
          <w:sz w:val="28"/>
          <w:szCs w:val="28"/>
        </w:rPr>
      </w:pPr>
      <w:proofErr w:type="gramStart"/>
      <w:r w:rsidRPr="00ED7FDC">
        <w:rPr>
          <w:sz w:val="28"/>
          <w:szCs w:val="28"/>
        </w:rPr>
        <w:t xml:space="preserve">Проведенный сравнительный анализ </w:t>
      </w:r>
      <w:r w:rsidRPr="00ED7FDC">
        <w:rPr>
          <w:bCs/>
          <w:sz w:val="28"/>
          <w:szCs w:val="28"/>
        </w:rPr>
        <w:t>исполнения</w:t>
      </w:r>
      <w:r w:rsidRPr="00ED7FDC">
        <w:rPr>
          <w:sz w:val="28"/>
          <w:szCs w:val="28"/>
        </w:rPr>
        <w:t xml:space="preserve"> плановых назначений</w:t>
      </w:r>
      <w:r w:rsidRPr="00ED7FDC">
        <w:rPr>
          <w:b/>
          <w:sz w:val="28"/>
          <w:szCs w:val="28"/>
        </w:rPr>
        <w:t xml:space="preserve"> </w:t>
      </w:r>
      <w:r w:rsidRPr="00ED7FDC">
        <w:rPr>
          <w:sz w:val="28"/>
          <w:szCs w:val="28"/>
        </w:rPr>
        <w:t>безвозмездных поступлений и и</w:t>
      </w:r>
      <w:r w:rsidRPr="00ED7FDC">
        <w:rPr>
          <w:iCs/>
          <w:sz w:val="28"/>
          <w:szCs w:val="28"/>
        </w:rPr>
        <w:t>ных межбюджетных трансфертов</w:t>
      </w:r>
      <w:r w:rsidRPr="00ED7FDC">
        <w:rPr>
          <w:sz w:val="28"/>
          <w:szCs w:val="28"/>
        </w:rPr>
        <w:t xml:space="preserve">, показал, что в целом уточненные плановые показатели выполнены только на </w:t>
      </w:r>
      <w:r w:rsidRPr="00ED7FDC">
        <w:rPr>
          <w:bCs/>
          <w:sz w:val="28"/>
          <w:szCs w:val="28"/>
        </w:rPr>
        <w:t>94,3</w:t>
      </w:r>
      <w:r w:rsidRPr="00ED7FDC">
        <w:rPr>
          <w:sz w:val="28"/>
          <w:szCs w:val="28"/>
        </w:rPr>
        <w:t xml:space="preserve">%, что в суммарном выражении составило 16 194,93 тыс. рублей, однако при </w:t>
      </w:r>
      <w:r w:rsidRPr="00ED7FDC">
        <w:rPr>
          <w:sz w:val="28"/>
          <w:szCs w:val="28"/>
        </w:rPr>
        <w:lastRenderedPageBreak/>
        <w:t xml:space="preserve">этом отдельные плановые назначения  перевыполнены в диапазоне от 3,1% до 60,8%, общая тенденция роста к предыдущим периодам не наблюдается. </w:t>
      </w:r>
      <w:proofErr w:type="gramEnd"/>
    </w:p>
    <w:p w:rsidR="00612DAA" w:rsidRDefault="00612DAA" w:rsidP="00612DAA">
      <w:pPr>
        <w:spacing w:line="360" w:lineRule="auto"/>
        <w:ind w:left="360"/>
        <w:jc w:val="both"/>
      </w:pPr>
    </w:p>
    <w:p w:rsidR="00612DAA" w:rsidRPr="00A7589D" w:rsidRDefault="00612DAA" w:rsidP="00A7589D">
      <w:pPr>
        <w:tabs>
          <w:tab w:val="left" w:pos="0"/>
        </w:tabs>
        <w:jc w:val="center"/>
        <w:rPr>
          <w:i/>
          <w:sz w:val="28"/>
          <w:szCs w:val="28"/>
        </w:rPr>
      </w:pPr>
      <w:r w:rsidRPr="00A7589D">
        <w:rPr>
          <w:i/>
          <w:sz w:val="28"/>
          <w:szCs w:val="28"/>
        </w:rPr>
        <w:t>3.7. Анализ и оценка эффективности предоставляемых налоговых льгот</w:t>
      </w:r>
    </w:p>
    <w:p w:rsidR="00612DAA" w:rsidRPr="00ED7FDC" w:rsidRDefault="00612DAA" w:rsidP="00612DAA">
      <w:pPr>
        <w:tabs>
          <w:tab w:val="left" w:pos="0"/>
        </w:tabs>
        <w:jc w:val="center"/>
        <w:rPr>
          <w:b/>
          <w:sz w:val="28"/>
          <w:szCs w:val="28"/>
        </w:rPr>
      </w:pPr>
    </w:p>
    <w:p w:rsidR="00612DAA" w:rsidRPr="00ED7FDC" w:rsidRDefault="00612DAA" w:rsidP="00612DAA">
      <w:pPr>
        <w:shd w:val="clear" w:color="auto" w:fill="FFFFFF"/>
        <w:ind w:firstLine="567"/>
        <w:jc w:val="both"/>
        <w:rPr>
          <w:sz w:val="28"/>
          <w:szCs w:val="28"/>
        </w:rPr>
      </w:pPr>
      <w:r w:rsidRPr="00ED7FDC">
        <w:rPr>
          <w:sz w:val="28"/>
          <w:szCs w:val="28"/>
        </w:rPr>
        <w:t>Анализ предоставления налоговых льгот за счет средств бюджета мун</w:t>
      </w:r>
      <w:r w:rsidRPr="00ED7FDC">
        <w:rPr>
          <w:sz w:val="28"/>
          <w:szCs w:val="28"/>
        </w:rPr>
        <w:t>и</w:t>
      </w:r>
      <w:r w:rsidRPr="00ED7FDC">
        <w:rPr>
          <w:sz w:val="28"/>
          <w:szCs w:val="28"/>
        </w:rPr>
        <w:t>ципального образования проведен с учетом положений постановления адм</w:t>
      </w:r>
      <w:r w:rsidRPr="00ED7FDC">
        <w:rPr>
          <w:sz w:val="28"/>
          <w:szCs w:val="28"/>
        </w:rPr>
        <w:t>и</w:t>
      </w:r>
      <w:r w:rsidRPr="00ED7FDC">
        <w:rPr>
          <w:sz w:val="28"/>
          <w:szCs w:val="28"/>
        </w:rPr>
        <w:t>нистрации города Нижневартовска от 21.12.2009 № 1835 «О Порядке оценки эффективности установленных налоговых льгот и представлении юридич</w:t>
      </w:r>
      <w:r w:rsidRPr="00ED7FDC">
        <w:rPr>
          <w:sz w:val="28"/>
          <w:szCs w:val="28"/>
        </w:rPr>
        <w:t>е</w:t>
      </w:r>
      <w:r w:rsidRPr="00ED7FDC">
        <w:rPr>
          <w:sz w:val="28"/>
          <w:szCs w:val="28"/>
        </w:rPr>
        <w:t>скими лицами информации для анализа эффективности действия льгот по налогам», которые осуществлялись</w:t>
      </w:r>
      <w:r w:rsidRPr="00ED7FDC">
        <w:rPr>
          <w:color w:val="FF0000"/>
          <w:sz w:val="28"/>
          <w:szCs w:val="28"/>
        </w:rPr>
        <w:t xml:space="preserve"> </w:t>
      </w:r>
      <w:r w:rsidRPr="00ED7FDC">
        <w:rPr>
          <w:sz w:val="28"/>
          <w:szCs w:val="28"/>
        </w:rPr>
        <w:t xml:space="preserve">на основании: </w:t>
      </w:r>
    </w:p>
    <w:p w:rsidR="00612DAA" w:rsidRPr="00ED7FDC" w:rsidRDefault="00612DAA" w:rsidP="009C7215">
      <w:pPr>
        <w:pStyle w:val="af8"/>
        <w:numPr>
          <w:ilvl w:val="0"/>
          <w:numId w:val="142"/>
        </w:numPr>
        <w:shd w:val="clear" w:color="auto" w:fill="FFFFFF"/>
        <w:tabs>
          <w:tab w:val="left" w:pos="851"/>
        </w:tabs>
        <w:ind w:left="0" w:firstLine="567"/>
        <w:jc w:val="both"/>
        <w:rPr>
          <w:sz w:val="28"/>
          <w:szCs w:val="28"/>
        </w:rPr>
      </w:pPr>
      <w:r w:rsidRPr="00ED7FDC">
        <w:rPr>
          <w:sz w:val="28"/>
          <w:szCs w:val="28"/>
        </w:rPr>
        <w:t>ст. 61.2., 64 БК РФ;</w:t>
      </w:r>
    </w:p>
    <w:p w:rsidR="00612DAA" w:rsidRPr="00ED7FDC" w:rsidRDefault="00612DAA" w:rsidP="009C7215">
      <w:pPr>
        <w:pStyle w:val="af8"/>
        <w:widowControl w:val="0"/>
        <w:numPr>
          <w:ilvl w:val="0"/>
          <w:numId w:val="142"/>
        </w:numPr>
        <w:tabs>
          <w:tab w:val="left" w:pos="851"/>
        </w:tabs>
        <w:autoSpaceDE w:val="0"/>
        <w:autoSpaceDN w:val="0"/>
        <w:adjustRightInd w:val="0"/>
        <w:ind w:left="0" w:firstLine="567"/>
        <w:jc w:val="both"/>
        <w:rPr>
          <w:sz w:val="28"/>
          <w:szCs w:val="28"/>
        </w:rPr>
      </w:pPr>
      <w:r w:rsidRPr="00ED7FDC">
        <w:rPr>
          <w:sz w:val="28"/>
          <w:szCs w:val="28"/>
        </w:rPr>
        <w:t xml:space="preserve">ст. 387 НК РФ; </w:t>
      </w:r>
    </w:p>
    <w:p w:rsidR="00612DAA" w:rsidRPr="00ED7FDC" w:rsidRDefault="00612DAA" w:rsidP="009C7215">
      <w:pPr>
        <w:pStyle w:val="af8"/>
        <w:numPr>
          <w:ilvl w:val="0"/>
          <w:numId w:val="142"/>
        </w:numPr>
        <w:shd w:val="clear" w:color="auto" w:fill="FFFFFF"/>
        <w:tabs>
          <w:tab w:val="left" w:pos="851"/>
        </w:tabs>
        <w:ind w:left="0" w:firstLine="567"/>
        <w:jc w:val="both"/>
        <w:rPr>
          <w:sz w:val="28"/>
          <w:szCs w:val="28"/>
        </w:rPr>
      </w:pPr>
      <w:r w:rsidRPr="00ED7FDC">
        <w:rPr>
          <w:sz w:val="28"/>
          <w:szCs w:val="28"/>
        </w:rPr>
        <w:t xml:space="preserve">решения Думы города от 18.12.2009 № 683 «О налоговых льготах в городе Нижневартовске» </w:t>
      </w:r>
    </w:p>
    <w:p w:rsidR="00612DAA" w:rsidRPr="00ED7FDC" w:rsidRDefault="00612DAA" w:rsidP="00612DAA">
      <w:pPr>
        <w:shd w:val="clear" w:color="auto" w:fill="FFFFFF"/>
        <w:ind w:firstLine="567"/>
        <w:jc w:val="both"/>
        <w:rPr>
          <w:sz w:val="28"/>
          <w:szCs w:val="28"/>
        </w:rPr>
      </w:pPr>
      <w:r w:rsidRPr="00ED7FDC">
        <w:rPr>
          <w:sz w:val="28"/>
          <w:szCs w:val="28"/>
        </w:rPr>
        <w:t xml:space="preserve">Установленные льготы имеют </w:t>
      </w:r>
      <w:r w:rsidRPr="00ED7FDC">
        <w:rPr>
          <w:b/>
          <w:sz w:val="28"/>
          <w:szCs w:val="28"/>
        </w:rPr>
        <w:t>социальную, и экономическую</w:t>
      </w:r>
      <w:r w:rsidRPr="00ED7FDC">
        <w:rPr>
          <w:sz w:val="28"/>
          <w:szCs w:val="28"/>
        </w:rPr>
        <w:t xml:space="preserve"> напра</w:t>
      </w:r>
      <w:r w:rsidRPr="00ED7FDC">
        <w:rPr>
          <w:sz w:val="28"/>
          <w:szCs w:val="28"/>
        </w:rPr>
        <w:t>в</w:t>
      </w:r>
      <w:r w:rsidRPr="00ED7FDC">
        <w:rPr>
          <w:sz w:val="28"/>
          <w:szCs w:val="28"/>
        </w:rPr>
        <w:t>ленность на решение определенных социальных и распределительных задач, с целью оказания поддержки отдельным категориям, в частности незащ</w:t>
      </w:r>
      <w:r w:rsidRPr="00ED7FDC">
        <w:rPr>
          <w:sz w:val="28"/>
          <w:szCs w:val="28"/>
        </w:rPr>
        <w:t>и</w:t>
      </w:r>
      <w:r w:rsidRPr="00ED7FDC">
        <w:rPr>
          <w:sz w:val="28"/>
          <w:szCs w:val="28"/>
        </w:rPr>
        <w:t>щенных слоев населения на территории города Нижневартовска и примен</w:t>
      </w:r>
      <w:r w:rsidRPr="00ED7FDC">
        <w:rPr>
          <w:sz w:val="28"/>
          <w:szCs w:val="28"/>
        </w:rPr>
        <w:t>я</w:t>
      </w:r>
      <w:r w:rsidRPr="00ED7FDC">
        <w:rPr>
          <w:sz w:val="28"/>
          <w:szCs w:val="28"/>
        </w:rPr>
        <w:t>ются относительно налоговых доходов бюджета города, в части местных налогов, а именно:</w:t>
      </w:r>
    </w:p>
    <w:p w:rsidR="00612DAA" w:rsidRPr="00ED7FDC" w:rsidRDefault="00612DAA" w:rsidP="009C7215">
      <w:pPr>
        <w:pStyle w:val="af8"/>
        <w:widowControl w:val="0"/>
        <w:numPr>
          <w:ilvl w:val="0"/>
          <w:numId w:val="107"/>
        </w:numPr>
        <w:tabs>
          <w:tab w:val="left" w:pos="851"/>
        </w:tabs>
        <w:autoSpaceDE w:val="0"/>
        <w:autoSpaceDN w:val="0"/>
        <w:adjustRightInd w:val="0"/>
        <w:ind w:left="0" w:firstLine="567"/>
        <w:jc w:val="both"/>
        <w:rPr>
          <w:sz w:val="28"/>
          <w:szCs w:val="28"/>
          <w:lang w:eastAsia="en-US"/>
        </w:rPr>
      </w:pPr>
      <w:r w:rsidRPr="00ED7FDC">
        <w:rPr>
          <w:sz w:val="28"/>
          <w:szCs w:val="28"/>
          <w:lang w:eastAsia="en-US"/>
        </w:rPr>
        <w:t>земельного налога, в соответствии:</w:t>
      </w:r>
    </w:p>
    <w:p w:rsidR="00612DAA" w:rsidRPr="00ED7FDC" w:rsidRDefault="00612DAA" w:rsidP="009C7215">
      <w:pPr>
        <w:pStyle w:val="af8"/>
        <w:widowControl w:val="0"/>
        <w:numPr>
          <w:ilvl w:val="0"/>
          <w:numId w:val="108"/>
        </w:numPr>
        <w:autoSpaceDE w:val="0"/>
        <w:autoSpaceDN w:val="0"/>
        <w:adjustRightInd w:val="0"/>
        <w:ind w:left="567" w:firstLine="579"/>
        <w:jc w:val="both"/>
        <w:rPr>
          <w:sz w:val="28"/>
          <w:szCs w:val="28"/>
          <w:lang w:eastAsia="en-US"/>
        </w:rPr>
      </w:pPr>
      <w:r w:rsidRPr="00ED7FDC">
        <w:rPr>
          <w:sz w:val="28"/>
          <w:szCs w:val="28"/>
        </w:rPr>
        <w:t>решением Думы города от 23.10.2009  № 645 «О земельном нал</w:t>
      </w:r>
      <w:r w:rsidRPr="00ED7FDC">
        <w:rPr>
          <w:sz w:val="28"/>
          <w:szCs w:val="28"/>
        </w:rPr>
        <w:t>о</w:t>
      </w:r>
      <w:r w:rsidRPr="00ED7FDC">
        <w:rPr>
          <w:sz w:val="28"/>
          <w:szCs w:val="28"/>
        </w:rPr>
        <w:t>ге»</w:t>
      </w:r>
      <w:r w:rsidRPr="00ED7FDC">
        <w:rPr>
          <w:sz w:val="28"/>
          <w:szCs w:val="28"/>
          <w:lang w:eastAsia="en-US"/>
        </w:rPr>
        <w:t>;</w:t>
      </w:r>
    </w:p>
    <w:p w:rsidR="00612DAA" w:rsidRPr="00ED7FDC" w:rsidRDefault="00612DAA" w:rsidP="009C7215">
      <w:pPr>
        <w:pStyle w:val="af8"/>
        <w:widowControl w:val="0"/>
        <w:numPr>
          <w:ilvl w:val="0"/>
          <w:numId w:val="107"/>
        </w:numPr>
        <w:tabs>
          <w:tab w:val="left" w:pos="851"/>
        </w:tabs>
        <w:autoSpaceDE w:val="0"/>
        <w:autoSpaceDN w:val="0"/>
        <w:adjustRightInd w:val="0"/>
        <w:ind w:left="0" w:firstLine="567"/>
        <w:jc w:val="both"/>
        <w:rPr>
          <w:sz w:val="28"/>
          <w:szCs w:val="28"/>
        </w:rPr>
      </w:pPr>
      <w:r w:rsidRPr="00ED7FDC">
        <w:rPr>
          <w:sz w:val="28"/>
          <w:szCs w:val="28"/>
          <w:lang w:eastAsia="en-US"/>
        </w:rPr>
        <w:t>налога на имущество физических лиц, в соответствии:</w:t>
      </w:r>
    </w:p>
    <w:p w:rsidR="00612DAA" w:rsidRPr="00ED7FDC" w:rsidRDefault="00612DAA" w:rsidP="009C7215">
      <w:pPr>
        <w:pStyle w:val="af8"/>
        <w:widowControl w:val="0"/>
        <w:numPr>
          <w:ilvl w:val="0"/>
          <w:numId w:val="109"/>
        </w:numPr>
        <w:autoSpaceDE w:val="0"/>
        <w:autoSpaceDN w:val="0"/>
        <w:adjustRightInd w:val="0"/>
        <w:ind w:left="567" w:firstLine="567"/>
        <w:jc w:val="both"/>
        <w:rPr>
          <w:sz w:val="28"/>
          <w:szCs w:val="28"/>
        </w:rPr>
      </w:pPr>
      <w:r w:rsidRPr="00ED7FDC">
        <w:rPr>
          <w:sz w:val="28"/>
          <w:szCs w:val="28"/>
        </w:rPr>
        <w:t xml:space="preserve">ст. 4 Федерального закона от 09.12.1991 № 2003-1 «О налогах на имущество физических лиц»;  </w:t>
      </w:r>
    </w:p>
    <w:p w:rsidR="00612DAA" w:rsidRPr="00ED7FDC" w:rsidRDefault="00612DAA" w:rsidP="009C7215">
      <w:pPr>
        <w:pStyle w:val="af8"/>
        <w:widowControl w:val="0"/>
        <w:numPr>
          <w:ilvl w:val="0"/>
          <w:numId w:val="109"/>
        </w:numPr>
        <w:autoSpaceDE w:val="0"/>
        <w:autoSpaceDN w:val="0"/>
        <w:adjustRightInd w:val="0"/>
        <w:ind w:left="567" w:firstLine="567"/>
        <w:jc w:val="both"/>
        <w:rPr>
          <w:sz w:val="28"/>
          <w:szCs w:val="28"/>
        </w:rPr>
      </w:pPr>
      <w:r w:rsidRPr="00ED7FDC">
        <w:rPr>
          <w:sz w:val="28"/>
          <w:szCs w:val="28"/>
        </w:rPr>
        <w:t>решением Думы города от 25.10.2005 № 532 «О налоге на им</w:t>
      </w:r>
      <w:r w:rsidRPr="00ED7FDC">
        <w:rPr>
          <w:sz w:val="28"/>
          <w:szCs w:val="28"/>
        </w:rPr>
        <w:t>у</w:t>
      </w:r>
      <w:r w:rsidRPr="00ED7FDC">
        <w:rPr>
          <w:sz w:val="28"/>
          <w:szCs w:val="28"/>
        </w:rPr>
        <w:t>щество физических лиц».</w:t>
      </w:r>
    </w:p>
    <w:p w:rsidR="00612DAA" w:rsidRPr="00ED7FDC" w:rsidRDefault="00612DAA" w:rsidP="00612DAA">
      <w:pPr>
        <w:ind w:firstLine="567"/>
        <w:jc w:val="both"/>
        <w:rPr>
          <w:sz w:val="28"/>
          <w:szCs w:val="28"/>
        </w:rPr>
      </w:pPr>
      <w:r w:rsidRPr="00ED7FDC">
        <w:rPr>
          <w:sz w:val="28"/>
          <w:szCs w:val="28"/>
        </w:rPr>
        <w:t>Общий объем недополученных (выпадающих) доходов бюджета мун</w:t>
      </w:r>
      <w:r w:rsidRPr="00ED7FDC">
        <w:rPr>
          <w:sz w:val="28"/>
          <w:szCs w:val="28"/>
        </w:rPr>
        <w:t>и</w:t>
      </w:r>
      <w:r w:rsidRPr="00ED7FDC">
        <w:rPr>
          <w:sz w:val="28"/>
          <w:szCs w:val="28"/>
        </w:rPr>
        <w:t>ципального образования в связи с предоставлением налоговых льгот по местным налогам в 2014 году по сравнению с 2013 годом (9  336,05 тыс. ру</w:t>
      </w:r>
      <w:r w:rsidRPr="00ED7FDC">
        <w:rPr>
          <w:sz w:val="28"/>
          <w:szCs w:val="28"/>
        </w:rPr>
        <w:t>б</w:t>
      </w:r>
      <w:r w:rsidRPr="00ED7FDC">
        <w:rPr>
          <w:sz w:val="28"/>
          <w:szCs w:val="28"/>
        </w:rPr>
        <w:t xml:space="preserve">лей) больше на 1 027,14 тыс. рублей  и составил 10 363,19 тыс. рублей, с удельным весом: </w:t>
      </w:r>
    </w:p>
    <w:p w:rsidR="00612DAA" w:rsidRPr="00ED7FDC" w:rsidRDefault="00612DAA" w:rsidP="009C7215">
      <w:pPr>
        <w:pStyle w:val="af8"/>
        <w:numPr>
          <w:ilvl w:val="0"/>
          <w:numId w:val="143"/>
        </w:numPr>
        <w:tabs>
          <w:tab w:val="left" w:pos="851"/>
        </w:tabs>
        <w:ind w:left="0" w:firstLine="567"/>
        <w:jc w:val="both"/>
        <w:rPr>
          <w:sz w:val="28"/>
          <w:szCs w:val="28"/>
        </w:rPr>
      </w:pPr>
      <w:r w:rsidRPr="00ED7FDC">
        <w:rPr>
          <w:sz w:val="28"/>
          <w:szCs w:val="28"/>
        </w:rPr>
        <w:t xml:space="preserve">36,4 % по земельному налогу (3 770,19 тыс. рублей); </w:t>
      </w:r>
    </w:p>
    <w:p w:rsidR="00612DAA" w:rsidRPr="00ED7FDC" w:rsidRDefault="00612DAA" w:rsidP="009C7215">
      <w:pPr>
        <w:pStyle w:val="af8"/>
        <w:numPr>
          <w:ilvl w:val="0"/>
          <w:numId w:val="143"/>
        </w:numPr>
        <w:tabs>
          <w:tab w:val="left" w:pos="851"/>
        </w:tabs>
        <w:ind w:left="0" w:firstLine="567"/>
        <w:jc w:val="both"/>
        <w:rPr>
          <w:sz w:val="28"/>
          <w:szCs w:val="28"/>
        </w:rPr>
      </w:pPr>
      <w:r w:rsidRPr="00ED7FDC">
        <w:rPr>
          <w:sz w:val="28"/>
          <w:szCs w:val="28"/>
        </w:rPr>
        <w:t>63,6 % по налогу на имущество физических лиц (</w:t>
      </w:r>
      <w:r w:rsidRPr="00ED7FDC">
        <w:rPr>
          <w:bCs/>
          <w:sz w:val="28"/>
          <w:szCs w:val="28"/>
        </w:rPr>
        <w:t xml:space="preserve">6 593 </w:t>
      </w:r>
      <w:r w:rsidRPr="00ED7FDC">
        <w:rPr>
          <w:sz w:val="28"/>
          <w:szCs w:val="28"/>
        </w:rPr>
        <w:t xml:space="preserve">тыс. рублей).  </w:t>
      </w:r>
    </w:p>
    <w:p w:rsidR="00612DAA" w:rsidRPr="00ED7FDC" w:rsidRDefault="00612DAA" w:rsidP="00612DAA">
      <w:pPr>
        <w:autoSpaceDE w:val="0"/>
        <w:autoSpaceDN w:val="0"/>
        <w:adjustRightInd w:val="0"/>
        <w:ind w:firstLine="567"/>
        <w:jc w:val="both"/>
        <w:rPr>
          <w:rFonts w:eastAsia="Calibri"/>
          <w:sz w:val="28"/>
          <w:szCs w:val="28"/>
        </w:rPr>
      </w:pPr>
      <w:r w:rsidRPr="00ED7FDC">
        <w:rPr>
          <w:sz w:val="28"/>
          <w:szCs w:val="28"/>
        </w:rPr>
        <w:t>Структура недополученных (выпадающих) доходов за 2014 год, в части показателей не претерпела изменений, по прежнему, доля  налога на имущ</w:t>
      </w:r>
      <w:r w:rsidRPr="00ED7FDC">
        <w:rPr>
          <w:sz w:val="28"/>
          <w:szCs w:val="28"/>
        </w:rPr>
        <w:t>е</w:t>
      </w:r>
      <w:r w:rsidRPr="00ED7FDC">
        <w:rPr>
          <w:sz w:val="28"/>
          <w:szCs w:val="28"/>
        </w:rPr>
        <w:t xml:space="preserve">ство физических лиц имеет больший удельный вес с тенденцией роста по сравнению с 2013 годом на 4,6 % или </w:t>
      </w:r>
      <w:r w:rsidRPr="00ED7FDC">
        <w:rPr>
          <w:bCs/>
          <w:sz w:val="28"/>
          <w:szCs w:val="28"/>
        </w:rPr>
        <w:t>1 092</w:t>
      </w:r>
      <w:r w:rsidRPr="00ED7FDC">
        <w:rPr>
          <w:sz w:val="28"/>
          <w:szCs w:val="28"/>
        </w:rPr>
        <w:t xml:space="preserve"> тыс. рублей.</w:t>
      </w:r>
      <w:r w:rsidRPr="00ED7FDC">
        <w:rPr>
          <w:color w:val="FF0000"/>
          <w:sz w:val="28"/>
          <w:szCs w:val="28"/>
        </w:rPr>
        <w:t xml:space="preserve"> </w:t>
      </w:r>
      <w:r w:rsidRPr="00ED7FDC">
        <w:rPr>
          <w:rFonts w:eastAsia="Calibri"/>
          <w:color w:val="FF0000"/>
          <w:sz w:val="28"/>
          <w:szCs w:val="28"/>
        </w:rPr>
        <w:t xml:space="preserve">  </w:t>
      </w:r>
    </w:p>
    <w:p w:rsidR="00612DAA" w:rsidRPr="00ED7FDC" w:rsidRDefault="00612DAA" w:rsidP="00177DD4">
      <w:pPr>
        <w:spacing w:before="120"/>
        <w:ind w:firstLine="567"/>
        <w:jc w:val="both"/>
        <w:rPr>
          <w:rFonts w:eastAsia="Calibri"/>
          <w:sz w:val="28"/>
          <w:szCs w:val="28"/>
          <w:lang w:eastAsia="en-US"/>
        </w:rPr>
      </w:pPr>
      <w:r w:rsidRPr="00ED7FDC">
        <w:rPr>
          <w:b/>
          <w:bCs/>
          <w:sz w:val="28"/>
          <w:szCs w:val="28"/>
        </w:rPr>
        <w:t>3.7.1. Оценка эффективности предоставленных льгот по земельному налогу</w:t>
      </w:r>
      <w:r w:rsidRPr="00ED7FDC">
        <w:rPr>
          <w:bCs/>
          <w:sz w:val="28"/>
          <w:szCs w:val="28"/>
        </w:rPr>
        <w:t xml:space="preserve"> показала, что с</w:t>
      </w:r>
      <w:r w:rsidRPr="00ED7FDC">
        <w:rPr>
          <w:rFonts w:eastAsia="Calibri"/>
          <w:sz w:val="28"/>
          <w:szCs w:val="28"/>
          <w:lang w:eastAsia="en-US"/>
        </w:rPr>
        <w:t>умма потерь бюджета от предоставления льгот по з</w:t>
      </w:r>
      <w:r w:rsidRPr="00ED7FDC">
        <w:rPr>
          <w:rFonts w:eastAsia="Calibri"/>
          <w:sz w:val="28"/>
          <w:szCs w:val="28"/>
          <w:lang w:eastAsia="en-US"/>
        </w:rPr>
        <w:t>е</w:t>
      </w:r>
      <w:r w:rsidRPr="00ED7FDC">
        <w:rPr>
          <w:rFonts w:eastAsia="Calibri"/>
          <w:sz w:val="28"/>
          <w:szCs w:val="28"/>
          <w:lang w:eastAsia="en-US"/>
        </w:rPr>
        <w:lastRenderedPageBreak/>
        <w:t xml:space="preserve">мельному налогу составляет </w:t>
      </w:r>
      <w:r w:rsidRPr="00ED7FDC">
        <w:rPr>
          <w:rFonts w:eastAsia="Calibri"/>
          <w:sz w:val="28"/>
          <w:szCs w:val="28"/>
        </w:rPr>
        <w:t xml:space="preserve">2,7% или </w:t>
      </w:r>
      <w:r w:rsidRPr="00ED7FDC">
        <w:rPr>
          <w:sz w:val="28"/>
          <w:szCs w:val="28"/>
        </w:rPr>
        <w:t xml:space="preserve">3 770,19 тыс. рублей </w:t>
      </w:r>
      <w:r w:rsidRPr="00ED7FDC">
        <w:rPr>
          <w:rFonts w:eastAsia="Calibri"/>
          <w:sz w:val="28"/>
          <w:szCs w:val="28"/>
          <w:lang w:eastAsia="en-US"/>
        </w:rPr>
        <w:t>от суммы налога, поступившего в бюджет города, в том числе:</w:t>
      </w:r>
    </w:p>
    <w:p w:rsidR="00612DAA" w:rsidRPr="00ED7FDC" w:rsidRDefault="00612DAA" w:rsidP="009C7215">
      <w:pPr>
        <w:pStyle w:val="af8"/>
        <w:numPr>
          <w:ilvl w:val="0"/>
          <w:numId w:val="111"/>
        </w:numPr>
        <w:tabs>
          <w:tab w:val="left" w:pos="851"/>
        </w:tabs>
        <w:ind w:left="0" w:firstLine="567"/>
        <w:jc w:val="both"/>
        <w:rPr>
          <w:rFonts w:eastAsia="Calibri"/>
          <w:sz w:val="28"/>
          <w:szCs w:val="28"/>
          <w:lang w:eastAsia="en-US"/>
        </w:rPr>
      </w:pPr>
      <w:r w:rsidRPr="00ED7FDC">
        <w:rPr>
          <w:rFonts w:eastAsia="Calibri"/>
          <w:b/>
          <w:i/>
          <w:sz w:val="28"/>
          <w:szCs w:val="28"/>
          <w:lang w:eastAsia="en-US"/>
        </w:rPr>
        <w:t>по физическим лицам</w:t>
      </w:r>
      <w:r w:rsidRPr="00ED7FDC">
        <w:rPr>
          <w:rFonts w:eastAsia="Calibri"/>
          <w:sz w:val="28"/>
          <w:szCs w:val="28"/>
          <w:lang w:eastAsia="en-US"/>
        </w:rPr>
        <w:t xml:space="preserve"> – 1 792,44  тыс. рублей.</w:t>
      </w:r>
    </w:p>
    <w:p w:rsidR="00612DAA" w:rsidRPr="00ED7FDC" w:rsidRDefault="00612DAA" w:rsidP="00612DAA">
      <w:pPr>
        <w:shd w:val="clear" w:color="auto" w:fill="FFFFFF"/>
        <w:tabs>
          <w:tab w:val="left" w:pos="426"/>
        </w:tabs>
        <w:ind w:firstLine="567"/>
        <w:jc w:val="both"/>
        <w:rPr>
          <w:sz w:val="28"/>
          <w:szCs w:val="28"/>
        </w:rPr>
      </w:pPr>
      <w:r w:rsidRPr="00ED7FDC">
        <w:rPr>
          <w:rFonts w:eastAsia="Calibri"/>
          <w:sz w:val="28"/>
          <w:szCs w:val="28"/>
          <w:lang w:eastAsia="en-US"/>
        </w:rPr>
        <w:t>Объем льгот,</w:t>
      </w:r>
      <w:r w:rsidRPr="00ED7FDC">
        <w:rPr>
          <w:sz w:val="28"/>
          <w:szCs w:val="28"/>
        </w:rPr>
        <w:t xml:space="preserve"> предоставляемых отдельным категориям физических лиц в отношении земельных участков, не используемых ими в предпринимател</w:t>
      </w:r>
      <w:r w:rsidRPr="00ED7FDC">
        <w:rPr>
          <w:sz w:val="28"/>
          <w:szCs w:val="28"/>
        </w:rPr>
        <w:t>ь</w:t>
      </w:r>
      <w:r w:rsidRPr="00ED7FDC">
        <w:rPr>
          <w:sz w:val="28"/>
          <w:szCs w:val="28"/>
        </w:rPr>
        <w:t xml:space="preserve">ской деятельности, </w:t>
      </w:r>
      <w:proofErr w:type="gramStart"/>
      <w:r w:rsidRPr="00ED7FDC">
        <w:rPr>
          <w:sz w:val="28"/>
          <w:szCs w:val="28"/>
        </w:rPr>
        <w:t>составляет 46,7% и рассматривается</w:t>
      </w:r>
      <w:proofErr w:type="gramEnd"/>
      <w:r w:rsidRPr="00ED7FDC">
        <w:rPr>
          <w:sz w:val="28"/>
          <w:szCs w:val="28"/>
        </w:rPr>
        <w:t xml:space="preserve"> как форма социал</w:t>
      </w:r>
      <w:r w:rsidRPr="00ED7FDC">
        <w:rPr>
          <w:sz w:val="28"/>
          <w:szCs w:val="28"/>
        </w:rPr>
        <w:t>ь</w:t>
      </w:r>
      <w:r w:rsidRPr="00ED7FDC">
        <w:rPr>
          <w:sz w:val="28"/>
          <w:szCs w:val="28"/>
        </w:rPr>
        <w:t>ной поддержки, имея исключительно социальный эффект.</w:t>
      </w:r>
    </w:p>
    <w:p w:rsidR="00612DAA" w:rsidRPr="00ED7FDC" w:rsidRDefault="00612DAA" w:rsidP="00612DAA">
      <w:pPr>
        <w:shd w:val="clear" w:color="auto" w:fill="FFFFFF"/>
        <w:tabs>
          <w:tab w:val="left" w:pos="426"/>
        </w:tabs>
        <w:ind w:firstLine="567"/>
        <w:jc w:val="both"/>
        <w:rPr>
          <w:sz w:val="28"/>
          <w:szCs w:val="28"/>
        </w:rPr>
      </w:pPr>
      <w:r w:rsidRPr="00ED7FDC">
        <w:rPr>
          <w:sz w:val="28"/>
          <w:szCs w:val="28"/>
        </w:rPr>
        <w:t>Основной льготной категорией являются пенсионеры 2 591 человек  на сумму  1 091,25 тыс. рублей, что составляет 60,9% от суммы льгот физич</w:t>
      </w:r>
      <w:r w:rsidRPr="00ED7FDC">
        <w:rPr>
          <w:sz w:val="28"/>
          <w:szCs w:val="28"/>
        </w:rPr>
        <w:t>е</w:t>
      </w:r>
      <w:r w:rsidRPr="00ED7FDC">
        <w:rPr>
          <w:sz w:val="28"/>
          <w:szCs w:val="28"/>
        </w:rPr>
        <w:t>ским лицам.</w:t>
      </w:r>
    </w:p>
    <w:p w:rsidR="00612DAA" w:rsidRPr="00ED7FDC" w:rsidRDefault="00612DAA" w:rsidP="00612DAA">
      <w:pPr>
        <w:shd w:val="clear" w:color="auto" w:fill="FFFFFF"/>
        <w:tabs>
          <w:tab w:val="left" w:pos="426"/>
        </w:tabs>
        <w:ind w:firstLine="567"/>
        <w:jc w:val="both"/>
        <w:rPr>
          <w:sz w:val="28"/>
          <w:szCs w:val="28"/>
        </w:rPr>
      </w:pPr>
      <w:r w:rsidRPr="00ED7FDC">
        <w:rPr>
          <w:bCs/>
          <w:sz w:val="28"/>
          <w:szCs w:val="28"/>
        </w:rPr>
        <w:t>Эффективность предоставленных льгот по земельному налогу</w:t>
      </w:r>
      <w:r w:rsidRPr="00ED7FDC">
        <w:rPr>
          <w:b/>
          <w:bCs/>
          <w:sz w:val="28"/>
          <w:szCs w:val="28"/>
        </w:rPr>
        <w:t>,</w:t>
      </w:r>
      <w:r w:rsidRPr="00ED7FDC">
        <w:rPr>
          <w:sz w:val="28"/>
          <w:szCs w:val="28"/>
        </w:rPr>
        <w:t xml:space="preserve"> испол</w:t>
      </w:r>
      <w:r w:rsidRPr="00ED7FDC">
        <w:rPr>
          <w:sz w:val="28"/>
          <w:szCs w:val="28"/>
        </w:rPr>
        <w:t>ь</w:t>
      </w:r>
      <w:r w:rsidRPr="00ED7FDC">
        <w:rPr>
          <w:sz w:val="28"/>
          <w:szCs w:val="28"/>
        </w:rPr>
        <w:t>зуемых физическими лицами, равна сумме предоставленных льгот (</w:t>
      </w:r>
      <w:r w:rsidRPr="00ED7FDC">
        <w:rPr>
          <w:rFonts w:eastAsia="Calibri"/>
          <w:sz w:val="28"/>
          <w:szCs w:val="28"/>
          <w:lang w:eastAsia="en-US"/>
        </w:rPr>
        <w:t xml:space="preserve">1 792,44 тыс. рублей) и имеет </w:t>
      </w:r>
      <w:r w:rsidRPr="00ED7FDC">
        <w:rPr>
          <w:bCs/>
          <w:sz w:val="28"/>
          <w:szCs w:val="28"/>
        </w:rPr>
        <w:t>с</w:t>
      </w:r>
      <w:r w:rsidRPr="00ED7FDC">
        <w:rPr>
          <w:sz w:val="28"/>
          <w:szCs w:val="28"/>
        </w:rPr>
        <w:t>оциальную направленность.</w:t>
      </w:r>
    </w:p>
    <w:p w:rsidR="00612DAA" w:rsidRPr="00ED7FDC" w:rsidRDefault="00612DAA" w:rsidP="009C7215">
      <w:pPr>
        <w:pStyle w:val="af8"/>
        <w:numPr>
          <w:ilvl w:val="0"/>
          <w:numId w:val="112"/>
        </w:numPr>
        <w:shd w:val="clear" w:color="auto" w:fill="FFFFFF"/>
        <w:tabs>
          <w:tab w:val="left" w:pos="851"/>
        </w:tabs>
        <w:ind w:left="0" w:firstLine="567"/>
        <w:jc w:val="both"/>
        <w:rPr>
          <w:rFonts w:eastAsia="Calibri"/>
          <w:sz w:val="28"/>
          <w:szCs w:val="28"/>
          <w:lang w:eastAsia="en-US"/>
        </w:rPr>
      </w:pPr>
      <w:r w:rsidRPr="00ED7FDC">
        <w:rPr>
          <w:rFonts w:eastAsia="Calibri"/>
          <w:b/>
          <w:i/>
          <w:sz w:val="28"/>
          <w:szCs w:val="28"/>
          <w:lang w:eastAsia="en-US"/>
        </w:rPr>
        <w:t>по юридическим лицам</w:t>
      </w:r>
      <w:r w:rsidRPr="00ED7FDC">
        <w:rPr>
          <w:rFonts w:eastAsia="Calibri"/>
          <w:sz w:val="28"/>
          <w:szCs w:val="28"/>
          <w:lang w:eastAsia="en-US"/>
        </w:rPr>
        <w:t xml:space="preserve"> – </w:t>
      </w:r>
      <w:r w:rsidRPr="00ED7FDC">
        <w:rPr>
          <w:rFonts w:eastAsia="Calibri"/>
          <w:sz w:val="28"/>
          <w:szCs w:val="28"/>
        </w:rPr>
        <w:t xml:space="preserve">1 977,75 </w:t>
      </w:r>
      <w:r w:rsidRPr="00ED7FDC">
        <w:rPr>
          <w:rFonts w:eastAsia="Calibri"/>
          <w:sz w:val="28"/>
          <w:szCs w:val="28"/>
          <w:lang w:eastAsia="en-US"/>
        </w:rPr>
        <w:t>тыс. рублей, где основной льго</w:t>
      </w:r>
      <w:r w:rsidRPr="00ED7FDC">
        <w:rPr>
          <w:rFonts w:eastAsia="Calibri"/>
          <w:sz w:val="28"/>
          <w:szCs w:val="28"/>
          <w:lang w:eastAsia="en-US"/>
        </w:rPr>
        <w:t>т</w:t>
      </w:r>
      <w:r w:rsidRPr="00ED7FDC">
        <w:rPr>
          <w:rFonts w:eastAsia="Calibri"/>
          <w:sz w:val="28"/>
          <w:szCs w:val="28"/>
          <w:lang w:eastAsia="en-US"/>
        </w:rPr>
        <w:t xml:space="preserve">ной категорией </w:t>
      </w:r>
      <w:r w:rsidRPr="00ED7FDC">
        <w:rPr>
          <w:rFonts w:eastAsia="Calibri"/>
          <w:sz w:val="28"/>
          <w:szCs w:val="28"/>
        </w:rPr>
        <w:t xml:space="preserve">72% или 1 424,51 </w:t>
      </w:r>
      <w:r w:rsidRPr="00ED7FDC">
        <w:rPr>
          <w:rFonts w:eastAsia="Calibri"/>
          <w:sz w:val="28"/>
          <w:szCs w:val="28"/>
          <w:lang w:eastAsia="en-US"/>
        </w:rPr>
        <w:t>тыс. рублей</w:t>
      </w:r>
      <w:r w:rsidRPr="00ED7FDC">
        <w:rPr>
          <w:rFonts w:eastAsia="Calibri"/>
          <w:sz w:val="28"/>
          <w:szCs w:val="28"/>
        </w:rPr>
        <w:t xml:space="preserve"> от суммы льгот, предоставля</w:t>
      </w:r>
      <w:r w:rsidRPr="00ED7FDC">
        <w:rPr>
          <w:rFonts w:eastAsia="Calibri"/>
          <w:sz w:val="28"/>
          <w:szCs w:val="28"/>
        </w:rPr>
        <w:t>е</w:t>
      </w:r>
      <w:r w:rsidRPr="00ED7FDC">
        <w:rPr>
          <w:rFonts w:eastAsia="Calibri"/>
          <w:sz w:val="28"/>
          <w:szCs w:val="28"/>
        </w:rPr>
        <w:t>мых юридическим лицам,</w:t>
      </w:r>
      <w:r w:rsidRPr="00ED7FDC">
        <w:rPr>
          <w:rFonts w:eastAsia="Calibri"/>
          <w:sz w:val="28"/>
          <w:szCs w:val="28"/>
          <w:lang w:eastAsia="en-US"/>
        </w:rPr>
        <w:t xml:space="preserve"> являются организации и учреждения, финансиру</w:t>
      </w:r>
      <w:r w:rsidRPr="00ED7FDC">
        <w:rPr>
          <w:rFonts w:eastAsia="Calibri"/>
          <w:sz w:val="28"/>
          <w:szCs w:val="28"/>
          <w:lang w:eastAsia="en-US"/>
        </w:rPr>
        <w:t>е</w:t>
      </w:r>
      <w:r w:rsidRPr="00ED7FDC">
        <w:rPr>
          <w:rFonts w:eastAsia="Calibri"/>
          <w:sz w:val="28"/>
          <w:szCs w:val="28"/>
          <w:lang w:eastAsia="en-US"/>
        </w:rPr>
        <w:t>мые за счет средств бюджета города Нижневартовска, в том числе:</w:t>
      </w:r>
    </w:p>
    <w:p w:rsidR="00612DAA" w:rsidRPr="00ED7FDC" w:rsidRDefault="00612DAA" w:rsidP="009C7215">
      <w:pPr>
        <w:pStyle w:val="af8"/>
        <w:numPr>
          <w:ilvl w:val="0"/>
          <w:numId w:val="110"/>
        </w:numPr>
        <w:shd w:val="clear" w:color="auto" w:fill="FFFFFF"/>
        <w:ind w:left="567" w:firstLine="567"/>
        <w:jc w:val="both"/>
        <w:rPr>
          <w:rFonts w:eastAsia="Calibri"/>
          <w:sz w:val="28"/>
          <w:szCs w:val="28"/>
          <w:lang w:eastAsia="en-US"/>
        </w:rPr>
      </w:pPr>
      <w:r w:rsidRPr="00ED7FDC">
        <w:rPr>
          <w:rFonts w:eastAsia="Calibri"/>
          <w:sz w:val="28"/>
          <w:szCs w:val="28"/>
          <w:lang w:eastAsia="en-US"/>
        </w:rPr>
        <w:t xml:space="preserve">110 бюджетных учреждения – </w:t>
      </w:r>
      <w:r w:rsidRPr="00ED7FDC">
        <w:rPr>
          <w:rFonts w:eastAsia="Calibri"/>
          <w:sz w:val="28"/>
          <w:szCs w:val="28"/>
        </w:rPr>
        <w:t xml:space="preserve">1378,16   </w:t>
      </w:r>
      <w:r w:rsidRPr="00ED7FDC">
        <w:rPr>
          <w:rFonts w:eastAsia="Calibri"/>
          <w:sz w:val="28"/>
          <w:szCs w:val="28"/>
          <w:lang w:eastAsia="en-US"/>
        </w:rPr>
        <w:t>тыс. рублей;</w:t>
      </w:r>
    </w:p>
    <w:p w:rsidR="00612DAA" w:rsidRPr="00ED7FDC" w:rsidRDefault="00612DAA" w:rsidP="009C7215">
      <w:pPr>
        <w:pStyle w:val="af8"/>
        <w:numPr>
          <w:ilvl w:val="0"/>
          <w:numId w:val="110"/>
        </w:numPr>
        <w:shd w:val="clear" w:color="auto" w:fill="FFFFFF"/>
        <w:ind w:left="567" w:firstLine="567"/>
        <w:jc w:val="both"/>
        <w:rPr>
          <w:rFonts w:eastAsia="Calibri"/>
          <w:sz w:val="28"/>
          <w:szCs w:val="28"/>
          <w:lang w:eastAsia="en-US"/>
        </w:rPr>
      </w:pPr>
      <w:r w:rsidRPr="00ED7FDC">
        <w:rPr>
          <w:rFonts w:eastAsia="Calibri"/>
          <w:sz w:val="28"/>
          <w:szCs w:val="28"/>
          <w:lang w:eastAsia="en-US"/>
        </w:rPr>
        <w:t xml:space="preserve">4 казенных учреждения – </w:t>
      </w:r>
      <w:r w:rsidRPr="00ED7FDC">
        <w:rPr>
          <w:rFonts w:eastAsia="Calibri"/>
          <w:sz w:val="28"/>
          <w:szCs w:val="28"/>
        </w:rPr>
        <w:t xml:space="preserve">46,35 </w:t>
      </w:r>
      <w:r w:rsidRPr="00ED7FDC">
        <w:rPr>
          <w:rFonts w:eastAsia="Calibri"/>
          <w:sz w:val="28"/>
          <w:szCs w:val="28"/>
          <w:lang w:eastAsia="en-US"/>
        </w:rPr>
        <w:t>тыс. рублей, а также:</w:t>
      </w:r>
    </w:p>
    <w:p w:rsidR="00612DAA" w:rsidRPr="00ED7FDC" w:rsidRDefault="00612DAA" w:rsidP="009C7215">
      <w:pPr>
        <w:pStyle w:val="af8"/>
        <w:numPr>
          <w:ilvl w:val="0"/>
          <w:numId w:val="110"/>
        </w:numPr>
        <w:shd w:val="clear" w:color="auto" w:fill="FFFFFF"/>
        <w:ind w:left="567" w:firstLine="567"/>
        <w:jc w:val="both"/>
        <w:rPr>
          <w:rFonts w:eastAsia="Calibri"/>
          <w:sz w:val="28"/>
          <w:szCs w:val="28"/>
          <w:lang w:eastAsia="en-US"/>
        </w:rPr>
      </w:pPr>
      <w:r w:rsidRPr="00ED7FDC">
        <w:rPr>
          <w:rFonts w:cs="Arial"/>
          <w:sz w:val="28"/>
          <w:szCs w:val="28"/>
          <w:lang w:eastAsia="ar-SA"/>
        </w:rPr>
        <w:t>3 предприятия, использующие земельные участки в целях ж</w:t>
      </w:r>
      <w:r w:rsidRPr="00ED7FDC">
        <w:rPr>
          <w:rFonts w:cs="Arial"/>
          <w:sz w:val="28"/>
          <w:szCs w:val="28"/>
          <w:lang w:eastAsia="ar-SA"/>
        </w:rPr>
        <w:t>и</w:t>
      </w:r>
      <w:r w:rsidRPr="00ED7FDC">
        <w:rPr>
          <w:rFonts w:cs="Arial"/>
          <w:sz w:val="28"/>
          <w:szCs w:val="28"/>
          <w:lang w:eastAsia="ar-SA"/>
        </w:rPr>
        <w:t xml:space="preserve">лищно-коммунального и коммунального хозяйства, с расположенными на них сооружениями жилищно-коммунального хозяйства - </w:t>
      </w:r>
      <w:r w:rsidRPr="00ED7FDC">
        <w:rPr>
          <w:sz w:val="28"/>
          <w:szCs w:val="28"/>
        </w:rPr>
        <w:t xml:space="preserve">265,45 </w:t>
      </w:r>
      <w:r w:rsidRPr="00ED7FDC">
        <w:rPr>
          <w:rFonts w:cs="Arial"/>
          <w:sz w:val="28"/>
          <w:szCs w:val="28"/>
          <w:lang w:eastAsia="ar-SA"/>
        </w:rPr>
        <w:t>тыс. рублей или 13,4% общей суммы льгот.</w:t>
      </w:r>
    </w:p>
    <w:p w:rsidR="00612DAA" w:rsidRPr="00ED7FDC" w:rsidRDefault="00612DAA" w:rsidP="00612DAA">
      <w:pPr>
        <w:shd w:val="clear" w:color="auto" w:fill="FFFFFF"/>
        <w:ind w:firstLine="567"/>
        <w:jc w:val="both"/>
        <w:rPr>
          <w:rFonts w:eastAsia="Calibri"/>
          <w:sz w:val="28"/>
          <w:szCs w:val="28"/>
          <w:lang w:eastAsia="en-US"/>
        </w:rPr>
      </w:pPr>
      <w:r w:rsidRPr="00ED7FDC">
        <w:rPr>
          <w:sz w:val="28"/>
          <w:szCs w:val="28"/>
        </w:rPr>
        <w:t>Потери недополученных (выпадающих) доходов бюджета муниципал</w:t>
      </w:r>
      <w:r w:rsidRPr="00ED7FDC">
        <w:rPr>
          <w:sz w:val="28"/>
          <w:szCs w:val="28"/>
        </w:rPr>
        <w:t>ь</w:t>
      </w:r>
      <w:r w:rsidRPr="00ED7FDC">
        <w:rPr>
          <w:sz w:val="28"/>
          <w:szCs w:val="28"/>
        </w:rPr>
        <w:t xml:space="preserve">ного образования в связи с предоставлением льгот по уплате земельного налога </w:t>
      </w:r>
      <w:r w:rsidRPr="00ED7FDC">
        <w:rPr>
          <w:rFonts w:eastAsia="Calibri"/>
          <w:sz w:val="28"/>
          <w:szCs w:val="28"/>
          <w:lang w:eastAsia="en-US"/>
        </w:rPr>
        <w:t>организациям и учреждениям, финансируемым за счет средств бю</w:t>
      </w:r>
      <w:r w:rsidRPr="00ED7FDC">
        <w:rPr>
          <w:rFonts w:eastAsia="Calibri"/>
          <w:sz w:val="28"/>
          <w:szCs w:val="28"/>
          <w:lang w:eastAsia="en-US"/>
        </w:rPr>
        <w:t>д</w:t>
      </w:r>
      <w:r w:rsidRPr="00ED7FDC">
        <w:rPr>
          <w:rFonts w:eastAsia="Calibri"/>
          <w:sz w:val="28"/>
          <w:szCs w:val="28"/>
          <w:lang w:eastAsia="en-US"/>
        </w:rPr>
        <w:t xml:space="preserve">жета города Нижневартовска </w:t>
      </w:r>
      <w:r w:rsidRPr="00ED7FDC">
        <w:rPr>
          <w:sz w:val="28"/>
          <w:szCs w:val="28"/>
        </w:rPr>
        <w:t>в 2014 году по сравнению с 2013 годом (</w:t>
      </w:r>
      <w:r w:rsidRPr="00ED7FDC">
        <w:rPr>
          <w:rFonts w:eastAsia="Calibri"/>
          <w:sz w:val="28"/>
          <w:szCs w:val="28"/>
          <w:lang w:eastAsia="en-US"/>
        </w:rPr>
        <w:t>1 489,00 тыс. рублей</w:t>
      </w:r>
      <w:r w:rsidRPr="00ED7FDC">
        <w:rPr>
          <w:rFonts w:eastAsia="Calibri"/>
          <w:i/>
          <w:sz w:val="28"/>
          <w:szCs w:val="28"/>
          <w:lang w:eastAsia="en-US"/>
        </w:rPr>
        <w:t>)</w:t>
      </w:r>
      <w:r w:rsidRPr="00ED7FDC">
        <w:rPr>
          <w:sz w:val="28"/>
          <w:szCs w:val="28"/>
        </w:rPr>
        <w:t xml:space="preserve"> уменьшились на 64,49</w:t>
      </w:r>
      <w:r w:rsidRPr="00ED7FDC">
        <w:rPr>
          <w:rFonts w:eastAsia="Calibri"/>
          <w:b/>
          <w:i/>
          <w:sz w:val="28"/>
          <w:szCs w:val="28"/>
          <w:lang w:eastAsia="en-US"/>
        </w:rPr>
        <w:t xml:space="preserve"> </w:t>
      </w:r>
      <w:r w:rsidRPr="00ED7FDC">
        <w:rPr>
          <w:rFonts w:eastAsia="Calibri"/>
          <w:sz w:val="28"/>
          <w:szCs w:val="28"/>
          <w:lang w:eastAsia="en-US"/>
        </w:rPr>
        <w:t xml:space="preserve">тыс. рублей. </w:t>
      </w:r>
    </w:p>
    <w:p w:rsidR="00612DAA" w:rsidRPr="00ED7FDC" w:rsidRDefault="00612DAA" w:rsidP="00612DAA">
      <w:pPr>
        <w:shd w:val="clear" w:color="auto" w:fill="FFFFFF"/>
        <w:ind w:firstLine="567"/>
        <w:jc w:val="both"/>
        <w:rPr>
          <w:sz w:val="28"/>
          <w:szCs w:val="28"/>
        </w:rPr>
      </w:pPr>
      <w:r w:rsidRPr="00ED7FDC">
        <w:rPr>
          <w:bCs/>
          <w:sz w:val="28"/>
          <w:szCs w:val="28"/>
        </w:rPr>
        <w:t>Эффективность предоставленных льгот по земельному налогу</w:t>
      </w:r>
      <w:r w:rsidRPr="00ED7FDC">
        <w:rPr>
          <w:b/>
          <w:bCs/>
          <w:sz w:val="28"/>
          <w:szCs w:val="28"/>
        </w:rPr>
        <w:t>,</w:t>
      </w:r>
      <w:r w:rsidRPr="00ED7FDC">
        <w:rPr>
          <w:sz w:val="28"/>
          <w:szCs w:val="28"/>
        </w:rPr>
        <w:t xml:space="preserve"> испол</w:t>
      </w:r>
      <w:r w:rsidRPr="00ED7FDC">
        <w:rPr>
          <w:sz w:val="28"/>
          <w:szCs w:val="28"/>
        </w:rPr>
        <w:t>ь</w:t>
      </w:r>
      <w:r w:rsidRPr="00ED7FDC">
        <w:rPr>
          <w:sz w:val="28"/>
          <w:szCs w:val="28"/>
        </w:rPr>
        <w:t>зуемых:</w:t>
      </w:r>
    </w:p>
    <w:p w:rsidR="00612DAA" w:rsidRPr="00ED7FDC" w:rsidRDefault="00612DAA" w:rsidP="009C7215">
      <w:pPr>
        <w:pStyle w:val="af8"/>
        <w:numPr>
          <w:ilvl w:val="0"/>
          <w:numId w:val="144"/>
        </w:numPr>
        <w:shd w:val="clear" w:color="auto" w:fill="FFFFFF"/>
        <w:tabs>
          <w:tab w:val="left" w:pos="851"/>
        </w:tabs>
        <w:ind w:left="0" w:firstLine="567"/>
        <w:jc w:val="both"/>
        <w:rPr>
          <w:sz w:val="28"/>
          <w:szCs w:val="28"/>
        </w:rPr>
      </w:pPr>
      <w:r w:rsidRPr="00ED7FDC">
        <w:rPr>
          <w:rFonts w:eastAsia="Calibri"/>
          <w:sz w:val="28"/>
          <w:szCs w:val="28"/>
          <w:lang w:eastAsia="en-US"/>
        </w:rPr>
        <w:t>организациям и учреждениям, финансируемым за счет средств бю</w:t>
      </w:r>
      <w:r w:rsidRPr="00ED7FDC">
        <w:rPr>
          <w:rFonts w:eastAsia="Calibri"/>
          <w:sz w:val="28"/>
          <w:szCs w:val="28"/>
          <w:lang w:eastAsia="en-US"/>
        </w:rPr>
        <w:t>д</w:t>
      </w:r>
      <w:r w:rsidRPr="00ED7FDC">
        <w:rPr>
          <w:rFonts w:eastAsia="Calibri"/>
          <w:sz w:val="28"/>
          <w:szCs w:val="28"/>
          <w:lang w:eastAsia="en-US"/>
        </w:rPr>
        <w:t xml:space="preserve">жета города Нижневартовска в размере </w:t>
      </w:r>
      <w:r w:rsidRPr="00ED7FDC">
        <w:rPr>
          <w:rFonts w:eastAsia="Calibri"/>
          <w:sz w:val="28"/>
          <w:szCs w:val="28"/>
        </w:rPr>
        <w:t xml:space="preserve">1 424,51 </w:t>
      </w:r>
      <w:r w:rsidRPr="00ED7FDC">
        <w:rPr>
          <w:rFonts w:eastAsia="Calibri"/>
          <w:sz w:val="28"/>
          <w:szCs w:val="28"/>
          <w:lang w:eastAsia="en-US"/>
        </w:rPr>
        <w:t>тыс. рублей;</w:t>
      </w:r>
      <w:r w:rsidRPr="00ED7FDC">
        <w:rPr>
          <w:sz w:val="28"/>
          <w:szCs w:val="28"/>
        </w:rPr>
        <w:t xml:space="preserve"> </w:t>
      </w:r>
    </w:p>
    <w:p w:rsidR="00612DAA" w:rsidRPr="00ED7FDC" w:rsidRDefault="00612DAA" w:rsidP="009C7215">
      <w:pPr>
        <w:pStyle w:val="af8"/>
        <w:numPr>
          <w:ilvl w:val="0"/>
          <w:numId w:val="144"/>
        </w:numPr>
        <w:shd w:val="clear" w:color="auto" w:fill="FFFFFF"/>
        <w:tabs>
          <w:tab w:val="left" w:pos="851"/>
        </w:tabs>
        <w:ind w:left="0" w:firstLine="567"/>
        <w:jc w:val="both"/>
        <w:rPr>
          <w:sz w:val="28"/>
          <w:szCs w:val="28"/>
        </w:rPr>
      </w:pPr>
      <w:r w:rsidRPr="00ED7FDC">
        <w:rPr>
          <w:rFonts w:cs="Arial"/>
          <w:sz w:val="28"/>
          <w:szCs w:val="28"/>
          <w:lang w:eastAsia="ar-SA"/>
        </w:rPr>
        <w:t>предприятиям, использующие земельные участки с целью</w:t>
      </w:r>
      <w:r w:rsidRPr="00ED7FDC">
        <w:rPr>
          <w:rFonts w:cs="Arial"/>
          <w:sz w:val="28"/>
          <w:szCs w:val="28"/>
        </w:rPr>
        <w:t xml:space="preserve">  развития городского жилищно-коммунального хозяйства, </w:t>
      </w:r>
      <w:r w:rsidRPr="00ED7FDC">
        <w:rPr>
          <w:sz w:val="28"/>
          <w:szCs w:val="28"/>
          <w:lang w:eastAsia="ar-SA"/>
        </w:rPr>
        <w:t>повышения  качества, предоставляемых указанными предприятиями услуг населению</w:t>
      </w:r>
      <w:r w:rsidRPr="00ED7FDC">
        <w:rPr>
          <w:rFonts w:eastAsia="Calibri"/>
          <w:sz w:val="28"/>
          <w:szCs w:val="28"/>
          <w:lang w:eastAsia="en-US"/>
        </w:rPr>
        <w:t xml:space="preserve"> в размере </w:t>
      </w:r>
      <w:r w:rsidRPr="00ED7FDC">
        <w:rPr>
          <w:sz w:val="28"/>
          <w:szCs w:val="28"/>
        </w:rPr>
        <w:t xml:space="preserve">265,45 </w:t>
      </w:r>
      <w:r w:rsidRPr="00ED7FDC">
        <w:rPr>
          <w:rFonts w:eastAsia="Calibri"/>
          <w:sz w:val="28"/>
          <w:szCs w:val="28"/>
          <w:lang w:eastAsia="en-US"/>
        </w:rPr>
        <w:t>тыс. рублей</w:t>
      </w:r>
      <w:r w:rsidRPr="00ED7FDC">
        <w:rPr>
          <w:sz w:val="28"/>
          <w:szCs w:val="28"/>
          <w:lang w:eastAsia="ar-SA"/>
        </w:rPr>
        <w:t xml:space="preserve">, </w:t>
      </w:r>
    </w:p>
    <w:p w:rsidR="00612DAA" w:rsidRPr="00640218" w:rsidRDefault="00612DAA" w:rsidP="009C7215">
      <w:pPr>
        <w:pStyle w:val="af8"/>
        <w:numPr>
          <w:ilvl w:val="0"/>
          <w:numId w:val="144"/>
        </w:numPr>
        <w:shd w:val="clear" w:color="auto" w:fill="FFFFFF"/>
        <w:tabs>
          <w:tab w:val="left" w:pos="851"/>
        </w:tabs>
        <w:ind w:left="0" w:firstLine="567"/>
        <w:jc w:val="both"/>
        <w:rPr>
          <w:sz w:val="28"/>
          <w:szCs w:val="28"/>
        </w:rPr>
      </w:pPr>
      <w:proofErr w:type="gramStart"/>
      <w:r w:rsidRPr="00640218">
        <w:rPr>
          <w:sz w:val="28"/>
          <w:szCs w:val="28"/>
        </w:rPr>
        <w:t xml:space="preserve">равна сумме предоставленных льгот </w:t>
      </w:r>
      <w:r w:rsidRPr="00640218">
        <w:rPr>
          <w:rFonts w:eastAsia="Calibri"/>
          <w:sz w:val="28"/>
          <w:szCs w:val="28"/>
          <w:lang w:eastAsia="en-US"/>
        </w:rPr>
        <w:t>и имеет</w:t>
      </w:r>
      <w:r w:rsidRPr="00640218">
        <w:rPr>
          <w:b/>
          <w:bCs/>
          <w:sz w:val="28"/>
          <w:szCs w:val="28"/>
        </w:rPr>
        <w:t xml:space="preserve"> с</w:t>
      </w:r>
      <w:r w:rsidRPr="00640218">
        <w:rPr>
          <w:b/>
          <w:sz w:val="28"/>
          <w:szCs w:val="28"/>
        </w:rPr>
        <w:t>оциальную напра</w:t>
      </w:r>
      <w:r w:rsidRPr="00640218">
        <w:rPr>
          <w:b/>
          <w:sz w:val="28"/>
          <w:szCs w:val="28"/>
        </w:rPr>
        <w:t>в</w:t>
      </w:r>
      <w:r w:rsidRPr="00640218">
        <w:rPr>
          <w:b/>
          <w:sz w:val="28"/>
          <w:szCs w:val="28"/>
        </w:rPr>
        <w:t>ленность</w:t>
      </w:r>
      <w:r w:rsidRPr="00640218">
        <w:rPr>
          <w:sz w:val="28"/>
          <w:szCs w:val="28"/>
        </w:rPr>
        <w:t xml:space="preserve">: </w:t>
      </w:r>
      <w:proofErr w:type="gramEnd"/>
    </w:p>
    <w:p w:rsidR="00612DAA" w:rsidRPr="00ED7FDC" w:rsidRDefault="00612DAA" w:rsidP="009C7215">
      <w:pPr>
        <w:pStyle w:val="af8"/>
        <w:numPr>
          <w:ilvl w:val="0"/>
          <w:numId w:val="144"/>
        </w:numPr>
        <w:shd w:val="clear" w:color="auto" w:fill="FFFFFF"/>
        <w:tabs>
          <w:tab w:val="left" w:pos="851"/>
        </w:tabs>
        <w:ind w:left="0" w:firstLine="567"/>
        <w:jc w:val="both"/>
        <w:rPr>
          <w:rFonts w:eastAsia="Calibri"/>
          <w:sz w:val="28"/>
          <w:szCs w:val="28"/>
          <w:lang w:eastAsia="en-US"/>
        </w:rPr>
      </w:pPr>
      <w:r w:rsidRPr="00ED7FDC">
        <w:rPr>
          <w:sz w:val="28"/>
          <w:szCs w:val="28"/>
          <w:lang w:eastAsia="ar-SA"/>
        </w:rPr>
        <w:t xml:space="preserve">сельскохозяйственное предприятие ООО «Птицефабрика </w:t>
      </w:r>
      <w:proofErr w:type="spellStart"/>
      <w:r w:rsidRPr="00ED7FDC">
        <w:rPr>
          <w:sz w:val="28"/>
          <w:szCs w:val="28"/>
          <w:lang w:eastAsia="ar-SA"/>
        </w:rPr>
        <w:t>Нижнева</w:t>
      </w:r>
      <w:r w:rsidRPr="00ED7FDC">
        <w:rPr>
          <w:sz w:val="28"/>
          <w:szCs w:val="28"/>
          <w:lang w:eastAsia="ar-SA"/>
        </w:rPr>
        <w:t>р</w:t>
      </w:r>
      <w:r w:rsidRPr="00ED7FDC">
        <w:rPr>
          <w:sz w:val="28"/>
          <w:szCs w:val="28"/>
          <w:lang w:eastAsia="ar-SA"/>
        </w:rPr>
        <w:t>товская</w:t>
      </w:r>
      <w:proofErr w:type="spellEnd"/>
      <w:r w:rsidRPr="00ED7FDC">
        <w:rPr>
          <w:sz w:val="28"/>
          <w:szCs w:val="28"/>
          <w:lang w:eastAsia="ar-SA"/>
        </w:rPr>
        <w:t xml:space="preserve">» составили </w:t>
      </w:r>
      <w:r w:rsidRPr="00ED7FDC">
        <w:rPr>
          <w:rFonts w:cs="Arial"/>
          <w:sz w:val="28"/>
          <w:szCs w:val="28"/>
          <w:lang w:eastAsia="ar-SA"/>
        </w:rPr>
        <w:t xml:space="preserve">14,6% </w:t>
      </w:r>
      <w:r w:rsidRPr="00ED7FDC">
        <w:rPr>
          <w:rFonts w:eastAsia="Calibri"/>
          <w:sz w:val="28"/>
          <w:szCs w:val="28"/>
          <w:lang w:eastAsia="en-US"/>
        </w:rPr>
        <w:t>от общей суммы льгот, предоставляемых юрид</w:t>
      </w:r>
      <w:r w:rsidRPr="00ED7FDC">
        <w:rPr>
          <w:rFonts w:eastAsia="Calibri"/>
          <w:sz w:val="28"/>
          <w:szCs w:val="28"/>
          <w:lang w:eastAsia="en-US"/>
        </w:rPr>
        <w:t>и</w:t>
      </w:r>
      <w:r w:rsidRPr="00ED7FDC">
        <w:rPr>
          <w:rFonts w:eastAsia="Calibri"/>
          <w:sz w:val="28"/>
          <w:szCs w:val="28"/>
          <w:lang w:eastAsia="en-US"/>
        </w:rPr>
        <w:t>ческим лицам.</w:t>
      </w:r>
    </w:p>
    <w:p w:rsidR="00612DAA" w:rsidRPr="00ED7FDC" w:rsidRDefault="00612DAA" w:rsidP="00612DAA">
      <w:pPr>
        <w:shd w:val="clear" w:color="auto" w:fill="FFFFFF"/>
        <w:ind w:firstLine="567"/>
        <w:jc w:val="both"/>
        <w:rPr>
          <w:rFonts w:cs="Arial"/>
          <w:b/>
          <w:bCs/>
          <w:i/>
          <w:sz w:val="28"/>
          <w:szCs w:val="28"/>
          <w:lang w:eastAsia="ar-SA"/>
        </w:rPr>
      </w:pPr>
      <w:r w:rsidRPr="00ED7FDC">
        <w:rPr>
          <w:sz w:val="28"/>
          <w:szCs w:val="28"/>
        </w:rPr>
        <w:t>Потери недополученных (выпадающих) доходов бюджета муниципал</w:t>
      </w:r>
      <w:r w:rsidRPr="00ED7FDC">
        <w:rPr>
          <w:sz w:val="28"/>
          <w:szCs w:val="28"/>
        </w:rPr>
        <w:t>ь</w:t>
      </w:r>
      <w:r w:rsidRPr="00ED7FDC">
        <w:rPr>
          <w:sz w:val="28"/>
          <w:szCs w:val="28"/>
        </w:rPr>
        <w:t xml:space="preserve">ного образования в связи с предоставлением льгот по уплате земельного </w:t>
      </w:r>
      <w:r w:rsidRPr="00ED7FDC">
        <w:rPr>
          <w:sz w:val="28"/>
          <w:szCs w:val="28"/>
        </w:rPr>
        <w:lastRenderedPageBreak/>
        <w:t>налог</w:t>
      </w:r>
      <w:proofErr w:type="gramStart"/>
      <w:r w:rsidRPr="00ED7FDC">
        <w:rPr>
          <w:sz w:val="28"/>
          <w:szCs w:val="28"/>
        </w:rPr>
        <w:t xml:space="preserve">а </w:t>
      </w:r>
      <w:r w:rsidRPr="00ED7FDC">
        <w:rPr>
          <w:sz w:val="28"/>
          <w:szCs w:val="28"/>
          <w:lang w:eastAsia="ar-SA"/>
        </w:rPr>
        <w:t>ООО</w:t>
      </w:r>
      <w:proofErr w:type="gramEnd"/>
      <w:r w:rsidRPr="00ED7FDC">
        <w:rPr>
          <w:sz w:val="28"/>
          <w:szCs w:val="28"/>
          <w:lang w:eastAsia="ar-SA"/>
        </w:rPr>
        <w:t xml:space="preserve"> «Птицефабрика </w:t>
      </w:r>
      <w:proofErr w:type="spellStart"/>
      <w:r w:rsidRPr="00ED7FDC">
        <w:rPr>
          <w:sz w:val="28"/>
          <w:szCs w:val="28"/>
          <w:lang w:eastAsia="ar-SA"/>
        </w:rPr>
        <w:t>Нижневартовская</w:t>
      </w:r>
      <w:proofErr w:type="spellEnd"/>
      <w:r w:rsidRPr="00ED7FDC">
        <w:rPr>
          <w:sz w:val="28"/>
          <w:szCs w:val="28"/>
          <w:lang w:eastAsia="ar-SA"/>
        </w:rPr>
        <w:t>»</w:t>
      </w:r>
      <w:r w:rsidRPr="00ED7FDC">
        <w:rPr>
          <w:rFonts w:eastAsia="Calibri"/>
          <w:sz w:val="28"/>
          <w:szCs w:val="28"/>
          <w:lang w:eastAsia="en-US"/>
        </w:rPr>
        <w:t xml:space="preserve"> </w:t>
      </w:r>
      <w:r w:rsidRPr="00ED7FDC">
        <w:rPr>
          <w:sz w:val="28"/>
          <w:szCs w:val="28"/>
        </w:rPr>
        <w:t>в 2014 году остались без и</w:t>
      </w:r>
      <w:r w:rsidRPr="00ED7FDC">
        <w:rPr>
          <w:sz w:val="28"/>
          <w:szCs w:val="28"/>
        </w:rPr>
        <w:t>з</w:t>
      </w:r>
      <w:r w:rsidRPr="00ED7FDC">
        <w:rPr>
          <w:sz w:val="28"/>
          <w:szCs w:val="28"/>
        </w:rPr>
        <w:t xml:space="preserve">менения на уровне </w:t>
      </w:r>
      <w:r w:rsidRPr="00ED7FDC">
        <w:rPr>
          <w:rFonts w:cs="Arial"/>
          <w:bCs/>
          <w:sz w:val="28"/>
          <w:szCs w:val="28"/>
          <w:lang w:eastAsia="ar-SA"/>
        </w:rPr>
        <w:t>2013 года и составили</w:t>
      </w:r>
      <w:r w:rsidRPr="00ED7FDC">
        <w:rPr>
          <w:rFonts w:cs="Arial"/>
          <w:sz w:val="28"/>
          <w:szCs w:val="28"/>
          <w:lang w:eastAsia="ar-SA"/>
        </w:rPr>
        <w:t xml:space="preserve"> 287,79 тыс. рублей</w:t>
      </w:r>
      <w:r w:rsidRPr="00ED7FDC">
        <w:rPr>
          <w:rFonts w:cs="Arial"/>
          <w:b/>
          <w:bCs/>
          <w:sz w:val="28"/>
          <w:szCs w:val="28"/>
          <w:lang w:eastAsia="ar-SA"/>
        </w:rPr>
        <w:t>.</w:t>
      </w:r>
    </w:p>
    <w:p w:rsidR="00612DAA" w:rsidRPr="00ED7FDC" w:rsidRDefault="00612DAA" w:rsidP="00612DAA">
      <w:pPr>
        <w:tabs>
          <w:tab w:val="left" w:pos="0"/>
        </w:tabs>
        <w:suppressAutoHyphens/>
        <w:autoSpaceDE w:val="0"/>
        <w:ind w:firstLine="658"/>
        <w:jc w:val="both"/>
        <w:rPr>
          <w:sz w:val="28"/>
          <w:szCs w:val="28"/>
          <w:lang w:eastAsia="ar-SA"/>
        </w:rPr>
      </w:pPr>
      <w:r w:rsidRPr="00ED7FDC">
        <w:rPr>
          <w:bCs/>
          <w:sz w:val="28"/>
          <w:szCs w:val="28"/>
        </w:rPr>
        <w:t>Эффективность предоставленных льгот по земельному налогу</w:t>
      </w:r>
      <w:r w:rsidRPr="00ED7FDC">
        <w:rPr>
          <w:b/>
          <w:bCs/>
          <w:sz w:val="28"/>
          <w:szCs w:val="28"/>
        </w:rPr>
        <w:t>,</w:t>
      </w:r>
      <w:r w:rsidRPr="00ED7FDC">
        <w:rPr>
          <w:sz w:val="28"/>
          <w:szCs w:val="28"/>
        </w:rPr>
        <w:t xml:space="preserve"> используемых </w:t>
      </w:r>
      <w:r w:rsidRPr="00ED7FDC">
        <w:rPr>
          <w:sz w:val="28"/>
          <w:szCs w:val="28"/>
          <w:lang w:eastAsia="ar-SA"/>
        </w:rPr>
        <w:t xml:space="preserve">ООО «Птицефабрика </w:t>
      </w:r>
      <w:proofErr w:type="spellStart"/>
      <w:r w:rsidRPr="00ED7FDC">
        <w:rPr>
          <w:sz w:val="28"/>
          <w:szCs w:val="28"/>
          <w:lang w:eastAsia="ar-SA"/>
        </w:rPr>
        <w:t>Нижневартовская</w:t>
      </w:r>
      <w:proofErr w:type="spellEnd"/>
      <w:r w:rsidRPr="00ED7FDC">
        <w:rPr>
          <w:sz w:val="28"/>
          <w:szCs w:val="28"/>
          <w:lang w:eastAsia="ar-SA"/>
        </w:rPr>
        <w:t>»</w:t>
      </w:r>
      <w:r w:rsidRPr="00ED7FDC">
        <w:rPr>
          <w:rFonts w:eastAsia="Calibri"/>
          <w:sz w:val="28"/>
          <w:szCs w:val="28"/>
          <w:lang w:eastAsia="en-US"/>
        </w:rPr>
        <w:t xml:space="preserve"> имеет </w:t>
      </w:r>
      <w:r w:rsidRPr="00ED7FDC">
        <w:rPr>
          <w:bCs/>
          <w:sz w:val="28"/>
          <w:szCs w:val="28"/>
        </w:rPr>
        <w:t xml:space="preserve"> </w:t>
      </w:r>
      <w:r w:rsidRPr="00ED7FDC">
        <w:rPr>
          <w:b/>
          <w:bCs/>
          <w:sz w:val="28"/>
          <w:szCs w:val="28"/>
        </w:rPr>
        <w:t xml:space="preserve">экономическую </w:t>
      </w:r>
      <w:r w:rsidRPr="00ED7FDC">
        <w:rPr>
          <w:b/>
          <w:sz w:val="28"/>
          <w:szCs w:val="28"/>
        </w:rPr>
        <w:t>направленность</w:t>
      </w:r>
      <w:r w:rsidRPr="00ED7FDC">
        <w:rPr>
          <w:b/>
          <w:i/>
          <w:sz w:val="28"/>
          <w:szCs w:val="28"/>
        </w:rPr>
        <w:t>,</w:t>
      </w:r>
      <w:r w:rsidRPr="00ED7FDC">
        <w:rPr>
          <w:sz w:val="28"/>
          <w:szCs w:val="28"/>
          <w:lang w:eastAsia="ar-SA"/>
        </w:rPr>
        <w:t xml:space="preserve"> коэффициент </w:t>
      </w:r>
      <w:r w:rsidRPr="00ED7FDC">
        <w:rPr>
          <w:b/>
          <w:sz w:val="28"/>
          <w:szCs w:val="28"/>
          <w:lang w:eastAsia="ar-SA"/>
        </w:rPr>
        <w:t xml:space="preserve">экономической эффективности </w:t>
      </w:r>
      <w:r w:rsidRPr="00ED7FDC">
        <w:rPr>
          <w:sz w:val="28"/>
          <w:szCs w:val="28"/>
          <w:lang w:eastAsia="ar-SA"/>
        </w:rPr>
        <w:t xml:space="preserve"> для данной льготы составил</w:t>
      </w:r>
      <w:r w:rsidRPr="00ED7FDC">
        <w:rPr>
          <w:b/>
          <w:sz w:val="28"/>
          <w:szCs w:val="28"/>
          <w:lang w:eastAsia="ar-SA"/>
        </w:rPr>
        <w:t xml:space="preserve"> </w:t>
      </w:r>
      <w:r w:rsidRPr="00ED7FDC">
        <w:rPr>
          <w:sz w:val="28"/>
          <w:szCs w:val="28"/>
          <w:lang w:eastAsia="ar-SA"/>
        </w:rPr>
        <w:t xml:space="preserve">1,3.  </w:t>
      </w:r>
    </w:p>
    <w:p w:rsidR="00612DAA" w:rsidRPr="00640218" w:rsidRDefault="00612DAA" w:rsidP="00177DD4">
      <w:pPr>
        <w:spacing w:before="120"/>
        <w:ind w:firstLine="567"/>
        <w:jc w:val="both"/>
        <w:rPr>
          <w:bCs/>
          <w:sz w:val="28"/>
          <w:szCs w:val="28"/>
        </w:rPr>
      </w:pPr>
      <w:r w:rsidRPr="00640218">
        <w:rPr>
          <w:b/>
          <w:bCs/>
          <w:sz w:val="28"/>
          <w:szCs w:val="28"/>
        </w:rPr>
        <w:t xml:space="preserve">3.7.2. </w:t>
      </w:r>
      <w:proofErr w:type="gramStart"/>
      <w:r w:rsidRPr="00640218">
        <w:rPr>
          <w:b/>
          <w:bCs/>
          <w:sz w:val="28"/>
          <w:szCs w:val="28"/>
        </w:rPr>
        <w:t>Оценка эффективности предоставленных льгот</w:t>
      </w:r>
      <w:r w:rsidRPr="00640218">
        <w:rPr>
          <w:b/>
          <w:sz w:val="28"/>
          <w:szCs w:val="28"/>
        </w:rPr>
        <w:t xml:space="preserve"> по налогу на имущество физических лиц</w:t>
      </w:r>
      <w:r w:rsidRPr="00640218">
        <w:rPr>
          <w:bCs/>
          <w:sz w:val="28"/>
          <w:szCs w:val="28"/>
        </w:rPr>
        <w:t xml:space="preserve"> показала, что с</w:t>
      </w:r>
      <w:r w:rsidRPr="00640218">
        <w:rPr>
          <w:rFonts w:eastAsia="Calibri"/>
          <w:sz w:val="28"/>
          <w:szCs w:val="28"/>
          <w:lang w:eastAsia="en-US"/>
        </w:rPr>
        <w:t>умма потерь бюджета от пред</w:t>
      </w:r>
      <w:r w:rsidRPr="00640218">
        <w:rPr>
          <w:rFonts w:eastAsia="Calibri"/>
          <w:sz w:val="28"/>
          <w:szCs w:val="28"/>
          <w:lang w:eastAsia="en-US"/>
        </w:rPr>
        <w:t>о</w:t>
      </w:r>
      <w:r w:rsidRPr="00640218">
        <w:rPr>
          <w:rFonts w:eastAsia="Calibri"/>
          <w:sz w:val="28"/>
          <w:szCs w:val="28"/>
          <w:lang w:eastAsia="en-US"/>
        </w:rPr>
        <w:t>ставления льгот составляет 8</w:t>
      </w:r>
      <w:r w:rsidRPr="00640218">
        <w:rPr>
          <w:iCs/>
          <w:sz w:val="28"/>
          <w:szCs w:val="28"/>
        </w:rPr>
        <w:t>,0</w:t>
      </w:r>
      <w:r w:rsidRPr="00640218">
        <w:rPr>
          <w:rFonts w:eastAsia="Calibri"/>
          <w:sz w:val="28"/>
          <w:szCs w:val="28"/>
          <w:lang w:eastAsia="en-US"/>
        </w:rPr>
        <w:t xml:space="preserve">% или </w:t>
      </w:r>
      <w:r w:rsidRPr="00640218">
        <w:rPr>
          <w:bCs/>
          <w:sz w:val="28"/>
          <w:szCs w:val="28"/>
        </w:rPr>
        <w:t xml:space="preserve">6 593 </w:t>
      </w:r>
      <w:r w:rsidRPr="00640218">
        <w:rPr>
          <w:sz w:val="28"/>
          <w:szCs w:val="28"/>
        </w:rPr>
        <w:t>тыс. рублей</w:t>
      </w:r>
      <w:r w:rsidRPr="00640218">
        <w:rPr>
          <w:rFonts w:eastAsia="Calibri"/>
          <w:sz w:val="28"/>
          <w:szCs w:val="28"/>
          <w:lang w:eastAsia="en-US"/>
        </w:rPr>
        <w:t xml:space="preserve"> от суммы налога, п</w:t>
      </w:r>
      <w:r w:rsidRPr="00640218">
        <w:rPr>
          <w:rFonts w:eastAsia="Calibri"/>
          <w:sz w:val="28"/>
          <w:szCs w:val="28"/>
          <w:lang w:eastAsia="en-US"/>
        </w:rPr>
        <w:t>о</w:t>
      </w:r>
      <w:r w:rsidRPr="00640218">
        <w:rPr>
          <w:rFonts w:eastAsia="Calibri"/>
          <w:sz w:val="28"/>
          <w:szCs w:val="28"/>
          <w:lang w:eastAsia="en-US"/>
        </w:rPr>
        <w:t>ступившего в бюджет города</w:t>
      </w:r>
      <w:r w:rsidRPr="00640218">
        <w:rPr>
          <w:b/>
          <w:i/>
          <w:sz w:val="28"/>
          <w:szCs w:val="28"/>
        </w:rPr>
        <w:t>,</w:t>
      </w:r>
      <w:r w:rsidRPr="00640218">
        <w:rPr>
          <w:sz w:val="28"/>
          <w:szCs w:val="28"/>
        </w:rPr>
        <w:t xml:space="preserve"> предоставлена </w:t>
      </w:r>
      <w:r w:rsidRPr="00640218">
        <w:rPr>
          <w:bCs/>
          <w:sz w:val="28"/>
          <w:szCs w:val="28"/>
        </w:rPr>
        <w:t xml:space="preserve">15 878 </w:t>
      </w:r>
      <w:r w:rsidRPr="00640218">
        <w:rPr>
          <w:sz w:val="28"/>
          <w:szCs w:val="28"/>
        </w:rPr>
        <w:t xml:space="preserve">налогоплательщикам, девяти социально-незащищенным категориям населения города, в диапазоне категорий от  </w:t>
      </w:r>
      <w:r w:rsidRPr="00640218">
        <w:rPr>
          <w:bCs/>
          <w:sz w:val="28"/>
          <w:szCs w:val="28"/>
        </w:rPr>
        <w:t>5,1% -  студенты очной формы обучения</w:t>
      </w:r>
      <w:r w:rsidRPr="00640218">
        <w:rPr>
          <w:sz w:val="28"/>
          <w:szCs w:val="28"/>
        </w:rPr>
        <w:t xml:space="preserve"> до </w:t>
      </w:r>
      <w:r w:rsidRPr="00640218">
        <w:rPr>
          <w:bCs/>
          <w:sz w:val="28"/>
          <w:szCs w:val="28"/>
        </w:rPr>
        <w:t>56,7% приходящ</w:t>
      </w:r>
      <w:r w:rsidRPr="00640218">
        <w:rPr>
          <w:bCs/>
          <w:sz w:val="28"/>
          <w:szCs w:val="28"/>
        </w:rPr>
        <w:t>у</w:t>
      </w:r>
      <w:r w:rsidRPr="00640218">
        <w:rPr>
          <w:bCs/>
          <w:sz w:val="28"/>
          <w:szCs w:val="28"/>
        </w:rPr>
        <w:t>юся на несовершеннолетних владельцев долей имущества.</w:t>
      </w:r>
      <w:proofErr w:type="gramEnd"/>
    </w:p>
    <w:p w:rsidR="00612DAA" w:rsidRPr="00640218" w:rsidRDefault="00612DAA" w:rsidP="00612DAA">
      <w:pPr>
        <w:shd w:val="clear" w:color="auto" w:fill="FFFFFF"/>
        <w:ind w:firstLine="567"/>
        <w:jc w:val="both"/>
        <w:rPr>
          <w:sz w:val="28"/>
          <w:szCs w:val="28"/>
        </w:rPr>
      </w:pPr>
      <w:proofErr w:type="gramStart"/>
      <w:r w:rsidRPr="00640218">
        <w:rPr>
          <w:sz w:val="28"/>
          <w:szCs w:val="28"/>
        </w:rPr>
        <w:t>Потери недополученных (выпадающих) доходов бюджета муниципал</w:t>
      </w:r>
      <w:r w:rsidRPr="00640218">
        <w:rPr>
          <w:sz w:val="28"/>
          <w:szCs w:val="28"/>
        </w:rPr>
        <w:t>ь</w:t>
      </w:r>
      <w:r w:rsidRPr="00640218">
        <w:rPr>
          <w:sz w:val="28"/>
          <w:szCs w:val="28"/>
        </w:rPr>
        <w:t>ного образования в связи с предоставлением льгот по налогу на имущество физических лиц</w:t>
      </w:r>
      <w:r w:rsidRPr="00640218">
        <w:rPr>
          <w:bCs/>
          <w:sz w:val="28"/>
          <w:szCs w:val="28"/>
        </w:rPr>
        <w:t xml:space="preserve"> </w:t>
      </w:r>
      <w:r w:rsidRPr="00640218">
        <w:rPr>
          <w:sz w:val="28"/>
          <w:szCs w:val="28"/>
        </w:rPr>
        <w:t xml:space="preserve">в 2014 году в сравнении с 2013 годом, увеличились по всем категориям на общую сумму </w:t>
      </w:r>
      <w:r w:rsidRPr="00640218">
        <w:rPr>
          <w:bCs/>
          <w:sz w:val="28"/>
          <w:szCs w:val="28"/>
        </w:rPr>
        <w:t>1 092</w:t>
      </w:r>
      <w:r w:rsidRPr="00640218">
        <w:rPr>
          <w:sz w:val="28"/>
          <w:szCs w:val="28"/>
        </w:rPr>
        <w:t xml:space="preserve"> тыс. рублей,  при этом  основной рост произошел </w:t>
      </w:r>
      <w:r w:rsidRPr="00640218">
        <w:rPr>
          <w:rFonts w:eastAsia="Calibri"/>
          <w:sz w:val="28"/>
          <w:szCs w:val="28"/>
          <w:lang w:eastAsia="en-US"/>
        </w:rPr>
        <w:t>в результате увеличения</w:t>
      </w:r>
      <w:r w:rsidRPr="00640218">
        <w:rPr>
          <w:sz w:val="28"/>
          <w:szCs w:val="28"/>
        </w:rPr>
        <w:t xml:space="preserve"> количества </w:t>
      </w:r>
      <w:r w:rsidRPr="00640218">
        <w:rPr>
          <w:bCs/>
          <w:sz w:val="28"/>
          <w:szCs w:val="28"/>
        </w:rPr>
        <w:t>несовершеннолетних вл</w:t>
      </w:r>
      <w:r w:rsidRPr="00640218">
        <w:rPr>
          <w:bCs/>
          <w:sz w:val="28"/>
          <w:szCs w:val="28"/>
        </w:rPr>
        <w:t>а</w:t>
      </w:r>
      <w:r w:rsidRPr="00640218">
        <w:rPr>
          <w:bCs/>
          <w:sz w:val="28"/>
          <w:szCs w:val="28"/>
        </w:rPr>
        <w:t>дельцев долей имущества</w:t>
      </w:r>
      <w:r w:rsidRPr="00640218">
        <w:rPr>
          <w:sz w:val="28"/>
          <w:szCs w:val="28"/>
        </w:rPr>
        <w:t xml:space="preserve"> и </w:t>
      </w:r>
      <w:r w:rsidRPr="00640218">
        <w:rPr>
          <w:bCs/>
          <w:sz w:val="28"/>
          <w:szCs w:val="28"/>
        </w:rPr>
        <w:t>военнослужащих, выполнявших задачи по защ</w:t>
      </w:r>
      <w:r w:rsidRPr="00640218">
        <w:rPr>
          <w:bCs/>
          <w:sz w:val="28"/>
          <w:szCs w:val="28"/>
        </w:rPr>
        <w:t>и</w:t>
      </w:r>
      <w:r w:rsidRPr="00640218">
        <w:rPr>
          <w:bCs/>
          <w:sz w:val="28"/>
          <w:szCs w:val="28"/>
        </w:rPr>
        <w:t>те конституционных прав граждан в</w:t>
      </w:r>
      <w:proofErr w:type="gramEnd"/>
      <w:r w:rsidRPr="00640218">
        <w:rPr>
          <w:bCs/>
          <w:sz w:val="28"/>
          <w:szCs w:val="28"/>
        </w:rPr>
        <w:t xml:space="preserve"> </w:t>
      </w:r>
      <w:proofErr w:type="gramStart"/>
      <w:r w:rsidRPr="00640218">
        <w:rPr>
          <w:bCs/>
          <w:sz w:val="28"/>
          <w:szCs w:val="28"/>
        </w:rPr>
        <w:t>условиях</w:t>
      </w:r>
      <w:proofErr w:type="gramEnd"/>
      <w:r w:rsidRPr="00640218">
        <w:rPr>
          <w:bCs/>
          <w:sz w:val="28"/>
          <w:szCs w:val="28"/>
        </w:rPr>
        <w:t xml:space="preserve"> чрезвычайного положения и в условиях вооруженных конфликтов, которые составил</w:t>
      </w:r>
      <w:r w:rsidRPr="00640218">
        <w:rPr>
          <w:sz w:val="28"/>
          <w:szCs w:val="28"/>
        </w:rPr>
        <w:t xml:space="preserve"> 859 тыс. рублей или 78,7%.</w:t>
      </w:r>
      <w:r w:rsidRPr="00640218">
        <w:rPr>
          <w:bCs/>
          <w:sz w:val="28"/>
          <w:szCs w:val="28"/>
        </w:rPr>
        <w:t xml:space="preserve"> </w:t>
      </w:r>
    </w:p>
    <w:p w:rsidR="00612DAA" w:rsidRPr="00640218" w:rsidRDefault="00612DAA" w:rsidP="00612DAA">
      <w:pPr>
        <w:ind w:firstLine="567"/>
        <w:jc w:val="both"/>
        <w:rPr>
          <w:b/>
          <w:bCs/>
          <w:sz w:val="28"/>
          <w:szCs w:val="28"/>
        </w:rPr>
      </w:pPr>
      <w:r w:rsidRPr="00640218">
        <w:rPr>
          <w:bCs/>
          <w:sz w:val="28"/>
          <w:szCs w:val="28"/>
        </w:rPr>
        <w:t>Эффективность предоставленных льгот по налогу на имущество физич</w:t>
      </w:r>
      <w:r w:rsidRPr="00640218">
        <w:rPr>
          <w:bCs/>
          <w:sz w:val="28"/>
          <w:szCs w:val="28"/>
        </w:rPr>
        <w:t>е</w:t>
      </w:r>
      <w:r w:rsidRPr="00640218">
        <w:rPr>
          <w:bCs/>
          <w:sz w:val="28"/>
          <w:szCs w:val="28"/>
        </w:rPr>
        <w:t>ских лиц в 2014 году, равна сумме предоставленных льгот (6 593 тыс. ру</w:t>
      </w:r>
      <w:r w:rsidRPr="00640218">
        <w:rPr>
          <w:bCs/>
          <w:sz w:val="28"/>
          <w:szCs w:val="28"/>
        </w:rPr>
        <w:t>б</w:t>
      </w:r>
      <w:r w:rsidRPr="00640218">
        <w:rPr>
          <w:bCs/>
          <w:sz w:val="28"/>
          <w:szCs w:val="28"/>
        </w:rPr>
        <w:t xml:space="preserve">лей) и имеет  </w:t>
      </w:r>
      <w:r w:rsidRPr="00640218">
        <w:rPr>
          <w:b/>
          <w:bCs/>
          <w:sz w:val="28"/>
          <w:szCs w:val="28"/>
        </w:rPr>
        <w:t>социальную направленность.</w:t>
      </w:r>
    </w:p>
    <w:p w:rsidR="00612DAA" w:rsidRPr="00640218" w:rsidRDefault="00612DAA" w:rsidP="00612DAA">
      <w:pPr>
        <w:tabs>
          <w:tab w:val="left" w:pos="0"/>
        </w:tabs>
        <w:ind w:firstLine="567"/>
        <w:rPr>
          <w:b/>
          <w:sz w:val="28"/>
          <w:szCs w:val="28"/>
        </w:rPr>
      </w:pPr>
      <w:r w:rsidRPr="00640218">
        <w:rPr>
          <w:rFonts w:eastAsia="Calibri"/>
          <w:sz w:val="28"/>
          <w:szCs w:val="28"/>
        </w:rPr>
        <w:t>Анализ и</w:t>
      </w:r>
      <w:r w:rsidRPr="00640218">
        <w:rPr>
          <w:b/>
          <w:sz w:val="28"/>
          <w:szCs w:val="28"/>
        </w:rPr>
        <w:t xml:space="preserve"> оценка эффективности предоставляемых налоговых льгот в 2014 году показала, что в 2014 году </w:t>
      </w:r>
      <w:r w:rsidRPr="00640218">
        <w:rPr>
          <w:rFonts w:eastAsia="Calibri"/>
          <w:sz w:val="28"/>
          <w:szCs w:val="28"/>
        </w:rPr>
        <w:t xml:space="preserve">льготы   социального характера на 0,3 % больше, чем в 2013 по прежнему  направлены </w:t>
      </w:r>
      <w:proofErr w:type="gramStart"/>
      <w:r w:rsidRPr="00640218">
        <w:rPr>
          <w:rFonts w:eastAsia="Calibri"/>
          <w:sz w:val="28"/>
          <w:szCs w:val="28"/>
        </w:rPr>
        <w:t>на</w:t>
      </w:r>
      <w:proofErr w:type="gramEnd"/>
      <w:r w:rsidRPr="00640218">
        <w:rPr>
          <w:rFonts w:eastAsia="Calibri"/>
          <w:sz w:val="28"/>
          <w:szCs w:val="28"/>
        </w:rPr>
        <w:t>:</w:t>
      </w:r>
    </w:p>
    <w:p w:rsidR="00612DAA" w:rsidRPr="00640218" w:rsidRDefault="00612DAA" w:rsidP="009C7215">
      <w:pPr>
        <w:pStyle w:val="af8"/>
        <w:numPr>
          <w:ilvl w:val="0"/>
          <w:numId w:val="145"/>
        </w:numPr>
        <w:tabs>
          <w:tab w:val="left" w:pos="851"/>
        </w:tabs>
        <w:ind w:left="0" w:firstLine="567"/>
        <w:jc w:val="both"/>
        <w:rPr>
          <w:rFonts w:eastAsia="Calibri"/>
          <w:sz w:val="28"/>
          <w:szCs w:val="28"/>
        </w:rPr>
      </w:pPr>
      <w:r w:rsidRPr="00640218">
        <w:rPr>
          <w:rFonts w:eastAsia="Calibri"/>
          <w:sz w:val="28"/>
          <w:szCs w:val="28"/>
        </w:rPr>
        <w:t>снижение налоговой нагрузки организаций бюджетной сферы;</w:t>
      </w:r>
    </w:p>
    <w:p w:rsidR="00612DAA" w:rsidRPr="00640218" w:rsidRDefault="00612DAA" w:rsidP="009C7215">
      <w:pPr>
        <w:pStyle w:val="af8"/>
        <w:numPr>
          <w:ilvl w:val="0"/>
          <w:numId w:val="145"/>
        </w:numPr>
        <w:tabs>
          <w:tab w:val="left" w:pos="851"/>
        </w:tabs>
        <w:ind w:left="0" w:firstLine="567"/>
        <w:jc w:val="both"/>
        <w:rPr>
          <w:rFonts w:eastAsia="Calibri"/>
          <w:sz w:val="28"/>
          <w:szCs w:val="28"/>
        </w:rPr>
      </w:pPr>
      <w:r w:rsidRPr="00640218">
        <w:rPr>
          <w:rFonts w:eastAsia="Calibri"/>
          <w:sz w:val="28"/>
          <w:szCs w:val="28"/>
        </w:rPr>
        <w:t>поддержку организаций социальной сферы;</w:t>
      </w:r>
    </w:p>
    <w:p w:rsidR="00612DAA" w:rsidRDefault="00612DAA" w:rsidP="009C7215">
      <w:pPr>
        <w:pStyle w:val="af8"/>
        <w:numPr>
          <w:ilvl w:val="0"/>
          <w:numId w:val="145"/>
        </w:numPr>
        <w:tabs>
          <w:tab w:val="left" w:pos="851"/>
        </w:tabs>
        <w:ind w:left="0" w:firstLine="567"/>
        <w:rPr>
          <w:rFonts w:eastAsia="Calibri"/>
          <w:sz w:val="28"/>
          <w:szCs w:val="28"/>
        </w:rPr>
      </w:pPr>
      <w:r w:rsidRPr="00640218">
        <w:rPr>
          <w:rFonts w:eastAsia="Calibri"/>
          <w:sz w:val="28"/>
          <w:szCs w:val="28"/>
        </w:rPr>
        <w:t xml:space="preserve">социальную поддержку граждан.  </w:t>
      </w:r>
    </w:p>
    <w:p w:rsidR="00612DAA" w:rsidRPr="00177DD4" w:rsidRDefault="00612DAA" w:rsidP="00177DD4">
      <w:pPr>
        <w:pStyle w:val="aff1"/>
        <w:spacing w:before="240" w:after="240"/>
        <w:jc w:val="center"/>
        <w:rPr>
          <w:rFonts w:ascii="Times New Roman" w:hAnsi="Times New Roman" w:cs="Times New Roman"/>
          <w:color w:val="auto"/>
          <w:sz w:val="28"/>
          <w:szCs w:val="28"/>
        </w:rPr>
      </w:pPr>
      <w:r w:rsidRPr="00177DD4">
        <w:rPr>
          <w:rFonts w:ascii="Times New Roman" w:hAnsi="Times New Roman" w:cs="Times New Roman"/>
          <w:color w:val="auto"/>
          <w:sz w:val="28"/>
          <w:szCs w:val="28"/>
        </w:rPr>
        <w:t>3.8. Оценка состояния задолженности (недоимки) в городской бю</w:t>
      </w:r>
      <w:r w:rsidRPr="00177DD4">
        <w:rPr>
          <w:rFonts w:ascii="Times New Roman" w:hAnsi="Times New Roman" w:cs="Times New Roman"/>
          <w:color w:val="auto"/>
          <w:sz w:val="28"/>
          <w:szCs w:val="28"/>
        </w:rPr>
        <w:t>д</w:t>
      </w:r>
      <w:r w:rsidRPr="00177DD4">
        <w:rPr>
          <w:rFonts w:ascii="Times New Roman" w:hAnsi="Times New Roman" w:cs="Times New Roman"/>
          <w:color w:val="auto"/>
          <w:sz w:val="28"/>
          <w:szCs w:val="28"/>
        </w:rPr>
        <w:t>жет и  должного исполнения Администрацией города мер по моб</w:t>
      </w:r>
      <w:r w:rsidRPr="00177DD4">
        <w:rPr>
          <w:rFonts w:ascii="Times New Roman" w:hAnsi="Times New Roman" w:cs="Times New Roman"/>
          <w:color w:val="auto"/>
          <w:sz w:val="28"/>
          <w:szCs w:val="28"/>
        </w:rPr>
        <w:t>и</w:t>
      </w:r>
      <w:r w:rsidRPr="00177DD4">
        <w:rPr>
          <w:rFonts w:ascii="Times New Roman" w:hAnsi="Times New Roman" w:cs="Times New Roman"/>
          <w:color w:val="auto"/>
          <w:sz w:val="28"/>
          <w:szCs w:val="28"/>
        </w:rPr>
        <w:t>лизации собственных доходов</w:t>
      </w:r>
    </w:p>
    <w:p w:rsidR="00612DAA" w:rsidRDefault="00612DAA" w:rsidP="00612DAA">
      <w:pPr>
        <w:ind w:firstLine="539"/>
        <w:jc w:val="both"/>
        <w:rPr>
          <w:sz w:val="28"/>
          <w:szCs w:val="28"/>
        </w:rPr>
      </w:pPr>
      <w:r w:rsidRPr="00B5257D">
        <w:rPr>
          <w:sz w:val="28"/>
          <w:szCs w:val="28"/>
        </w:rPr>
        <w:t xml:space="preserve">Анализ состояния задолженности (недоимки) в городской бюджет </w:t>
      </w:r>
      <w:r>
        <w:rPr>
          <w:sz w:val="28"/>
          <w:szCs w:val="28"/>
        </w:rPr>
        <w:t>в ц</w:t>
      </w:r>
      <w:r>
        <w:rPr>
          <w:sz w:val="28"/>
          <w:szCs w:val="28"/>
        </w:rPr>
        <w:t>е</w:t>
      </w:r>
      <w:r>
        <w:rPr>
          <w:sz w:val="28"/>
          <w:szCs w:val="28"/>
        </w:rPr>
        <w:t xml:space="preserve">лом </w:t>
      </w:r>
      <w:r w:rsidRPr="00B5257D">
        <w:rPr>
          <w:sz w:val="28"/>
          <w:szCs w:val="28"/>
        </w:rPr>
        <w:t>по состоянию на 01.01.2015 года (</w:t>
      </w:r>
      <w:r w:rsidRPr="00361625">
        <w:rPr>
          <w:b/>
          <w:bCs/>
          <w:i/>
          <w:iCs/>
          <w:color w:val="000000"/>
          <w:sz w:val="28"/>
          <w:szCs w:val="28"/>
        </w:rPr>
        <w:t>770 522,50</w:t>
      </w:r>
      <w:r w:rsidRPr="00B5257D">
        <w:rPr>
          <w:b/>
          <w:bCs/>
          <w:i/>
          <w:iCs/>
          <w:color w:val="000000"/>
          <w:sz w:val="28"/>
          <w:szCs w:val="28"/>
        </w:rPr>
        <w:t xml:space="preserve"> </w:t>
      </w:r>
      <w:r w:rsidRPr="00B5257D">
        <w:rPr>
          <w:b/>
          <w:i/>
          <w:sz w:val="28"/>
          <w:szCs w:val="28"/>
        </w:rPr>
        <w:t>тыс. рублей</w:t>
      </w:r>
      <w:r w:rsidRPr="00B5257D">
        <w:rPr>
          <w:sz w:val="28"/>
          <w:szCs w:val="28"/>
        </w:rPr>
        <w:t>)</w:t>
      </w:r>
      <w:r w:rsidRPr="00B5257D">
        <w:rPr>
          <w:b/>
          <w:bCs/>
          <w:i/>
          <w:iCs/>
          <w:sz w:val="28"/>
          <w:szCs w:val="28"/>
        </w:rPr>
        <w:t xml:space="preserve"> </w:t>
      </w:r>
      <w:r w:rsidRPr="00B5257D">
        <w:rPr>
          <w:sz w:val="28"/>
          <w:szCs w:val="28"/>
        </w:rPr>
        <w:t xml:space="preserve">показал </w:t>
      </w:r>
      <w:r>
        <w:rPr>
          <w:sz w:val="28"/>
          <w:szCs w:val="28"/>
        </w:rPr>
        <w:t xml:space="preserve">на </w:t>
      </w:r>
      <w:r w:rsidRPr="00B5257D">
        <w:rPr>
          <w:sz w:val="28"/>
          <w:szCs w:val="28"/>
        </w:rPr>
        <w:t xml:space="preserve">уменьшение недоимки </w:t>
      </w:r>
      <w:r w:rsidRPr="006172E5">
        <w:rPr>
          <w:sz w:val="28"/>
          <w:szCs w:val="28"/>
        </w:rPr>
        <w:t xml:space="preserve">до </w:t>
      </w:r>
      <w:r w:rsidRPr="006172E5">
        <w:rPr>
          <w:b/>
          <w:bCs/>
          <w:i/>
          <w:iCs/>
          <w:color w:val="000000"/>
          <w:sz w:val="28"/>
          <w:szCs w:val="28"/>
        </w:rPr>
        <w:t>770 522,50</w:t>
      </w:r>
      <w:r w:rsidRPr="006172E5">
        <w:rPr>
          <w:sz w:val="28"/>
          <w:szCs w:val="28"/>
        </w:rPr>
        <w:t xml:space="preserve"> </w:t>
      </w:r>
      <w:r w:rsidRPr="00B5257D">
        <w:rPr>
          <w:sz w:val="28"/>
          <w:szCs w:val="28"/>
        </w:rPr>
        <w:t xml:space="preserve">тыс. рублей </w:t>
      </w:r>
      <w:r>
        <w:rPr>
          <w:sz w:val="28"/>
          <w:szCs w:val="28"/>
        </w:rPr>
        <w:t>(</w:t>
      </w:r>
      <w:r w:rsidRPr="00B5257D">
        <w:rPr>
          <w:sz w:val="28"/>
          <w:szCs w:val="28"/>
        </w:rPr>
        <w:t xml:space="preserve">на </w:t>
      </w:r>
      <w:r w:rsidRPr="00361625">
        <w:rPr>
          <w:b/>
          <w:bCs/>
          <w:color w:val="000000"/>
          <w:sz w:val="28"/>
          <w:szCs w:val="28"/>
        </w:rPr>
        <w:t>108 209,56</w:t>
      </w:r>
      <w:r w:rsidRPr="00B5257D">
        <w:rPr>
          <w:b/>
          <w:bCs/>
          <w:color w:val="000000"/>
          <w:sz w:val="28"/>
          <w:szCs w:val="28"/>
        </w:rPr>
        <w:t xml:space="preserve"> </w:t>
      </w:r>
      <w:r w:rsidRPr="00B5257D">
        <w:rPr>
          <w:sz w:val="28"/>
          <w:szCs w:val="28"/>
        </w:rPr>
        <w:t>тыс. рублей</w:t>
      </w:r>
      <w:r>
        <w:rPr>
          <w:sz w:val="28"/>
          <w:szCs w:val="28"/>
        </w:rPr>
        <w:t>)</w:t>
      </w:r>
      <w:r w:rsidRPr="00B5257D">
        <w:rPr>
          <w:sz w:val="28"/>
          <w:szCs w:val="28"/>
        </w:rPr>
        <w:t xml:space="preserve"> или </w:t>
      </w:r>
      <w:r>
        <w:rPr>
          <w:sz w:val="28"/>
          <w:szCs w:val="28"/>
        </w:rPr>
        <w:t>в 1,1 раза</w:t>
      </w:r>
      <w:r w:rsidRPr="00B5257D">
        <w:rPr>
          <w:sz w:val="28"/>
          <w:szCs w:val="28"/>
        </w:rPr>
        <w:t xml:space="preserve"> в сравнении с недоимкой на 01.01.2014 года (</w:t>
      </w:r>
      <w:r w:rsidRPr="00B5257D">
        <w:rPr>
          <w:b/>
          <w:bCs/>
          <w:i/>
          <w:iCs/>
          <w:sz w:val="28"/>
          <w:szCs w:val="28"/>
        </w:rPr>
        <w:t xml:space="preserve">865 435,98 </w:t>
      </w:r>
      <w:r w:rsidRPr="00B5257D">
        <w:rPr>
          <w:b/>
          <w:i/>
          <w:sz w:val="28"/>
          <w:szCs w:val="28"/>
        </w:rPr>
        <w:t>тыс. рублей</w:t>
      </w:r>
      <w:r>
        <w:rPr>
          <w:sz w:val="28"/>
          <w:szCs w:val="28"/>
        </w:rPr>
        <w:t>).</w:t>
      </w:r>
    </w:p>
    <w:p w:rsidR="00612DAA" w:rsidRDefault="00612DAA" w:rsidP="00612DAA">
      <w:pPr>
        <w:ind w:firstLine="539"/>
        <w:jc w:val="both"/>
        <w:rPr>
          <w:sz w:val="28"/>
          <w:szCs w:val="28"/>
        </w:rPr>
      </w:pPr>
      <w:r w:rsidRPr="00691A00">
        <w:rPr>
          <w:sz w:val="28"/>
          <w:szCs w:val="28"/>
        </w:rPr>
        <w:t xml:space="preserve">Сравнительный анализ задолженности в бюджет города </w:t>
      </w:r>
      <w:r w:rsidR="00F708F0">
        <w:rPr>
          <w:sz w:val="28"/>
          <w:szCs w:val="28"/>
        </w:rPr>
        <w:t>представлен в разрезе доходов в нижеследующей таблице:</w:t>
      </w:r>
    </w:p>
    <w:p w:rsidR="00F708F0" w:rsidRPr="00691A00" w:rsidRDefault="00F708F0" w:rsidP="00612DAA">
      <w:pPr>
        <w:ind w:firstLine="539"/>
        <w:jc w:val="both"/>
        <w:rPr>
          <w:sz w:val="28"/>
          <w:szCs w:val="28"/>
        </w:rPr>
      </w:pPr>
    </w:p>
    <w:tbl>
      <w:tblPr>
        <w:tblW w:w="9796" w:type="dxa"/>
        <w:tblInd w:w="93" w:type="dxa"/>
        <w:tblLayout w:type="fixed"/>
        <w:tblLook w:val="04A0" w:firstRow="1" w:lastRow="0" w:firstColumn="1" w:lastColumn="0" w:noHBand="0" w:noVBand="1"/>
      </w:tblPr>
      <w:tblGrid>
        <w:gridCol w:w="5118"/>
        <w:gridCol w:w="1276"/>
        <w:gridCol w:w="1276"/>
        <w:gridCol w:w="850"/>
        <w:gridCol w:w="1276"/>
      </w:tblGrid>
      <w:tr w:rsidR="00612DAA" w:rsidRPr="00361625" w:rsidTr="004C20EF">
        <w:trPr>
          <w:trHeight w:val="495"/>
        </w:trPr>
        <w:tc>
          <w:tcPr>
            <w:tcW w:w="5118" w:type="dxa"/>
            <w:tcBorders>
              <w:top w:val="single" w:sz="8" w:space="0" w:color="auto"/>
              <w:left w:val="single" w:sz="8" w:space="0" w:color="auto"/>
              <w:bottom w:val="nil"/>
              <w:right w:val="single" w:sz="8" w:space="0" w:color="auto"/>
            </w:tcBorders>
            <w:shd w:val="clear" w:color="auto" w:fill="auto"/>
            <w:vAlign w:val="center"/>
            <w:hideMark/>
          </w:tcPr>
          <w:p w:rsidR="00612DAA" w:rsidRPr="00361625" w:rsidRDefault="00612DAA" w:rsidP="004C20EF">
            <w:pPr>
              <w:jc w:val="center"/>
              <w:rPr>
                <w:b/>
                <w:bCs/>
                <w:color w:val="000000"/>
                <w:sz w:val="20"/>
                <w:szCs w:val="20"/>
              </w:rPr>
            </w:pPr>
            <w:r w:rsidRPr="00361625">
              <w:rPr>
                <w:b/>
                <w:bCs/>
                <w:color w:val="000000"/>
                <w:sz w:val="20"/>
                <w:szCs w:val="20"/>
              </w:rPr>
              <w:lastRenderedPageBreak/>
              <w:t>Наименование доходов</w:t>
            </w:r>
          </w:p>
        </w:tc>
        <w:tc>
          <w:tcPr>
            <w:tcW w:w="1276" w:type="dxa"/>
            <w:tcBorders>
              <w:top w:val="single" w:sz="8" w:space="0" w:color="auto"/>
              <w:left w:val="nil"/>
              <w:bottom w:val="nil"/>
              <w:right w:val="single" w:sz="8" w:space="0" w:color="auto"/>
            </w:tcBorders>
            <w:shd w:val="clear" w:color="auto" w:fill="auto"/>
            <w:vAlign w:val="center"/>
            <w:hideMark/>
          </w:tcPr>
          <w:p w:rsidR="00612DAA" w:rsidRPr="00361625" w:rsidRDefault="00612DAA" w:rsidP="004C20EF">
            <w:pPr>
              <w:jc w:val="center"/>
              <w:rPr>
                <w:b/>
                <w:bCs/>
                <w:color w:val="000000"/>
                <w:sz w:val="20"/>
                <w:szCs w:val="20"/>
              </w:rPr>
            </w:pPr>
            <w:proofErr w:type="gramStart"/>
            <w:r w:rsidRPr="00361625">
              <w:rPr>
                <w:b/>
                <w:bCs/>
                <w:color w:val="000000"/>
                <w:sz w:val="20"/>
                <w:szCs w:val="20"/>
              </w:rPr>
              <w:t>Задолжен</w:t>
            </w:r>
            <w:r>
              <w:rPr>
                <w:b/>
                <w:bCs/>
                <w:color w:val="000000"/>
                <w:sz w:val="20"/>
                <w:szCs w:val="20"/>
              </w:rPr>
              <w:t>-</w:t>
            </w:r>
            <w:proofErr w:type="spellStart"/>
            <w:r w:rsidRPr="00361625">
              <w:rPr>
                <w:b/>
                <w:bCs/>
                <w:color w:val="000000"/>
                <w:sz w:val="20"/>
                <w:szCs w:val="20"/>
              </w:rPr>
              <w:t>ность</w:t>
            </w:r>
            <w:proofErr w:type="spellEnd"/>
            <w:proofErr w:type="gramEnd"/>
            <w:r w:rsidRPr="00361625">
              <w:rPr>
                <w:b/>
                <w:bCs/>
                <w:color w:val="000000"/>
                <w:sz w:val="20"/>
                <w:szCs w:val="20"/>
              </w:rPr>
              <w:t xml:space="preserve"> на 01.01.2014, тыс. ру</w:t>
            </w:r>
            <w:r w:rsidRPr="00361625">
              <w:rPr>
                <w:b/>
                <w:bCs/>
                <w:color w:val="000000"/>
                <w:sz w:val="20"/>
                <w:szCs w:val="20"/>
              </w:rPr>
              <w:t>б</w:t>
            </w:r>
            <w:r w:rsidRPr="00361625">
              <w:rPr>
                <w:b/>
                <w:bCs/>
                <w:color w:val="000000"/>
                <w:sz w:val="20"/>
                <w:szCs w:val="20"/>
              </w:rPr>
              <w:t>лей</w:t>
            </w:r>
          </w:p>
        </w:tc>
        <w:tc>
          <w:tcPr>
            <w:tcW w:w="1276" w:type="dxa"/>
            <w:tcBorders>
              <w:top w:val="single" w:sz="8" w:space="0" w:color="auto"/>
              <w:left w:val="nil"/>
              <w:bottom w:val="nil"/>
              <w:right w:val="single" w:sz="8" w:space="0" w:color="auto"/>
            </w:tcBorders>
            <w:shd w:val="clear" w:color="auto" w:fill="auto"/>
            <w:vAlign w:val="center"/>
            <w:hideMark/>
          </w:tcPr>
          <w:p w:rsidR="00612DAA" w:rsidRPr="00361625" w:rsidRDefault="00612DAA" w:rsidP="004C20EF">
            <w:pPr>
              <w:jc w:val="center"/>
              <w:rPr>
                <w:b/>
                <w:bCs/>
                <w:color w:val="000000"/>
                <w:sz w:val="20"/>
                <w:szCs w:val="20"/>
              </w:rPr>
            </w:pPr>
            <w:proofErr w:type="gramStart"/>
            <w:r w:rsidRPr="00361625">
              <w:rPr>
                <w:b/>
                <w:bCs/>
                <w:color w:val="000000"/>
                <w:sz w:val="20"/>
                <w:szCs w:val="20"/>
              </w:rPr>
              <w:t>Задолжен</w:t>
            </w:r>
            <w:r>
              <w:rPr>
                <w:b/>
                <w:bCs/>
                <w:color w:val="000000"/>
                <w:sz w:val="20"/>
                <w:szCs w:val="20"/>
              </w:rPr>
              <w:t>-</w:t>
            </w:r>
            <w:proofErr w:type="spellStart"/>
            <w:r w:rsidRPr="00361625">
              <w:rPr>
                <w:b/>
                <w:bCs/>
                <w:color w:val="000000"/>
                <w:sz w:val="20"/>
                <w:szCs w:val="20"/>
              </w:rPr>
              <w:t>ность</w:t>
            </w:r>
            <w:proofErr w:type="spellEnd"/>
            <w:proofErr w:type="gramEnd"/>
            <w:r w:rsidRPr="00361625">
              <w:rPr>
                <w:b/>
                <w:bCs/>
                <w:color w:val="000000"/>
                <w:sz w:val="20"/>
                <w:szCs w:val="20"/>
              </w:rPr>
              <w:t xml:space="preserve"> на 01.01.2015, тыс. ру</w:t>
            </w:r>
            <w:r w:rsidRPr="00361625">
              <w:rPr>
                <w:b/>
                <w:bCs/>
                <w:color w:val="000000"/>
                <w:sz w:val="20"/>
                <w:szCs w:val="20"/>
              </w:rPr>
              <w:t>б</w:t>
            </w:r>
            <w:r w:rsidRPr="00361625">
              <w:rPr>
                <w:b/>
                <w:bCs/>
                <w:color w:val="000000"/>
                <w:sz w:val="20"/>
                <w:szCs w:val="20"/>
              </w:rPr>
              <w:t>лей</w:t>
            </w:r>
          </w:p>
        </w:tc>
        <w:tc>
          <w:tcPr>
            <w:tcW w:w="2126" w:type="dxa"/>
            <w:gridSpan w:val="2"/>
            <w:tcBorders>
              <w:top w:val="single" w:sz="8" w:space="0" w:color="auto"/>
              <w:left w:val="nil"/>
              <w:bottom w:val="single" w:sz="8" w:space="0" w:color="auto"/>
              <w:right w:val="single" w:sz="8" w:space="0" w:color="000000"/>
            </w:tcBorders>
            <w:shd w:val="clear" w:color="auto" w:fill="auto"/>
            <w:vAlign w:val="center"/>
            <w:hideMark/>
          </w:tcPr>
          <w:p w:rsidR="00612DAA" w:rsidRPr="00361625" w:rsidRDefault="00612DAA" w:rsidP="004C20EF">
            <w:pPr>
              <w:jc w:val="center"/>
              <w:rPr>
                <w:b/>
                <w:bCs/>
                <w:color w:val="000000"/>
                <w:sz w:val="20"/>
                <w:szCs w:val="20"/>
              </w:rPr>
            </w:pPr>
            <w:r w:rsidRPr="00361625">
              <w:rPr>
                <w:b/>
                <w:bCs/>
                <w:color w:val="000000"/>
                <w:sz w:val="20"/>
                <w:szCs w:val="20"/>
              </w:rPr>
              <w:t>Прирост (снижение)</w:t>
            </w:r>
          </w:p>
        </w:tc>
      </w:tr>
      <w:tr w:rsidR="00612DAA" w:rsidRPr="00361625" w:rsidTr="004C20EF">
        <w:trPr>
          <w:trHeight w:val="315"/>
        </w:trPr>
        <w:tc>
          <w:tcPr>
            <w:tcW w:w="511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center"/>
              <w:rPr>
                <w:color w:val="000000"/>
                <w:sz w:val="20"/>
                <w:szCs w:val="20"/>
              </w:rPr>
            </w:pPr>
            <w:r w:rsidRPr="00361625">
              <w:rPr>
                <w:color w:val="000000"/>
                <w:sz w:val="20"/>
                <w:szCs w:val="20"/>
              </w:rPr>
              <w:t>1</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612DAA" w:rsidRPr="00361625" w:rsidRDefault="00612DAA" w:rsidP="004C20EF">
            <w:pPr>
              <w:jc w:val="center"/>
              <w:rPr>
                <w:color w:val="000000"/>
                <w:sz w:val="20"/>
                <w:szCs w:val="20"/>
              </w:rPr>
            </w:pPr>
            <w:r w:rsidRPr="00361625">
              <w:rPr>
                <w:color w:val="000000"/>
                <w:sz w:val="20"/>
                <w:szCs w:val="20"/>
              </w:rPr>
              <w:t>2</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612DAA" w:rsidRPr="00361625" w:rsidRDefault="00612DAA" w:rsidP="004C20EF">
            <w:pPr>
              <w:jc w:val="center"/>
              <w:rPr>
                <w:color w:val="000000"/>
                <w:sz w:val="20"/>
                <w:szCs w:val="20"/>
              </w:rPr>
            </w:pPr>
            <w:r w:rsidRPr="00361625">
              <w:rPr>
                <w:color w:val="000000"/>
                <w:sz w:val="20"/>
                <w:szCs w:val="20"/>
              </w:rPr>
              <w:t>3</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center"/>
              <w:rPr>
                <w:color w:val="000000"/>
                <w:sz w:val="20"/>
                <w:szCs w:val="20"/>
              </w:rPr>
            </w:pPr>
            <w:r w:rsidRPr="00361625">
              <w:rPr>
                <w:color w:val="000000"/>
                <w:sz w:val="20"/>
                <w:szCs w:val="20"/>
              </w:rPr>
              <w:t>4</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center"/>
              <w:rPr>
                <w:color w:val="000000"/>
                <w:sz w:val="20"/>
                <w:szCs w:val="20"/>
              </w:rPr>
            </w:pPr>
            <w:r w:rsidRPr="00361625">
              <w:rPr>
                <w:color w:val="000000"/>
                <w:sz w:val="20"/>
                <w:szCs w:val="20"/>
              </w:rPr>
              <w:t>5</w:t>
            </w:r>
          </w:p>
        </w:tc>
      </w:tr>
      <w:tr w:rsidR="00612DAA" w:rsidRPr="00361625" w:rsidTr="004C20EF">
        <w:trPr>
          <w:trHeight w:val="55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center"/>
              <w:rPr>
                <w:b/>
                <w:bCs/>
                <w:i/>
                <w:iCs/>
                <w:color w:val="000000"/>
                <w:sz w:val="20"/>
                <w:szCs w:val="20"/>
              </w:rPr>
            </w:pPr>
            <w:r w:rsidRPr="00361625">
              <w:rPr>
                <w:b/>
                <w:bCs/>
                <w:i/>
                <w:iCs/>
                <w:color w:val="000000"/>
                <w:sz w:val="20"/>
                <w:szCs w:val="20"/>
              </w:rPr>
              <w:t>Всего по налоговым и неналоговым доходам</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i/>
                <w:iCs/>
                <w:color w:val="000000"/>
                <w:sz w:val="20"/>
                <w:szCs w:val="20"/>
              </w:rPr>
            </w:pPr>
            <w:r w:rsidRPr="00361625">
              <w:rPr>
                <w:b/>
                <w:bCs/>
                <w:i/>
                <w:iCs/>
                <w:color w:val="000000"/>
                <w:sz w:val="20"/>
                <w:szCs w:val="20"/>
              </w:rPr>
              <w:t>878 732,06</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i/>
                <w:iCs/>
                <w:color w:val="000000"/>
                <w:sz w:val="20"/>
                <w:szCs w:val="20"/>
              </w:rPr>
            </w:pPr>
            <w:r w:rsidRPr="00361625">
              <w:rPr>
                <w:b/>
                <w:bCs/>
                <w:i/>
                <w:iCs/>
                <w:color w:val="000000"/>
                <w:sz w:val="20"/>
                <w:szCs w:val="20"/>
              </w:rPr>
              <w:t>770 522,50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-12,31</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-108 209,56</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b/>
                <w:bCs/>
                <w:color w:val="000000"/>
                <w:sz w:val="20"/>
                <w:szCs w:val="20"/>
              </w:rPr>
            </w:pPr>
            <w:r w:rsidRPr="00361625">
              <w:rPr>
                <w:b/>
                <w:bCs/>
                <w:color w:val="000000"/>
                <w:sz w:val="20"/>
                <w:szCs w:val="20"/>
              </w:rPr>
              <w:t>Налоговые доходы</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608 567,00</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356 427,40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-41,43</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-252 139,60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color w:val="000000"/>
                <w:sz w:val="20"/>
                <w:szCs w:val="20"/>
              </w:rPr>
            </w:pPr>
            <w:r w:rsidRPr="00361625">
              <w:rPr>
                <w:color w:val="000000"/>
                <w:sz w:val="20"/>
                <w:szCs w:val="20"/>
              </w:rPr>
              <w:t>- налог на доходы физических лиц</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237 810,90</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185 507,70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-21,99</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-52 303,20</w:t>
            </w:r>
          </w:p>
        </w:tc>
      </w:tr>
      <w:tr w:rsidR="00612DAA" w:rsidRPr="00361625" w:rsidTr="004C20EF">
        <w:trPr>
          <w:trHeight w:val="52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color w:val="000000"/>
                <w:sz w:val="20"/>
                <w:szCs w:val="20"/>
              </w:rPr>
            </w:pPr>
            <w:r w:rsidRPr="00361625">
              <w:rPr>
                <w:color w:val="000000"/>
                <w:sz w:val="20"/>
                <w:szCs w:val="20"/>
              </w:rPr>
              <w:t>-</w:t>
            </w:r>
            <w:proofErr w:type="gramStart"/>
            <w:r w:rsidRPr="00361625">
              <w:rPr>
                <w:color w:val="000000"/>
                <w:sz w:val="20"/>
                <w:szCs w:val="20"/>
              </w:rPr>
              <w:t>налог</w:t>
            </w:r>
            <w:proofErr w:type="gramEnd"/>
            <w:r w:rsidRPr="00361625">
              <w:rPr>
                <w:color w:val="000000"/>
                <w:sz w:val="20"/>
                <w:szCs w:val="20"/>
              </w:rPr>
              <w:t xml:space="preserve"> взимаемый в связи с применением упрощенной системы налогообложения</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28 412,80</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28 258,90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-0,54</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-153,90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color w:val="000000"/>
                <w:sz w:val="20"/>
                <w:szCs w:val="20"/>
              </w:rPr>
            </w:pPr>
            <w:r w:rsidRPr="00361625">
              <w:rPr>
                <w:color w:val="000000"/>
                <w:sz w:val="20"/>
                <w:szCs w:val="20"/>
              </w:rPr>
              <w:t>- единый налог на вмененный доход</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46 109,80</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49 967,80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8,37</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3 858,00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color w:val="000000"/>
                <w:sz w:val="20"/>
                <w:szCs w:val="20"/>
              </w:rPr>
            </w:pPr>
            <w:r w:rsidRPr="00361625">
              <w:rPr>
                <w:color w:val="000000"/>
                <w:sz w:val="20"/>
                <w:szCs w:val="20"/>
              </w:rPr>
              <w:t>патент</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806,00</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830,00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2,98</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24,00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sz w:val="20"/>
                <w:szCs w:val="20"/>
              </w:rPr>
            </w:pPr>
            <w:r w:rsidRPr="00361625">
              <w:rPr>
                <w:sz w:val="20"/>
                <w:szCs w:val="20"/>
              </w:rPr>
              <w:t>налог на имущество физических лиц</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sz w:val="20"/>
                <w:szCs w:val="20"/>
              </w:rPr>
            </w:pPr>
            <w:r w:rsidRPr="00361625">
              <w:rPr>
                <w:sz w:val="20"/>
                <w:szCs w:val="20"/>
              </w:rPr>
              <w:t>59 468,00</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72 877,00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22,55</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13 409,00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DB110B" w:rsidRDefault="00612DAA" w:rsidP="004C20EF">
            <w:pPr>
              <w:jc w:val="both"/>
              <w:rPr>
                <w:sz w:val="20"/>
                <w:szCs w:val="20"/>
              </w:rPr>
            </w:pPr>
            <w:r w:rsidRPr="00DB110B">
              <w:rPr>
                <w:sz w:val="20"/>
                <w:szCs w:val="20"/>
              </w:rPr>
              <w:t>- транспортный налог</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DB110B" w:rsidRDefault="00612DAA" w:rsidP="004C20EF">
            <w:pPr>
              <w:jc w:val="right"/>
              <w:rPr>
                <w:sz w:val="20"/>
                <w:szCs w:val="20"/>
              </w:rPr>
            </w:pPr>
            <w:r w:rsidRPr="00DB110B">
              <w:rPr>
                <w:sz w:val="20"/>
                <w:szCs w:val="20"/>
              </w:rPr>
              <w:t>216 892,00</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DB110B" w:rsidRDefault="00612DAA" w:rsidP="004C20EF">
            <w:pPr>
              <w:jc w:val="right"/>
              <w:rPr>
                <w:sz w:val="20"/>
                <w:szCs w:val="20"/>
              </w:rPr>
            </w:pPr>
            <w:r w:rsidRPr="00DB110B">
              <w:rPr>
                <w:sz w:val="20"/>
                <w:szCs w:val="20"/>
              </w:rPr>
              <w:t>0,00</w:t>
            </w:r>
          </w:p>
        </w:tc>
        <w:tc>
          <w:tcPr>
            <w:tcW w:w="850" w:type="dxa"/>
            <w:tcBorders>
              <w:top w:val="nil"/>
              <w:left w:val="nil"/>
              <w:bottom w:val="single" w:sz="8" w:space="0" w:color="auto"/>
              <w:right w:val="single" w:sz="8" w:space="0" w:color="auto"/>
            </w:tcBorders>
            <w:shd w:val="clear" w:color="auto" w:fill="auto"/>
            <w:vAlign w:val="center"/>
            <w:hideMark/>
          </w:tcPr>
          <w:p w:rsidR="00612DAA" w:rsidRPr="00DB110B" w:rsidRDefault="00612DAA" w:rsidP="004C20EF">
            <w:pPr>
              <w:jc w:val="right"/>
              <w:rPr>
                <w:sz w:val="20"/>
                <w:szCs w:val="20"/>
              </w:rPr>
            </w:pPr>
            <w:r w:rsidRPr="00DB110B">
              <w:rPr>
                <w:sz w:val="20"/>
                <w:szCs w:val="20"/>
              </w:rPr>
              <w:t>-100,00</w:t>
            </w:r>
          </w:p>
        </w:tc>
        <w:tc>
          <w:tcPr>
            <w:tcW w:w="1276" w:type="dxa"/>
            <w:tcBorders>
              <w:top w:val="nil"/>
              <w:left w:val="nil"/>
              <w:bottom w:val="single" w:sz="8" w:space="0" w:color="auto"/>
              <w:right w:val="single" w:sz="8" w:space="0" w:color="auto"/>
            </w:tcBorders>
            <w:shd w:val="clear" w:color="auto" w:fill="auto"/>
            <w:vAlign w:val="center"/>
            <w:hideMark/>
          </w:tcPr>
          <w:p w:rsidR="00612DAA" w:rsidRPr="00DB110B" w:rsidRDefault="00612DAA" w:rsidP="004C20EF">
            <w:pPr>
              <w:jc w:val="right"/>
              <w:rPr>
                <w:b/>
                <w:bCs/>
                <w:sz w:val="20"/>
                <w:szCs w:val="20"/>
              </w:rPr>
            </w:pPr>
            <w:r w:rsidRPr="00DB110B">
              <w:rPr>
                <w:b/>
                <w:bCs/>
                <w:sz w:val="20"/>
                <w:szCs w:val="20"/>
              </w:rPr>
              <w:t>-216 892,00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sz w:val="20"/>
                <w:szCs w:val="20"/>
              </w:rPr>
            </w:pPr>
            <w:r w:rsidRPr="00361625">
              <w:rPr>
                <w:sz w:val="20"/>
                <w:szCs w:val="20"/>
              </w:rPr>
              <w:t>- земельный налог</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15 929,00</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10 103,00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-36,57</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-5 826,00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color w:val="000000"/>
                <w:sz w:val="20"/>
                <w:szCs w:val="20"/>
              </w:rPr>
            </w:pPr>
            <w:r w:rsidRPr="00361625">
              <w:rPr>
                <w:color w:val="000000"/>
                <w:sz w:val="20"/>
                <w:szCs w:val="20"/>
              </w:rPr>
              <w:t>-сельскохозяйственный налог</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2</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7</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250,00</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5,00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color w:val="000000"/>
                <w:sz w:val="20"/>
                <w:szCs w:val="20"/>
              </w:rPr>
            </w:pPr>
            <w:r w:rsidRPr="00361625">
              <w:rPr>
                <w:color w:val="000000"/>
                <w:sz w:val="20"/>
                <w:szCs w:val="20"/>
              </w:rPr>
              <w:t>-налог на рекламу</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78</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-100,00</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-78,00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color w:val="000000"/>
                <w:sz w:val="20"/>
                <w:szCs w:val="20"/>
              </w:rPr>
            </w:pPr>
            <w:r w:rsidRPr="00361625">
              <w:rPr>
                <w:color w:val="000000"/>
                <w:sz w:val="20"/>
                <w:szCs w:val="20"/>
              </w:rPr>
              <w:t>-налог на содержание милиции</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78</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-100,00</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-78,00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color w:val="000000"/>
                <w:sz w:val="20"/>
                <w:szCs w:val="20"/>
              </w:rPr>
            </w:pPr>
            <w:r w:rsidRPr="00361625">
              <w:rPr>
                <w:color w:val="000000"/>
                <w:sz w:val="20"/>
                <w:szCs w:val="20"/>
              </w:rPr>
              <w:t>-прочие местные налоги</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3 258,00</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35,00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-98,93</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-3 223,00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rPr>
                <w:color w:val="000000"/>
                <w:sz w:val="20"/>
                <w:szCs w:val="20"/>
              </w:rPr>
            </w:pPr>
            <w:r w:rsidRPr="00361625">
              <w:rPr>
                <w:color w:val="000000"/>
                <w:sz w:val="20"/>
                <w:szCs w:val="20"/>
              </w:rPr>
              <w:t>Платежи за добычу природных ископаемых</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528,5</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-100,00</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-528,50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rPr>
                <w:color w:val="000000"/>
                <w:sz w:val="20"/>
                <w:szCs w:val="20"/>
              </w:rPr>
            </w:pPr>
            <w:r w:rsidRPr="00361625">
              <w:rPr>
                <w:color w:val="000000"/>
                <w:sz w:val="20"/>
                <w:szCs w:val="20"/>
              </w:rPr>
              <w:t xml:space="preserve"> - прочие штрафы по КБК</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8 787,50</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8 841,00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0,61</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53,50</w:t>
            </w:r>
          </w:p>
        </w:tc>
      </w:tr>
      <w:tr w:rsidR="00612DAA" w:rsidRPr="00361625" w:rsidTr="004C20EF">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b/>
                <w:bCs/>
                <w:color w:val="000000"/>
                <w:sz w:val="20"/>
                <w:szCs w:val="20"/>
              </w:rPr>
            </w:pPr>
            <w:r w:rsidRPr="00361625">
              <w:rPr>
                <w:b/>
                <w:bCs/>
                <w:color w:val="000000"/>
                <w:sz w:val="20"/>
                <w:szCs w:val="20"/>
              </w:rPr>
              <w:t>Неналоговые доходы</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b/>
                <w:bCs/>
                <w:color w:val="000000"/>
                <w:sz w:val="20"/>
                <w:szCs w:val="20"/>
              </w:rPr>
            </w:pPr>
            <w:r w:rsidRPr="00361625">
              <w:rPr>
                <w:b/>
                <w:bCs/>
                <w:color w:val="000000"/>
                <w:sz w:val="20"/>
                <w:szCs w:val="20"/>
              </w:rPr>
              <w:t>270 165,06</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b/>
                <w:bCs/>
                <w:color w:val="000000"/>
                <w:sz w:val="20"/>
                <w:szCs w:val="20"/>
              </w:rPr>
            </w:pPr>
            <w:r w:rsidRPr="00361625">
              <w:rPr>
                <w:b/>
                <w:bCs/>
                <w:color w:val="000000"/>
                <w:sz w:val="20"/>
                <w:szCs w:val="20"/>
              </w:rPr>
              <w:t>414 095,10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53,27</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143 930,04</w:t>
            </w:r>
          </w:p>
        </w:tc>
      </w:tr>
      <w:tr w:rsidR="00612DAA" w:rsidRPr="00361625" w:rsidTr="004C20EF">
        <w:trPr>
          <w:trHeight w:val="525"/>
        </w:trPr>
        <w:tc>
          <w:tcPr>
            <w:tcW w:w="5118" w:type="dxa"/>
            <w:tcBorders>
              <w:top w:val="nil"/>
              <w:left w:val="single" w:sz="8" w:space="0" w:color="auto"/>
              <w:bottom w:val="single" w:sz="8" w:space="0" w:color="auto"/>
              <w:right w:val="single" w:sz="8" w:space="0" w:color="auto"/>
            </w:tcBorders>
            <w:shd w:val="clear" w:color="auto" w:fill="auto"/>
            <w:vAlign w:val="center"/>
            <w:hideMark/>
          </w:tcPr>
          <w:p w:rsidR="00612DAA" w:rsidRPr="00361625" w:rsidRDefault="00612DAA" w:rsidP="004C20EF">
            <w:pPr>
              <w:jc w:val="both"/>
              <w:rPr>
                <w:color w:val="000000"/>
                <w:sz w:val="20"/>
                <w:szCs w:val="20"/>
              </w:rPr>
            </w:pPr>
            <w:r w:rsidRPr="00361625">
              <w:rPr>
                <w:color w:val="000000"/>
                <w:sz w:val="20"/>
                <w:szCs w:val="20"/>
              </w:rPr>
              <w:t>арендная плата за имущество, земельные участки и др.</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270 165,06</w:t>
            </w:r>
          </w:p>
        </w:tc>
        <w:tc>
          <w:tcPr>
            <w:tcW w:w="1276" w:type="dxa"/>
            <w:tcBorders>
              <w:top w:val="nil"/>
              <w:left w:val="nil"/>
              <w:bottom w:val="single" w:sz="8" w:space="0" w:color="auto"/>
              <w:right w:val="single" w:sz="8" w:space="0" w:color="auto"/>
            </w:tcBorders>
            <w:shd w:val="clear" w:color="000000" w:fill="FFFFFF"/>
            <w:vAlign w:val="center"/>
            <w:hideMark/>
          </w:tcPr>
          <w:p w:rsidR="00612DAA" w:rsidRPr="00361625" w:rsidRDefault="00612DAA" w:rsidP="004C20EF">
            <w:pPr>
              <w:jc w:val="right"/>
              <w:rPr>
                <w:color w:val="000000"/>
                <w:sz w:val="20"/>
                <w:szCs w:val="20"/>
              </w:rPr>
            </w:pPr>
            <w:r w:rsidRPr="00361625">
              <w:rPr>
                <w:color w:val="000000"/>
                <w:sz w:val="20"/>
                <w:szCs w:val="20"/>
              </w:rPr>
              <w:t>414 095,10</w:t>
            </w:r>
          </w:p>
        </w:tc>
        <w:tc>
          <w:tcPr>
            <w:tcW w:w="850"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color w:val="000000"/>
                <w:sz w:val="20"/>
                <w:szCs w:val="20"/>
              </w:rPr>
            </w:pPr>
            <w:r w:rsidRPr="00361625">
              <w:rPr>
                <w:color w:val="000000"/>
                <w:sz w:val="20"/>
                <w:szCs w:val="20"/>
              </w:rPr>
              <w:t>53,27</w:t>
            </w:r>
          </w:p>
        </w:tc>
        <w:tc>
          <w:tcPr>
            <w:tcW w:w="1276" w:type="dxa"/>
            <w:tcBorders>
              <w:top w:val="nil"/>
              <w:left w:val="nil"/>
              <w:bottom w:val="single" w:sz="8" w:space="0" w:color="auto"/>
              <w:right w:val="single" w:sz="8" w:space="0" w:color="auto"/>
            </w:tcBorders>
            <w:shd w:val="clear" w:color="auto" w:fill="auto"/>
            <w:vAlign w:val="center"/>
            <w:hideMark/>
          </w:tcPr>
          <w:p w:rsidR="00612DAA" w:rsidRPr="00361625" w:rsidRDefault="00612DAA" w:rsidP="004C20EF">
            <w:pPr>
              <w:jc w:val="right"/>
              <w:rPr>
                <w:b/>
                <w:bCs/>
                <w:color w:val="000000"/>
                <w:sz w:val="20"/>
                <w:szCs w:val="20"/>
              </w:rPr>
            </w:pPr>
            <w:r w:rsidRPr="00361625">
              <w:rPr>
                <w:b/>
                <w:bCs/>
                <w:color w:val="000000"/>
                <w:sz w:val="20"/>
                <w:szCs w:val="20"/>
              </w:rPr>
              <w:t>143 930,04</w:t>
            </w:r>
          </w:p>
        </w:tc>
      </w:tr>
    </w:tbl>
    <w:p w:rsidR="00612DAA" w:rsidRDefault="00612DAA" w:rsidP="00612DAA">
      <w:pPr>
        <w:tabs>
          <w:tab w:val="left" w:pos="567"/>
        </w:tabs>
        <w:ind w:firstLine="567"/>
        <w:jc w:val="both"/>
        <w:rPr>
          <w:sz w:val="28"/>
          <w:szCs w:val="28"/>
        </w:rPr>
      </w:pPr>
      <w:r>
        <w:rPr>
          <w:sz w:val="28"/>
          <w:szCs w:val="28"/>
        </w:rPr>
        <w:t>П</w:t>
      </w:r>
      <w:r w:rsidRPr="00B5257D">
        <w:rPr>
          <w:sz w:val="28"/>
          <w:szCs w:val="28"/>
        </w:rPr>
        <w:t>о состоянию на 01.01.2015 года по налоговым доходам задолженность в бюджет (</w:t>
      </w:r>
      <w:r w:rsidRPr="00361625">
        <w:rPr>
          <w:b/>
          <w:bCs/>
          <w:color w:val="000000"/>
          <w:sz w:val="28"/>
          <w:szCs w:val="28"/>
        </w:rPr>
        <w:t>356 427,40</w:t>
      </w:r>
      <w:r w:rsidRPr="00B5257D">
        <w:rPr>
          <w:b/>
          <w:bCs/>
          <w:color w:val="000000"/>
          <w:sz w:val="28"/>
          <w:szCs w:val="28"/>
        </w:rPr>
        <w:t xml:space="preserve"> </w:t>
      </w:r>
      <w:r w:rsidRPr="00B5257D">
        <w:rPr>
          <w:b/>
          <w:i/>
          <w:sz w:val="28"/>
          <w:szCs w:val="28"/>
        </w:rPr>
        <w:t>тыс. рублей)</w:t>
      </w:r>
      <w:r w:rsidRPr="00B5257D">
        <w:rPr>
          <w:sz w:val="28"/>
          <w:szCs w:val="28"/>
        </w:rPr>
        <w:t xml:space="preserve"> уменьшилась в 1,7 раза, или на </w:t>
      </w:r>
      <w:r w:rsidRPr="00361625">
        <w:rPr>
          <w:b/>
          <w:bCs/>
          <w:color w:val="000000"/>
          <w:sz w:val="28"/>
          <w:szCs w:val="28"/>
        </w:rPr>
        <w:t>252 139,60</w:t>
      </w:r>
      <w:r w:rsidRPr="00B5257D">
        <w:rPr>
          <w:b/>
          <w:bCs/>
          <w:sz w:val="28"/>
          <w:szCs w:val="28"/>
        </w:rPr>
        <w:t xml:space="preserve"> </w:t>
      </w:r>
      <w:r w:rsidRPr="00B5257D">
        <w:rPr>
          <w:sz w:val="28"/>
          <w:szCs w:val="28"/>
        </w:rPr>
        <w:t>тыс. рублей, в сравнении с  недоимкой на 01.01.2014 года (</w:t>
      </w:r>
      <w:r w:rsidRPr="00361625">
        <w:rPr>
          <w:b/>
          <w:bCs/>
          <w:color w:val="000000"/>
          <w:sz w:val="28"/>
          <w:szCs w:val="28"/>
        </w:rPr>
        <w:t>608 567,00</w:t>
      </w:r>
      <w:r w:rsidRPr="00B5257D">
        <w:rPr>
          <w:b/>
          <w:bCs/>
          <w:color w:val="000000"/>
          <w:sz w:val="28"/>
          <w:szCs w:val="28"/>
        </w:rPr>
        <w:t xml:space="preserve"> </w:t>
      </w:r>
      <w:r w:rsidRPr="00B5257D">
        <w:rPr>
          <w:b/>
          <w:i/>
          <w:sz w:val="28"/>
          <w:szCs w:val="28"/>
        </w:rPr>
        <w:t>тыс. рублей</w:t>
      </w:r>
      <w:r>
        <w:rPr>
          <w:sz w:val="28"/>
          <w:szCs w:val="28"/>
        </w:rPr>
        <w:t xml:space="preserve">). </w:t>
      </w:r>
    </w:p>
    <w:p w:rsidR="00612DAA" w:rsidRDefault="00612DAA" w:rsidP="00612DAA">
      <w:pPr>
        <w:tabs>
          <w:tab w:val="left" w:pos="567"/>
        </w:tabs>
        <w:ind w:firstLine="567"/>
        <w:jc w:val="both"/>
        <w:rPr>
          <w:sz w:val="28"/>
          <w:szCs w:val="28"/>
        </w:rPr>
      </w:pPr>
      <w:proofErr w:type="gramStart"/>
      <w:r>
        <w:rPr>
          <w:sz w:val="28"/>
          <w:szCs w:val="28"/>
        </w:rPr>
        <w:t xml:space="preserve">Результатом анализа </w:t>
      </w:r>
      <w:r w:rsidRPr="00691A00">
        <w:rPr>
          <w:sz w:val="28"/>
          <w:szCs w:val="28"/>
        </w:rPr>
        <w:t>задолженности в бюджет города</w:t>
      </w:r>
      <w:r>
        <w:rPr>
          <w:sz w:val="28"/>
          <w:szCs w:val="28"/>
        </w:rPr>
        <w:t xml:space="preserve"> установлен осн</w:t>
      </w:r>
      <w:r>
        <w:rPr>
          <w:sz w:val="28"/>
          <w:szCs w:val="28"/>
        </w:rPr>
        <w:t>о</w:t>
      </w:r>
      <w:r>
        <w:rPr>
          <w:sz w:val="28"/>
          <w:szCs w:val="28"/>
        </w:rPr>
        <w:t xml:space="preserve">вополагающий фактор снижения задолженности по налоговым доходам на 216 892,00 тыс. рублей или 89,0 % от общей суммы снижения задолженности (252 139,60 тыс. рублей), в части транспортного налога, </w:t>
      </w:r>
      <w:r w:rsidRPr="00144B35">
        <w:rPr>
          <w:sz w:val="28"/>
          <w:szCs w:val="28"/>
        </w:rPr>
        <w:t>в связи с изменени</w:t>
      </w:r>
      <w:r w:rsidRPr="00144B35">
        <w:rPr>
          <w:sz w:val="28"/>
          <w:szCs w:val="28"/>
        </w:rPr>
        <w:t>я</w:t>
      </w:r>
      <w:r w:rsidRPr="00144B35">
        <w:rPr>
          <w:sz w:val="28"/>
          <w:szCs w:val="28"/>
        </w:rPr>
        <w:t>ми, внесенными в законодательство субъекта Российской Федерации, с</w:t>
      </w:r>
      <w:r w:rsidRPr="00144B35">
        <w:rPr>
          <w:sz w:val="28"/>
          <w:szCs w:val="28"/>
        </w:rPr>
        <w:t>о</w:t>
      </w:r>
      <w:r w:rsidRPr="00144B35">
        <w:rPr>
          <w:sz w:val="28"/>
          <w:szCs w:val="28"/>
        </w:rPr>
        <w:t xml:space="preserve">гласно которым с 01.01.2014 года транспортный налог зачисляется в бюджет автономного округа по нормативу </w:t>
      </w:r>
      <w:r w:rsidRPr="00144B35">
        <w:rPr>
          <w:i/>
          <w:sz w:val="28"/>
          <w:szCs w:val="28"/>
        </w:rPr>
        <w:t>100%.</w:t>
      </w:r>
      <w:r w:rsidRPr="00144B35">
        <w:rPr>
          <w:sz w:val="28"/>
          <w:szCs w:val="28"/>
        </w:rPr>
        <w:t xml:space="preserve"> </w:t>
      </w:r>
      <w:proofErr w:type="gramEnd"/>
    </w:p>
    <w:p w:rsidR="00612DAA" w:rsidRPr="00144B35" w:rsidRDefault="00612DAA" w:rsidP="00177DD4">
      <w:pPr>
        <w:tabs>
          <w:tab w:val="left" w:pos="567"/>
          <w:tab w:val="left" w:pos="851"/>
        </w:tabs>
        <w:ind w:firstLine="567"/>
        <w:jc w:val="both"/>
        <w:rPr>
          <w:sz w:val="28"/>
          <w:szCs w:val="28"/>
        </w:rPr>
      </w:pPr>
      <w:r w:rsidRPr="00144B35">
        <w:rPr>
          <w:sz w:val="28"/>
          <w:szCs w:val="28"/>
        </w:rPr>
        <w:t>Вместе с тем уменьшение недоимки произошло по следующим налогам:</w:t>
      </w:r>
    </w:p>
    <w:p w:rsidR="00612DAA" w:rsidRPr="00B5257D" w:rsidRDefault="00612DAA" w:rsidP="009C7215">
      <w:pPr>
        <w:pStyle w:val="af8"/>
        <w:numPr>
          <w:ilvl w:val="0"/>
          <w:numId w:val="148"/>
        </w:numPr>
        <w:tabs>
          <w:tab w:val="left" w:pos="993"/>
        </w:tabs>
        <w:ind w:left="0" w:firstLine="567"/>
        <w:jc w:val="both"/>
        <w:rPr>
          <w:sz w:val="28"/>
          <w:szCs w:val="28"/>
        </w:rPr>
      </w:pPr>
      <w:r w:rsidRPr="00B5257D">
        <w:rPr>
          <w:sz w:val="28"/>
          <w:szCs w:val="28"/>
        </w:rPr>
        <w:t xml:space="preserve">по налогу на доходы физических лиц на </w:t>
      </w:r>
      <w:r w:rsidRPr="00361625">
        <w:rPr>
          <w:b/>
          <w:bCs/>
          <w:color w:val="000000"/>
          <w:sz w:val="28"/>
          <w:szCs w:val="28"/>
        </w:rPr>
        <w:t>52 303,20</w:t>
      </w:r>
      <w:r>
        <w:rPr>
          <w:b/>
          <w:bCs/>
          <w:color w:val="000000"/>
          <w:sz w:val="28"/>
          <w:szCs w:val="28"/>
        </w:rPr>
        <w:t xml:space="preserve"> </w:t>
      </w:r>
      <w:r w:rsidRPr="00B5257D">
        <w:rPr>
          <w:sz w:val="28"/>
          <w:szCs w:val="28"/>
        </w:rPr>
        <w:t>тыс. рублей или в 1,3 раза;</w:t>
      </w:r>
    </w:p>
    <w:p w:rsidR="00612DAA" w:rsidRDefault="00612DAA" w:rsidP="009C7215">
      <w:pPr>
        <w:pStyle w:val="af8"/>
        <w:numPr>
          <w:ilvl w:val="0"/>
          <w:numId w:val="148"/>
        </w:numPr>
        <w:tabs>
          <w:tab w:val="left" w:pos="851"/>
        </w:tabs>
        <w:ind w:left="0" w:firstLine="567"/>
        <w:jc w:val="both"/>
        <w:rPr>
          <w:sz w:val="28"/>
          <w:szCs w:val="28"/>
        </w:rPr>
      </w:pPr>
      <w:r w:rsidRPr="00B5257D">
        <w:rPr>
          <w:sz w:val="28"/>
          <w:szCs w:val="28"/>
        </w:rPr>
        <w:t xml:space="preserve">по земельному налогу на </w:t>
      </w:r>
      <w:r w:rsidRPr="006172E5">
        <w:rPr>
          <w:b/>
          <w:sz w:val="28"/>
          <w:szCs w:val="28"/>
        </w:rPr>
        <w:t>5 826,</w:t>
      </w:r>
      <w:r w:rsidRPr="006172E5">
        <w:rPr>
          <w:b/>
          <w:bCs/>
          <w:sz w:val="28"/>
          <w:szCs w:val="28"/>
        </w:rPr>
        <w:t>00</w:t>
      </w:r>
      <w:r w:rsidRPr="00B5257D">
        <w:rPr>
          <w:sz w:val="28"/>
          <w:szCs w:val="28"/>
        </w:rPr>
        <w:t xml:space="preserve"> тыс. рублей или в 1,6 раз</w:t>
      </w:r>
      <w:r>
        <w:rPr>
          <w:sz w:val="28"/>
          <w:szCs w:val="28"/>
        </w:rPr>
        <w:t>а.</w:t>
      </w:r>
    </w:p>
    <w:p w:rsidR="00612DAA" w:rsidRPr="006C42F5" w:rsidRDefault="00612DAA" w:rsidP="00612DAA">
      <w:pPr>
        <w:ind w:firstLine="539"/>
        <w:jc w:val="both"/>
        <w:rPr>
          <w:b/>
          <w:bCs/>
          <w:sz w:val="28"/>
          <w:szCs w:val="28"/>
        </w:rPr>
      </w:pPr>
      <w:r w:rsidRPr="006C42F5">
        <w:rPr>
          <w:sz w:val="28"/>
          <w:szCs w:val="28"/>
        </w:rPr>
        <w:t>Однако, по неналоговым доходам задолженность в бюджет города по с</w:t>
      </w:r>
      <w:r w:rsidRPr="006C42F5">
        <w:rPr>
          <w:sz w:val="28"/>
          <w:szCs w:val="28"/>
        </w:rPr>
        <w:t>о</w:t>
      </w:r>
      <w:r w:rsidRPr="006C42F5">
        <w:rPr>
          <w:sz w:val="28"/>
          <w:szCs w:val="28"/>
        </w:rPr>
        <w:t>стоянию на 01.01.2015 года (</w:t>
      </w:r>
      <w:r w:rsidRPr="006C42F5">
        <w:rPr>
          <w:b/>
          <w:bCs/>
          <w:i/>
          <w:sz w:val="28"/>
          <w:szCs w:val="28"/>
        </w:rPr>
        <w:t>414 095,10</w:t>
      </w:r>
      <w:r w:rsidRPr="006C42F5">
        <w:rPr>
          <w:bCs/>
          <w:sz w:val="28"/>
          <w:szCs w:val="28"/>
        </w:rPr>
        <w:t xml:space="preserve"> </w:t>
      </w:r>
      <w:r w:rsidRPr="006C42F5">
        <w:rPr>
          <w:b/>
          <w:i/>
          <w:sz w:val="28"/>
          <w:szCs w:val="28"/>
        </w:rPr>
        <w:t xml:space="preserve">тыс. рублей) </w:t>
      </w:r>
      <w:proofErr w:type="gramStart"/>
      <w:r w:rsidRPr="006C42F5">
        <w:rPr>
          <w:sz w:val="28"/>
          <w:szCs w:val="28"/>
        </w:rPr>
        <w:t>увеличилась в 1,5 раза и составила</w:t>
      </w:r>
      <w:proofErr w:type="gramEnd"/>
      <w:r w:rsidRPr="006C42F5">
        <w:rPr>
          <w:sz w:val="28"/>
          <w:szCs w:val="28"/>
        </w:rPr>
        <w:t xml:space="preserve"> </w:t>
      </w:r>
      <w:r w:rsidRPr="006C42F5">
        <w:rPr>
          <w:b/>
          <w:bCs/>
          <w:sz w:val="28"/>
          <w:szCs w:val="28"/>
        </w:rPr>
        <w:t xml:space="preserve">143 930,04 </w:t>
      </w:r>
      <w:r w:rsidRPr="006C42F5">
        <w:rPr>
          <w:sz w:val="28"/>
          <w:szCs w:val="28"/>
        </w:rPr>
        <w:t>тыс. рублей в сравнении с недоимкой на 01.01.2014</w:t>
      </w:r>
      <w:r>
        <w:rPr>
          <w:sz w:val="28"/>
          <w:szCs w:val="28"/>
        </w:rPr>
        <w:t xml:space="preserve"> </w:t>
      </w:r>
      <w:r w:rsidRPr="006C42F5">
        <w:rPr>
          <w:sz w:val="28"/>
          <w:szCs w:val="28"/>
        </w:rPr>
        <w:t>года (</w:t>
      </w:r>
      <w:r w:rsidRPr="006C42F5">
        <w:rPr>
          <w:b/>
          <w:bCs/>
          <w:sz w:val="28"/>
          <w:szCs w:val="28"/>
        </w:rPr>
        <w:t xml:space="preserve">270 165,06 </w:t>
      </w:r>
      <w:r w:rsidRPr="006C42F5">
        <w:rPr>
          <w:b/>
          <w:i/>
          <w:sz w:val="28"/>
          <w:szCs w:val="28"/>
        </w:rPr>
        <w:t>тыс. рублей</w:t>
      </w:r>
      <w:r w:rsidRPr="006C42F5">
        <w:rPr>
          <w:sz w:val="28"/>
          <w:szCs w:val="28"/>
        </w:rPr>
        <w:t>),</w:t>
      </w:r>
    </w:p>
    <w:p w:rsidR="00612DAA" w:rsidRDefault="00612DAA" w:rsidP="00612DAA">
      <w:pPr>
        <w:ind w:firstLine="539"/>
        <w:jc w:val="both"/>
        <w:rPr>
          <w:sz w:val="28"/>
          <w:szCs w:val="28"/>
        </w:rPr>
      </w:pPr>
      <w:r w:rsidRPr="004B10E8">
        <w:rPr>
          <w:sz w:val="28"/>
          <w:szCs w:val="28"/>
        </w:rPr>
        <w:lastRenderedPageBreak/>
        <w:t xml:space="preserve">Значительный </w:t>
      </w:r>
      <w:r w:rsidRPr="00691A00">
        <w:rPr>
          <w:sz w:val="28"/>
          <w:szCs w:val="28"/>
        </w:rPr>
        <w:t>рост</w:t>
      </w:r>
      <w:r w:rsidRPr="004B10E8">
        <w:rPr>
          <w:sz w:val="28"/>
          <w:szCs w:val="28"/>
        </w:rPr>
        <w:t xml:space="preserve"> недоимки </w:t>
      </w:r>
      <w:r>
        <w:rPr>
          <w:sz w:val="28"/>
          <w:szCs w:val="28"/>
        </w:rPr>
        <w:t>по состоянию на 01.01.2015 установлен по следующим видам неналоговых доходов,</w:t>
      </w:r>
      <w:r w:rsidRPr="006B1774">
        <w:rPr>
          <w:sz w:val="28"/>
          <w:szCs w:val="28"/>
        </w:rPr>
        <w:t xml:space="preserve"> </w:t>
      </w:r>
      <w:r w:rsidRPr="004B10E8">
        <w:rPr>
          <w:sz w:val="28"/>
          <w:szCs w:val="28"/>
        </w:rPr>
        <w:t xml:space="preserve">администратором которых является </w:t>
      </w:r>
      <w:r w:rsidRPr="004B10E8">
        <w:rPr>
          <w:color w:val="5F5F5F"/>
          <w:sz w:val="28"/>
          <w:szCs w:val="28"/>
        </w:rPr>
        <w:t>Департамент муниципальной собственности и земельных ресурсов</w:t>
      </w:r>
      <w:r>
        <w:rPr>
          <w:sz w:val="28"/>
          <w:szCs w:val="28"/>
        </w:rPr>
        <w:t>:</w:t>
      </w:r>
    </w:p>
    <w:p w:rsidR="00612DAA" w:rsidRDefault="00612DAA" w:rsidP="009C7215">
      <w:pPr>
        <w:pStyle w:val="af8"/>
        <w:numPr>
          <w:ilvl w:val="0"/>
          <w:numId w:val="149"/>
        </w:numPr>
        <w:tabs>
          <w:tab w:val="left" w:pos="851"/>
        </w:tabs>
        <w:ind w:left="0" w:firstLine="567"/>
        <w:jc w:val="both"/>
        <w:rPr>
          <w:sz w:val="28"/>
          <w:szCs w:val="28"/>
        </w:rPr>
      </w:pPr>
      <w:r>
        <w:rPr>
          <w:sz w:val="28"/>
          <w:szCs w:val="28"/>
        </w:rPr>
        <w:t>арендная</w:t>
      </w:r>
      <w:r w:rsidRPr="00B47243">
        <w:rPr>
          <w:sz w:val="28"/>
          <w:szCs w:val="28"/>
        </w:rPr>
        <w:t xml:space="preserve"> плат</w:t>
      </w:r>
      <w:r>
        <w:rPr>
          <w:sz w:val="28"/>
          <w:szCs w:val="28"/>
        </w:rPr>
        <w:t>а</w:t>
      </w:r>
      <w:r w:rsidRPr="00B47243">
        <w:rPr>
          <w:sz w:val="28"/>
          <w:szCs w:val="28"/>
        </w:rPr>
        <w:t xml:space="preserve"> по договорам аренды земельных участков, </w:t>
      </w:r>
      <w:r>
        <w:rPr>
          <w:sz w:val="28"/>
          <w:szCs w:val="28"/>
        </w:rPr>
        <w:t>сумма</w:t>
      </w:r>
      <w:r w:rsidRPr="00B47243">
        <w:rPr>
          <w:sz w:val="28"/>
          <w:szCs w:val="28"/>
        </w:rPr>
        <w:t xml:space="preserve"> з</w:t>
      </w:r>
      <w:r w:rsidRPr="00B47243">
        <w:rPr>
          <w:sz w:val="28"/>
          <w:szCs w:val="28"/>
        </w:rPr>
        <w:t>а</w:t>
      </w:r>
      <w:r w:rsidRPr="00B47243">
        <w:rPr>
          <w:sz w:val="28"/>
          <w:szCs w:val="28"/>
        </w:rPr>
        <w:t>долженно</w:t>
      </w:r>
      <w:r>
        <w:rPr>
          <w:sz w:val="28"/>
          <w:szCs w:val="28"/>
        </w:rPr>
        <w:t>сти</w:t>
      </w:r>
      <w:r w:rsidRPr="00B47243">
        <w:rPr>
          <w:sz w:val="28"/>
          <w:szCs w:val="28"/>
        </w:rPr>
        <w:t xml:space="preserve"> составила 405 516,64 тыс. рублей (в том числе просроченная задолженность -53 221,00 тыс. рублей, нереальная к взысканию- 955,25 тыс. рублей)</w:t>
      </w:r>
      <w:r>
        <w:rPr>
          <w:sz w:val="28"/>
          <w:szCs w:val="28"/>
        </w:rPr>
        <w:t>;</w:t>
      </w:r>
    </w:p>
    <w:p w:rsidR="00612DAA" w:rsidRDefault="00612DAA" w:rsidP="009C7215">
      <w:pPr>
        <w:pStyle w:val="af8"/>
        <w:numPr>
          <w:ilvl w:val="0"/>
          <w:numId w:val="149"/>
        </w:numPr>
        <w:tabs>
          <w:tab w:val="left" w:pos="851"/>
        </w:tabs>
        <w:ind w:left="0" w:firstLine="567"/>
        <w:jc w:val="both"/>
        <w:rPr>
          <w:sz w:val="28"/>
          <w:szCs w:val="28"/>
        </w:rPr>
      </w:pPr>
      <w:proofErr w:type="gramStart"/>
      <w:r>
        <w:rPr>
          <w:sz w:val="28"/>
          <w:szCs w:val="28"/>
        </w:rPr>
        <w:t>арендная</w:t>
      </w:r>
      <w:r w:rsidRPr="00B47243">
        <w:rPr>
          <w:sz w:val="28"/>
          <w:szCs w:val="28"/>
        </w:rPr>
        <w:t xml:space="preserve"> плат</w:t>
      </w:r>
      <w:r>
        <w:rPr>
          <w:sz w:val="28"/>
          <w:szCs w:val="28"/>
        </w:rPr>
        <w:t>а</w:t>
      </w:r>
      <w:r w:rsidRPr="00B47243">
        <w:rPr>
          <w:sz w:val="28"/>
          <w:szCs w:val="28"/>
        </w:rPr>
        <w:t xml:space="preserve"> по договорам аренды</w:t>
      </w:r>
      <w:r>
        <w:rPr>
          <w:sz w:val="28"/>
          <w:szCs w:val="28"/>
        </w:rPr>
        <w:t xml:space="preserve"> недвижимого имущества-сумма просроченной задолженности -13 506,11 тыс. рублей, в том числе нереальной к взысканию 3 688,16 тыс. рублей;</w:t>
      </w:r>
      <w:proofErr w:type="gramEnd"/>
    </w:p>
    <w:p w:rsidR="00612DAA" w:rsidRDefault="00612DAA" w:rsidP="009C7215">
      <w:pPr>
        <w:pStyle w:val="af8"/>
        <w:numPr>
          <w:ilvl w:val="0"/>
          <w:numId w:val="149"/>
        </w:numPr>
        <w:tabs>
          <w:tab w:val="left" w:pos="851"/>
        </w:tabs>
        <w:ind w:left="0" w:firstLine="567"/>
        <w:jc w:val="both"/>
        <w:rPr>
          <w:sz w:val="28"/>
          <w:szCs w:val="28"/>
        </w:rPr>
      </w:pPr>
      <w:r>
        <w:rPr>
          <w:sz w:val="28"/>
          <w:szCs w:val="28"/>
        </w:rPr>
        <w:t>арендная</w:t>
      </w:r>
      <w:r w:rsidRPr="00B47243">
        <w:rPr>
          <w:sz w:val="28"/>
          <w:szCs w:val="28"/>
        </w:rPr>
        <w:t xml:space="preserve"> плат</w:t>
      </w:r>
      <w:r>
        <w:rPr>
          <w:sz w:val="28"/>
          <w:szCs w:val="28"/>
        </w:rPr>
        <w:t>а</w:t>
      </w:r>
      <w:r w:rsidRPr="00B47243">
        <w:rPr>
          <w:sz w:val="28"/>
          <w:szCs w:val="28"/>
        </w:rPr>
        <w:t xml:space="preserve"> по договорам аренды</w:t>
      </w:r>
      <w:r>
        <w:rPr>
          <w:sz w:val="28"/>
          <w:szCs w:val="28"/>
        </w:rPr>
        <w:t xml:space="preserve"> помещений, сумма просроче</w:t>
      </w:r>
      <w:r>
        <w:rPr>
          <w:sz w:val="28"/>
          <w:szCs w:val="28"/>
        </w:rPr>
        <w:t>н</w:t>
      </w:r>
      <w:r>
        <w:rPr>
          <w:sz w:val="28"/>
          <w:szCs w:val="28"/>
        </w:rPr>
        <w:t>ной задолженности -17 354,19 тыс. рублей, в том числе нереальной к взыск</w:t>
      </w:r>
      <w:r>
        <w:rPr>
          <w:sz w:val="28"/>
          <w:szCs w:val="28"/>
        </w:rPr>
        <w:t>а</w:t>
      </w:r>
      <w:r>
        <w:rPr>
          <w:sz w:val="28"/>
          <w:szCs w:val="28"/>
        </w:rPr>
        <w:t>нию 4 738,06 тыс. рублей.</w:t>
      </w:r>
    </w:p>
    <w:p w:rsidR="00612DAA" w:rsidRDefault="00612DAA" w:rsidP="00612DAA">
      <w:pPr>
        <w:ind w:firstLine="539"/>
        <w:jc w:val="both"/>
        <w:rPr>
          <w:sz w:val="28"/>
          <w:szCs w:val="28"/>
        </w:rPr>
      </w:pPr>
      <w:r w:rsidRPr="00B83614">
        <w:rPr>
          <w:sz w:val="28"/>
          <w:szCs w:val="28"/>
        </w:rPr>
        <w:t xml:space="preserve">Следует отметить, что, несмотря на принимаемые меры по снижению задолженности по неналоговым доходам, сумма недоимки к взысканию </w:t>
      </w:r>
      <w:r>
        <w:rPr>
          <w:sz w:val="28"/>
          <w:szCs w:val="28"/>
        </w:rPr>
        <w:t>им</w:t>
      </w:r>
      <w:r>
        <w:rPr>
          <w:sz w:val="28"/>
          <w:szCs w:val="28"/>
        </w:rPr>
        <w:t>е</w:t>
      </w:r>
      <w:r>
        <w:rPr>
          <w:sz w:val="28"/>
          <w:szCs w:val="28"/>
        </w:rPr>
        <w:t xml:space="preserve">ет устойчивую тенденцию </w:t>
      </w:r>
      <w:r w:rsidRPr="00B83614">
        <w:rPr>
          <w:sz w:val="28"/>
          <w:szCs w:val="28"/>
        </w:rPr>
        <w:t>р</w:t>
      </w:r>
      <w:r>
        <w:rPr>
          <w:sz w:val="28"/>
          <w:szCs w:val="28"/>
        </w:rPr>
        <w:t>оста</w:t>
      </w:r>
      <w:r w:rsidRPr="00B83614">
        <w:rPr>
          <w:sz w:val="28"/>
          <w:szCs w:val="28"/>
        </w:rPr>
        <w:t>, при этом наблюдается значительное увел</w:t>
      </w:r>
      <w:r w:rsidRPr="00B83614">
        <w:rPr>
          <w:sz w:val="28"/>
          <w:szCs w:val="28"/>
        </w:rPr>
        <w:t>и</w:t>
      </w:r>
      <w:r w:rsidRPr="00B83614">
        <w:rPr>
          <w:sz w:val="28"/>
          <w:szCs w:val="28"/>
        </w:rPr>
        <w:t xml:space="preserve">чение, в части просроченной задолженности к взысканию, и задолженности, нереальной к взысканию. </w:t>
      </w:r>
      <w:r>
        <w:rPr>
          <w:sz w:val="28"/>
          <w:szCs w:val="28"/>
        </w:rPr>
        <w:t xml:space="preserve">Данные приведены в </w:t>
      </w:r>
      <w:proofErr w:type="gramStart"/>
      <w:r>
        <w:rPr>
          <w:sz w:val="28"/>
          <w:szCs w:val="28"/>
        </w:rPr>
        <w:t>нижеследующий</w:t>
      </w:r>
      <w:proofErr w:type="gramEnd"/>
      <w:r>
        <w:rPr>
          <w:sz w:val="28"/>
          <w:szCs w:val="28"/>
        </w:rPr>
        <w:t xml:space="preserve"> таблице:</w:t>
      </w:r>
    </w:p>
    <w:p w:rsidR="00612DAA" w:rsidRDefault="00612DAA" w:rsidP="00612DAA">
      <w:pPr>
        <w:ind w:firstLine="539"/>
        <w:jc w:val="both"/>
        <w:rPr>
          <w:sz w:val="28"/>
          <w:szCs w:val="28"/>
        </w:rPr>
      </w:pPr>
    </w:p>
    <w:tbl>
      <w:tblPr>
        <w:tblW w:w="9938" w:type="dxa"/>
        <w:tblInd w:w="93" w:type="dxa"/>
        <w:tblLayout w:type="fixed"/>
        <w:tblLook w:val="04A0" w:firstRow="1" w:lastRow="0" w:firstColumn="1" w:lastColumn="0" w:noHBand="0" w:noVBand="1"/>
      </w:tblPr>
      <w:tblGrid>
        <w:gridCol w:w="2280"/>
        <w:gridCol w:w="1137"/>
        <w:gridCol w:w="993"/>
        <w:gridCol w:w="1134"/>
        <w:gridCol w:w="1134"/>
        <w:gridCol w:w="1134"/>
        <w:gridCol w:w="1134"/>
        <w:gridCol w:w="992"/>
      </w:tblGrid>
      <w:tr w:rsidR="00612DAA" w:rsidRPr="00E978A3" w:rsidTr="004C20EF">
        <w:trPr>
          <w:trHeight w:val="435"/>
        </w:trPr>
        <w:tc>
          <w:tcPr>
            <w:tcW w:w="2280" w:type="dxa"/>
            <w:vMerge w:val="restart"/>
            <w:tcBorders>
              <w:top w:val="single" w:sz="8" w:space="0" w:color="auto"/>
              <w:left w:val="single" w:sz="8" w:space="0" w:color="auto"/>
              <w:bottom w:val="single" w:sz="8" w:space="0" w:color="000000"/>
              <w:right w:val="single" w:sz="8" w:space="0" w:color="auto"/>
            </w:tcBorders>
            <w:shd w:val="clear" w:color="auto" w:fill="auto"/>
            <w:noWrap/>
            <w:hideMark/>
          </w:tcPr>
          <w:p w:rsidR="00612DAA" w:rsidRPr="00E978A3" w:rsidRDefault="00612DAA" w:rsidP="004C20EF">
            <w:pPr>
              <w:rPr>
                <w:b/>
                <w:bCs/>
              </w:rPr>
            </w:pPr>
            <w:r w:rsidRPr="00E978A3">
              <w:rPr>
                <w:b/>
                <w:bCs/>
                <w:sz w:val="22"/>
                <w:szCs w:val="22"/>
              </w:rPr>
              <w:t>Задолженность</w:t>
            </w:r>
          </w:p>
        </w:tc>
        <w:tc>
          <w:tcPr>
            <w:tcW w:w="7658" w:type="dxa"/>
            <w:gridSpan w:val="7"/>
            <w:tcBorders>
              <w:top w:val="single" w:sz="8" w:space="0" w:color="auto"/>
              <w:left w:val="nil"/>
              <w:bottom w:val="single" w:sz="8" w:space="0" w:color="auto"/>
              <w:right w:val="single" w:sz="8" w:space="0" w:color="000000"/>
            </w:tcBorders>
            <w:shd w:val="clear" w:color="auto" w:fill="auto"/>
            <w:noWrap/>
            <w:hideMark/>
          </w:tcPr>
          <w:p w:rsidR="00612DAA" w:rsidRPr="00E978A3" w:rsidRDefault="00612DAA" w:rsidP="004C20EF">
            <w:pPr>
              <w:jc w:val="center"/>
              <w:rPr>
                <w:b/>
                <w:bCs/>
                <w:sz w:val="20"/>
                <w:szCs w:val="20"/>
              </w:rPr>
            </w:pPr>
            <w:r w:rsidRPr="00E978A3">
              <w:rPr>
                <w:b/>
                <w:bCs/>
                <w:sz w:val="20"/>
                <w:szCs w:val="20"/>
              </w:rPr>
              <w:t>Период</w:t>
            </w:r>
          </w:p>
        </w:tc>
      </w:tr>
      <w:tr w:rsidR="00612DAA" w:rsidRPr="00E978A3" w:rsidTr="004C20EF">
        <w:trPr>
          <w:trHeight w:val="525"/>
        </w:trPr>
        <w:tc>
          <w:tcPr>
            <w:tcW w:w="2280" w:type="dxa"/>
            <w:vMerge/>
            <w:tcBorders>
              <w:top w:val="single" w:sz="8" w:space="0" w:color="auto"/>
              <w:left w:val="single" w:sz="8" w:space="0" w:color="auto"/>
              <w:bottom w:val="single" w:sz="8" w:space="0" w:color="000000"/>
              <w:right w:val="single" w:sz="8" w:space="0" w:color="auto"/>
            </w:tcBorders>
            <w:vAlign w:val="center"/>
            <w:hideMark/>
          </w:tcPr>
          <w:p w:rsidR="00612DAA" w:rsidRPr="00E978A3" w:rsidRDefault="00612DAA" w:rsidP="004C20EF">
            <w:pPr>
              <w:rPr>
                <w:b/>
                <w:bCs/>
                <w:sz w:val="18"/>
                <w:szCs w:val="18"/>
              </w:rPr>
            </w:pPr>
          </w:p>
        </w:tc>
        <w:tc>
          <w:tcPr>
            <w:tcW w:w="1137" w:type="dxa"/>
            <w:tcBorders>
              <w:top w:val="nil"/>
              <w:left w:val="nil"/>
              <w:bottom w:val="nil"/>
              <w:right w:val="single" w:sz="8" w:space="0" w:color="auto"/>
            </w:tcBorders>
            <w:shd w:val="clear" w:color="auto" w:fill="auto"/>
            <w:hideMark/>
          </w:tcPr>
          <w:p w:rsidR="00612DAA" w:rsidRPr="00E978A3" w:rsidRDefault="00612DAA" w:rsidP="004C20EF">
            <w:pPr>
              <w:jc w:val="center"/>
              <w:rPr>
                <w:b/>
                <w:bCs/>
                <w:sz w:val="18"/>
                <w:szCs w:val="18"/>
              </w:rPr>
            </w:pPr>
            <w:r w:rsidRPr="00E978A3">
              <w:rPr>
                <w:b/>
                <w:bCs/>
                <w:sz w:val="18"/>
                <w:szCs w:val="18"/>
              </w:rPr>
              <w:t>Остаток на 01.01.2012</w:t>
            </w:r>
          </w:p>
        </w:tc>
        <w:tc>
          <w:tcPr>
            <w:tcW w:w="993" w:type="dxa"/>
            <w:tcBorders>
              <w:top w:val="nil"/>
              <w:left w:val="nil"/>
              <w:bottom w:val="nil"/>
              <w:right w:val="single" w:sz="8" w:space="0" w:color="auto"/>
            </w:tcBorders>
            <w:shd w:val="clear" w:color="auto" w:fill="auto"/>
            <w:noWrap/>
            <w:hideMark/>
          </w:tcPr>
          <w:p w:rsidR="00612DAA" w:rsidRPr="00E978A3" w:rsidRDefault="00612DAA" w:rsidP="004C20EF">
            <w:pPr>
              <w:jc w:val="center"/>
              <w:rPr>
                <w:b/>
                <w:bCs/>
                <w:sz w:val="18"/>
                <w:szCs w:val="18"/>
              </w:rPr>
            </w:pPr>
            <w:r w:rsidRPr="00E978A3">
              <w:rPr>
                <w:b/>
                <w:bCs/>
                <w:sz w:val="18"/>
                <w:szCs w:val="18"/>
              </w:rPr>
              <w:t>2012</w:t>
            </w:r>
          </w:p>
        </w:tc>
        <w:tc>
          <w:tcPr>
            <w:tcW w:w="1134" w:type="dxa"/>
            <w:tcBorders>
              <w:top w:val="nil"/>
              <w:left w:val="nil"/>
              <w:bottom w:val="nil"/>
              <w:right w:val="nil"/>
            </w:tcBorders>
            <w:shd w:val="clear" w:color="auto" w:fill="auto"/>
            <w:noWrap/>
            <w:hideMark/>
          </w:tcPr>
          <w:p w:rsidR="00612DAA" w:rsidRPr="00E978A3" w:rsidRDefault="00612DAA" w:rsidP="004C20EF">
            <w:pPr>
              <w:jc w:val="center"/>
              <w:rPr>
                <w:b/>
                <w:bCs/>
                <w:sz w:val="18"/>
                <w:szCs w:val="18"/>
              </w:rPr>
            </w:pPr>
            <w:r w:rsidRPr="00E978A3">
              <w:rPr>
                <w:b/>
                <w:bCs/>
                <w:sz w:val="18"/>
                <w:szCs w:val="18"/>
              </w:rPr>
              <w:t>2013</w:t>
            </w:r>
          </w:p>
        </w:tc>
        <w:tc>
          <w:tcPr>
            <w:tcW w:w="1134" w:type="dxa"/>
            <w:tcBorders>
              <w:top w:val="nil"/>
              <w:left w:val="single" w:sz="8" w:space="0" w:color="auto"/>
              <w:bottom w:val="nil"/>
              <w:right w:val="single" w:sz="8" w:space="0" w:color="auto"/>
            </w:tcBorders>
            <w:shd w:val="clear" w:color="auto" w:fill="auto"/>
            <w:hideMark/>
          </w:tcPr>
          <w:p w:rsidR="00612DAA" w:rsidRPr="00E978A3" w:rsidRDefault="00612DAA" w:rsidP="004C20EF">
            <w:pPr>
              <w:jc w:val="center"/>
              <w:rPr>
                <w:b/>
                <w:bCs/>
                <w:sz w:val="18"/>
                <w:szCs w:val="18"/>
              </w:rPr>
            </w:pPr>
            <w:r w:rsidRPr="00E978A3">
              <w:rPr>
                <w:b/>
                <w:bCs/>
                <w:sz w:val="18"/>
                <w:szCs w:val="18"/>
              </w:rPr>
              <w:t>Отклон</w:t>
            </w:r>
            <w:r w:rsidRPr="00E978A3">
              <w:rPr>
                <w:b/>
                <w:bCs/>
                <w:sz w:val="18"/>
                <w:szCs w:val="18"/>
              </w:rPr>
              <w:t>е</w:t>
            </w:r>
            <w:r w:rsidRPr="00E978A3">
              <w:rPr>
                <w:b/>
                <w:bCs/>
                <w:sz w:val="18"/>
                <w:szCs w:val="18"/>
              </w:rPr>
              <w:t>ние (гр.4-гр.3)</w:t>
            </w:r>
          </w:p>
        </w:tc>
        <w:tc>
          <w:tcPr>
            <w:tcW w:w="1134" w:type="dxa"/>
            <w:tcBorders>
              <w:top w:val="nil"/>
              <w:left w:val="nil"/>
              <w:bottom w:val="nil"/>
              <w:right w:val="single" w:sz="8" w:space="0" w:color="auto"/>
            </w:tcBorders>
            <w:shd w:val="clear" w:color="auto" w:fill="auto"/>
            <w:noWrap/>
            <w:hideMark/>
          </w:tcPr>
          <w:p w:rsidR="00612DAA" w:rsidRPr="00E978A3" w:rsidRDefault="00612DAA" w:rsidP="004C20EF">
            <w:pPr>
              <w:jc w:val="center"/>
              <w:rPr>
                <w:b/>
                <w:bCs/>
                <w:sz w:val="18"/>
                <w:szCs w:val="18"/>
              </w:rPr>
            </w:pPr>
            <w:r w:rsidRPr="00E978A3">
              <w:rPr>
                <w:b/>
                <w:bCs/>
                <w:sz w:val="18"/>
                <w:szCs w:val="18"/>
              </w:rPr>
              <w:t>2014</w:t>
            </w:r>
          </w:p>
        </w:tc>
        <w:tc>
          <w:tcPr>
            <w:tcW w:w="1134" w:type="dxa"/>
            <w:tcBorders>
              <w:top w:val="nil"/>
              <w:left w:val="nil"/>
              <w:bottom w:val="nil"/>
              <w:right w:val="single" w:sz="8" w:space="0" w:color="auto"/>
            </w:tcBorders>
            <w:shd w:val="clear" w:color="auto" w:fill="auto"/>
            <w:hideMark/>
          </w:tcPr>
          <w:p w:rsidR="00612DAA" w:rsidRPr="00E978A3" w:rsidRDefault="00612DAA" w:rsidP="004C20EF">
            <w:pPr>
              <w:jc w:val="center"/>
              <w:rPr>
                <w:b/>
                <w:bCs/>
                <w:sz w:val="18"/>
                <w:szCs w:val="18"/>
              </w:rPr>
            </w:pPr>
            <w:r w:rsidRPr="00E978A3">
              <w:rPr>
                <w:b/>
                <w:bCs/>
                <w:sz w:val="18"/>
                <w:szCs w:val="18"/>
              </w:rPr>
              <w:t>Отклон</w:t>
            </w:r>
            <w:r w:rsidRPr="00E978A3">
              <w:rPr>
                <w:b/>
                <w:bCs/>
                <w:sz w:val="18"/>
                <w:szCs w:val="18"/>
              </w:rPr>
              <w:t>е</w:t>
            </w:r>
            <w:r w:rsidRPr="00E978A3">
              <w:rPr>
                <w:b/>
                <w:bCs/>
                <w:sz w:val="18"/>
                <w:szCs w:val="18"/>
              </w:rPr>
              <w:t>ние (гр.6-гр.4)</w:t>
            </w:r>
          </w:p>
        </w:tc>
        <w:tc>
          <w:tcPr>
            <w:tcW w:w="992" w:type="dxa"/>
            <w:tcBorders>
              <w:top w:val="nil"/>
              <w:left w:val="nil"/>
              <w:bottom w:val="nil"/>
              <w:right w:val="single" w:sz="8" w:space="0" w:color="auto"/>
            </w:tcBorders>
            <w:shd w:val="clear" w:color="auto" w:fill="auto"/>
            <w:noWrap/>
            <w:hideMark/>
          </w:tcPr>
          <w:p w:rsidR="00612DAA" w:rsidRPr="00E978A3" w:rsidRDefault="00612DAA" w:rsidP="004C20EF">
            <w:pPr>
              <w:jc w:val="center"/>
              <w:rPr>
                <w:b/>
                <w:bCs/>
                <w:sz w:val="18"/>
                <w:szCs w:val="18"/>
              </w:rPr>
            </w:pPr>
            <w:r w:rsidRPr="00E978A3">
              <w:rPr>
                <w:b/>
                <w:bCs/>
                <w:sz w:val="18"/>
                <w:szCs w:val="18"/>
              </w:rPr>
              <w:t>Всего</w:t>
            </w:r>
          </w:p>
        </w:tc>
      </w:tr>
      <w:tr w:rsidR="00612DAA" w:rsidRPr="00E978A3" w:rsidTr="004C20EF">
        <w:trPr>
          <w:trHeight w:val="330"/>
        </w:trPr>
        <w:tc>
          <w:tcPr>
            <w:tcW w:w="2280" w:type="dxa"/>
            <w:tcBorders>
              <w:top w:val="nil"/>
              <w:left w:val="single" w:sz="8" w:space="0" w:color="auto"/>
              <w:bottom w:val="single" w:sz="8" w:space="0" w:color="auto"/>
              <w:right w:val="single" w:sz="8" w:space="0" w:color="auto"/>
            </w:tcBorders>
            <w:shd w:val="clear" w:color="auto" w:fill="auto"/>
            <w:noWrap/>
            <w:hideMark/>
          </w:tcPr>
          <w:p w:rsidR="00612DAA" w:rsidRPr="00E978A3" w:rsidRDefault="00612DAA" w:rsidP="004C20EF">
            <w:pPr>
              <w:jc w:val="center"/>
              <w:rPr>
                <w:b/>
                <w:bCs/>
                <w:sz w:val="20"/>
                <w:szCs w:val="20"/>
              </w:rPr>
            </w:pPr>
            <w:r w:rsidRPr="00E978A3">
              <w:rPr>
                <w:b/>
                <w:bCs/>
                <w:sz w:val="20"/>
                <w:szCs w:val="20"/>
              </w:rPr>
              <w:t>1</w:t>
            </w:r>
          </w:p>
        </w:tc>
        <w:tc>
          <w:tcPr>
            <w:tcW w:w="1137" w:type="dxa"/>
            <w:tcBorders>
              <w:top w:val="single" w:sz="8" w:space="0" w:color="auto"/>
              <w:left w:val="nil"/>
              <w:bottom w:val="single" w:sz="8" w:space="0" w:color="auto"/>
              <w:right w:val="single" w:sz="8" w:space="0" w:color="auto"/>
            </w:tcBorders>
            <w:shd w:val="clear" w:color="auto" w:fill="auto"/>
            <w:hideMark/>
          </w:tcPr>
          <w:p w:rsidR="00612DAA" w:rsidRPr="00E978A3" w:rsidRDefault="00612DAA" w:rsidP="004C20EF">
            <w:pPr>
              <w:jc w:val="center"/>
              <w:rPr>
                <w:b/>
                <w:bCs/>
                <w:sz w:val="20"/>
                <w:szCs w:val="20"/>
              </w:rPr>
            </w:pPr>
            <w:r w:rsidRPr="00E978A3">
              <w:rPr>
                <w:b/>
                <w:bCs/>
                <w:sz w:val="20"/>
                <w:szCs w:val="20"/>
              </w:rPr>
              <w:t>2</w:t>
            </w:r>
          </w:p>
        </w:tc>
        <w:tc>
          <w:tcPr>
            <w:tcW w:w="993" w:type="dxa"/>
            <w:tcBorders>
              <w:top w:val="single" w:sz="8" w:space="0" w:color="auto"/>
              <w:left w:val="nil"/>
              <w:bottom w:val="single" w:sz="8" w:space="0" w:color="auto"/>
              <w:right w:val="single" w:sz="8" w:space="0" w:color="auto"/>
            </w:tcBorders>
            <w:shd w:val="clear" w:color="auto" w:fill="auto"/>
            <w:noWrap/>
            <w:hideMark/>
          </w:tcPr>
          <w:p w:rsidR="00612DAA" w:rsidRPr="00E978A3" w:rsidRDefault="00612DAA" w:rsidP="004C20EF">
            <w:pPr>
              <w:jc w:val="center"/>
              <w:rPr>
                <w:b/>
                <w:bCs/>
                <w:sz w:val="20"/>
                <w:szCs w:val="20"/>
              </w:rPr>
            </w:pPr>
            <w:r w:rsidRPr="00E978A3">
              <w:rPr>
                <w:b/>
                <w:bCs/>
                <w:sz w:val="20"/>
                <w:szCs w:val="20"/>
              </w:rPr>
              <w:t>3</w:t>
            </w:r>
          </w:p>
        </w:tc>
        <w:tc>
          <w:tcPr>
            <w:tcW w:w="1134" w:type="dxa"/>
            <w:tcBorders>
              <w:top w:val="single" w:sz="8" w:space="0" w:color="auto"/>
              <w:left w:val="nil"/>
              <w:bottom w:val="single" w:sz="8" w:space="0" w:color="auto"/>
              <w:right w:val="nil"/>
            </w:tcBorders>
            <w:shd w:val="clear" w:color="auto" w:fill="auto"/>
            <w:noWrap/>
            <w:hideMark/>
          </w:tcPr>
          <w:p w:rsidR="00612DAA" w:rsidRPr="00E978A3" w:rsidRDefault="00612DAA" w:rsidP="004C20EF">
            <w:pPr>
              <w:jc w:val="center"/>
              <w:rPr>
                <w:b/>
                <w:bCs/>
                <w:sz w:val="20"/>
                <w:szCs w:val="20"/>
              </w:rPr>
            </w:pPr>
            <w:r w:rsidRPr="00E978A3">
              <w:rPr>
                <w:b/>
                <w:bCs/>
                <w:sz w:val="20"/>
                <w:szCs w:val="20"/>
              </w:rPr>
              <w:t>4</w:t>
            </w:r>
          </w:p>
        </w:tc>
        <w:tc>
          <w:tcPr>
            <w:tcW w:w="1134" w:type="dxa"/>
            <w:tcBorders>
              <w:top w:val="single" w:sz="8" w:space="0" w:color="auto"/>
              <w:left w:val="single" w:sz="8" w:space="0" w:color="auto"/>
              <w:bottom w:val="single" w:sz="8" w:space="0" w:color="auto"/>
              <w:right w:val="single" w:sz="8" w:space="0" w:color="auto"/>
            </w:tcBorders>
            <w:shd w:val="clear" w:color="auto" w:fill="auto"/>
            <w:noWrap/>
            <w:hideMark/>
          </w:tcPr>
          <w:p w:rsidR="00612DAA" w:rsidRPr="00E978A3" w:rsidRDefault="00612DAA" w:rsidP="004C20EF">
            <w:pPr>
              <w:jc w:val="center"/>
              <w:rPr>
                <w:b/>
                <w:bCs/>
                <w:sz w:val="20"/>
                <w:szCs w:val="20"/>
              </w:rPr>
            </w:pPr>
            <w:r w:rsidRPr="00E978A3">
              <w:rPr>
                <w:b/>
                <w:bCs/>
                <w:sz w:val="20"/>
                <w:szCs w:val="20"/>
              </w:rPr>
              <w:t>5</w:t>
            </w:r>
          </w:p>
        </w:tc>
        <w:tc>
          <w:tcPr>
            <w:tcW w:w="1134" w:type="dxa"/>
            <w:tcBorders>
              <w:top w:val="single" w:sz="8" w:space="0" w:color="auto"/>
              <w:left w:val="nil"/>
              <w:bottom w:val="single" w:sz="8" w:space="0" w:color="auto"/>
              <w:right w:val="single" w:sz="8" w:space="0" w:color="auto"/>
            </w:tcBorders>
            <w:shd w:val="clear" w:color="auto" w:fill="auto"/>
            <w:noWrap/>
            <w:hideMark/>
          </w:tcPr>
          <w:p w:rsidR="00612DAA" w:rsidRPr="00E978A3" w:rsidRDefault="00612DAA" w:rsidP="004C20EF">
            <w:pPr>
              <w:jc w:val="center"/>
              <w:rPr>
                <w:b/>
                <w:bCs/>
                <w:sz w:val="20"/>
                <w:szCs w:val="20"/>
              </w:rPr>
            </w:pPr>
            <w:r w:rsidRPr="00E978A3">
              <w:rPr>
                <w:b/>
                <w:bCs/>
                <w:sz w:val="20"/>
                <w:szCs w:val="20"/>
              </w:rPr>
              <w:t>6</w:t>
            </w:r>
          </w:p>
        </w:tc>
        <w:tc>
          <w:tcPr>
            <w:tcW w:w="1134" w:type="dxa"/>
            <w:tcBorders>
              <w:top w:val="single" w:sz="8" w:space="0" w:color="auto"/>
              <w:left w:val="nil"/>
              <w:bottom w:val="single" w:sz="8" w:space="0" w:color="auto"/>
              <w:right w:val="single" w:sz="8" w:space="0" w:color="auto"/>
            </w:tcBorders>
            <w:shd w:val="clear" w:color="auto" w:fill="auto"/>
            <w:noWrap/>
            <w:hideMark/>
          </w:tcPr>
          <w:p w:rsidR="00612DAA" w:rsidRPr="00E978A3" w:rsidRDefault="00612DAA" w:rsidP="004C20EF">
            <w:pPr>
              <w:jc w:val="center"/>
              <w:rPr>
                <w:b/>
                <w:bCs/>
                <w:sz w:val="20"/>
                <w:szCs w:val="20"/>
              </w:rPr>
            </w:pPr>
            <w:r w:rsidRPr="00E978A3">
              <w:rPr>
                <w:b/>
                <w:bCs/>
                <w:sz w:val="20"/>
                <w:szCs w:val="20"/>
              </w:rPr>
              <w:t>7</w:t>
            </w:r>
          </w:p>
        </w:tc>
        <w:tc>
          <w:tcPr>
            <w:tcW w:w="992" w:type="dxa"/>
            <w:tcBorders>
              <w:top w:val="single" w:sz="8" w:space="0" w:color="auto"/>
              <w:left w:val="nil"/>
              <w:bottom w:val="single" w:sz="8" w:space="0" w:color="auto"/>
              <w:right w:val="single" w:sz="8" w:space="0" w:color="auto"/>
            </w:tcBorders>
            <w:shd w:val="clear" w:color="auto" w:fill="auto"/>
            <w:noWrap/>
            <w:hideMark/>
          </w:tcPr>
          <w:p w:rsidR="00612DAA" w:rsidRPr="00E978A3" w:rsidRDefault="00612DAA" w:rsidP="004C20EF">
            <w:pPr>
              <w:jc w:val="center"/>
              <w:rPr>
                <w:b/>
                <w:bCs/>
                <w:sz w:val="20"/>
                <w:szCs w:val="20"/>
              </w:rPr>
            </w:pPr>
            <w:r w:rsidRPr="00E978A3">
              <w:rPr>
                <w:b/>
                <w:bCs/>
                <w:sz w:val="20"/>
                <w:szCs w:val="20"/>
              </w:rPr>
              <w:t>8</w:t>
            </w:r>
          </w:p>
        </w:tc>
      </w:tr>
      <w:tr w:rsidR="00612DAA" w:rsidRPr="00E978A3" w:rsidTr="004C20EF">
        <w:trPr>
          <w:trHeight w:val="593"/>
        </w:trPr>
        <w:tc>
          <w:tcPr>
            <w:tcW w:w="2280" w:type="dxa"/>
            <w:tcBorders>
              <w:top w:val="nil"/>
              <w:left w:val="single" w:sz="8" w:space="0" w:color="auto"/>
              <w:bottom w:val="single" w:sz="4" w:space="0" w:color="auto"/>
              <w:right w:val="single" w:sz="8" w:space="0" w:color="auto"/>
            </w:tcBorders>
            <w:shd w:val="clear" w:color="auto" w:fill="auto"/>
            <w:hideMark/>
          </w:tcPr>
          <w:p w:rsidR="00612DAA" w:rsidRPr="00E978A3" w:rsidRDefault="00612DAA" w:rsidP="004C20EF">
            <w:pPr>
              <w:jc w:val="center"/>
              <w:rPr>
                <w:b/>
                <w:bCs/>
                <w:i/>
                <w:iCs/>
                <w:sz w:val="20"/>
                <w:szCs w:val="20"/>
              </w:rPr>
            </w:pPr>
            <w:r w:rsidRPr="00E978A3">
              <w:rPr>
                <w:b/>
                <w:bCs/>
                <w:i/>
                <w:iCs/>
                <w:sz w:val="20"/>
                <w:szCs w:val="20"/>
              </w:rPr>
              <w:t>Сумма просроченной задолженности, тыс. рублей</w:t>
            </w:r>
          </w:p>
        </w:tc>
        <w:tc>
          <w:tcPr>
            <w:tcW w:w="1137" w:type="dxa"/>
            <w:tcBorders>
              <w:top w:val="single" w:sz="8" w:space="0" w:color="auto"/>
              <w:left w:val="nil"/>
              <w:bottom w:val="single" w:sz="4" w:space="0" w:color="auto"/>
              <w:right w:val="single" w:sz="8" w:space="0" w:color="auto"/>
            </w:tcBorders>
            <w:shd w:val="clear" w:color="auto" w:fill="auto"/>
            <w:noWrap/>
            <w:hideMark/>
          </w:tcPr>
          <w:p w:rsidR="00612DAA" w:rsidRPr="00E978A3" w:rsidRDefault="00612DAA" w:rsidP="004C20EF">
            <w:pPr>
              <w:jc w:val="right"/>
              <w:rPr>
                <w:sz w:val="18"/>
                <w:szCs w:val="18"/>
              </w:rPr>
            </w:pPr>
            <w:r w:rsidRPr="00E978A3">
              <w:rPr>
                <w:sz w:val="18"/>
                <w:szCs w:val="18"/>
              </w:rPr>
              <w:t>14 860,27</w:t>
            </w:r>
          </w:p>
        </w:tc>
        <w:tc>
          <w:tcPr>
            <w:tcW w:w="993" w:type="dxa"/>
            <w:tcBorders>
              <w:top w:val="single" w:sz="8" w:space="0" w:color="auto"/>
              <w:left w:val="nil"/>
              <w:bottom w:val="single" w:sz="4" w:space="0" w:color="auto"/>
              <w:right w:val="single" w:sz="8" w:space="0" w:color="auto"/>
            </w:tcBorders>
            <w:shd w:val="clear" w:color="auto" w:fill="auto"/>
            <w:noWrap/>
            <w:hideMark/>
          </w:tcPr>
          <w:p w:rsidR="00612DAA" w:rsidRPr="00E978A3" w:rsidRDefault="00612DAA" w:rsidP="004C20EF">
            <w:pPr>
              <w:jc w:val="right"/>
              <w:rPr>
                <w:sz w:val="18"/>
                <w:szCs w:val="18"/>
              </w:rPr>
            </w:pPr>
            <w:r w:rsidRPr="00E978A3">
              <w:rPr>
                <w:sz w:val="18"/>
                <w:szCs w:val="18"/>
              </w:rPr>
              <w:t>5 944,84</w:t>
            </w:r>
          </w:p>
        </w:tc>
        <w:tc>
          <w:tcPr>
            <w:tcW w:w="1134" w:type="dxa"/>
            <w:tcBorders>
              <w:top w:val="single" w:sz="8" w:space="0" w:color="auto"/>
              <w:left w:val="nil"/>
              <w:bottom w:val="single" w:sz="4" w:space="0" w:color="auto"/>
              <w:right w:val="nil"/>
            </w:tcBorders>
            <w:shd w:val="clear" w:color="auto" w:fill="auto"/>
            <w:noWrap/>
            <w:hideMark/>
          </w:tcPr>
          <w:p w:rsidR="00612DAA" w:rsidRPr="00E978A3" w:rsidRDefault="00612DAA" w:rsidP="004C20EF">
            <w:pPr>
              <w:jc w:val="right"/>
              <w:rPr>
                <w:sz w:val="18"/>
                <w:szCs w:val="18"/>
              </w:rPr>
            </w:pPr>
            <w:r w:rsidRPr="00E978A3">
              <w:rPr>
                <w:sz w:val="18"/>
                <w:szCs w:val="18"/>
              </w:rPr>
              <w:t>22 931,48</w:t>
            </w:r>
          </w:p>
        </w:tc>
        <w:tc>
          <w:tcPr>
            <w:tcW w:w="1134" w:type="dxa"/>
            <w:tcBorders>
              <w:top w:val="single" w:sz="8" w:space="0" w:color="auto"/>
              <w:left w:val="single" w:sz="8" w:space="0" w:color="auto"/>
              <w:bottom w:val="single" w:sz="4" w:space="0" w:color="auto"/>
              <w:right w:val="single" w:sz="8" w:space="0" w:color="auto"/>
            </w:tcBorders>
            <w:shd w:val="clear" w:color="auto" w:fill="auto"/>
            <w:noWrap/>
            <w:hideMark/>
          </w:tcPr>
          <w:p w:rsidR="00612DAA" w:rsidRPr="00E978A3" w:rsidRDefault="00612DAA" w:rsidP="004C20EF">
            <w:pPr>
              <w:jc w:val="right"/>
              <w:rPr>
                <w:sz w:val="18"/>
                <w:szCs w:val="18"/>
              </w:rPr>
            </w:pPr>
            <w:r>
              <w:rPr>
                <w:sz w:val="18"/>
                <w:szCs w:val="18"/>
              </w:rPr>
              <w:t>+</w:t>
            </w:r>
            <w:r w:rsidRPr="00E978A3">
              <w:rPr>
                <w:sz w:val="18"/>
                <w:szCs w:val="18"/>
              </w:rPr>
              <w:t>16 986,64</w:t>
            </w:r>
          </w:p>
        </w:tc>
        <w:tc>
          <w:tcPr>
            <w:tcW w:w="1134" w:type="dxa"/>
            <w:tcBorders>
              <w:top w:val="single" w:sz="8" w:space="0" w:color="auto"/>
              <w:left w:val="nil"/>
              <w:bottom w:val="single" w:sz="4" w:space="0" w:color="auto"/>
              <w:right w:val="single" w:sz="8" w:space="0" w:color="auto"/>
            </w:tcBorders>
            <w:shd w:val="clear" w:color="auto" w:fill="auto"/>
            <w:noWrap/>
            <w:hideMark/>
          </w:tcPr>
          <w:p w:rsidR="00612DAA" w:rsidRPr="00E978A3" w:rsidRDefault="00612DAA" w:rsidP="004C20EF">
            <w:pPr>
              <w:jc w:val="right"/>
              <w:rPr>
                <w:sz w:val="18"/>
                <w:szCs w:val="18"/>
              </w:rPr>
            </w:pPr>
            <w:r w:rsidRPr="00E978A3">
              <w:rPr>
                <w:sz w:val="18"/>
                <w:szCs w:val="18"/>
              </w:rPr>
              <w:t>41 939,84</w:t>
            </w:r>
          </w:p>
        </w:tc>
        <w:tc>
          <w:tcPr>
            <w:tcW w:w="1134" w:type="dxa"/>
            <w:tcBorders>
              <w:top w:val="single" w:sz="8" w:space="0" w:color="auto"/>
              <w:left w:val="nil"/>
              <w:bottom w:val="single" w:sz="4" w:space="0" w:color="auto"/>
              <w:right w:val="single" w:sz="8" w:space="0" w:color="auto"/>
            </w:tcBorders>
            <w:shd w:val="clear" w:color="auto" w:fill="auto"/>
            <w:noWrap/>
            <w:hideMark/>
          </w:tcPr>
          <w:p w:rsidR="00612DAA" w:rsidRPr="00E978A3" w:rsidRDefault="00612DAA" w:rsidP="004C20EF">
            <w:pPr>
              <w:jc w:val="right"/>
              <w:rPr>
                <w:sz w:val="18"/>
                <w:szCs w:val="18"/>
              </w:rPr>
            </w:pPr>
            <w:r>
              <w:rPr>
                <w:sz w:val="18"/>
                <w:szCs w:val="18"/>
              </w:rPr>
              <w:t>+</w:t>
            </w:r>
            <w:r w:rsidRPr="00E978A3">
              <w:rPr>
                <w:sz w:val="18"/>
                <w:szCs w:val="18"/>
              </w:rPr>
              <w:t>19 008,36</w:t>
            </w:r>
          </w:p>
        </w:tc>
        <w:tc>
          <w:tcPr>
            <w:tcW w:w="992" w:type="dxa"/>
            <w:tcBorders>
              <w:top w:val="single" w:sz="8" w:space="0" w:color="auto"/>
              <w:left w:val="nil"/>
              <w:bottom w:val="single" w:sz="4" w:space="0" w:color="auto"/>
              <w:right w:val="single" w:sz="8" w:space="0" w:color="auto"/>
            </w:tcBorders>
            <w:shd w:val="clear" w:color="auto" w:fill="auto"/>
            <w:noWrap/>
            <w:hideMark/>
          </w:tcPr>
          <w:p w:rsidR="00612DAA" w:rsidRPr="00E978A3" w:rsidRDefault="00612DAA" w:rsidP="004C20EF">
            <w:pPr>
              <w:jc w:val="right"/>
              <w:rPr>
                <w:sz w:val="18"/>
                <w:szCs w:val="18"/>
              </w:rPr>
            </w:pPr>
            <w:r w:rsidRPr="00E978A3">
              <w:rPr>
                <w:sz w:val="18"/>
                <w:szCs w:val="18"/>
              </w:rPr>
              <w:t>85 676,43</w:t>
            </w:r>
          </w:p>
        </w:tc>
      </w:tr>
      <w:tr w:rsidR="00612DAA" w:rsidRPr="00E978A3" w:rsidTr="004C20EF">
        <w:trPr>
          <w:trHeight w:val="1114"/>
        </w:trPr>
        <w:tc>
          <w:tcPr>
            <w:tcW w:w="2280" w:type="dxa"/>
            <w:tcBorders>
              <w:top w:val="single" w:sz="4" w:space="0" w:color="auto"/>
              <w:left w:val="single" w:sz="8" w:space="0" w:color="auto"/>
              <w:bottom w:val="single" w:sz="8" w:space="0" w:color="auto"/>
              <w:right w:val="single" w:sz="8" w:space="0" w:color="auto"/>
            </w:tcBorders>
            <w:shd w:val="clear" w:color="auto" w:fill="auto"/>
            <w:hideMark/>
          </w:tcPr>
          <w:p w:rsidR="00612DAA" w:rsidRPr="00E978A3" w:rsidRDefault="00612DAA" w:rsidP="004C20EF">
            <w:pPr>
              <w:jc w:val="center"/>
              <w:rPr>
                <w:b/>
                <w:bCs/>
                <w:i/>
                <w:iCs/>
                <w:sz w:val="20"/>
                <w:szCs w:val="20"/>
              </w:rPr>
            </w:pPr>
            <w:r w:rsidRPr="00E978A3">
              <w:rPr>
                <w:b/>
                <w:bCs/>
                <w:i/>
                <w:iCs/>
                <w:sz w:val="20"/>
                <w:szCs w:val="20"/>
              </w:rPr>
              <w:t>В том числе, сумма задолженности нер</w:t>
            </w:r>
            <w:r w:rsidRPr="00E978A3">
              <w:rPr>
                <w:b/>
                <w:bCs/>
                <w:i/>
                <w:iCs/>
                <w:sz w:val="20"/>
                <w:szCs w:val="20"/>
              </w:rPr>
              <w:t>е</w:t>
            </w:r>
            <w:r w:rsidRPr="00E978A3">
              <w:rPr>
                <w:b/>
                <w:bCs/>
                <w:i/>
                <w:iCs/>
                <w:sz w:val="20"/>
                <w:szCs w:val="20"/>
              </w:rPr>
              <w:t>альной к взысканию, тыс. рублей</w:t>
            </w:r>
          </w:p>
        </w:tc>
        <w:tc>
          <w:tcPr>
            <w:tcW w:w="1137" w:type="dxa"/>
            <w:tcBorders>
              <w:top w:val="single" w:sz="4" w:space="0" w:color="auto"/>
              <w:left w:val="nil"/>
              <w:bottom w:val="single" w:sz="8" w:space="0" w:color="auto"/>
              <w:right w:val="single" w:sz="8" w:space="0" w:color="auto"/>
            </w:tcBorders>
            <w:shd w:val="clear" w:color="auto" w:fill="auto"/>
            <w:noWrap/>
            <w:hideMark/>
          </w:tcPr>
          <w:p w:rsidR="00612DAA" w:rsidRPr="00E978A3" w:rsidRDefault="00612DAA" w:rsidP="004C20EF">
            <w:pPr>
              <w:jc w:val="right"/>
              <w:rPr>
                <w:sz w:val="18"/>
                <w:szCs w:val="18"/>
              </w:rPr>
            </w:pPr>
            <w:r w:rsidRPr="00E978A3">
              <w:rPr>
                <w:sz w:val="18"/>
                <w:szCs w:val="18"/>
              </w:rPr>
              <w:t>9 133,74</w:t>
            </w:r>
          </w:p>
        </w:tc>
        <w:tc>
          <w:tcPr>
            <w:tcW w:w="993" w:type="dxa"/>
            <w:tcBorders>
              <w:top w:val="single" w:sz="4" w:space="0" w:color="auto"/>
              <w:left w:val="nil"/>
              <w:bottom w:val="single" w:sz="8" w:space="0" w:color="auto"/>
              <w:right w:val="single" w:sz="8" w:space="0" w:color="auto"/>
            </w:tcBorders>
            <w:shd w:val="clear" w:color="auto" w:fill="auto"/>
            <w:noWrap/>
            <w:hideMark/>
          </w:tcPr>
          <w:p w:rsidR="00612DAA" w:rsidRPr="00E978A3" w:rsidRDefault="00612DAA" w:rsidP="004C20EF">
            <w:pPr>
              <w:jc w:val="right"/>
              <w:rPr>
                <w:sz w:val="18"/>
                <w:szCs w:val="18"/>
              </w:rPr>
            </w:pPr>
            <w:r w:rsidRPr="00E978A3">
              <w:rPr>
                <w:sz w:val="18"/>
                <w:szCs w:val="18"/>
              </w:rPr>
              <w:t>152,28</w:t>
            </w:r>
          </w:p>
        </w:tc>
        <w:tc>
          <w:tcPr>
            <w:tcW w:w="1134" w:type="dxa"/>
            <w:tcBorders>
              <w:top w:val="single" w:sz="4" w:space="0" w:color="auto"/>
              <w:left w:val="nil"/>
              <w:bottom w:val="single" w:sz="8" w:space="0" w:color="auto"/>
              <w:right w:val="nil"/>
            </w:tcBorders>
            <w:shd w:val="clear" w:color="auto" w:fill="auto"/>
            <w:noWrap/>
            <w:hideMark/>
          </w:tcPr>
          <w:p w:rsidR="00612DAA" w:rsidRPr="00E978A3" w:rsidRDefault="00612DAA" w:rsidP="004C20EF">
            <w:pPr>
              <w:jc w:val="right"/>
              <w:rPr>
                <w:sz w:val="18"/>
                <w:szCs w:val="18"/>
              </w:rPr>
            </w:pPr>
            <w:r w:rsidRPr="00E978A3">
              <w:rPr>
                <w:sz w:val="18"/>
                <w:szCs w:val="18"/>
              </w:rPr>
              <w:t>45,54</w:t>
            </w:r>
          </w:p>
        </w:tc>
        <w:tc>
          <w:tcPr>
            <w:tcW w:w="1134" w:type="dxa"/>
            <w:tcBorders>
              <w:top w:val="single" w:sz="4" w:space="0" w:color="auto"/>
              <w:left w:val="single" w:sz="8" w:space="0" w:color="auto"/>
              <w:bottom w:val="single" w:sz="8" w:space="0" w:color="auto"/>
              <w:right w:val="single" w:sz="8" w:space="0" w:color="auto"/>
            </w:tcBorders>
            <w:shd w:val="clear" w:color="auto" w:fill="auto"/>
            <w:noWrap/>
            <w:hideMark/>
          </w:tcPr>
          <w:p w:rsidR="00612DAA" w:rsidRPr="00E978A3" w:rsidRDefault="00612DAA" w:rsidP="004C20EF">
            <w:pPr>
              <w:jc w:val="right"/>
              <w:rPr>
                <w:sz w:val="18"/>
                <w:szCs w:val="18"/>
              </w:rPr>
            </w:pPr>
            <w:r w:rsidRPr="00E978A3">
              <w:rPr>
                <w:sz w:val="18"/>
                <w:szCs w:val="18"/>
              </w:rPr>
              <w:t>-106,74</w:t>
            </w:r>
          </w:p>
        </w:tc>
        <w:tc>
          <w:tcPr>
            <w:tcW w:w="1134" w:type="dxa"/>
            <w:tcBorders>
              <w:top w:val="single" w:sz="4" w:space="0" w:color="auto"/>
              <w:left w:val="nil"/>
              <w:bottom w:val="single" w:sz="8" w:space="0" w:color="auto"/>
              <w:right w:val="single" w:sz="8" w:space="0" w:color="auto"/>
            </w:tcBorders>
            <w:shd w:val="clear" w:color="auto" w:fill="auto"/>
            <w:noWrap/>
            <w:hideMark/>
          </w:tcPr>
          <w:p w:rsidR="00612DAA" w:rsidRPr="00E978A3" w:rsidRDefault="00612DAA" w:rsidP="004C20EF">
            <w:pPr>
              <w:jc w:val="right"/>
              <w:rPr>
                <w:sz w:val="18"/>
                <w:szCs w:val="18"/>
              </w:rPr>
            </w:pPr>
            <w:r w:rsidRPr="00E978A3">
              <w:rPr>
                <w:sz w:val="18"/>
                <w:szCs w:val="18"/>
              </w:rPr>
              <w:t>866,57</w:t>
            </w:r>
          </w:p>
        </w:tc>
        <w:tc>
          <w:tcPr>
            <w:tcW w:w="1134" w:type="dxa"/>
            <w:tcBorders>
              <w:top w:val="single" w:sz="4" w:space="0" w:color="auto"/>
              <w:left w:val="nil"/>
              <w:bottom w:val="single" w:sz="8" w:space="0" w:color="auto"/>
              <w:right w:val="single" w:sz="8" w:space="0" w:color="auto"/>
            </w:tcBorders>
            <w:shd w:val="clear" w:color="auto" w:fill="auto"/>
            <w:noWrap/>
            <w:hideMark/>
          </w:tcPr>
          <w:p w:rsidR="00612DAA" w:rsidRPr="00E978A3" w:rsidRDefault="00612DAA" w:rsidP="004C20EF">
            <w:pPr>
              <w:jc w:val="right"/>
              <w:rPr>
                <w:sz w:val="18"/>
                <w:szCs w:val="18"/>
              </w:rPr>
            </w:pPr>
            <w:r>
              <w:rPr>
                <w:sz w:val="18"/>
                <w:szCs w:val="18"/>
              </w:rPr>
              <w:t>+</w:t>
            </w:r>
            <w:r w:rsidRPr="00E978A3">
              <w:rPr>
                <w:sz w:val="18"/>
                <w:szCs w:val="18"/>
              </w:rPr>
              <w:t>821,03</w:t>
            </w:r>
          </w:p>
        </w:tc>
        <w:tc>
          <w:tcPr>
            <w:tcW w:w="992" w:type="dxa"/>
            <w:tcBorders>
              <w:top w:val="single" w:sz="4" w:space="0" w:color="auto"/>
              <w:left w:val="nil"/>
              <w:bottom w:val="single" w:sz="8" w:space="0" w:color="auto"/>
              <w:right w:val="single" w:sz="8" w:space="0" w:color="auto"/>
            </w:tcBorders>
            <w:shd w:val="clear" w:color="auto" w:fill="auto"/>
            <w:noWrap/>
            <w:hideMark/>
          </w:tcPr>
          <w:p w:rsidR="00612DAA" w:rsidRPr="00E978A3" w:rsidRDefault="00612DAA" w:rsidP="004C20EF">
            <w:pPr>
              <w:jc w:val="right"/>
              <w:rPr>
                <w:sz w:val="18"/>
                <w:szCs w:val="18"/>
              </w:rPr>
            </w:pPr>
            <w:r w:rsidRPr="00E978A3">
              <w:rPr>
                <w:sz w:val="18"/>
                <w:szCs w:val="18"/>
              </w:rPr>
              <w:t>10 198,13</w:t>
            </w:r>
          </w:p>
        </w:tc>
      </w:tr>
    </w:tbl>
    <w:p w:rsidR="00612DAA" w:rsidRPr="00E978A3" w:rsidRDefault="00612DAA" w:rsidP="00612DAA">
      <w:pPr>
        <w:ind w:firstLine="567"/>
        <w:jc w:val="both"/>
        <w:rPr>
          <w:sz w:val="28"/>
          <w:szCs w:val="28"/>
        </w:rPr>
      </w:pPr>
      <w:r w:rsidRPr="00E978A3">
        <w:rPr>
          <w:sz w:val="28"/>
          <w:szCs w:val="28"/>
        </w:rPr>
        <w:t>В результате анализа установлено, что сумма просроченной задолже</w:t>
      </w:r>
      <w:r w:rsidRPr="00E978A3">
        <w:rPr>
          <w:sz w:val="28"/>
          <w:szCs w:val="28"/>
        </w:rPr>
        <w:t>н</w:t>
      </w:r>
      <w:r w:rsidRPr="00E978A3">
        <w:rPr>
          <w:sz w:val="28"/>
          <w:szCs w:val="28"/>
        </w:rPr>
        <w:t>ности (в том числе нереальной к взысканию), сформированная по состоянию на 01.01.2015 года составляет 85 676,43 тыс. рублей,  в том числе:</w:t>
      </w:r>
    </w:p>
    <w:p w:rsidR="00612DAA" w:rsidRPr="00E978A3" w:rsidRDefault="00612DAA" w:rsidP="009C7215">
      <w:pPr>
        <w:pStyle w:val="af8"/>
        <w:numPr>
          <w:ilvl w:val="0"/>
          <w:numId w:val="150"/>
        </w:numPr>
        <w:tabs>
          <w:tab w:val="left" w:pos="851"/>
        </w:tabs>
        <w:ind w:left="0" w:firstLine="567"/>
        <w:jc w:val="both"/>
        <w:rPr>
          <w:sz w:val="28"/>
          <w:szCs w:val="28"/>
        </w:rPr>
      </w:pPr>
      <w:r w:rsidRPr="00E978A3">
        <w:rPr>
          <w:sz w:val="28"/>
          <w:szCs w:val="28"/>
        </w:rPr>
        <w:t>за 2013 год – 22 931,48 тыс. рублей;</w:t>
      </w:r>
    </w:p>
    <w:p w:rsidR="00612DAA" w:rsidRDefault="00612DAA" w:rsidP="009C7215">
      <w:pPr>
        <w:pStyle w:val="af8"/>
        <w:numPr>
          <w:ilvl w:val="0"/>
          <w:numId w:val="150"/>
        </w:numPr>
        <w:tabs>
          <w:tab w:val="left" w:pos="851"/>
        </w:tabs>
        <w:ind w:left="0" w:firstLine="567"/>
        <w:jc w:val="both"/>
        <w:rPr>
          <w:sz w:val="28"/>
          <w:szCs w:val="28"/>
        </w:rPr>
      </w:pPr>
      <w:r w:rsidRPr="00E978A3">
        <w:rPr>
          <w:sz w:val="28"/>
          <w:szCs w:val="28"/>
        </w:rPr>
        <w:t>за 2014 год – 41 939,84 тыс. рублей</w:t>
      </w:r>
      <w:r>
        <w:rPr>
          <w:sz w:val="28"/>
          <w:szCs w:val="28"/>
        </w:rPr>
        <w:t xml:space="preserve">, </w:t>
      </w:r>
      <w:r w:rsidRPr="00691A00">
        <w:rPr>
          <w:sz w:val="28"/>
          <w:szCs w:val="28"/>
        </w:rPr>
        <w:t>то есть, сумма просроченной з</w:t>
      </w:r>
      <w:r w:rsidRPr="00691A00">
        <w:rPr>
          <w:sz w:val="28"/>
          <w:szCs w:val="28"/>
        </w:rPr>
        <w:t>а</w:t>
      </w:r>
      <w:r w:rsidRPr="00691A00">
        <w:rPr>
          <w:sz w:val="28"/>
          <w:szCs w:val="28"/>
        </w:rPr>
        <w:t xml:space="preserve">долженности возросла более чем в 1,8 раза в сравнении с 2013 годом. </w:t>
      </w:r>
    </w:p>
    <w:p w:rsidR="00612DAA" w:rsidRDefault="00612DAA" w:rsidP="00612DAA">
      <w:pPr>
        <w:pStyle w:val="af8"/>
        <w:tabs>
          <w:tab w:val="left" w:pos="851"/>
        </w:tabs>
        <w:ind w:left="0" w:firstLine="567"/>
        <w:jc w:val="both"/>
        <w:rPr>
          <w:sz w:val="28"/>
          <w:szCs w:val="28"/>
        </w:rPr>
      </w:pPr>
      <w:r>
        <w:rPr>
          <w:sz w:val="28"/>
          <w:szCs w:val="28"/>
        </w:rPr>
        <w:t>Вместе с тем, сумма задолженности нереальной к взысканию по состо</w:t>
      </w:r>
      <w:r>
        <w:rPr>
          <w:sz w:val="28"/>
          <w:szCs w:val="28"/>
        </w:rPr>
        <w:t>я</w:t>
      </w:r>
      <w:r>
        <w:rPr>
          <w:sz w:val="28"/>
          <w:szCs w:val="28"/>
        </w:rPr>
        <w:t>нию на 01.01.2015 составляет 10 198,13 тыс. рублей, в том числе:</w:t>
      </w:r>
    </w:p>
    <w:p w:rsidR="00612DAA" w:rsidRDefault="00612DAA" w:rsidP="009C7215">
      <w:pPr>
        <w:pStyle w:val="af8"/>
        <w:numPr>
          <w:ilvl w:val="0"/>
          <w:numId w:val="150"/>
        </w:numPr>
        <w:tabs>
          <w:tab w:val="left" w:pos="851"/>
        </w:tabs>
        <w:ind w:left="0" w:firstLine="567"/>
        <w:jc w:val="both"/>
        <w:rPr>
          <w:sz w:val="28"/>
          <w:szCs w:val="28"/>
        </w:rPr>
      </w:pPr>
      <w:r>
        <w:rPr>
          <w:sz w:val="28"/>
          <w:szCs w:val="28"/>
        </w:rPr>
        <w:t>за 2013 год - 45,54 тыс. рублей;</w:t>
      </w:r>
    </w:p>
    <w:p w:rsidR="00612DAA" w:rsidRPr="00691A00" w:rsidRDefault="00612DAA" w:rsidP="009C7215">
      <w:pPr>
        <w:pStyle w:val="af8"/>
        <w:numPr>
          <w:ilvl w:val="0"/>
          <w:numId w:val="150"/>
        </w:numPr>
        <w:tabs>
          <w:tab w:val="left" w:pos="851"/>
        </w:tabs>
        <w:ind w:left="0" w:firstLine="567"/>
        <w:jc w:val="both"/>
        <w:rPr>
          <w:sz w:val="28"/>
          <w:szCs w:val="28"/>
        </w:rPr>
      </w:pPr>
      <w:r>
        <w:rPr>
          <w:sz w:val="28"/>
          <w:szCs w:val="28"/>
        </w:rPr>
        <w:t xml:space="preserve">за 2014 год - 866,57 тыс. рублей, </w:t>
      </w:r>
      <w:r w:rsidRPr="00691A00">
        <w:rPr>
          <w:sz w:val="28"/>
          <w:szCs w:val="28"/>
        </w:rPr>
        <w:t>то есть возросла в 19 раз по сравн</w:t>
      </w:r>
      <w:r w:rsidRPr="00691A00">
        <w:rPr>
          <w:sz w:val="28"/>
          <w:szCs w:val="28"/>
        </w:rPr>
        <w:t>е</w:t>
      </w:r>
      <w:r w:rsidRPr="00691A00">
        <w:rPr>
          <w:sz w:val="28"/>
          <w:szCs w:val="28"/>
        </w:rPr>
        <w:t>нию с аналогичным периодом</w:t>
      </w:r>
    </w:p>
    <w:p w:rsidR="00612DAA" w:rsidRPr="001051E6" w:rsidRDefault="00612DAA" w:rsidP="00612DAA">
      <w:pPr>
        <w:tabs>
          <w:tab w:val="left" w:pos="851"/>
        </w:tabs>
        <w:ind w:firstLine="567"/>
        <w:jc w:val="both"/>
        <w:rPr>
          <w:sz w:val="28"/>
          <w:szCs w:val="28"/>
        </w:rPr>
      </w:pPr>
      <w:r w:rsidRPr="001051E6">
        <w:rPr>
          <w:sz w:val="28"/>
          <w:szCs w:val="28"/>
        </w:rPr>
        <w:t>Основной рост просроченной задолженности в общей сумме недоимки по поступлениям неналоговых источников в 2014 году (</w:t>
      </w:r>
      <w:r w:rsidRPr="001051E6">
        <w:rPr>
          <w:b/>
          <w:bCs/>
          <w:i/>
          <w:sz w:val="28"/>
          <w:szCs w:val="28"/>
        </w:rPr>
        <w:t>25 479,94</w:t>
      </w:r>
      <w:r w:rsidRPr="001051E6">
        <w:rPr>
          <w:b/>
          <w:bCs/>
          <w:sz w:val="28"/>
          <w:szCs w:val="28"/>
        </w:rPr>
        <w:t xml:space="preserve"> </w:t>
      </w:r>
      <w:r w:rsidRPr="001051E6">
        <w:rPr>
          <w:b/>
          <w:i/>
          <w:sz w:val="28"/>
          <w:szCs w:val="28"/>
        </w:rPr>
        <w:t>тыс. ру</w:t>
      </w:r>
      <w:r w:rsidRPr="001051E6">
        <w:rPr>
          <w:b/>
          <w:i/>
          <w:sz w:val="28"/>
          <w:szCs w:val="28"/>
        </w:rPr>
        <w:t>б</w:t>
      </w:r>
      <w:r w:rsidRPr="001051E6">
        <w:rPr>
          <w:b/>
          <w:i/>
          <w:sz w:val="28"/>
          <w:szCs w:val="28"/>
        </w:rPr>
        <w:t>лей</w:t>
      </w:r>
      <w:r w:rsidRPr="001051E6">
        <w:rPr>
          <w:i/>
          <w:sz w:val="28"/>
          <w:szCs w:val="28"/>
        </w:rPr>
        <w:t>)</w:t>
      </w:r>
      <w:r w:rsidRPr="001051E6">
        <w:rPr>
          <w:sz w:val="28"/>
          <w:szCs w:val="28"/>
        </w:rPr>
        <w:t xml:space="preserve"> и задолженности нереальной к взысканию (757,43 тыс. рублей) сформ</w:t>
      </w:r>
      <w:r w:rsidRPr="001051E6">
        <w:rPr>
          <w:sz w:val="28"/>
          <w:szCs w:val="28"/>
        </w:rPr>
        <w:t>и</w:t>
      </w:r>
      <w:r w:rsidRPr="001051E6">
        <w:rPr>
          <w:sz w:val="28"/>
          <w:szCs w:val="28"/>
        </w:rPr>
        <w:lastRenderedPageBreak/>
        <w:t xml:space="preserve">ровался в части недоимки по </w:t>
      </w:r>
      <w:r w:rsidRPr="001051E6">
        <w:rPr>
          <w:bCs/>
          <w:sz w:val="28"/>
          <w:szCs w:val="28"/>
        </w:rPr>
        <w:t>платежам по договорам аренды земельных участков</w:t>
      </w:r>
      <w:r w:rsidRPr="001051E6">
        <w:rPr>
          <w:sz w:val="28"/>
          <w:szCs w:val="28"/>
        </w:rPr>
        <w:t>, находящиеся в муниципальной собственности города.</w:t>
      </w:r>
    </w:p>
    <w:p w:rsidR="003D23D9" w:rsidRPr="00B26543" w:rsidRDefault="003D23D9" w:rsidP="00612DAA">
      <w:pPr>
        <w:pStyle w:val="1"/>
        <w:spacing w:after="240"/>
        <w:ind w:firstLine="567"/>
        <w:jc w:val="center"/>
        <w:rPr>
          <w:rFonts w:ascii="Times New Roman" w:hAnsi="Times New Roman" w:cs="Times New Roman"/>
          <w:i/>
          <w:sz w:val="28"/>
          <w:szCs w:val="28"/>
        </w:rPr>
      </w:pPr>
      <w:r w:rsidRPr="00B26543">
        <w:rPr>
          <w:rFonts w:ascii="Times New Roman" w:hAnsi="Times New Roman" w:cs="Times New Roman"/>
          <w:sz w:val="28"/>
          <w:szCs w:val="28"/>
        </w:rPr>
        <w:t>4. Анализ исполнения бюджета города по расходам за 2014 год</w:t>
      </w:r>
    </w:p>
    <w:p w:rsidR="003D23D9" w:rsidRPr="007A047E" w:rsidRDefault="003D23D9" w:rsidP="007A047E">
      <w:pPr>
        <w:pStyle w:val="aff1"/>
        <w:spacing w:before="240" w:after="240"/>
        <w:ind w:firstLine="567"/>
        <w:jc w:val="center"/>
        <w:rPr>
          <w:rFonts w:ascii="Times New Roman" w:hAnsi="Times New Roman" w:cs="Times New Roman"/>
          <w:color w:val="auto"/>
          <w:sz w:val="28"/>
          <w:szCs w:val="28"/>
        </w:rPr>
      </w:pPr>
      <w:bookmarkStart w:id="1" w:name="_Toc228865810"/>
      <w:bookmarkStart w:id="2" w:name="_Toc291760159"/>
      <w:r w:rsidRPr="00B26543">
        <w:rPr>
          <w:rFonts w:ascii="Times New Roman" w:hAnsi="Times New Roman" w:cs="Times New Roman"/>
          <w:b/>
          <w:color w:val="auto"/>
          <w:sz w:val="28"/>
          <w:szCs w:val="28"/>
        </w:rPr>
        <w:t xml:space="preserve">4.1. </w:t>
      </w:r>
      <w:r w:rsidRPr="007A047E">
        <w:rPr>
          <w:rFonts w:ascii="Times New Roman" w:hAnsi="Times New Roman" w:cs="Times New Roman"/>
          <w:color w:val="auto"/>
          <w:sz w:val="28"/>
          <w:szCs w:val="28"/>
        </w:rPr>
        <w:t>Общий анализ исполнения расходной части бюджета</w:t>
      </w:r>
      <w:bookmarkEnd w:id="1"/>
      <w:bookmarkEnd w:id="2"/>
      <w:r w:rsidRPr="007A047E">
        <w:rPr>
          <w:rFonts w:ascii="Times New Roman" w:hAnsi="Times New Roman" w:cs="Times New Roman"/>
          <w:color w:val="auto"/>
          <w:sz w:val="28"/>
          <w:szCs w:val="28"/>
        </w:rPr>
        <w:t xml:space="preserve"> города</w:t>
      </w:r>
    </w:p>
    <w:p w:rsidR="003D23D9" w:rsidRDefault="003D23D9" w:rsidP="00B26543">
      <w:pPr>
        <w:widowControl w:val="0"/>
        <w:autoSpaceDE w:val="0"/>
        <w:autoSpaceDN w:val="0"/>
        <w:adjustRightInd w:val="0"/>
        <w:ind w:firstLine="567"/>
        <w:jc w:val="both"/>
        <w:rPr>
          <w:sz w:val="28"/>
          <w:szCs w:val="28"/>
        </w:rPr>
      </w:pPr>
      <w:r w:rsidRPr="00B26543">
        <w:rPr>
          <w:b/>
          <w:sz w:val="28"/>
          <w:szCs w:val="28"/>
        </w:rPr>
        <w:t>4.1.1</w:t>
      </w:r>
      <w:r w:rsidRPr="00B26543">
        <w:rPr>
          <w:sz w:val="28"/>
          <w:szCs w:val="28"/>
        </w:rPr>
        <w:t>.Исполнение расходов бюджета города в 2014 году по сравнению с утвержденными бюджетными ассигнованиями и показателями сводной бю</w:t>
      </w:r>
      <w:r w:rsidRPr="00B26543">
        <w:rPr>
          <w:sz w:val="28"/>
          <w:szCs w:val="28"/>
        </w:rPr>
        <w:t>д</w:t>
      </w:r>
      <w:r w:rsidRPr="00B26543">
        <w:rPr>
          <w:sz w:val="28"/>
          <w:szCs w:val="28"/>
        </w:rPr>
        <w:t xml:space="preserve">жетной росписи с учетом изменений представлено в следующей таблице. </w:t>
      </w:r>
    </w:p>
    <w:tbl>
      <w:tblPr>
        <w:tblW w:w="993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42"/>
        <w:gridCol w:w="1275"/>
        <w:gridCol w:w="1276"/>
        <w:gridCol w:w="1276"/>
        <w:gridCol w:w="1134"/>
        <w:gridCol w:w="992"/>
        <w:gridCol w:w="992"/>
        <w:gridCol w:w="850"/>
      </w:tblGrid>
      <w:tr w:rsidR="003D23D9" w:rsidRPr="007A047E" w:rsidTr="007A047E">
        <w:trPr>
          <w:trHeight w:val="306"/>
        </w:trPr>
        <w:tc>
          <w:tcPr>
            <w:tcW w:w="2142" w:type="dxa"/>
            <w:vMerge w:val="restart"/>
            <w:vAlign w:val="center"/>
          </w:tcPr>
          <w:p w:rsidR="003D23D9" w:rsidRPr="007A047E" w:rsidRDefault="003D23D9" w:rsidP="007A047E">
            <w:pPr>
              <w:jc w:val="center"/>
              <w:rPr>
                <w:b/>
                <w:bCs/>
                <w:sz w:val="16"/>
                <w:szCs w:val="16"/>
              </w:rPr>
            </w:pPr>
            <w:r w:rsidRPr="007A047E">
              <w:rPr>
                <w:b/>
                <w:bCs/>
                <w:sz w:val="16"/>
                <w:szCs w:val="16"/>
              </w:rPr>
              <w:t>Наименование раздела</w:t>
            </w:r>
          </w:p>
        </w:tc>
        <w:tc>
          <w:tcPr>
            <w:tcW w:w="2551" w:type="dxa"/>
            <w:gridSpan w:val="2"/>
          </w:tcPr>
          <w:p w:rsidR="003D23D9" w:rsidRPr="007A047E" w:rsidRDefault="003D23D9" w:rsidP="007A047E">
            <w:pPr>
              <w:jc w:val="center"/>
              <w:rPr>
                <w:bCs/>
                <w:sz w:val="16"/>
                <w:szCs w:val="16"/>
              </w:rPr>
            </w:pPr>
            <w:r w:rsidRPr="007A047E">
              <w:rPr>
                <w:bCs/>
                <w:sz w:val="16"/>
                <w:szCs w:val="16"/>
              </w:rPr>
              <w:t>Утверждено, тыс. руб.</w:t>
            </w:r>
          </w:p>
        </w:tc>
        <w:tc>
          <w:tcPr>
            <w:tcW w:w="1276" w:type="dxa"/>
            <w:vMerge w:val="restart"/>
            <w:vAlign w:val="center"/>
          </w:tcPr>
          <w:p w:rsidR="003D23D9" w:rsidRPr="007A047E" w:rsidRDefault="003D23D9" w:rsidP="007A047E">
            <w:pPr>
              <w:jc w:val="center"/>
              <w:rPr>
                <w:bCs/>
                <w:sz w:val="16"/>
                <w:szCs w:val="16"/>
              </w:rPr>
            </w:pPr>
            <w:r w:rsidRPr="007A047E">
              <w:rPr>
                <w:bCs/>
                <w:sz w:val="16"/>
                <w:szCs w:val="16"/>
              </w:rPr>
              <w:t>Исполнение, тыс. руб.</w:t>
            </w:r>
          </w:p>
        </w:tc>
        <w:tc>
          <w:tcPr>
            <w:tcW w:w="1134" w:type="dxa"/>
            <w:vMerge w:val="restart"/>
          </w:tcPr>
          <w:p w:rsidR="003D23D9" w:rsidRPr="007A047E" w:rsidRDefault="003D23D9" w:rsidP="007A047E">
            <w:pPr>
              <w:pStyle w:val="Default"/>
              <w:jc w:val="center"/>
              <w:rPr>
                <w:sz w:val="16"/>
                <w:szCs w:val="16"/>
              </w:rPr>
            </w:pPr>
            <w:r w:rsidRPr="007A047E">
              <w:rPr>
                <w:sz w:val="16"/>
                <w:szCs w:val="16"/>
              </w:rPr>
              <w:t>Неисполне</w:t>
            </w:r>
            <w:r w:rsidRPr="007A047E">
              <w:rPr>
                <w:sz w:val="16"/>
                <w:szCs w:val="16"/>
              </w:rPr>
              <w:t>н</w:t>
            </w:r>
            <w:r w:rsidRPr="007A047E">
              <w:rPr>
                <w:sz w:val="16"/>
                <w:szCs w:val="16"/>
              </w:rPr>
              <w:t>ные назнач</w:t>
            </w:r>
            <w:r w:rsidRPr="007A047E">
              <w:rPr>
                <w:sz w:val="16"/>
                <w:szCs w:val="16"/>
              </w:rPr>
              <w:t>е</w:t>
            </w:r>
            <w:r w:rsidRPr="007A047E">
              <w:rPr>
                <w:sz w:val="16"/>
                <w:szCs w:val="16"/>
              </w:rPr>
              <w:t>ния показ</w:t>
            </w:r>
            <w:r w:rsidRPr="007A047E">
              <w:rPr>
                <w:sz w:val="16"/>
                <w:szCs w:val="16"/>
              </w:rPr>
              <w:t>а</w:t>
            </w:r>
            <w:r w:rsidRPr="007A047E">
              <w:rPr>
                <w:sz w:val="16"/>
                <w:szCs w:val="16"/>
              </w:rPr>
              <w:t>телей, предусмо</w:t>
            </w:r>
            <w:r w:rsidRPr="007A047E">
              <w:rPr>
                <w:sz w:val="16"/>
                <w:szCs w:val="16"/>
              </w:rPr>
              <w:t>т</w:t>
            </w:r>
            <w:r w:rsidRPr="007A047E">
              <w:rPr>
                <w:sz w:val="16"/>
                <w:szCs w:val="16"/>
              </w:rPr>
              <w:t>ренных сводной бюджетной росписью на 31.12.2014</w:t>
            </w:r>
          </w:p>
          <w:p w:rsidR="003D23D9" w:rsidRPr="007A047E" w:rsidRDefault="003D23D9" w:rsidP="007A047E">
            <w:pPr>
              <w:jc w:val="center"/>
              <w:rPr>
                <w:bCs/>
                <w:sz w:val="16"/>
                <w:szCs w:val="16"/>
              </w:rPr>
            </w:pPr>
          </w:p>
        </w:tc>
        <w:tc>
          <w:tcPr>
            <w:tcW w:w="1984" w:type="dxa"/>
            <w:gridSpan w:val="2"/>
          </w:tcPr>
          <w:p w:rsidR="003D23D9" w:rsidRPr="007A047E" w:rsidRDefault="003D23D9" w:rsidP="00B26543">
            <w:pPr>
              <w:ind w:firstLine="567"/>
              <w:jc w:val="center"/>
              <w:rPr>
                <w:bCs/>
                <w:sz w:val="16"/>
                <w:szCs w:val="16"/>
              </w:rPr>
            </w:pPr>
            <w:r w:rsidRPr="007A047E">
              <w:rPr>
                <w:bCs/>
                <w:sz w:val="16"/>
                <w:szCs w:val="16"/>
              </w:rPr>
              <w:t>% исполнения</w:t>
            </w:r>
          </w:p>
        </w:tc>
        <w:tc>
          <w:tcPr>
            <w:tcW w:w="850" w:type="dxa"/>
            <w:vMerge w:val="restart"/>
            <w:vAlign w:val="center"/>
          </w:tcPr>
          <w:p w:rsidR="003D23D9" w:rsidRPr="007A047E" w:rsidRDefault="003D23D9" w:rsidP="00F708F0">
            <w:pPr>
              <w:ind w:firstLine="34"/>
              <w:jc w:val="center"/>
              <w:rPr>
                <w:bCs/>
                <w:sz w:val="16"/>
                <w:szCs w:val="16"/>
              </w:rPr>
            </w:pPr>
            <w:r w:rsidRPr="007A047E">
              <w:rPr>
                <w:bCs/>
                <w:sz w:val="16"/>
                <w:szCs w:val="16"/>
              </w:rPr>
              <w:t>Уд</w:t>
            </w:r>
            <w:proofErr w:type="gramStart"/>
            <w:r w:rsidRPr="007A047E">
              <w:rPr>
                <w:bCs/>
                <w:sz w:val="16"/>
                <w:szCs w:val="16"/>
              </w:rPr>
              <w:t>.</w:t>
            </w:r>
            <w:proofErr w:type="gramEnd"/>
            <w:r w:rsidRPr="007A047E">
              <w:rPr>
                <w:bCs/>
                <w:sz w:val="16"/>
                <w:szCs w:val="16"/>
              </w:rPr>
              <w:t xml:space="preserve"> </w:t>
            </w:r>
            <w:proofErr w:type="gramStart"/>
            <w:r w:rsidRPr="007A047E">
              <w:rPr>
                <w:bCs/>
                <w:sz w:val="16"/>
                <w:szCs w:val="16"/>
              </w:rPr>
              <w:t>в</w:t>
            </w:r>
            <w:proofErr w:type="gramEnd"/>
            <w:r w:rsidRPr="007A047E">
              <w:rPr>
                <w:bCs/>
                <w:sz w:val="16"/>
                <w:szCs w:val="16"/>
              </w:rPr>
              <w:t>ес в общем объеме испо</w:t>
            </w:r>
            <w:r w:rsidRPr="007A047E">
              <w:rPr>
                <w:bCs/>
                <w:sz w:val="16"/>
                <w:szCs w:val="16"/>
              </w:rPr>
              <w:t>л</w:t>
            </w:r>
            <w:r w:rsidR="00F708F0">
              <w:rPr>
                <w:bCs/>
                <w:sz w:val="16"/>
                <w:szCs w:val="16"/>
              </w:rPr>
              <w:t>нения,  %</w:t>
            </w:r>
          </w:p>
        </w:tc>
      </w:tr>
      <w:tr w:rsidR="003D23D9" w:rsidRPr="007A047E" w:rsidTr="007A047E">
        <w:trPr>
          <w:trHeight w:val="230"/>
        </w:trPr>
        <w:tc>
          <w:tcPr>
            <w:tcW w:w="2142" w:type="dxa"/>
            <w:vMerge/>
          </w:tcPr>
          <w:p w:rsidR="003D23D9" w:rsidRPr="007A047E" w:rsidRDefault="003D23D9" w:rsidP="007A047E">
            <w:pPr>
              <w:jc w:val="center"/>
              <w:rPr>
                <w:b/>
                <w:bCs/>
                <w:color w:val="FF0000"/>
                <w:sz w:val="16"/>
                <w:szCs w:val="16"/>
              </w:rPr>
            </w:pPr>
          </w:p>
        </w:tc>
        <w:tc>
          <w:tcPr>
            <w:tcW w:w="1275" w:type="dxa"/>
          </w:tcPr>
          <w:p w:rsidR="003D23D9" w:rsidRPr="007A047E" w:rsidRDefault="003D23D9" w:rsidP="007A047E">
            <w:pPr>
              <w:jc w:val="center"/>
              <w:rPr>
                <w:bCs/>
                <w:sz w:val="16"/>
                <w:szCs w:val="16"/>
              </w:rPr>
            </w:pPr>
            <w:r w:rsidRPr="007A047E">
              <w:rPr>
                <w:bCs/>
                <w:sz w:val="16"/>
                <w:szCs w:val="16"/>
              </w:rPr>
              <w:t xml:space="preserve">Решением Думы города от </w:t>
            </w:r>
            <w:r w:rsidRPr="007A047E">
              <w:rPr>
                <w:rStyle w:val="a8"/>
                <w:b w:val="0"/>
                <w:sz w:val="16"/>
                <w:szCs w:val="16"/>
              </w:rPr>
              <w:t>21.11.2014 №676</w:t>
            </w:r>
          </w:p>
        </w:tc>
        <w:tc>
          <w:tcPr>
            <w:tcW w:w="1276" w:type="dxa"/>
          </w:tcPr>
          <w:p w:rsidR="003D23D9" w:rsidRPr="007A047E" w:rsidRDefault="003D23D9" w:rsidP="007A047E">
            <w:pPr>
              <w:jc w:val="center"/>
              <w:rPr>
                <w:bCs/>
                <w:sz w:val="16"/>
                <w:szCs w:val="16"/>
              </w:rPr>
            </w:pPr>
            <w:r w:rsidRPr="007A047E">
              <w:rPr>
                <w:bCs/>
                <w:sz w:val="16"/>
                <w:szCs w:val="16"/>
              </w:rPr>
              <w:t>Сводной бю</w:t>
            </w:r>
            <w:r w:rsidRPr="007A047E">
              <w:rPr>
                <w:bCs/>
                <w:sz w:val="16"/>
                <w:szCs w:val="16"/>
              </w:rPr>
              <w:t>д</w:t>
            </w:r>
            <w:r w:rsidRPr="007A047E">
              <w:rPr>
                <w:bCs/>
                <w:sz w:val="16"/>
                <w:szCs w:val="16"/>
              </w:rPr>
              <w:t>жетной росп</w:t>
            </w:r>
            <w:r w:rsidRPr="007A047E">
              <w:rPr>
                <w:bCs/>
                <w:sz w:val="16"/>
                <w:szCs w:val="16"/>
              </w:rPr>
              <w:t>и</w:t>
            </w:r>
            <w:r w:rsidRPr="007A047E">
              <w:rPr>
                <w:bCs/>
                <w:sz w:val="16"/>
                <w:szCs w:val="16"/>
              </w:rPr>
              <w:t>сью на 31.12.2014</w:t>
            </w:r>
          </w:p>
        </w:tc>
        <w:tc>
          <w:tcPr>
            <w:tcW w:w="1276" w:type="dxa"/>
            <w:vMerge/>
          </w:tcPr>
          <w:p w:rsidR="003D23D9" w:rsidRPr="007A047E" w:rsidRDefault="003D23D9" w:rsidP="007A047E">
            <w:pPr>
              <w:jc w:val="center"/>
              <w:rPr>
                <w:b/>
                <w:bCs/>
                <w:sz w:val="16"/>
                <w:szCs w:val="16"/>
              </w:rPr>
            </w:pPr>
          </w:p>
        </w:tc>
        <w:tc>
          <w:tcPr>
            <w:tcW w:w="1134" w:type="dxa"/>
            <w:vMerge/>
          </w:tcPr>
          <w:p w:rsidR="003D23D9" w:rsidRPr="007A047E" w:rsidRDefault="003D23D9" w:rsidP="007A047E">
            <w:pPr>
              <w:jc w:val="center"/>
              <w:rPr>
                <w:bCs/>
                <w:sz w:val="16"/>
                <w:szCs w:val="16"/>
              </w:rPr>
            </w:pPr>
          </w:p>
        </w:tc>
        <w:tc>
          <w:tcPr>
            <w:tcW w:w="992" w:type="dxa"/>
          </w:tcPr>
          <w:p w:rsidR="003D23D9" w:rsidRPr="007A047E" w:rsidRDefault="003D23D9" w:rsidP="007A047E">
            <w:pPr>
              <w:jc w:val="center"/>
              <w:rPr>
                <w:b/>
                <w:bCs/>
                <w:sz w:val="16"/>
                <w:szCs w:val="16"/>
              </w:rPr>
            </w:pPr>
            <w:r w:rsidRPr="007A047E">
              <w:rPr>
                <w:bCs/>
                <w:sz w:val="16"/>
                <w:szCs w:val="16"/>
              </w:rPr>
              <w:t xml:space="preserve">к Решению Думы города от </w:t>
            </w:r>
            <w:r w:rsidRPr="007A047E">
              <w:rPr>
                <w:rStyle w:val="a8"/>
                <w:b w:val="0"/>
                <w:sz w:val="16"/>
                <w:szCs w:val="16"/>
              </w:rPr>
              <w:t>21.11.2014 №676</w:t>
            </w:r>
          </w:p>
        </w:tc>
        <w:tc>
          <w:tcPr>
            <w:tcW w:w="992" w:type="dxa"/>
          </w:tcPr>
          <w:p w:rsidR="003D23D9" w:rsidRPr="007A047E" w:rsidRDefault="003D23D9" w:rsidP="007A047E">
            <w:pPr>
              <w:jc w:val="center"/>
              <w:rPr>
                <w:bCs/>
                <w:sz w:val="16"/>
                <w:szCs w:val="16"/>
              </w:rPr>
            </w:pPr>
            <w:r w:rsidRPr="007A047E">
              <w:rPr>
                <w:bCs/>
                <w:sz w:val="16"/>
                <w:szCs w:val="16"/>
              </w:rPr>
              <w:t>к сводной бюдже</w:t>
            </w:r>
            <w:r w:rsidRPr="007A047E">
              <w:rPr>
                <w:bCs/>
                <w:sz w:val="16"/>
                <w:szCs w:val="16"/>
              </w:rPr>
              <w:t>т</w:t>
            </w:r>
            <w:r w:rsidRPr="007A047E">
              <w:rPr>
                <w:bCs/>
                <w:sz w:val="16"/>
                <w:szCs w:val="16"/>
              </w:rPr>
              <w:t>ной росп</w:t>
            </w:r>
            <w:r w:rsidRPr="007A047E">
              <w:rPr>
                <w:bCs/>
                <w:sz w:val="16"/>
                <w:szCs w:val="16"/>
              </w:rPr>
              <w:t>и</w:t>
            </w:r>
            <w:r w:rsidRPr="007A047E">
              <w:rPr>
                <w:bCs/>
                <w:sz w:val="16"/>
                <w:szCs w:val="16"/>
              </w:rPr>
              <w:t>си на 31.12.2014</w:t>
            </w:r>
          </w:p>
        </w:tc>
        <w:tc>
          <w:tcPr>
            <w:tcW w:w="850" w:type="dxa"/>
            <w:vMerge/>
            <w:vAlign w:val="center"/>
          </w:tcPr>
          <w:p w:rsidR="003D23D9" w:rsidRPr="007A047E" w:rsidRDefault="003D23D9" w:rsidP="00B26543">
            <w:pPr>
              <w:ind w:firstLine="567"/>
              <w:rPr>
                <w:b/>
                <w:bCs/>
                <w:sz w:val="16"/>
                <w:szCs w:val="16"/>
              </w:rPr>
            </w:pPr>
          </w:p>
        </w:tc>
      </w:tr>
      <w:tr w:rsidR="003D23D9" w:rsidRPr="007A047E" w:rsidTr="007A047E">
        <w:trPr>
          <w:trHeight w:val="70"/>
        </w:trPr>
        <w:tc>
          <w:tcPr>
            <w:tcW w:w="2142" w:type="dxa"/>
            <w:vAlign w:val="bottom"/>
          </w:tcPr>
          <w:p w:rsidR="003D23D9" w:rsidRPr="007A047E" w:rsidRDefault="003D23D9" w:rsidP="007A047E">
            <w:pPr>
              <w:jc w:val="center"/>
              <w:rPr>
                <w:bCs/>
                <w:sz w:val="16"/>
                <w:szCs w:val="16"/>
              </w:rPr>
            </w:pPr>
            <w:r w:rsidRPr="007A047E">
              <w:rPr>
                <w:bCs/>
                <w:sz w:val="16"/>
                <w:szCs w:val="16"/>
              </w:rPr>
              <w:t>1</w:t>
            </w:r>
          </w:p>
        </w:tc>
        <w:tc>
          <w:tcPr>
            <w:tcW w:w="1275" w:type="dxa"/>
            <w:vAlign w:val="bottom"/>
          </w:tcPr>
          <w:p w:rsidR="003D23D9" w:rsidRPr="007A047E" w:rsidRDefault="003D23D9" w:rsidP="007A047E">
            <w:pPr>
              <w:jc w:val="center"/>
              <w:rPr>
                <w:bCs/>
                <w:sz w:val="16"/>
                <w:szCs w:val="16"/>
              </w:rPr>
            </w:pPr>
            <w:r w:rsidRPr="007A047E">
              <w:rPr>
                <w:bCs/>
                <w:sz w:val="16"/>
                <w:szCs w:val="16"/>
              </w:rPr>
              <w:t>2</w:t>
            </w:r>
          </w:p>
        </w:tc>
        <w:tc>
          <w:tcPr>
            <w:tcW w:w="1276" w:type="dxa"/>
            <w:vAlign w:val="bottom"/>
          </w:tcPr>
          <w:p w:rsidR="003D23D9" w:rsidRPr="007A047E" w:rsidRDefault="003D23D9" w:rsidP="007A047E">
            <w:pPr>
              <w:jc w:val="center"/>
              <w:rPr>
                <w:bCs/>
                <w:sz w:val="16"/>
                <w:szCs w:val="16"/>
              </w:rPr>
            </w:pPr>
            <w:r w:rsidRPr="007A047E">
              <w:rPr>
                <w:bCs/>
                <w:sz w:val="16"/>
                <w:szCs w:val="16"/>
              </w:rPr>
              <w:t>3</w:t>
            </w:r>
          </w:p>
        </w:tc>
        <w:tc>
          <w:tcPr>
            <w:tcW w:w="1276" w:type="dxa"/>
            <w:noWrap/>
            <w:vAlign w:val="bottom"/>
          </w:tcPr>
          <w:p w:rsidR="003D23D9" w:rsidRPr="007A047E" w:rsidRDefault="003D23D9" w:rsidP="007A047E">
            <w:pPr>
              <w:jc w:val="center"/>
              <w:rPr>
                <w:bCs/>
                <w:sz w:val="16"/>
                <w:szCs w:val="16"/>
              </w:rPr>
            </w:pPr>
            <w:r w:rsidRPr="007A047E">
              <w:rPr>
                <w:bCs/>
                <w:sz w:val="16"/>
                <w:szCs w:val="16"/>
              </w:rPr>
              <w:t>4</w:t>
            </w:r>
          </w:p>
        </w:tc>
        <w:tc>
          <w:tcPr>
            <w:tcW w:w="1134" w:type="dxa"/>
            <w:vAlign w:val="bottom"/>
          </w:tcPr>
          <w:p w:rsidR="003D23D9" w:rsidRPr="007A047E" w:rsidRDefault="003D23D9" w:rsidP="007A047E">
            <w:pPr>
              <w:jc w:val="center"/>
              <w:rPr>
                <w:bCs/>
                <w:sz w:val="16"/>
                <w:szCs w:val="16"/>
              </w:rPr>
            </w:pPr>
            <w:r w:rsidRPr="007A047E">
              <w:rPr>
                <w:bCs/>
                <w:sz w:val="16"/>
                <w:szCs w:val="16"/>
              </w:rPr>
              <w:t>5</w:t>
            </w:r>
          </w:p>
        </w:tc>
        <w:tc>
          <w:tcPr>
            <w:tcW w:w="992" w:type="dxa"/>
            <w:vAlign w:val="bottom"/>
          </w:tcPr>
          <w:p w:rsidR="003D23D9" w:rsidRPr="007A047E" w:rsidRDefault="003D23D9" w:rsidP="00B26543">
            <w:pPr>
              <w:ind w:firstLine="567"/>
              <w:jc w:val="center"/>
              <w:rPr>
                <w:bCs/>
                <w:sz w:val="16"/>
                <w:szCs w:val="16"/>
              </w:rPr>
            </w:pPr>
            <w:r w:rsidRPr="007A047E">
              <w:rPr>
                <w:bCs/>
                <w:sz w:val="16"/>
                <w:szCs w:val="16"/>
              </w:rPr>
              <w:t>6</w:t>
            </w:r>
          </w:p>
        </w:tc>
        <w:tc>
          <w:tcPr>
            <w:tcW w:w="992" w:type="dxa"/>
            <w:vAlign w:val="bottom"/>
          </w:tcPr>
          <w:p w:rsidR="003D23D9" w:rsidRPr="007A047E" w:rsidRDefault="003D23D9" w:rsidP="00B26543">
            <w:pPr>
              <w:ind w:firstLine="567"/>
              <w:jc w:val="center"/>
              <w:rPr>
                <w:bCs/>
                <w:sz w:val="16"/>
                <w:szCs w:val="16"/>
              </w:rPr>
            </w:pPr>
            <w:r w:rsidRPr="007A047E">
              <w:rPr>
                <w:bCs/>
                <w:sz w:val="16"/>
                <w:szCs w:val="16"/>
              </w:rPr>
              <w:t>7</w:t>
            </w:r>
          </w:p>
        </w:tc>
        <w:tc>
          <w:tcPr>
            <w:tcW w:w="850" w:type="dxa"/>
            <w:noWrap/>
            <w:vAlign w:val="bottom"/>
          </w:tcPr>
          <w:p w:rsidR="003D23D9" w:rsidRPr="007A047E" w:rsidRDefault="003D23D9" w:rsidP="00B26543">
            <w:pPr>
              <w:ind w:firstLine="567"/>
              <w:jc w:val="center"/>
              <w:rPr>
                <w:bCs/>
                <w:sz w:val="16"/>
                <w:szCs w:val="16"/>
              </w:rPr>
            </w:pPr>
            <w:r w:rsidRPr="007A047E">
              <w:rPr>
                <w:bCs/>
                <w:sz w:val="16"/>
                <w:szCs w:val="16"/>
              </w:rPr>
              <w:t>8</w:t>
            </w:r>
          </w:p>
        </w:tc>
      </w:tr>
      <w:tr w:rsidR="003D23D9" w:rsidRPr="007A047E" w:rsidTr="007A047E">
        <w:trPr>
          <w:trHeight w:val="70"/>
        </w:trPr>
        <w:tc>
          <w:tcPr>
            <w:tcW w:w="2142" w:type="dxa"/>
            <w:vAlign w:val="bottom"/>
          </w:tcPr>
          <w:p w:rsidR="003D23D9" w:rsidRPr="007A047E" w:rsidRDefault="003D23D9" w:rsidP="007A047E">
            <w:pPr>
              <w:rPr>
                <w:sz w:val="16"/>
                <w:szCs w:val="16"/>
              </w:rPr>
            </w:pPr>
            <w:r w:rsidRPr="007A047E">
              <w:rPr>
                <w:sz w:val="16"/>
                <w:szCs w:val="16"/>
              </w:rPr>
              <w:t>0100 «Общегосударстве</w:t>
            </w:r>
            <w:r w:rsidRPr="007A047E">
              <w:rPr>
                <w:sz w:val="16"/>
                <w:szCs w:val="16"/>
              </w:rPr>
              <w:t>н</w:t>
            </w:r>
            <w:r w:rsidRPr="007A047E">
              <w:rPr>
                <w:sz w:val="16"/>
                <w:szCs w:val="16"/>
              </w:rPr>
              <w:t>ные вопросы»</w:t>
            </w:r>
          </w:p>
        </w:tc>
        <w:tc>
          <w:tcPr>
            <w:tcW w:w="1275" w:type="dxa"/>
            <w:vAlign w:val="center"/>
          </w:tcPr>
          <w:p w:rsidR="003D23D9" w:rsidRPr="007A047E" w:rsidRDefault="003D23D9" w:rsidP="007A047E">
            <w:pPr>
              <w:jc w:val="center"/>
              <w:rPr>
                <w:sz w:val="16"/>
                <w:szCs w:val="16"/>
              </w:rPr>
            </w:pPr>
            <w:r w:rsidRPr="007A047E">
              <w:rPr>
                <w:sz w:val="16"/>
                <w:szCs w:val="16"/>
              </w:rPr>
              <w:t>1 474 657,90</w:t>
            </w:r>
          </w:p>
        </w:tc>
        <w:tc>
          <w:tcPr>
            <w:tcW w:w="1276" w:type="dxa"/>
            <w:vAlign w:val="center"/>
          </w:tcPr>
          <w:p w:rsidR="003D23D9" w:rsidRPr="007A047E" w:rsidRDefault="003D23D9" w:rsidP="007A047E">
            <w:pPr>
              <w:jc w:val="center"/>
              <w:rPr>
                <w:sz w:val="16"/>
                <w:szCs w:val="16"/>
              </w:rPr>
            </w:pPr>
            <w:r w:rsidRPr="007A047E">
              <w:rPr>
                <w:sz w:val="16"/>
                <w:szCs w:val="16"/>
              </w:rPr>
              <w:t>1 464 474,77</w:t>
            </w:r>
          </w:p>
        </w:tc>
        <w:tc>
          <w:tcPr>
            <w:tcW w:w="1276" w:type="dxa"/>
            <w:noWrap/>
            <w:vAlign w:val="center"/>
          </w:tcPr>
          <w:p w:rsidR="003D23D9" w:rsidRPr="007A047E" w:rsidRDefault="003D23D9" w:rsidP="007A047E">
            <w:pPr>
              <w:jc w:val="center"/>
              <w:rPr>
                <w:sz w:val="16"/>
                <w:szCs w:val="16"/>
              </w:rPr>
            </w:pPr>
            <w:r w:rsidRPr="007A047E">
              <w:rPr>
                <w:sz w:val="16"/>
                <w:szCs w:val="16"/>
              </w:rPr>
              <w:t>1 322 798,44</w:t>
            </w:r>
          </w:p>
        </w:tc>
        <w:tc>
          <w:tcPr>
            <w:tcW w:w="1134" w:type="dxa"/>
            <w:vAlign w:val="center"/>
          </w:tcPr>
          <w:p w:rsidR="003D23D9" w:rsidRPr="007A047E" w:rsidRDefault="003D23D9" w:rsidP="007A047E">
            <w:pPr>
              <w:jc w:val="center"/>
              <w:rPr>
                <w:sz w:val="16"/>
                <w:szCs w:val="16"/>
              </w:rPr>
            </w:pPr>
            <w:r w:rsidRPr="007A047E">
              <w:rPr>
                <w:sz w:val="16"/>
                <w:szCs w:val="16"/>
              </w:rPr>
              <w:t>141 673,33</w:t>
            </w:r>
          </w:p>
        </w:tc>
        <w:tc>
          <w:tcPr>
            <w:tcW w:w="992" w:type="dxa"/>
            <w:vAlign w:val="center"/>
          </w:tcPr>
          <w:p w:rsidR="003D23D9" w:rsidRPr="007A047E" w:rsidRDefault="003D23D9" w:rsidP="007A047E">
            <w:pPr>
              <w:ind w:firstLine="34"/>
              <w:jc w:val="center"/>
              <w:rPr>
                <w:sz w:val="16"/>
                <w:szCs w:val="16"/>
              </w:rPr>
            </w:pPr>
            <w:r w:rsidRPr="007A047E">
              <w:rPr>
                <w:sz w:val="16"/>
                <w:szCs w:val="16"/>
              </w:rPr>
              <w:t>89,7</w:t>
            </w:r>
          </w:p>
        </w:tc>
        <w:tc>
          <w:tcPr>
            <w:tcW w:w="992" w:type="dxa"/>
            <w:vAlign w:val="center"/>
          </w:tcPr>
          <w:p w:rsidR="003D23D9" w:rsidRPr="007A047E" w:rsidRDefault="003D23D9" w:rsidP="007A047E">
            <w:pPr>
              <w:ind w:firstLine="34"/>
              <w:jc w:val="center"/>
              <w:rPr>
                <w:sz w:val="16"/>
                <w:szCs w:val="16"/>
              </w:rPr>
            </w:pPr>
            <w:r w:rsidRPr="007A047E">
              <w:rPr>
                <w:sz w:val="16"/>
                <w:szCs w:val="16"/>
              </w:rPr>
              <w:t>90,3</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9,3</w:t>
            </w:r>
          </w:p>
        </w:tc>
      </w:tr>
      <w:tr w:rsidR="003D23D9" w:rsidRPr="007A047E" w:rsidTr="007A047E">
        <w:trPr>
          <w:trHeight w:val="287"/>
        </w:trPr>
        <w:tc>
          <w:tcPr>
            <w:tcW w:w="2142" w:type="dxa"/>
            <w:vAlign w:val="bottom"/>
          </w:tcPr>
          <w:p w:rsidR="003D23D9" w:rsidRPr="007A047E" w:rsidRDefault="003D23D9" w:rsidP="007A047E">
            <w:pPr>
              <w:rPr>
                <w:sz w:val="16"/>
                <w:szCs w:val="16"/>
              </w:rPr>
            </w:pPr>
            <w:r w:rsidRPr="007A047E">
              <w:rPr>
                <w:sz w:val="16"/>
                <w:szCs w:val="16"/>
              </w:rPr>
              <w:t>0300 «Национальная бе</w:t>
            </w:r>
            <w:r w:rsidRPr="007A047E">
              <w:rPr>
                <w:sz w:val="16"/>
                <w:szCs w:val="16"/>
              </w:rPr>
              <w:t>з</w:t>
            </w:r>
            <w:r w:rsidRPr="007A047E">
              <w:rPr>
                <w:sz w:val="16"/>
                <w:szCs w:val="16"/>
              </w:rPr>
              <w:t>опасность и правоохран</w:t>
            </w:r>
            <w:r w:rsidRPr="007A047E">
              <w:rPr>
                <w:sz w:val="16"/>
                <w:szCs w:val="16"/>
              </w:rPr>
              <w:t>и</w:t>
            </w:r>
            <w:r w:rsidRPr="007A047E">
              <w:rPr>
                <w:sz w:val="16"/>
                <w:szCs w:val="16"/>
              </w:rPr>
              <w:t>тельная деятельность»</w:t>
            </w:r>
          </w:p>
        </w:tc>
        <w:tc>
          <w:tcPr>
            <w:tcW w:w="1275" w:type="dxa"/>
            <w:vAlign w:val="center"/>
          </w:tcPr>
          <w:p w:rsidR="003D23D9" w:rsidRPr="007A047E" w:rsidRDefault="003D23D9" w:rsidP="007A047E">
            <w:pPr>
              <w:jc w:val="center"/>
              <w:rPr>
                <w:sz w:val="16"/>
                <w:szCs w:val="16"/>
              </w:rPr>
            </w:pPr>
            <w:r w:rsidRPr="007A047E">
              <w:rPr>
                <w:sz w:val="16"/>
                <w:szCs w:val="16"/>
              </w:rPr>
              <w:t>189 335,86</w:t>
            </w:r>
          </w:p>
        </w:tc>
        <w:tc>
          <w:tcPr>
            <w:tcW w:w="1276" w:type="dxa"/>
            <w:vAlign w:val="center"/>
          </w:tcPr>
          <w:p w:rsidR="003D23D9" w:rsidRPr="007A047E" w:rsidRDefault="003D23D9" w:rsidP="007A047E">
            <w:pPr>
              <w:jc w:val="center"/>
              <w:rPr>
                <w:sz w:val="16"/>
                <w:szCs w:val="16"/>
              </w:rPr>
            </w:pPr>
            <w:r w:rsidRPr="007A047E">
              <w:rPr>
                <w:sz w:val="16"/>
                <w:szCs w:val="16"/>
              </w:rPr>
              <w:t>188 201,63</w:t>
            </w:r>
          </w:p>
        </w:tc>
        <w:tc>
          <w:tcPr>
            <w:tcW w:w="1276" w:type="dxa"/>
            <w:noWrap/>
            <w:vAlign w:val="center"/>
          </w:tcPr>
          <w:p w:rsidR="003D23D9" w:rsidRPr="007A047E" w:rsidRDefault="003D23D9" w:rsidP="007A047E">
            <w:pPr>
              <w:jc w:val="center"/>
              <w:rPr>
                <w:sz w:val="16"/>
                <w:szCs w:val="16"/>
              </w:rPr>
            </w:pPr>
            <w:r w:rsidRPr="007A047E">
              <w:rPr>
                <w:sz w:val="16"/>
                <w:szCs w:val="16"/>
              </w:rPr>
              <w:t>178 377,17</w:t>
            </w:r>
          </w:p>
        </w:tc>
        <w:tc>
          <w:tcPr>
            <w:tcW w:w="1134" w:type="dxa"/>
            <w:vAlign w:val="center"/>
          </w:tcPr>
          <w:p w:rsidR="003D23D9" w:rsidRPr="007A047E" w:rsidRDefault="003D23D9" w:rsidP="007A047E">
            <w:pPr>
              <w:jc w:val="center"/>
              <w:rPr>
                <w:sz w:val="16"/>
                <w:szCs w:val="16"/>
              </w:rPr>
            </w:pPr>
            <w:r w:rsidRPr="007A047E">
              <w:rPr>
                <w:sz w:val="16"/>
                <w:szCs w:val="16"/>
              </w:rPr>
              <w:t>9 824,46</w:t>
            </w:r>
          </w:p>
        </w:tc>
        <w:tc>
          <w:tcPr>
            <w:tcW w:w="992" w:type="dxa"/>
            <w:vAlign w:val="center"/>
          </w:tcPr>
          <w:p w:rsidR="003D23D9" w:rsidRPr="007A047E" w:rsidRDefault="003D23D9" w:rsidP="007A047E">
            <w:pPr>
              <w:ind w:firstLine="34"/>
              <w:jc w:val="center"/>
              <w:rPr>
                <w:sz w:val="16"/>
                <w:szCs w:val="16"/>
              </w:rPr>
            </w:pPr>
            <w:r w:rsidRPr="007A047E">
              <w:rPr>
                <w:sz w:val="16"/>
                <w:szCs w:val="16"/>
              </w:rPr>
              <w:t>94,2</w:t>
            </w:r>
          </w:p>
        </w:tc>
        <w:tc>
          <w:tcPr>
            <w:tcW w:w="992" w:type="dxa"/>
            <w:vAlign w:val="center"/>
          </w:tcPr>
          <w:p w:rsidR="003D23D9" w:rsidRPr="007A047E" w:rsidRDefault="003D23D9" w:rsidP="007A047E">
            <w:pPr>
              <w:ind w:firstLine="34"/>
              <w:jc w:val="center"/>
              <w:rPr>
                <w:sz w:val="16"/>
                <w:szCs w:val="16"/>
              </w:rPr>
            </w:pPr>
            <w:r w:rsidRPr="007A047E">
              <w:rPr>
                <w:sz w:val="16"/>
                <w:szCs w:val="16"/>
              </w:rPr>
              <w:t>94,8</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1,2</w:t>
            </w:r>
          </w:p>
        </w:tc>
      </w:tr>
      <w:tr w:rsidR="003D23D9" w:rsidRPr="007A047E" w:rsidTr="007A047E">
        <w:trPr>
          <w:trHeight w:val="70"/>
        </w:trPr>
        <w:tc>
          <w:tcPr>
            <w:tcW w:w="2142" w:type="dxa"/>
            <w:vAlign w:val="bottom"/>
          </w:tcPr>
          <w:p w:rsidR="003D23D9" w:rsidRPr="007A047E" w:rsidRDefault="003D23D9" w:rsidP="007A047E">
            <w:pPr>
              <w:rPr>
                <w:sz w:val="16"/>
                <w:szCs w:val="16"/>
              </w:rPr>
            </w:pPr>
            <w:r w:rsidRPr="007A047E">
              <w:rPr>
                <w:sz w:val="16"/>
                <w:szCs w:val="16"/>
              </w:rPr>
              <w:t>0400 «Национальная эк</w:t>
            </w:r>
            <w:r w:rsidRPr="007A047E">
              <w:rPr>
                <w:sz w:val="16"/>
                <w:szCs w:val="16"/>
              </w:rPr>
              <w:t>о</w:t>
            </w:r>
            <w:r w:rsidRPr="007A047E">
              <w:rPr>
                <w:sz w:val="16"/>
                <w:szCs w:val="16"/>
              </w:rPr>
              <w:t>номика»</w:t>
            </w:r>
          </w:p>
        </w:tc>
        <w:tc>
          <w:tcPr>
            <w:tcW w:w="1275" w:type="dxa"/>
            <w:vAlign w:val="center"/>
          </w:tcPr>
          <w:p w:rsidR="003D23D9" w:rsidRPr="007A047E" w:rsidRDefault="003D23D9" w:rsidP="007A047E">
            <w:pPr>
              <w:jc w:val="center"/>
              <w:rPr>
                <w:sz w:val="16"/>
                <w:szCs w:val="16"/>
              </w:rPr>
            </w:pPr>
            <w:r w:rsidRPr="007A047E">
              <w:rPr>
                <w:sz w:val="16"/>
                <w:szCs w:val="16"/>
              </w:rPr>
              <w:t>1 735 493,00</w:t>
            </w:r>
          </w:p>
        </w:tc>
        <w:tc>
          <w:tcPr>
            <w:tcW w:w="1276" w:type="dxa"/>
            <w:vAlign w:val="center"/>
          </w:tcPr>
          <w:p w:rsidR="003D23D9" w:rsidRPr="007A047E" w:rsidRDefault="003D23D9" w:rsidP="007A047E">
            <w:pPr>
              <w:jc w:val="center"/>
              <w:rPr>
                <w:sz w:val="16"/>
                <w:szCs w:val="16"/>
              </w:rPr>
            </w:pPr>
            <w:r w:rsidRPr="007A047E">
              <w:rPr>
                <w:sz w:val="16"/>
                <w:szCs w:val="16"/>
              </w:rPr>
              <w:t>1 831 178,76</w:t>
            </w:r>
          </w:p>
        </w:tc>
        <w:tc>
          <w:tcPr>
            <w:tcW w:w="1276" w:type="dxa"/>
            <w:noWrap/>
            <w:vAlign w:val="center"/>
          </w:tcPr>
          <w:p w:rsidR="003D23D9" w:rsidRPr="007A047E" w:rsidRDefault="003D23D9" w:rsidP="007A047E">
            <w:pPr>
              <w:jc w:val="center"/>
              <w:rPr>
                <w:sz w:val="16"/>
                <w:szCs w:val="16"/>
              </w:rPr>
            </w:pPr>
            <w:r w:rsidRPr="007A047E">
              <w:rPr>
                <w:sz w:val="16"/>
                <w:szCs w:val="16"/>
              </w:rPr>
              <w:t>1 720 963,11</w:t>
            </w:r>
          </w:p>
        </w:tc>
        <w:tc>
          <w:tcPr>
            <w:tcW w:w="1134" w:type="dxa"/>
            <w:vAlign w:val="center"/>
          </w:tcPr>
          <w:p w:rsidR="003D23D9" w:rsidRPr="007A047E" w:rsidRDefault="003D23D9" w:rsidP="007A047E">
            <w:pPr>
              <w:jc w:val="center"/>
              <w:rPr>
                <w:sz w:val="16"/>
                <w:szCs w:val="16"/>
              </w:rPr>
            </w:pPr>
            <w:r w:rsidRPr="007A047E">
              <w:rPr>
                <w:sz w:val="16"/>
                <w:szCs w:val="16"/>
              </w:rPr>
              <w:t>110 215,65</w:t>
            </w:r>
          </w:p>
        </w:tc>
        <w:tc>
          <w:tcPr>
            <w:tcW w:w="992" w:type="dxa"/>
            <w:vAlign w:val="center"/>
          </w:tcPr>
          <w:p w:rsidR="003D23D9" w:rsidRPr="007A047E" w:rsidRDefault="003D23D9" w:rsidP="007A047E">
            <w:pPr>
              <w:ind w:firstLine="34"/>
              <w:jc w:val="center"/>
              <w:rPr>
                <w:sz w:val="16"/>
                <w:szCs w:val="16"/>
              </w:rPr>
            </w:pPr>
            <w:r w:rsidRPr="007A047E">
              <w:rPr>
                <w:sz w:val="16"/>
                <w:szCs w:val="16"/>
              </w:rPr>
              <w:t>99,2</w:t>
            </w:r>
          </w:p>
        </w:tc>
        <w:tc>
          <w:tcPr>
            <w:tcW w:w="992" w:type="dxa"/>
            <w:vAlign w:val="center"/>
          </w:tcPr>
          <w:p w:rsidR="003D23D9" w:rsidRPr="007A047E" w:rsidRDefault="003D23D9" w:rsidP="007A047E">
            <w:pPr>
              <w:ind w:firstLine="34"/>
              <w:jc w:val="center"/>
              <w:rPr>
                <w:sz w:val="16"/>
                <w:szCs w:val="16"/>
              </w:rPr>
            </w:pPr>
            <w:r w:rsidRPr="007A047E">
              <w:rPr>
                <w:sz w:val="16"/>
                <w:szCs w:val="16"/>
              </w:rPr>
              <w:t>94,0</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12,1</w:t>
            </w:r>
          </w:p>
        </w:tc>
      </w:tr>
      <w:tr w:rsidR="003D23D9" w:rsidRPr="007A047E" w:rsidTr="007A047E">
        <w:trPr>
          <w:trHeight w:val="126"/>
        </w:trPr>
        <w:tc>
          <w:tcPr>
            <w:tcW w:w="2142" w:type="dxa"/>
            <w:vAlign w:val="bottom"/>
          </w:tcPr>
          <w:p w:rsidR="003D23D9" w:rsidRPr="007A047E" w:rsidRDefault="003D23D9" w:rsidP="007A047E">
            <w:pPr>
              <w:rPr>
                <w:sz w:val="16"/>
                <w:szCs w:val="16"/>
              </w:rPr>
            </w:pPr>
            <w:r w:rsidRPr="007A047E">
              <w:rPr>
                <w:sz w:val="16"/>
                <w:szCs w:val="16"/>
              </w:rPr>
              <w:t>0500 «Жилищно-коммунальное хозяйство»</w:t>
            </w:r>
          </w:p>
        </w:tc>
        <w:tc>
          <w:tcPr>
            <w:tcW w:w="1275" w:type="dxa"/>
            <w:vAlign w:val="center"/>
          </w:tcPr>
          <w:p w:rsidR="003D23D9" w:rsidRPr="007A047E" w:rsidRDefault="003D23D9" w:rsidP="007A047E">
            <w:pPr>
              <w:jc w:val="center"/>
              <w:rPr>
                <w:sz w:val="16"/>
                <w:szCs w:val="16"/>
              </w:rPr>
            </w:pPr>
            <w:r w:rsidRPr="007A047E">
              <w:rPr>
                <w:sz w:val="16"/>
                <w:szCs w:val="16"/>
              </w:rPr>
              <w:t>1 688 982,68</w:t>
            </w:r>
          </w:p>
        </w:tc>
        <w:tc>
          <w:tcPr>
            <w:tcW w:w="1276" w:type="dxa"/>
            <w:vAlign w:val="center"/>
          </w:tcPr>
          <w:p w:rsidR="003D23D9" w:rsidRPr="007A047E" w:rsidRDefault="003D23D9" w:rsidP="007A047E">
            <w:pPr>
              <w:jc w:val="center"/>
              <w:rPr>
                <w:sz w:val="16"/>
                <w:szCs w:val="16"/>
              </w:rPr>
            </w:pPr>
            <w:r w:rsidRPr="007A047E">
              <w:rPr>
                <w:sz w:val="16"/>
                <w:szCs w:val="16"/>
              </w:rPr>
              <w:t>1 817 336,26</w:t>
            </w:r>
          </w:p>
        </w:tc>
        <w:tc>
          <w:tcPr>
            <w:tcW w:w="1276" w:type="dxa"/>
            <w:noWrap/>
            <w:vAlign w:val="center"/>
          </w:tcPr>
          <w:p w:rsidR="003D23D9" w:rsidRPr="007A047E" w:rsidRDefault="003D23D9" w:rsidP="007A047E">
            <w:pPr>
              <w:jc w:val="center"/>
              <w:rPr>
                <w:sz w:val="16"/>
                <w:szCs w:val="16"/>
              </w:rPr>
            </w:pPr>
            <w:r w:rsidRPr="007A047E">
              <w:rPr>
                <w:sz w:val="16"/>
                <w:szCs w:val="16"/>
              </w:rPr>
              <w:t>1 675 671,73</w:t>
            </w:r>
          </w:p>
        </w:tc>
        <w:tc>
          <w:tcPr>
            <w:tcW w:w="1134" w:type="dxa"/>
            <w:vAlign w:val="center"/>
          </w:tcPr>
          <w:p w:rsidR="003D23D9" w:rsidRPr="007A047E" w:rsidRDefault="003D23D9" w:rsidP="007A047E">
            <w:pPr>
              <w:jc w:val="center"/>
              <w:rPr>
                <w:sz w:val="16"/>
                <w:szCs w:val="16"/>
              </w:rPr>
            </w:pPr>
            <w:r w:rsidRPr="007A047E">
              <w:rPr>
                <w:sz w:val="16"/>
                <w:szCs w:val="16"/>
              </w:rPr>
              <w:t>141 664,53</w:t>
            </w:r>
          </w:p>
        </w:tc>
        <w:tc>
          <w:tcPr>
            <w:tcW w:w="992" w:type="dxa"/>
            <w:vAlign w:val="center"/>
          </w:tcPr>
          <w:p w:rsidR="003D23D9" w:rsidRPr="007A047E" w:rsidRDefault="003D23D9" w:rsidP="007A047E">
            <w:pPr>
              <w:ind w:firstLine="34"/>
              <w:jc w:val="center"/>
              <w:rPr>
                <w:sz w:val="16"/>
                <w:szCs w:val="16"/>
              </w:rPr>
            </w:pPr>
            <w:r w:rsidRPr="007A047E">
              <w:rPr>
                <w:sz w:val="16"/>
                <w:szCs w:val="16"/>
              </w:rPr>
              <w:t>99,2</w:t>
            </w:r>
          </w:p>
        </w:tc>
        <w:tc>
          <w:tcPr>
            <w:tcW w:w="992" w:type="dxa"/>
            <w:vAlign w:val="center"/>
          </w:tcPr>
          <w:p w:rsidR="003D23D9" w:rsidRPr="007A047E" w:rsidRDefault="003D23D9" w:rsidP="007A047E">
            <w:pPr>
              <w:ind w:firstLine="34"/>
              <w:jc w:val="center"/>
              <w:rPr>
                <w:sz w:val="16"/>
                <w:szCs w:val="16"/>
              </w:rPr>
            </w:pPr>
            <w:r w:rsidRPr="007A047E">
              <w:rPr>
                <w:sz w:val="16"/>
                <w:szCs w:val="16"/>
              </w:rPr>
              <w:t>92,2</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11,7</w:t>
            </w:r>
          </w:p>
        </w:tc>
      </w:tr>
      <w:tr w:rsidR="003D23D9" w:rsidRPr="007A047E" w:rsidTr="007A047E">
        <w:trPr>
          <w:trHeight w:val="70"/>
        </w:trPr>
        <w:tc>
          <w:tcPr>
            <w:tcW w:w="2142" w:type="dxa"/>
            <w:vAlign w:val="bottom"/>
          </w:tcPr>
          <w:p w:rsidR="003D23D9" w:rsidRPr="007A047E" w:rsidRDefault="003D23D9" w:rsidP="007A047E">
            <w:pPr>
              <w:rPr>
                <w:sz w:val="16"/>
                <w:szCs w:val="16"/>
              </w:rPr>
            </w:pPr>
            <w:r w:rsidRPr="007A047E">
              <w:rPr>
                <w:sz w:val="16"/>
                <w:szCs w:val="16"/>
              </w:rPr>
              <w:t>0600 «Охрана окружающей среды»</w:t>
            </w:r>
          </w:p>
        </w:tc>
        <w:tc>
          <w:tcPr>
            <w:tcW w:w="1275" w:type="dxa"/>
            <w:vAlign w:val="center"/>
          </w:tcPr>
          <w:p w:rsidR="003D23D9" w:rsidRPr="007A047E" w:rsidRDefault="003D23D9" w:rsidP="007A047E">
            <w:pPr>
              <w:jc w:val="center"/>
              <w:rPr>
                <w:sz w:val="16"/>
                <w:szCs w:val="16"/>
              </w:rPr>
            </w:pPr>
            <w:r w:rsidRPr="007A047E">
              <w:rPr>
                <w:sz w:val="16"/>
                <w:szCs w:val="16"/>
              </w:rPr>
              <w:t>3 525,00</w:t>
            </w:r>
          </w:p>
        </w:tc>
        <w:tc>
          <w:tcPr>
            <w:tcW w:w="1276" w:type="dxa"/>
            <w:vAlign w:val="center"/>
          </w:tcPr>
          <w:p w:rsidR="003D23D9" w:rsidRPr="007A047E" w:rsidRDefault="003D23D9" w:rsidP="007A047E">
            <w:pPr>
              <w:jc w:val="center"/>
              <w:rPr>
                <w:sz w:val="16"/>
                <w:szCs w:val="16"/>
              </w:rPr>
            </w:pPr>
            <w:r w:rsidRPr="007A047E">
              <w:rPr>
                <w:sz w:val="16"/>
                <w:szCs w:val="16"/>
              </w:rPr>
              <w:t>3 525,00</w:t>
            </w:r>
          </w:p>
        </w:tc>
        <w:tc>
          <w:tcPr>
            <w:tcW w:w="1276" w:type="dxa"/>
            <w:noWrap/>
            <w:vAlign w:val="center"/>
          </w:tcPr>
          <w:p w:rsidR="003D23D9" w:rsidRPr="007A047E" w:rsidRDefault="003D23D9" w:rsidP="007A047E">
            <w:pPr>
              <w:jc w:val="center"/>
              <w:rPr>
                <w:sz w:val="16"/>
                <w:szCs w:val="16"/>
              </w:rPr>
            </w:pPr>
            <w:r w:rsidRPr="007A047E">
              <w:rPr>
                <w:sz w:val="16"/>
                <w:szCs w:val="16"/>
              </w:rPr>
              <w:t>3 522,76</w:t>
            </w:r>
          </w:p>
        </w:tc>
        <w:tc>
          <w:tcPr>
            <w:tcW w:w="1134" w:type="dxa"/>
            <w:vAlign w:val="center"/>
          </w:tcPr>
          <w:p w:rsidR="003D23D9" w:rsidRPr="007A047E" w:rsidRDefault="003D23D9" w:rsidP="007A047E">
            <w:pPr>
              <w:jc w:val="center"/>
              <w:rPr>
                <w:sz w:val="16"/>
                <w:szCs w:val="16"/>
              </w:rPr>
            </w:pPr>
            <w:r w:rsidRPr="007A047E">
              <w:rPr>
                <w:sz w:val="16"/>
                <w:szCs w:val="16"/>
              </w:rPr>
              <w:t>2,24</w:t>
            </w:r>
          </w:p>
        </w:tc>
        <w:tc>
          <w:tcPr>
            <w:tcW w:w="992" w:type="dxa"/>
            <w:vAlign w:val="center"/>
          </w:tcPr>
          <w:p w:rsidR="003D23D9" w:rsidRPr="007A047E" w:rsidRDefault="003D23D9" w:rsidP="007A047E">
            <w:pPr>
              <w:ind w:firstLine="34"/>
              <w:jc w:val="center"/>
              <w:rPr>
                <w:sz w:val="16"/>
                <w:szCs w:val="16"/>
              </w:rPr>
            </w:pPr>
            <w:r w:rsidRPr="007A047E">
              <w:rPr>
                <w:sz w:val="16"/>
                <w:szCs w:val="16"/>
              </w:rPr>
              <w:t>99,9</w:t>
            </w:r>
          </w:p>
        </w:tc>
        <w:tc>
          <w:tcPr>
            <w:tcW w:w="992" w:type="dxa"/>
            <w:vAlign w:val="center"/>
          </w:tcPr>
          <w:p w:rsidR="003D23D9" w:rsidRPr="007A047E" w:rsidRDefault="003D23D9" w:rsidP="007A047E">
            <w:pPr>
              <w:ind w:firstLine="34"/>
              <w:jc w:val="center"/>
              <w:rPr>
                <w:sz w:val="16"/>
                <w:szCs w:val="16"/>
              </w:rPr>
            </w:pPr>
            <w:r w:rsidRPr="007A047E">
              <w:rPr>
                <w:sz w:val="16"/>
                <w:szCs w:val="16"/>
              </w:rPr>
              <w:t>99,9</w:t>
            </w:r>
          </w:p>
        </w:tc>
        <w:tc>
          <w:tcPr>
            <w:tcW w:w="850" w:type="dxa"/>
            <w:noWrap/>
            <w:vAlign w:val="center"/>
          </w:tcPr>
          <w:p w:rsidR="003D23D9" w:rsidRPr="007A047E" w:rsidRDefault="003D23D9" w:rsidP="007A047E">
            <w:pPr>
              <w:ind w:firstLine="34"/>
              <w:jc w:val="center"/>
              <w:rPr>
                <w:sz w:val="16"/>
                <w:szCs w:val="16"/>
              </w:rPr>
            </w:pPr>
          </w:p>
        </w:tc>
      </w:tr>
      <w:tr w:rsidR="003D23D9" w:rsidRPr="007A047E" w:rsidTr="007A047E">
        <w:trPr>
          <w:trHeight w:val="70"/>
        </w:trPr>
        <w:tc>
          <w:tcPr>
            <w:tcW w:w="2142" w:type="dxa"/>
            <w:vAlign w:val="bottom"/>
          </w:tcPr>
          <w:p w:rsidR="003D23D9" w:rsidRPr="007A047E" w:rsidRDefault="003D23D9" w:rsidP="007A047E">
            <w:pPr>
              <w:rPr>
                <w:sz w:val="16"/>
                <w:szCs w:val="16"/>
              </w:rPr>
            </w:pPr>
            <w:r w:rsidRPr="007A047E">
              <w:rPr>
                <w:sz w:val="16"/>
                <w:szCs w:val="16"/>
              </w:rPr>
              <w:t>0700 «Образование»</w:t>
            </w:r>
          </w:p>
        </w:tc>
        <w:tc>
          <w:tcPr>
            <w:tcW w:w="1275" w:type="dxa"/>
            <w:vAlign w:val="center"/>
          </w:tcPr>
          <w:p w:rsidR="003D23D9" w:rsidRPr="007A047E" w:rsidRDefault="003D23D9" w:rsidP="007A047E">
            <w:pPr>
              <w:jc w:val="center"/>
              <w:rPr>
                <w:sz w:val="16"/>
                <w:szCs w:val="16"/>
              </w:rPr>
            </w:pPr>
            <w:r w:rsidRPr="007A047E">
              <w:rPr>
                <w:sz w:val="16"/>
                <w:szCs w:val="16"/>
              </w:rPr>
              <w:t>8 578 443,26</w:t>
            </w:r>
          </w:p>
        </w:tc>
        <w:tc>
          <w:tcPr>
            <w:tcW w:w="1276" w:type="dxa"/>
            <w:vAlign w:val="center"/>
          </w:tcPr>
          <w:p w:rsidR="003D23D9" w:rsidRPr="007A047E" w:rsidRDefault="003D23D9" w:rsidP="007A047E">
            <w:pPr>
              <w:jc w:val="center"/>
              <w:rPr>
                <w:sz w:val="16"/>
                <w:szCs w:val="16"/>
              </w:rPr>
            </w:pPr>
            <w:r w:rsidRPr="007A047E">
              <w:rPr>
                <w:sz w:val="16"/>
                <w:szCs w:val="16"/>
              </w:rPr>
              <w:t>7 981 340,00</w:t>
            </w:r>
          </w:p>
        </w:tc>
        <w:tc>
          <w:tcPr>
            <w:tcW w:w="1276" w:type="dxa"/>
            <w:noWrap/>
            <w:vAlign w:val="center"/>
          </w:tcPr>
          <w:p w:rsidR="003D23D9" w:rsidRPr="007A047E" w:rsidRDefault="003D23D9" w:rsidP="007A047E">
            <w:pPr>
              <w:jc w:val="center"/>
              <w:rPr>
                <w:sz w:val="16"/>
                <w:szCs w:val="16"/>
              </w:rPr>
            </w:pPr>
            <w:r w:rsidRPr="007A047E">
              <w:rPr>
                <w:sz w:val="16"/>
                <w:szCs w:val="16"/>
              </w:rPr>
              <w:t>7 940 317,22</w:t>
            </w:r>
          </w:p>
        </w:tc>
        <w:tc>
          <w:tcPr>
            <w:tcW w:w="1134" w:type="dxa"/>
            <w:vAlign w:val="center"/>
          </w:tcPr>
          <w:p w:rsidR="003D23D9" w:rsidRPr="007A047E" w:rsidRDefault="003D23D9" w:rsidP="007A047E">
            <w:pPr>
              <w:jc w:val="center"/>
              <w:rPr>
                <w:sz w:val="16"/>
                <w:szCs w:val="16"/>
              </w:rPr>
            </w:pPr>
            <w:r w:rsidRPr="007A047E">
              <w:rPr>
                <w:sz w:val="16"/>
                <w:szCs w:val="16"/>
              </w:rPr>
              <w:t>41 022,78</w:t>
            </w:r>
          </w:p>
        </w:tc>
        <w:tc>
          <w:tcPr>
            <w:tcW w:w="992" w:type="dxa"/>
            <w:vAlign w:val="center"/>
          </w:tcPr>
          <w:p w:rsidR="003D23D9" w:rsidRPr="007A047E" w:rsidRDefault="003D23D9" w:rsidP="007A047E">
            <w:pPr>
              <w:ind w:firstLine="34"/>
              <w:jc w:val="center"/>
              <w:rPr>
                <w:sz w:val="16"/>
                <w:szCs w:val="16"/>
              </w:rPr>
            </w:pPr>
            <w:r w:rsidRPr="007A047E">
              <w:rPr>
                <w:sz w:val="16"/>
                <w:szCs w:val="16"/>
              </w:rPr>
              <w:t>92,6</w:t>
            </w:r>
          </w:p>
        </w:tc>
        <w:tc>
          <w:tcPr>
            <w:tcW w:w="992" w:type="dxa"/>
            <w:vAlign w:val="center"/>
          </w:tcPr>
          <w:p w:rsidR="003D23D9" w:rsidRPr="007A047E" w:rsidRDefault="003D23D9" w:rsidP="007A047E">
            <w:pPr>
              <w:ind w:firstLine="34"/>
              <w:jc w:val="center"/>
              <w:rPr>
                <w:sz w:val="16"/>
                <w:szCs w:val="16"/>
              </w:rPr>
            </w:pPr>
            <w:r w:rsidRPr="007A047E">
              <w:rPr>
                <w:sz w:val="16"/>
                <w:szCs w:val="16"/>
              </w:rPr>
              <w:t>99,5</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55,6</w:t>
            </w:r>
          </w:p>
        </w:tc>
      </w:tr>
      <w:tr w:rsidR="003D23D9" w:rsidRPr="007A047E" w:rsidTr="007A047E">
        <w:trPr>
          <w:trHeight w:val="70"/>
        </w:trPr>
        <w:tc>
          <w:tcPr>
            <w:tcW w:w="2142" w:type="dxa"/>
            <w:vAlign w:val="bottom"/>
          </w:tcPr>
          <w:p w:rsidR="003D23D9" w:rsidRPr="007A047E" w:rsidRDefault="003D23D9" w:rsidP="007A047E">
            <w:pPr>
              <w:rPr>
                <w:sz w:val="16"/>
                <w:szCs w:val="16"/>
              </w:rPr>
            </w:pPr>
            <w:r w:rsidRPr="007A047E">
              <w:rPr>
                <w:sz w:val="16"/>
                <w:szCs w:val="16"/>
              </w:rPr>
              <w:t>0800 «Культура, кинемат</w:t>
            </w:r>
            <w:r w:rsidRPr="007A047E">
              <w:rPr>
                <w:sz w:val="16"/>
                <w:szCs w:val="16"/>
              </w:rPr>
              <w:t>о</w:t>
            </w:r>
            <w:r w:rsidRPr="007A047E">
              <w:rPr>
                <w:sz w:val="16"/>
                <w:szCs w:val="16"/>
              </w:rPr>
              <w:t>графия»</w:t>
            </w:r>
          </w:p>
        </w:tc>
        <w:tc>
          <w:tcPr>
            <w:tcW w:w="1275" w:type="dxa"/>
            <w:vAlign w:val="center"/>
          </w:tcPr>
          <w:p w:rsidR="003D23D9" w:rsidRPr="007A047E" w:rsidRDefault="003D23D9" w:rsidP="007A047E">
            <w:pPr>
              <w:jc w:val="center"/>
              <w:rPr>
                <w:sz w:val="16"/>
                <w:szCs w:val="16"/>
              </w:rPr>
            </w:pPr>
            <w:r w:rsidRPr="007A047E">
              <w:rPr>
                <w:sz w:val="16"/>
                <w:szCs w:val="16"/>
              </w:rPr>
              <w:t>471 486,18</w:t>
            </w:r>
          </w:p>
        </w:tc>
        <w:tc>
          <w:tcPr>
            <w:tcW w:w="1276" w:type="dxa"/>
            <w:vAlign w:val="center"/>
          </w:tcPr>
          <w:p w:rsidR="003D23D9" w:rsidRPr="007A047E" w:rsidRDefault="003D23D9" w:rsidP="007A047E">
            <w:pPr>
              <w:jc w:val="center"/>
              <w:rPr>
                <w:sz w:val="16"/>
                <w:szCs w:val="16"/>
              </w:rPr>
            </w:pPr>
            <w:r w:rsidRPr="007A047E">
              <w:rPr>
                <w:sz w:val="16"/>
                <w:szCs w:val="16"/>
              </w:rPr>
              <w:t>471 783,31</w:t>
            </w:r>
          </w:p>
        </w:tc>
        <w:tc>
          <w:tcPr>
            <w:tcW w:w="1276" w:type="dxa"/>
            <w:noWrap/>
            <w:vAlign w:val="center"/>
          </w:tcPr>
          <w:p w:rsidR="003D23D9" w:rsidRPr="007A047E" w:rsidRDefault="003D23D9" w:rsidP="007A047E">
            <w:pPr>
              <w:jc w:val="center"/>
              <w:rPr>
                <w:sz w:val="16"/>
                <w:szCs w:val="16"/>
              </w:rPr>
            </w:pPr>
            <w:r w:rsidRPr="007A047E">
              <w:rPr>
                <w:sz w:val="16"/>
                <w:szCs w:val="16"/>
              </w:rPr>
              <w:t>416 987,27</w:t>
            </w:r>
          </w:p>
        </w:tc>
        <w:tc>
          <w:tcPr>
            <w:tcW w:w="1134" w:type="dxa"/>
            <w:vAlign w:val="center"/>
          </w:tcPr>
          <w:p w:rsidR="003D23D9" w:rsidRPr="007A047E" w:rsidRDefault="003D23D9" w:rsidP="007A047E">
            <w:pPr>
              <w:jc w:val="center"/>
              <w:rPr>
                <w:sz w:val="16"/>
                <w:szCs w:val="16"/>
              </w:rPr>
            </w:pPr>
            <w:r w:rsidRPr="007A047E">
              <w:rPr>
                <w:sz w:val="16"/>
                <w:szCs w:val="16"/>
              </w:rPr>
              <w:t>54 796,04</w:t>
            </w:r>
          </w:p>
        </w:tc>
        <w:tc>
          <w:tcPr>
            <w:tcW w:w="992" w:type="dxa"/>
            <w:vAlign w:val="center"/>
          </w:tcPr>
          <w:p w:rsidR="003D23D9" w:rsidRPr="007A047E" w:rsidRDefault="003D23D9" w:rsidP="007A047E">
            <w:pPr>
              <w:ind w:firstLine="34"/>
              <w:jc w:val="center"/>
              <w:rPr>
                <w:sz w:val="16"/>
                <w:szCs w:val="16"/>
              </w:rPr>
            </w:pPr>
            <w:r w:rsidRPr="007A047E">
              <w:rPr>
                <w:sz w:val="16"/>
                <w:szCs w:val="16"/>
              </w:rPr>
              <w:t>88,4</w:t>
            </w:r>
          </w:p>
        </w:tc>
        <w:tc>
          <w:tcPr>
            <w:tcW w:w="992" w:type="dxa"/>
            <w:vAlign w:val="center"/>
          </w:tcPr>
          <w:p w:rsidR="003D23D9" w:rsidRPr="007A047E" w:rsidRDefault="003D23D9" w:rsidP="007A047E">
            <w:pPr>
              <w:ind w:firstLine="34"/>
              <w:jc w:val="center"/>
              <w:rPr>
                <w:sz w:val="16"/>
                <w:szCs w:val="16"/>
              </w:rPr>
            </w:pPr>
            <w:r w:rsidRPr="007A047E">
              <w:rPr>
                <w:sz w:val="16"/>
                <w:szCs w:val="16"/>
              </w:rPr>
              <w:t>88,4</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2,9</w:t>
            </w:r>
          </w:p>
        </w:tc>
      </w:tr>
      <w:tr w:rsidR="003D23D9" w:rsidRPr="007A047E" w:rsidTr="007A047E">
        <w:trPr>
          <w:trHeight w:val="70"/>
        </w:trPr>
        <w:tc>
          <w:tcPr>
            <w:tcW w:w="2142" w:type="dxa"/>
            <w:vAlign w:val="bottom"/>
          </w:tcPr>
          <w:p w:rsidR="003D23D9" w:rsidRPr="007A047E" w:rsidRDefault="003D23D9" w:rsidP="007A047E">
            <w:pPr>
              <w:rPr>
                <w:sz w:val="16"/>
                <w:szCs w:val="16"/>
              </w:rPr>
            </w:pPr>
            <w:r w:rsidRPr="007A047E">
              <w:rPr>
                <w:sz w:val="16"/>
                <w:szCs w:val="16"/>
              </w:rPr>
              <w:t>0900 «Здравоохранение»</w:t>
            </w:r>
          </w:p>
        </w:tc>
        <w:tc>
          <w:tcPr>
            <w:tcW w:w="1275" w:type="dxa"/>
            <w:vAlign w:val="center"/>
          </w:tcPr>
          <w:p w:rsidR="003D23D9" w:rsidRPr="007A047E" w:rsidRDefault="003D23D9" w:rsidP="007A047E">
            <w:pPr>
              <w:jc w:val="center"/>
              <w:rPr>
                <w:sz w:val="16"/>
                <w:szCs w:val="16"/>
              </w:rPr>
            </w:pPr>
            <w:r w:rsidRPr="007A047E">
              <w:rPr>
                <w:sz w:val="16"/>
                <w:szCs w:val="16"/>
              </w:rPr>
              <w:t>3 607,50</w:t>
            </w:r>
          </w:p>
        </w:tc>
        <w:tc>
          <w:tcPr>
            <w:tcW w:w="1276" w:type="dxa"/>
            <w:vAlign w:val="center"/>
          </w:tcPr>
          <w:p w:rsidR="003D23D9" w:rsidRPr="007A047E" w:rsidRDefault="003D23D9" w:rsidP="007A047E">
            <w:pPr>
              <w:jc w:val="center"/>
              <w:rPr>
                <w:sz w:val="16"/>
                <w:szCs w:val="16"/>
              </w:rPr>
            </w:pPr>
            <w:r w:rsidRPr="007A047E">
              <w:rPr>
                <w:sz w:val="16"/>
                <w:szCs w:val="16"/>
              </w:rPr>
              <w:t>3 607,50</w:t>
            </w:r>
          </w:p>
        </w:tc>
        <w:tc>
          <w:tcPr>
            <w:tcW w:w="1276" w:type="dxa"/>
            <w:noWrap/>
            <w:vAlign w:val="center"/>
          </w:tcPr>
          <w:p w:rsidR="003D23D9" w:rsidRPr="007A047E" w:rsidRDefault="003D23D9" w:rsidP="007A047E">
            <w:pPr>
              <w:jc w:val="center"/>
              <w:rPr>
                <w:sz w:val="16"/>
                <w:szCs w:val="16"/>
              </w:rPr>
            </w:pPr>
            <w:r w:rsidRPr="007A047E">
              <w:rPr>
                <w:sz w:val="16"/>
                <w:szCs w:val="16"/>
              </w:rPr>
              <w:t>3 442,06</w:t>
            </w:r>
          </w:p>
        </w:tc>
        <w:tc>
          <w:tcPr>
            <w:tcW w:w="1134" w:type="dxa"/>
            <w:vAlign w:val="center"/>
          </w:tcPr>
          <w:p w:rsidR="003D23D9" w:rsidRPr="007A047E" w:rsidRDefault="003D23D9" w:rsidP="007A047E">
            <w:pPr>
              <w:jc w:val="center"/>
              <w:rPr>
                <w:sz w:val="16"/>
                <w:szCs w:val="16"/>
              </w:rPr>
            </w:pPr>
            <w:r w:rsidRPr="007A047E">
              <w:rPr>
                <w:sz w:val="16"/>
                <w:szCs w:val="16"/>
              </w:rPr>
              <w:t>165,44</w:t>
            </w:r>
          </w:p>
        </w:tc>
        <w:tc>
          <w:tcPr>
            <w:tcW w:w="992" w:type="dxa"/>
            <w:vAlign w:val="center"/>
          </w:tcPr>
          <w:p w:rsidR="003D23D9" w:rsidRPr="007A047E" w:rsidRDefault="003D23D9" w:rsidP="007A047E">
            <w:pPr>
              <w:ind w:firstLine="34"/>
              <w:jc w:val="center"/>
              <w:rPr>
                <w:sz w:val="16"/>
                <w:szCs w:val="16"/>
              </w:rPr>
            </w:pPr>
            <w:r w:rsidRPr="007A047E">
              <w:rPr>
                <w:sz w:val="16"/>
                <w:szCs w:val="16"/>
              </w:rPr>
              <w:t>95,4</w:t>
            </w:r>
          </w:p>
        </w:tc>
        <w:tc>
          <w:tcPr>
            <w:tcW w:w="992" w:type="dxa"/>
            <w:vAlign w:val="center"/>
          </w:tcPr>
          <w:p w:rsidR="003D23D9" w:rsidRPr="007A047E" w:rsidRDefault="003D23D9" w:rsidP="007A047E">
            <w:pPr>
              <w:ind w:firstLine="34"/>
              <w:jc w:val="center"/>
              <w:rPr>
                <w:sz w:val="16"/>
                <w:szCs w:val="16"/>
              </w:rPr>
            </w:pPr>
            <w:r w:rsidRPr="007A047E">
              <w:rPr>
                <w:sz w:val="16"/>
                <w:szCs w:val="16"/>
              </w:rPr>
              <w:t>95,4</w:t>
            </w:r>
          </w:p>
        </w:tc>
        <w:tc>
          <w:tcPr>
            <w:tcW w:w="850" w:type="dxa"/>
            <w:noWrap/>
            <w:vAlign w:val="center"/>
          </w:tcPr>
          <w:p w:rsidR="003D23D9" w:rsidRPr="007A047E" w:rsidRDefault="003D23D9" w:rsidP="007A047E">
            <w:pPr>
              <w:ind w:firstLine="34"/>
              <w:jc w:val="center"/>
              <w:rPr>
                <w:sz w:val="16"/>
                <w:szCs w:val="16"/>
              </w:rPr>
            </w:pPr>
          </w:p>
        </w:tc>
      </w:tr>
      <w:tr w:rsidR="003D23D9" w:rsidRPr="007A047E" w:rsidTr="007A047E">
        <w:trPr>
          <w:trHeight w:val="300"/>
        </w:trPr>
        <w:tc>
          <w:tcPr>
            <w:tcW w:w="2142" w:type="dxa"/>
            <w:vAlign w:val="bottom"/>
          </w:tcPr>
          <w:p w:rsidR="003D23D9" w:rsidRPr="007A047E" w:rsidRDefault="003D23D9" w:rsidP="007A047E">
            <w:pPr>
              <w:rPr>
                <w:sz w:val="16"/>
                <w:szCs w:val="16"/>
              </w:rPr>
            </w:pPr>
            <w:r w:rsidRPr="007A047E">
              <w:rPr>
                <w:sz w:val="16"/>
                <w:szCs w:val="16"/>
              </w:rPr>
              <w:t>1000 «Социальная полит</w:t>
            </w:r>
            <w:r w:rsidRPr="007A047E">
              <w:rPr>
                <w:sz w:val="16"/>
                <w:szCs w:val="16"/>
              </w:rPr>
              <w:t>и</w:t>
            </w:r>
            <w:r w:rsidRPr="007A047E">
              <w:rPr>
                <w:sz w:val="16"/>
                <w:szCs w:val="16"/>
              </w:rPr>
              <w:t>ка»</w:t>
            </w:r>
          </w:p>
        </w:tc>
        <w:tc>
          <w:tcPr>
            <w:tcW w:w="1275" w:type="dxa"/>
            <w:vAlign w:val="center"/>
          </w:tcPr>
          <w:p w:rsidR="003D23D9" w:rsidRPr="007A047E" w:rsidRDefault="003D23D9" w:rsidP="007A047E">
            <w:pPr>
              <w:jc w:val="center"/>
              <w:rPr>
                <w:sz w:val="16"/>
                <w:szCs w:val="16"/>
              </w:rPr>
            </w:pPr>
            <w:r w:rsidRPr="007A047E">
              <w:rPr>
                <w:sz w:val="16"/>
                <w:szCs w:val="16"/>
              </w:rPr>
              <w:t>1 100 141,02</w:t>
            </w:r>
          </w:p>
        </w:tc>
        <w:tc>
          <w:tcPr>
            <w:tcW w:w="1276" w:type="dxa"/>
            <w:vAlign w:val="center"/>
          </w:tcPr>
          <w:p w:rsidR="003D23D9" w:rsidRPr="007A047E" w:rsidRDefault="003D23D9" w:rsidP="007A047E">
            <w:pPr>
              <w:jc w:val="center"/>
              <w:rPr>
                <w:sz w:val="16"/>
                <w:szCs w:val="16"/>
              </w:rPr>
            </w:pPr>
            <w:r w:rsidRPr="007A047E">
              <w:rPr>
                <w:sz w:val="16"/>
                <w:szCs w:val="16"/>
              </w:rPr>
              <w:t>1 075 002,37</w:t>
            </w:r>
          </w:p>
        </w:tc>
        <w:tc>
          <w:tcPr>
            <w:tcW w:w="1276" w:type="dxa"/>
            <w:noWrap/>
            <w:vAlign w:val="center"/>
          </w:tcPr>
          <w:p w:rsidR="003D23D9" w:rsidRPr="007A047E" w:rsidRDefault="003D23D9" w:rsidP="007A047E">
            <w:pPr>
              <w:jc w:val="center"/>
              <w:rPr>
                <w:sz w:val="16"/>
                <w:szCs w:val="16"/>
              </w:rPr>
            </w:pPr>
            <w:r w:rsidRPr="007A047E">
              <w:rPr>
                <w:sz w:val="16"/>
                <w:szCs w:val="16"/>
              </w:rPr>
              <w:t>965 582,18</w:t>
            </w:r>
          </w:p>
        </w:tc>
        <w:tc>
          <w:tcPr>
            <w:tcW w:w="1134" w:type="dxa"/>
            <w:vAlign w:val="center"/>
          </w:tcPr>
          <w:p w:rsidR="003D23D9" w:rsidRPr="007A047E" w:rsidRDefault="003D23D9" w:rsidP="007A047E">
            <w:pPr>
              <w:jc w:val="center"/>
              <w:rPr>
                <w:sz w:val="16"/>
                <w:szCs w:val="16"/>
              </w:rPr>
            </w:pPr>
            <w:r w:rsidRPr="007A047E">
              <w:rPr>
                <w:sz w:val="16"/>
                <w:szCs w:val="16"/>
              </w:rPr>
              <w:t>109 420,19</w:t>
            </w:r>
          </w:p>
        </w:tc>
        <w:tc>
          <w:tcPr>
            <w:tcW w:w="992" w:type="dxa"/>
            <w:vAlign w:val="center"/>
          </w:tcPr>
          <w:p w:rsidR="003D23D9" w:rsidRPr="007A047E" w:rsidRDefault="003D23D9" w:rsidP="007A047E">
            <w:pPr>
              <w:ind w:firstLine="34"/>
              <w:jc w:val="center"/>
              <w:rPr>
                <w:sz w:val="16"/>
                <w:szCs w:val="16"/>
              </w:rPr>
            </w:pPr>
            <w:r w:rsidRPr="007A047E">
              <w:rPr>
                <w:sz w:val="16"/>
                <w:szCs w:val="16"/>
              </w:rPr>
              <w:t>87,8</w:t>
            </w:r>
          </w:p>
        </w:tc>
        <w:tc>
          <w:tcPr>
            <w:tcW w:w="992" w:type="dxa"/>
            <w:vAlign w:val="center"/>
          </w:tcPr>
          <w:p w:rsidR="003D23D9" w:rsidRPr="007A047E" w:rsidRDefault="003D23D9" w:rsidP="007A047E">
            <w:pPr>
              <w:ind w:firstLine="34"/>
              <w:jc w:val="center"/>
              <w:rPr>
                <w:sz w:val="16"/>
                <w:szCs w:val="16"/>
              </w:rPr>
            </w:pPr>
            <w:r w:rsidRPr="007A047E">
              <w:rPr>
                <w:sz w:val="16"/>
                <w:szCs w:val="16"/>
              </w:rPr>
              <w:t>89,8</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6,8</w:t>
            </w:r>
          </w:p>
        </w:tc>
      </w:tr>
      <w:tr w:rsidR="003D23D9" w:rsidRPr="007A047E" w:rsidTr="007A047E">
        <w:trPr>
          <w:trHeight w:val="70"/>
        </w:trPr>
        <w:tc>
          <w:tcPr>
            <w:tcW w:w="2142" w:type="dxa"/>
            <w:vAlign w:val="bottom"/>
          </w:tcPr>
          <w:p w:rsidR="003D23D9" w:rsidRPr="007A047E" w:rsidRDefault="003D23D9" w:rsidP="007A047E">
            <w:pPr>
              <w:rPr>
                <w:sz w:val="16"/>
                <w:szCs w:val="16"/>
              </w:rPr>
            </w:pPr>
            <w:r w:rsidRPr="007A047E">
              <w:rPr>
                <w:sz w:val="16"/>
                <w:szCs w:val="16"/>
              </w:rPr>
              <w:t>1100 «Физическая культура и спорт»</w:t>
            </w:r>
          </w:p>
        </w:tc>
        <w:tc>
          <w:tcPr>
            <w:tcW w:w="1275" w:type="dxa"/>
            <w:vAlign w:val="center"/>
          </w:tcPr>
          <w:p w:rsidR="003D23D9" w:rsidRPr="007A047E" w:rsidRDefault="003D23D9" w:rsidP="007A047E">
            <w:pPr>
              <w:jc w:val="center"/>
              <w:rPr>
                <w:sz w:val="16"/>
                <w:szCs w:val="16"/>
              </w:rPr>
            </w:pPr>
            <w:r w:rsidRPr="007A047E">
              <w:rPr>
                <w:sz w:val="16"/>
                <w:szCs w:val="16"/>
              </w:rPr>
              <w:t>42 243,10</w:t>
            </w:r>
          </w:p>
        </w:tc>
        <w:tc>
          <w:tcPr>
            <w:tcW w:w="1276" w:type="dxa"/>
            <w:vAlign w:val="center"/>
          </w:tcPr>
          <w:p w:rsidR="003D23D9" w:rsidRPr="007A047E" w:rsidRDefault="003D23D9" w:rsidP="007A047E">
            <w:pPr>
              <w:jc w:val="center"/>
              <w:rPr>
                <w:sz w:val="16"/>
                <w:szCs w:val="16"/>
              </w:rPr>
            </w:pPr>
            <w:r w:rsidRPr="007A047E">
              <w:rPr>
                <w:sz w:val="16"/>
                <w:szCs w:val="16"/>
              </w:rPr>
              <w:t>42 216,02</w:t>
            </w:r>
          </w:p>
        </w:tc>
        <w:tc>
          <w:tcPr>
            <w:tcW w:w="1276" w:type="dxa"/>
            <w:noWrap/>
            <w:vAlign w:val="center"/>
          </w:tcPr>
          <w:p w:rsidR="003D23D9" w:rsidRPr="007A047E" w:rsidRDefault="003D23D9" w:rsidP="007A047E">
            <w:pPr>
              <w:jc w:val="center"/>
              <w:rPr>
                <w:sz w:val="16"/>
                <w:szCs w:val="16"/>
              </w:rPr>
            </w:pPr>
            <w:r w:rsidRPr="007A047E">
              <w:rPr>
                <w:sz w:val="16"/>
                <w:szCs w:val="16"/>
              </w:rPr>
              <w:t>41 658,26</w:t>
            </w:r>
          </w:p>
        </w:tc>
        <w:tc>
          <w:tcPr>
            <w:tcW w:w="1134" w:type="dxa"/>
            <w:vAlign w:val="center"/>
          </w:tcPr>
          <w:p w:rsidR="003D23D9" w:rsidRPr="007A047E" w:rsidRDefault="003D23D9" w:rsidP="007A047E">
            <w:pPr>
              <w:jc w:val="center"/>
              <w:rPr>
                <w:sz w:val="16"/>
                <w:szCs w:val="16"/>
              </w:rPr>
            </w:pPr>
            <w:r w:rsidRPr="007A047E">
              <w:rPr>
                <w:sz w:val="16"/>
                <w:szCs w:val="16"/>
              </w:rPr>
              <w:t>557,76</w:t>
            </w:r>
          </w:p>
        </w:tc>
        <w:tc>
          <w:tcPr>
            <w:tcW w:w="992" w:type="dxa"/>
            <w:vAlign w:val="center"/>
          </w:tcPr>
          <w:p w:rsidR="003D23D9" w:rsidRPr="007A047E" w:rsidRDefault="003D23D9" w:rsidP="007A047E">
            <w:pPr>
              <w:ind w:firstLine="34"/>
              <w:jc w:val="center"/>
              <w:rPr>
                <w:sz w:val="16"/>
                <w:szCs w:val="16"/>
              </w:rPr>
            </w:pPr>
            <w:r w:rsidRPr="007A047E">
              <w:rPr>
                <w:sz w:val="16"/>
                <w:szCs w:val="16"/>
              </w:rPr>
              <w:t>98,6</w:t>
            </w:r>
          </w:p>
        </w:tc>
        <w:tc>
          <w:tcPr>
            <w:tcW w:w="992" w:type="dxa"/>
            <w:vAlign w:val="center"/>
          </w:tcPr>
          <w:p w:rsidR="003D23D9" w:rsidRPr="007A047E" w:rsidRDefault="003D23D9" w:rsidP="007A047E">
            <w:pPr>
              <w:ind w:firstLine="34"/>
              <w:jc w:val="center"/>
              <w:rPr>
                <w:sz w:val="16"/>
                <w:szCs w:val="16"/>
              </w:rPr>
            </w:pPr>
            <w:r w:rsidRPr="007A047E">
              <w:rPr>
                <w:sz w:val="16"/>
                <w:szCs w:val="16"/>
              </w:rPr>
              <w:t>98,7</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0,3</w:t>
            </w:r>
          </w:p>
        </w:tc>
      </w:tr>
      <w:tr w:rsidR="003D23D9" w:rsidRPr="007A047E" w:rsidTr="007A047E">
        <w:trPr>
          <w:trHeight w:val="176"/>
        </w:trPr>
        <w:tc>
          <w:tcPr>
            <w:tcW w:w="2142" w:type="dxa"/>
            <w:vAlign w:val="bottom"/>
          </w:tcPr>
          <w:p w:rsidR="003D23D9" w:rsidRPr="007A047E" w:rsidRDefault="003D23D9" w:rsidP="007A047E">
            <w:pPr>
              <w:rPr>
                <w:sz w:val="16"/>
                <w:szCs w:val="16"/>
              </w:rPr>
            </w:pPr>
            <w:r w:rsidRPr="007A047E">
              <w:rPr>
                <w:sz w:val="16"/>
                <w:szCs w:val="16"/>
              </w:rPr>
              <w:t>1200 «Средства массовой информации»</w:t>
            </w:r>
          </w:p>
        </w:tc>
        <w:tc>
          <w:tcPr>
            <w:tcW w:w="1275" w:type="dxa"/>
            <w:vAlign w:val="center"/>
          </w:tcPr>
          <w:p w:rsidR="003D23D9" w:rsidRPr="007A047E" w:rsidRDefault="003D23D9" w:rsidP="007A047E">
            <w:pPr>
              <w:jc w:val="center"/>
              <w:rPr>
                <w:sz w:val="16"/>
                <w:szCs w:val="16"/>
              </w:rPr>
            </w:pPr>
            <w:r w:rsidRPr="007A047E">
              <w:rPr>
                <w:sz w:val="16"/>
                <w:szCs w:val="16"/>
              </w:rPr>
              <w:t>12 000,00</w:t>
            </w:r>
          </w:p>
        </w:tc>
        <w:tc>
          <w:tcPr>
            <w:tcW w:w="1276" w:type="dxa"/>
            <w:vAlign w:val="center"/>
          </w:tcPr>
          <w:p w:rsidR="003D23D9" w:rsidRPr="007A047E" w:rsidRDefault="003D23D9" w:rsidP="007A047E">
            <w:pPr>
              <w:jc w:val="center"/>
              <w:rPr>
                <w:sz w:val="16"/>
                <w:szCs w:val="16"/>
              </w:rPr>
            </w:pPr>
            <w:r w:rsidRPr="007A047E">
              <w:rPr>
                <w:sz w:val="16"/>
                <w:szCs w:val="16"/>
              </w:rPr>
              <w:t>12 000,00</w:t>
            </w:r>
          </w:p>
        </w:tc>
        <w:tc>
          <w:tcPr>
            <w:tcW w:w="1276" w:type="dxa"/>
            <w:noWrap/>
            <w:vAlign w:val="center"/>
          </w:tcPr>
          <w:p w:rsidR="003D23D9" w:rsidRPr="007A047E" w:rsidRDefault="003D23D9" w:rsidP="007A047E">
            <w:pPr>
              <w:jc w:val="center"/>
              <w:rPr>
                <w:sz w:val="16"/>
                <w:szCs w:val="16"/>
              </w:rPr>
            </w:pPr>
            <w:r w:rsidRPr="007A047E">
              <w:rPr>
                <w:sz w:val="16"/>
                <w:szCs w:val="16"/>
              </w:rPr>
              <w:t>11 999,83</w:t>
            </w:r>
          </w:p>
        </w:tc>
        <w:tc>
          <w:tcPr>
            <w:tcW w:w="1134" w:type="dxa"/>
            <w:vAlign w:val="center"/>
          </w:tcPr>
          <w:p w:rsidR="003D23D9" w:rsidRPr="007A047E" w:rsidRDefault="003D23D9" w:rsidP="007A047E">
            <w:pPr>
              <w:jc w:val="center"/>
              <w:rPr>
                <w:sz w:val="16"/>
                <w:szCs w:val="16"/>
              </w:rPr>
            </w:pPr>
            <w:r w:rsidRPr="007A047E">
              <w:rPr>
                <w:sz w:val="16"/>
                <w:szCs w:val="16"/>
              </w:rPr>
              <w:t>0,17</w:t>
            </w:r>
          </w:p>
        </w:tc>
        <w:tc>
          <w:tcPr>
            <w:tcW w:w="992" w:type="dxa"/>
            <w:vAlign w:val="center"/>
          </w:tcPr>
          <w:p w:rsidR="003D23D9" w:rsidRPr="007A047E" w:rsidRDefault="003D23D9" w:rsidP="007A047E">
            <w:pPr>
              <w:ind w:firstLine="34"/>
              <w:jc w:val="center"/>
              <w:rPr>
                <w:sz w:val="16"/>
                <w:szCs w:val="16"/>
              </w:rPr>
            </w:pPr>
            <w:r w:rsidRPr="007A047E">
              <w:rPr>
                <w:sz w:val="16"/>
                <w:szCs w:val="16"/>
              </w:rPr>
              <w:t>100</w:t>
            </w:r>
          </w:p>
        </w:tc>
        <w:tc>
          <w:tcPr>
            <w:tcW w:w="992" w:type="dxa"/>
            <w:vAlign w:val="center"/>
          </w:tcPr>
          <w:p w:rsidR="003D23D9" w:rsidRPr="007A047E" w:rsidRDefault="003D23D9" w:rsidP="007A047E">
            <w:pPr>
              <w:ind w:firstLine="34"/>
              <w:jc w:val="center"/>
              <w:rPr>
                <w:sz w:val="16"/>
                <w:szCs w:val="16"/>
              </w:rPr>
            </w:pPr>
            <w:r w:rsidRPr="007A047E">
              <w:rPr>
                <w:sz w:val="16"/>
                <w:szCs w:val="16"/>
              </w:rPr>
              <w:t>100,0</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0,1</w:t>
            </w:r>
          </w:p>
        </w:tc>
      </w:tr>
      <w:tr w:rsidR="003D23D9" w:rsidRPr="007A047E" w:rsidTr="007A047E">
        <w:trPr>
          <w:trHeight w:val="70"/>
        </w:trPr>
        <w:tc>
          <w:tcPr>
            <w:tcW w:w="2142" w:type="dxa"/>
            <w:vAlign w:val="center"/>
          </w:tcPr>
          <w:p w:rsidR="003D23D9" w:rsidRPr="007A047E" w:rsidRDefault="003D23D9" w:rsidP="007A047E">
            <w:pPr>
              <w:jc w:val="center"/>
              <w:rPr>
                <w:b/>
                <w:bCs/>
                <w:sz w:val="16"/>
                <w:szCs w:val="16"/>
              </w:rPr>
            </w:pPr>
            <w:r w:rsidRPr="007A047E">
              <w:rPr>
                <w:b/>
                <w:bCs/>
                <w:sz w:val="16"/>
                <w:szCs w:val="16"/>
              </w:rPr>
              <w:t>ИТОГО</w:t>
            </w:r>
          </w:p>
        </w:tc>
        <w:tc>
          <w:tcPr>
            <w:tcW w:w="1275" w:type="dxa"/>
            <w:tcMar>
              <w:left w:w="57" w:type="dxa"/>
              <w:right w:w="57" w:type="dxa"/>
            </w:tcMar>
            <w:vAlign w:val="center"/>
          </w:tcPr>
          <w:p w:rsidR="003D23D9" w:rsidRPr="007A047E" w:rsidRDefault="003D23D9" w:rsidP="007A047E">
            <w:pPr>
              <w:jc w:val="center"/>
              <w:rPr>
                <w:b/>
                <w:bCs/>
                <w:i/>
                <w:sz w:val="16"/>
                <w:szCs w:val="16"/>
              </w:rPr>
            </w:pPr>
            <w:r w:rsidRPr="007A047E">
              <w:rPr>
                <w:b/>
                <w:bCs/>
                <w:i/>
                <w:sz w:val="16"/>
                <w:szCs w:val="16"/>
              </w:rPr>
              <w:t>15 299 915,50</w:t>
            </w:r>
          </w:p>
        </w:tc>
        <w:tc>
          <w:tcPr>
            <w:tcW w:w="1276" w:type="dxa"/>
            <w:tcMar>
              <w:left w:w="57" w:type="dxa"/>
              <w:right w:w="57" w:type="dxa"/>
            </w:tcMar>
            <w:vAlign w:val="center"/>
          </w:tcPr>
          <w:p w:rsidR="003D23D9" w:rsidRPr="007A047E" w:rsidRDefault="003D23D9" w:rsidP="007A047E">
            <w:pPr>
              <w:jc w:val="center"/>
              <w:rPr>
                <w:b/>
                <w:bCs/>
                <w:sz w:val="16"/>
                <w:szCs w:val="16"/>
              </w:rPr>
            </w:pPr>
            <w:r w:rsidRPr="007A047E">
              <w:rPr>
                <w:b/>
                <w:bCs/>
                <w:i/>
                <w:sz w:val="16"/>
                <w:szCs w:val="16"/>
              </w:rPr>
              <w:t>14 890 665,62</w:t>
            </w:r>
          </w:p>
        </w:tc>
        <w:tc>
          <w:tcPr>
            <w:tcW w:w="1276" w:type="dxa"/>
            <w:tcMar>
              <w:left w:w="57" w:type="dxa"/>
              <w:right w:w="57" w:type="dxa"/>
            </w:tcMar>
            <w:vAlign w:val="center"/>
          </w:tcPr>
          <w:p w:rsidR="003D23D9" w:rsidRPr="007A047E" w:rsidRDefault="003D23D9" w:rsidP="007A047E">
            <w:pPr>
              <w:jc w:val="center"/>
              <w:rPr>
                <w:b/>
                <w:bCs/>
                <w:sz w:val="16"/>
                <w:szCs w:val="16"/>
              </w:rPr>
            </w:pPr>
            <w:r w:rsidRPr="007A047E">
              <w:rPr>
                <w:b/>
                <w:bCs/>
                <w:i/>
                <w:sz w:val="16"/>
                <w:szCs w:val="16"/>
              </w:rPr>
              <w:t>14 281 320,03</w:t>
            </w:r>
          </w:p>
        </w:tc>
        <w:tc>
          <w:tcPr>
            <w:tcW w:w="1134" w:type="dxa"/>
            <w:vAlign w:val="center"/>
          </w:tcPr>
          <w:p w:rsidR="003D23D9" w:rsidRPr="007A047E" w:rsidRDefault="003D23D9" w:rsidP="007A047E">
            <w:pPr>
              <w:jc w:val="center"/>
              <w:rPr>
                <w:b/>
                <w:i/>
                <w:sz w:val="16"/>
                <w:szCs w:val="16"/>
              </w:rPr>
            </w:pPr>
            <w:r w:rsidRPr="007A047E">
              <w:rPr>
                <w:b/>
                <w:i/>
                <w:sz w:val="16"/>
                <w:szCs w:val="16"/>
              </w:rPr>
              <w:t>609 345,59</w:t>
            </w:r>
          </w:p>
        </w:tc>
        <w:tc>
          <w:tcPr>
            <w:tcW w:w="992" w:type="dxa"/>
            <w:vAlign w:val="center"/>
          </w:tcPr>
          <w:p w:rsidR="003D23D9" w:rsidRPr="007A047E" w:rsidRDefault="003D23D9" w:rsidP="007A047E">
            <w:pPr>
              <w:ind w:firstLine="34"/>
              <w:jc w:val="center"/>
              <w:rPr>
                <w:b/>
                <w:i/>
                <w:sz w:val="16"/>
                <w:szCs w:val="16"/>
              </w:rPr>
            </w:pPr>
            <w:r w:rsidRPr="007A047E">
              <w:rPr>
                <w:b/>
                <w:i/>
                <w:sz w:val="16"/>
                <w:szCs w:val="16"/>
              </w:rPr>
              <w:t>93,3</w:t>
            </w:r>
          </w:p>
        </w:tc>
        <w:tc>
          <w:tcPr>
            <w:tcW w:w="992" w:type="dxa"/>
            <w:vAlign w:val="center"/>
          </w:tcPr>
          <w:p w:rsidR="003D23D9" w:rsidRPr="007A047E" w:rsidRDefault="003D23D9" w:rsidP="007A047E">
            <w:pPr>
              <w:ind w:firstLine="34"/>
              <w:jc w:val="center"/>
              <w:rPr>
                <w:b/>
                <w:bCs/>
                <w:i/>
                <w:sz w:val="16"/>
                <w:szCs w:val="16"/>
              </w:rPr>
            </w:pPr>
            <w:r w:rsidRPr="007A047E">
              <w:rPr>
                <w:b/>
                <w:i/>
                <w:sz w:val="16"/>
                <w:szCs w:val="16"/>
              </w:rPr>
              <w:t>95,9</w:t>
            </w:r>
          </w:p>
        </w:tc>
        <w:tc>
          <w:tcPr>
            <w:tcW w:w="850" w:type="dxa"/>
            <w:noWrap/>
            <w:vAlign w:val="center"/>
          </w:tcPr>
          <w:p w:rsidR="003D23D9" w:rsidRPr="007A047E" w:rsidRDefault="003D23D9" w:rsidP="007A047E">
            <w:pPr>
              <w:ind w:firstLine="34"/>
              <w:jc w:val="center"/>
              <w:rPr>
                <w:b/>
                <w:i/>
                <w:sz w:val="16"/>
                <w:szCs w:val="16"/>
              </w:rPr>
            </w:pPr>
            <w:r w:rsidRPr="007A047E">
              <w:rPr>
                <w:b/>
                <w:i/>
                <w:sz w:val="16"/>
                <w:szCs w:val="16"/>
              </w:rPr>
              <w:t>100</w:t>
            </w:r>
          </w:p>
        </w:tc>
      </w:tr>
      <w:tr w:rsidR="003D23D9" w:rsidRPr="007A047E" w:rsidTr="007A047E">
        <w:trPr>
          <w:trHeight w:val="70"/>
        </w:trPr>
        <w:tc>
          <w:tcPr>
            <w:tcW w:w="2142" w:type="dxa"/>
            <w:vAlign w:val="bottom"/>
          </w:tcPr>
          <w:p w:rsidR="003D23D9" w:rsidRPr="007A047E" w:rsidRDefault="003D23D9" w:rsidP="007A047E">
            <w:pPr>
              <w:jc w:val="center"/>
              <w:rPr>
                <w:i/>
                <w:iCs/>
                <w:sz w:val="16"/>
                <w:szCs w:val="16"/>
                <w:highlight w:val="cyan"/>
              </w:rPr>
            </w:pPr>
            <w:r w:rsidRPr="007A047E">
              <w:rPr>
                <w:i/>
                <w:iCs/>
                <w:sz w:val="16"/>
                <w:szCs w:val="16"/>
              </w:rPr>
              <w:t>в том числе:</w:t>
            </w:r>
          </w:p>
        </w:tc>
        <w:tc>
          <w:tcPr>
            <w:tcW w:w="1275" w:type="dxa"/>
            <w:vAlign w:val="center"/>
          </w:tcPr>
          <w:p w:rsidR="003D23D9" w:rsidRPr="007A047E" w:rsidRDefault="003D23D9" w:rsidP="007A047E">
            <w:pPr>
              <w:jc w:val="center"/>
              <w:rPr>
                <w:b/>
                <w:bCs/>
                <w:i/>
                <w:sz w:val="16"/>
                <w:szCs w:val="16"/>
                <w:highlight w:val="cyan"/>
              </w:rPr>
            </w:pPr>
          </w:p>
        </w:tc>
        <w:tc>
          <w:tcPr>
            <w:tcW w:w="1276" w:type="dxa"/>
            <w:vAlign w:val="center"/>
          </w:tcPr>
          <w:p w:rsidR="003D23D9" w:rsidRPr="007A047E" w:rsidRDefault="003D23D9" w:rsidP="007A047E">
            <w:pPr>
              <w:jc w:val="center"/>
              <w:rPr>
                <w:b/>
                <w:bCs/>
                <w:sz w:val="16"/>
                <w:szCs w:val="16"/>
                <w:highlight w:val="cyan"/>
              </w:rPr>
            </w:pPr>
          </w:p>
        </w:tc>
        <w:tc>
          <w:tcPr>
            <w:tcW w:w="1276" w:type="dxa"/>
            <w:vAlign w:val="center"/>
          </w:tcPr>
          <w:p w:rsidR="003D23D9" w:rsidRPr="007A047E" w:rsidRDefault="003D23D9" w:rsidP="007A047E">
            <w:pPr>
              <w:jc w:val="center"/>
              <w:rPr>
                <w:b/>
                <w:bCs/>
                <w:sz w:val="16"/>
                <w:szCs w:val="16"/>
                <w:highlight w:val="cyan"/>
              </w:rPr>
            </w:pPr>
          </w:p>
        </w:tc>
        <w:tc>
          <w:tcPr>
            <w:tcW w:w="1134" w:type="dxa"/>
            <w:vAlign w:val="center"/>
          </w:tcPr>
          <w:p w:rsidR="003D23D9" w:rsidRPr="007A047E" w:rsidRDefault="003D23D9" w:rsidP="007A047E">
            <w:pPr>
              <w:jc w:val="center"/>
              <w:rPr>
                <w:b/>
                <w:i/>
                <w:sz w:val="16"/>
                <w:szCs w:val="16"/>
                <w:highlight w:val="cyan"/>
              </w:rPr>
            </w:pPr>
          </w:p>
        </w:tc>
        <w:tc>
          <w:tcPr>
            <w:tcW w:w="992" w:type="dxa"/>
            <w:vAlign w:val="center"/>
          </w:tcPr>
          <w:p w:rsidR="003D23D9" w:rsidRPr="007A047E" w:rsidRDefault="003D23D9" w:rsidP="007A047E">
            <w:pPr>
              <w:ind w:firstLine="34"/>
              <w:jc w:val="center"/>
              <w:rPr>
                <w:b/>
                <w:i/>
                <w:sz w:val="16"/>
                <w:szCs w:val="16"/>
                <w:highlight w:val="cyan"/>
              </w:rPr>
            </w:pPr>
          </w:p>
        </w:tc>
        <w:tc>
          <w:tcPr>
            <w:tcW w:w="992" w:type="dxa"/>
            <w:vAlign w:val="center"/>
          </w:tcPr>
          <w:p w:rsidR="003D23D9" w:rsidRPr="007A047E" w:rsidRDefault="003D23D9" w:rsidP="007A047E">
            <w:pPr>
              <w:ind w:firstLine="34"/>
              <w:jc w:val="center"/>
              <w:rPr>
                <w:b/>
                <w:bCs/>
                <w:i/>
                <w:sz w:val="16"/>
                <w:szCs w:val="16"/>
                <w:highlight w:val="cyan"/>
              </w:rPr>
            </w:pPr>
          </w:p>
        </w:tc>
        <w:tc>
          <w:tcPr>
            <w:tcW w:w="850" w:type="dxa"/>
            <w:noWrap/>
            <w:vAlign w:val="center"/>
          </w:tcPr>
          <w:p w:rsidR="003D23D9" w:rsidRPr="007A047E" w:rsidRDefault="003D23D9" w:rsidP="007A047E">
            <w:pPr>
              <w:ind w:firstLine="34"/>
              <w:jc w:val="center"/>
              <w:rPr>
                <w:b/>
                <w:i/>
                <w:sz w:val="16"/>
                <w:szCs w:val="16"/>
                <w:highlight w:val="cyan"/>
              </w:rPr>
            </w:pPr>
          </w:p>
        </w:tc>
      </w:tr>
      <w:tr w:rsidR="003D23D9" w:rsidRPr="007A047E" w:rsidTr="007A047E">
        <w:trPr>
          <w:trHeight w:val="70"/>
        </w:trPr>
        <w:tc>
          <w:tcPr>
            <w:tcW w:w="2142" w:type="dxa"/>
            <w:vAlign w:val="bottom"/>
          </w:tcPr>
          <w:p w:rsidR="003D23D9" w:rsidRPr="007A047E" w:rsidRDefault="003D23D9" w:rsidP="007A047E">
            <w:pPr>
              <w:rPr>
                <w:i/>
                <w:iCs/>
                <w:sz w:val="16"/>
                <w:szCs w:val="16"/>
              </w:rPr>
            </w:pPr>
            <w:r w:rsidRPr="007A047E">
              <w:rPr>
                <w:i/>
                <w:iCs/>
                <w:sz w:val="16"/>
                <w:szCs w:val="16"/>
              </w:rPr>
              <w:t>Расходы за счет налоговых, неналоговых, дотации  и прочих безвозмездных п</w:t>
            </w:r>
            <w:r w:rsidRPr="007A047E">
              <w:rPr>
                <w:i/>
                <w:iCs/>
                <w:sz w:val="16"/>
                <w:szCs w:val="16"/>
              </w:rPr>
              <w:t>о</w:t>
            </w:r>
            <w:r w:rsidRPr="007A047E">
              <w:rPr>
                <w:i/>
                <w:iCs/>
                <w:sz w:val="16"/>
                <w:szCs w:val="16"/>
              </w:rPr>
              <w:t>ступлений</w:t>
            </w:r>
          </w:p>
        </w:tc>
        <w:tc>
          <w:tcPr>
            <w:tcW w:w="1275" w:type="dxa"/>
            <w:vAlign w:val="center"/>
          </w:tcPr>
          <w:p w:rsidR="003D23D9" w:rsidRPr="007A047E" w:rsidRDefault="003D23D9" w:rsidP="007A047E">
            <w:pPr>
              <w:jc w:val="center"/>
              <w:rPr>
                <w:bCs/>
                <w:i/>
                <w:sz w:val="16"/>
                <w:szCs w:val="16"/>
              </w:rPr>
            </w:pPr>
            <w:r w:rsidRPr="007A047E">
              <w:rPr>
                <w:bCs/>
                <w:i/>
                <w:sz w:val="16"/>
                <w:szCs w:val="16"/>
              </w:rPr>
              <w:t>7 642 157,63</w:t>
            </w:r>
          </w:p>
        </w:tc>
        <w:tc>
          <w:tcPr>
            <w:tcW w:w="1276" w:type="dxa"/>
            <w:vAlign w:val="center"/>
          </w:tcPr>
          <w:p w:rsidR="003D23D9" w:rsidRPr="007A047E" w:rsidRDefault="003D23D9" w:rsidP="007A047E">
            <w:pPr>
              <w:jc w:val="center"/>
              <w:rPr>
                <w:bCs/>
                <w:sz w:val="16"/>
                <w:szCs w:val="16"/>
              </w:rPr>
            </w:pPr>
            <w:r w:rsidRPr="007A047E">
              <w:rPr>
                <w:bCs/>
                <w:sz w:val="16"/>
                <w:szCs w:val="16"/>
              </w:rPr>
              <w:t>7 674 594,13</w:t>
            </w:r>
          </w:p>
        </w:tc>
        <w:tc>
          <w:tcPr>
            <w:tcW w:w="1276" w:type="dxa"/>
            <w:vAlign w:val="center"/>
          </w:tcPr>
          <w:p w:rsidR="003D23D9" w:rsidRPr="007A047E" w:rsidRDefault="003D23D9" w:rsidP="007A047E">
            <w:pPr>
              <w:jc w:val="center"/>
              <w:rPr>
                <w:bCs/>
                <w:sz w:val="16"/>
                <w:szCs w:val="16"/>
              </w:rPr>
            </w:pPr>
            <w:r w:rsidRPr="007A047E">
              <w:rPr>
                <w:bCs/>
                <w:sz w:val="16"/>
                <w:szCs w:val="16"/>
              </w:rPr>
              <w:t>7 200 310,85</w:t>
            </w:r>
          </w:p>
        </w:tc>
        <w:tc>
          <w:tcPr>
            <w:tcW w:w="1134" w:type="dxa"/>
            <w:vAlign w:val="center"/>
          </w:tcPr>
          <w:p w:rsidR="003D23D9" w:rsidRPr="007A047E" w:rsidRDefault="003D23D9" w:rsidP="007A047E">
            <w:pPr>
              <w:jc w:val="center"/>
              <w:rPr>
                <w:i/>
                <w:sz w:val="16"/>
                <w:szCs w:val="16"/>
              </w:rPr>
            </w:pPr>
            <w:r w:rsidRPr="007A047E">
              <w:rPr>
                <w:i/>
                <w:sz w:val="16"/>
                <w:szCs w:val="16"/>
              </w:rPr>
              <w:t>474 283,28</w:t>
            </w:r>
          </w:p>
        </w:tc>
        <w:tc>
          <w:tcPr>
            <w:tcW w:w="992" w:type="dxa"/>
            <w:vAlign w:val="center"/>
          </w:tcPr>
          <w:p w:rsidR="003D23D9" w:rsidRPr="007A047E" w:rsidRDefault="003D23D9" w:rsidP="007A047E">
            <w:pPr>
              <w:ind w:firstLine="34"/>
              <w:jc w:val="center"/>
              <w:rPr>
                <w:i/>
                <w:sz w:val="16"/>
                <w:szCs w:val="16"/>
              </w:rPr>
            </w:pPr>
            <w:r w:rsidRPr="007A047E">
              <w:rPr>
                <w:i/>
                <w:sz w:val="16"/>
                <w:szCs w:val="16"/>
              </w:rPr>
              <w:t>94,2</w:t>
            </w:r>
          </w:p>
        </w:tc>
        <w:tc>
          <w:tcPr>
            <w:tcW w:w="992" w:type="dxa"/>
            <w:vAlign w:val="center"/>
          </w:tcPr>
          <w:p w:rsidR="003D23D9" w:rsidRPr="007A047E" w:rsidRDefault="003D23D9" w:rsidP="007A047E">
            <w:pPr>
              <w:ind w:firstLine="34"/>
              <w:jc w:val="center"/>
              <w:rPr>
                <w:bCs/>
                <w:i/>
                <w:sz w:val="16"/>
                <w:szCs w:val="16"/>
              </w:rPr>
            </w:pPr>
            <w:r w:rsidRPr="007A047E">
              <w:rPr>
                <w:bCs/>
                <w:i/>
                <w:sz w:val="16"/>
                <w:szCs w:val="16"/>
              </w:rPr>
              <w:t>93,8</w:t>
            </w:r>
          </w:p>
        </w:tc>
        <w:tc>
          <w:tcPr>
            <w:tcW w:w="850" w:type="dxa"/>
            <w:noWrap/>
            <w:vAlign w:val="center"/>
          </w:tcPr>
          <w:p w:rsidR="003D23D9" w:rsidRPr="007A047E" w:rsidRDefault="003D23D9" w:rsidP="007A047E">
            <w:pPr>
              <w:ind w:firstLine="34"/>
              <w:jc w:val="center"/>
              <w:rPr>
                <w:i/>
                <w:sz w:val="16"/>
                <w:szCs w:val="16"/>
              </w:rPr>
            </w:pPr>
            <w:r w:rsidRPr="007A047E">
              <w:rPr>
                <w:i/>
                <w:sz w:val="16"/>
                <w:szCs w:val="16"/>
              </w:rPr>
              <w:t>50,4</w:t>
            </w:r>
          </w:p>
        </w:tc>
      </w:tr>
      <w:tr w:rsidR="003D23D9" w:rsidRPr="007A047E" w:rsidTr="007A047E">
        <w:trPr>
          <w:trHeight w:val="79"/>
        </w:trPr>
        <w:tc>
          <w:tcPr>
            <w:tcW w:w="2142" w:type="dxa"/>
            <w:vAlign w:val="bottom"/>
          </w:tcPr>
          <w:p w:rsidR="003D23D9" w:rsidRPr="007A047E" w:rsidRDefault="003D23D9" w:rsidP="007A047E">
            <w:pPr>
              <w:rPr>
                <w:i/>
                <w:iCs/>
                <w:sz w:val="16"/>
                <w:szCs w:val="16"/>
              </w:rPr>
            </w:pPr>
            <w:r w:rsidRPr="007A047E">
              <w:rPr>
                <w:i/>
                <w:iCs/>
                <w:sz w:val="16"/>
                <w:szCs w:val="16"/>
              </w:rPr>
              <w:t>Расходы за счет субсидий, субвенций и иных ме</w:t>
            </w:r>
            <w:r w:rsidRPr="007A047E">
              <w:rPr>
                <w:i/>
                <w:iCs/>
                <w:sz w:val="16"/>
                <w:szCs w:val="16"/>
              </w:rPr>
              <w:t>ж</w:t>
            </w:r>
            <w:r w:rsidRPr="007A047E">
              <w:rPr>
                <w:i/>
                <w:iCs/>
                <w:sz w:val="16"/>
                <w:szCs w:val="16"/>
              </w:rPr>
              <w:t>бюджетных трансфертов</w:t>
            </w:r>
          </w:p>
        </w:tc>
        <w:tc>
          <w:tcPr>
            <w:tcW w:w="1275" w:type="dxa"/>
            <w:vAlign w:val="center"/>
          </w:tcPr>
          <w:p w:rsidR="003D23D9" w:rsidRPr="007A047E" w:rsidRDefault="003D23D9" w:rsidP="007A047E">
            <w:pPr>
              <w:jc w:val="center"/>
              <w:rPr>
                <w:i/>
                <w:iCs/>
                <w:sz w:val="16"/>
                <w:szCs w:val="16"/>
              </w:rPr>
            </w:pPr>
            <w:r w:rsidRPr="007A047E">
              <w:rPr>
                <w:i/>
                <w:iCs/>
                <w:sz w:val="16"/>
                <w:szCs w:val="16"/>
              </w:rPr>
              <w:t>7 657 757,87</w:t>
            </w:r>
          </w:p>
        </w:tc>
        <w:tc>
          <w:tcPr>
            <w:tcW w:w="1276" w:type="dxa"/>
            <w:noWrap/>
            <w:vAlign w:val="center"/>
          </w:tcPr>
          <w:p w:rsidR="003D23D9" w:rsidRPr="007A047E" w:rsidRDefault="003D23D9" w:rsidP="007A047E">
            <w:pPr>
              <w:jc w:val="center"/>
              <w:rPr>
                <w:i/>
                <w:iCs/>
                <w:sz w:val="16"/>
                <w:szCs w:val="16"/>
              </w:rPr>
            </w:pPr>
            <w:r w:rsidRPr="007A047E">
              <w:rPr>
                <w:i/>
                <w:iCs/>
                <w:sz w:val="16"/>
                <w:szCs w:val="16"/>
              </w:rPr>
              <w:t>7 216 071,49</w:t>
            </w:r>
          </w:p>
        </w:tc>
        <w:tc>
          <w:tcPr>
            <w:tcW w:w="1276" w:type="dxa"/>
            <w:noWrap/>
            <w:vAlign w:val="center"/>
          </w:tcPr>
          <w:p w:rsidR="003D23D9" w:rsidRPr="007A047E" w:rsidRDefault="003D23D9" w:rsidP="007A047E">
            <w:pPr>
              <w:jc w:val="center"/>
              <w:rPr>
                <w:i/>
                <w:iCs/>
                <w:sz w:val="16"/>
                <w:szCs w:val="16"/>
              </w:rPr>
            </w:pPr>
            <w:r w:rsidRPr="007A047E">
              <w:rPr>
                <w:i/>
                <w:iCs/>
                <w:sz w:val="16"/>
                <w:szCs w:val="16"/>
              </w:rPr>
              <w:t>7 081 009,18</w:t>
            </w:r>
          </w:p>
        </w:tc>
        <w:tc>
          <w:tcPr>
            <w:tcW w:w="1134" w:type="dxa"/>
            <w:vAlign w:val="center"/>
          </w:tcPr>
          <w:p w:rsidR="003D23D9" w:rsidRPr="007A047E" w:rsidRDefault="003D23D9" w:rsidP="007A047E">
            <w:pPr>
              <w:jc w:val="center"/>
              <w:rPr>
                <w:sz w:val="16"/>
                <w:szCs w:val="16"/>
              </w:rPr>
            </w:pPr>
            <w:r w:rsidRPr="007A047E">
              <w:rPr>
                <w:sz w:val="16"/>
                <w:szCs w:val="16"/>
              </w:rPr>
              <w:t>135 062,31</w:t>
            </w:r>
          </w:p>
        </w:tc>
        <w:tc>
          <w:tcPr>
            <w:tcW w:w="992" w:type="dxa"/>
            <w:vAlign w:val="center"/>
          </w:tcPr>
          <w:p w:rsidR="003D23D9" w:rsidRPr="007A047E" w:rsidRDefault="003D23D9" w:rsidP="007A047E">
            <w:pPr>
              <w:ind w:firstLine="34"/>
              <w:jc w:val="center"/>
              <w:rPr>
                <w:sz w:val="16"/>
                <w:szCs w:val="16"/>
              </w:rPr>
            </w:pPr>
            <w:r w:rsidRPr="007A047E">
              <w:rPr>
                <w:sz w:val="16"/>
                <w:szCs w:val="16"/>
              </w:rPr>
              <w:t>92,5</w:t>
            </w:r>
          </w:p>
        </w:tc>
        <w:tc>
          <w:tcPr>
            <w:tcW w:w="992" w:type="dxa"/>
            <w:noWrap/>
            <w:vAlign w:val="center"/>
          </w:tcPr>
          <w:p w:rsidR="003D23D9" w:rsidRPr="007A047E" w:rsidRDefault="003D23D9" w:rsidP="007A047E">
            <w:pPr>
              <w:ind w:firstLine="34"/>
              <w:jc w:val="center"/>
              <w:rPr>
                <w:sz w:val="16"/>
                <w:szCs w:val="16"/>
              </w:rPr>
            </w:pPr>
            <w:r w:rsidRPr="007A047E">
              <w:rPr>
                <w:sz w:val="16"/>
                <w:szCs w:val="16"/>
              </w:rPr>
              <w:t>98,1</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49,6</w:t>
            </w:r>
          </w:p>
        </w:tc>
      </w:tr>
      <w:tr w:rsidR="003D23D9" w:rsidRPr="007A047E" w:rsidTr="007A047E">
        <w:trPr>
          <w:trHeight w:val="79"/>
        </w:trPr>
        <w:tc>
          <w:tcPr>
            <w:tcW w:w="2142" w:type="dxa"/>
            <w:vAlign w:val="bottom"/>
          </w:tcPr>
          <w:p w:rsidR="003D23D9" w:rsidRPr="007A047E" w:rsidRDefault="003D23D9" w:rsidP="007A047E">
            <w:pPr>
              <w:rPr>
                <w:i/>
                <w:iCs/>
                <w:sz w:val="16"/>
                <w:szCs w:val="16"/>
              </w:rPr>
            </w:pPr>
            <w:r w:rsidRPr="007A047E">
              <w:rPr>
                <w:i/>
                <w:iCs/>
                <w:sz w:val="16"/>
                <w:szCs w:val="16"/>
              </w:rPr>
              <w:t>Социальная сфера</w:t>
            </w:r>
          </w:p>
        </w:tc>
        <w:tc>
          <w:tcPr>
            <w:tcW w:w="1275" w:type="dxa"/>
            <w:vAlign w:val="center"/>
          </w:tcPr>
          <w:p w:rsidR="003D23D9" w:rsidRPr="007A047E" w:rsidRDefault="003D23D9" w:rsidP="007A047E">
            <w:pPr>
              <w:jc w:val="center"/>
              <w:rPr>
                <w:i/>
                <w:iCs/>
                <w:sz w:val="16"/>
                <w:szCs w:val="16"/>
              </w:rPr>
            </w:pPr>
            <w:r w:rsidRPr="007A047E">
              <w:rPr>
                <w:i/>
                <w:iCs/>
                <w:sz w:val="16"/>
                <w:szCs w:val="16"/>
              </w:rPr>
              <w:t>10 195 921,06</w:t>
            </w:r>
          </w:p>
        </w:tc>
        <w:tc>
          <w:tcPr>
            <w:tcW w:w="1276" w:type="dxa"/>
            <w:noWrap/>
            <w:vAlign w:val="center"/>
          </w:tcPr>
          <w:p w:rsidR="003D23D9" w:rsidRPr="007A047E" w:rsidRDefault="003D23D9" w:rsidP="007A047E">
            <w:pPr>
              <w:jc w:val="center"/>
              <w:rPr>
                <w:i/>
                <w:iCs/>
                <w:sz w:val="16"/>
                <w:szCs w:val="16"/>
              </w:rPr>
            </w:pPr>
            <w:r w:rsidRPr="007A047E">
              <w:rPr>
                <w:i/>
                <w:iCs/>
                <w:sz w:val="16"/>
                <w:szCs w:val="16"/>
              </w:rPr>
              <w:t>9 573 949,20</w:t>
            </w:r>
          </w:p>
        </w:tc>
        <w:tc>
          <w:tcPr>
            <w:tcW w:w="1276" w:type="dxa"/>
            <w:noWrap/>
            <w:vAlign w:val="center"/>
          </w:tcPr>
          <w:p w:rsidR="003D23D9" w:rsidRPr="007A047E" w:rsidRDefault="003D23D9" w:rsidP="007A047E">
            <w:pPr>
              <w:jc w:val="center"/>
              <w:rPr>
                <w:i/>
                <w:iCs/>
                <w:sz w:val="16"/>
                <w:szCs w:val="16"/>
              </w:rPr>
            </w:pPr>
            <w:r w:rsidRPr="007A047E">
              <w:rPr>
                <w:i/>
                <w:iCs/>
                <w:sz w:val="16"/>
                <w:szCs w:val="16"/>
              </w:rPr>
              <w:t>9 367 986,99</w:t>
            </w:r>
          </w:p>
        </w:tc>
        <w:tc>
          <w:tcPr>
            <w:tcW w:w="1134" w:type="dxa"/>
            <w:vAlign w:val="center"/>
          </w:tcPr>
          <w:p w:rsidR="003D23D9" w:rsidRPr="007A047E" w:rsidRDefault="003D23D9" w:rsidP="007A047E">
            <w:pPr>
              <w:jc w:val="center"/>
              <w:rPr>
                <w:sz w:val="16"/>
                <w:szCs w:val="16"/>
              </w:rPr>
            </w:pPr>
            <w:r w:rsidRPr="007A047E">
              <w:rPr>
                <w:sz w:val="16"/>
                <w:szCs w:val="16"/>
              </w:rPr>
              <w:t>205 962,21</w:t>
            </w:r>
          </w:p>
        </w:tc>
        <w:tc>
          <w:tcPr>
            <w:tcW w:w="992" w:type="dxa"/>
            <w:vAlign w:val="center"/>
          </w:tcPr>
          <w:p w:rsidR="003D23D9" w:rsidRPr="007A047E" w:rsidRDefault="003D23D9" w:rsidP="007A047E">
            <w:pPr>
              <w:ind w:firstLine="34"/>
              <w:jc w:val="center"/>
              <w:rPr>
                <w:sz w:val="16"/>
                <w:szCs w:val="16"/>
              </w:rPr>
            </w:pPr>
            <w:r w:rsidRPr="007A047E">
              <w:rPr>
                <w:sz w:val="16"/>
                <w:szCs w:val="16"/>
              </w:rPr>
              <w:t>91,9</w:t>
            </w:r>
          </w:p>
        </w:tc>
        <w:tc>
          <w:tcPr>
            <w:tcW w:w="992" w:type="dxa"/>
            <w:noWrap/>
            <w:vAlign w:val="center"/>
          </w:tcPr>
          <w:p w:rsidR="003D23D9" w:rsidRPr="007A047E" w:rsidRDefault="003D23D9" w:rsidP="007A047E">
            <w:pPr>
              <w:ind w:firstLine="34"/>
              <w:jc w:val="center"/>
              <w:rPr>
                <w:sz w:val="16"/>
                <w:szCs w:val="16"/>
              </w:rPr>
            </w:pPr>
            <w:r w:rsidRPr="007A047E">
              <w:rPr>
                <w:sz w:val="16"/>
                <w:szCs w:val="16"/>
              </w:rPr>
              <w:t>97,8</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65,6</w:t>
            </w:r>
          </w:p>
        </w:tc>
      </w:tr>
      <w:tr w:rsidR="003D23D9" w:rsidRPr="007A047E" w:rsidTr="007A047E">
        <w:trPr>
          <w:trHeight w:val="79"/>
        </w:trPr>
        <w:tc>
          <w:tcPr>
            <w:tcW w:w="2142" w:type="dxa"/>
            <w:vAlign w:val="bottom"/>
          </w:tcPr>
          <w:p w:rsidR="003D23D9" w:rsidRPr="007A047E" w:rsidRDefault="003D23D9" w:rsidP="007A047E">
            <w:pPr>
              <w:rPr>
                <w:i/>
                <w:iCs/>
                <w:sz w:val="16"/>
                <w:szCs w:val="16"/>
              </w:rPr>
            </w:pPr>
            <w:r w:rsidRPr="007A047E">
              <w:rPr>
                <w:i/>
                <w:iCs/>
                <w:sz w:val="16"/>
                <w:szCs w:val="16"/>
              </w:rPr>
              <w:t>Производственная сфера</w:t>
            </w:r>
          </w:p>
        </w:tc>
        <w:tc>
          <w:tcPr>
            <w:tcW w:w="1275" w:type="dxa"/>
            <w:vAlign w:val="center"/>
          </w:tcPr>
          <w:p w:rsidR="003D23D9" w:rsidRPr="007A047E" w:rsidRDefault="003D23D9" w:rsidP="007A047E">
            <w:pPr>
              <w:jc w:val="center"/>
              <w:rPr>
                <w:i/>
                <w:iCs/>
                <w:sz w:val="16"/>
                <w:szCs w:val="16"/>
              </w:rPr>
            </w:pPr>
            <w:r w:rsidRPr="007A047E">
              <w:rPr>
                <w:i/>
                <w:iCs/>
                <w:sz w:val="16"/>
                <w:szCs w:val="16"/>
              </w:rPr>
              <w:t>3 428 000,68</w:t>
            </w:r>
          </w:p>
        </w:tc>
        <w:tc>
          <w:tcPr>
            <w:tcW w:w="1276" w:type="dxa"/>
            <w:noWrap/>
            <w:vAlign w:val="center"/>
          </w:tcPr>
          <w:p w:rsidR="003D23D9" w:rsidRPr="007A047E" w:rsidRDefault="003D23D9" w:rsidP="007A047E">
            <w:pPr>
              <w:jc w:val="center"/>
              <w:rPr>
                <w:i/>
                <w:iCs/>
                <w:sz w:val="16"/>
                <w:szCs w:val="16"/>
              </w:rPr>
            </w:pPr>
            <w:r w:rsidRPr="007A047E">
              <w:rPr>
                <w:i/>
                <w:iCs/>
                <w:sz w:val="16"/>
                <w:szCs w:val="16"/>
              </w:rPr>
              <w:t>3 652 040,02</w:t>
            </w:r>
          </w:p>
        </w:tc>
        <w:tc>
          <w:tcPr>
            <w:tcW w:w="1276" w:type="dxa"/>
            <w:noWrap/>
            <w:vAlign w:val="center"/>
          </w:tcPr>
          <w:p w:rsidR="003D23D9" w:rsidRPr="007A047E" w:rsidRDefault="003D23D9" w:rsidP="007A047E">
            <w:pPr>
              <w:jc w:val="center"/>
              <w:rPr>
                <w:i/>
                <w:iCs/>
                <w:sz w:val="16"/>
                <w:szCs w:val="16"/>
              </w:rPr>
            </w:pPr>
            <w:r w:rsidRPr="007A047E">
              <w:rPr>
                <w:i/>
                <w:iCs/>
                <w:sz w:val="16"/>
                <w:szCs w:val="16"/>
              </w:rPr>
              <w:t>3 400 157,60</w:t>
            </w:r>
          </w:p>
        </w:tc>
        <w:tc>
          <w:tcPr>
            <w:tcW w:w="1134" w:type="dxa"/>
            <w:vAlign w:val="center"/>
          </w:tcPr>
          <w:p w:rsidR="003D23D9" w:rsidRPr="007A047E" w:rsidRDefault="003D23D9" w:rsidP="007A047E">
            <w:pPr>
              <w:jc w:val="center"/>
              <w:rPr>
                <w:sz w:val="16"/>
                <w:szCs w:val="16"/>
              </w:rPr>
            </w:pPr>
            <w:r w:rsidRPr="007A047E">
              <w:rPr>
                <w:sz w:val="16"/>
                <w:szCs w:val="16"/>
              </w:rPr>
              <w:t>251 882,42</w:t>
            </w:r>
          </w:p>
        </w:tc>
        <w:tc>
          <w:tcPr>
            <w:tcW w:w="992" w:type="dxa"/>
            <w:vAlign w:val="center"/>
          </w:tcPr>
          <w:p w:rsidR="003D23D9" w:rsidRPr="007A047E" w:rsidRDefault="003D23D9" w:rsidP="007A047E">
            <w:pPr>
              <w:ind w:firstLine="34"/>
              <w:jc w:val="center"/>
              <w:rPr>
                <w:sz w:val="16"/>
                <w:szCs w:val="16"/>
              </w:rPr>
            </w:pPr>
            <w:r w:rsidRPr="007A047E">
              <w:rPr>
                <w:sz w:val="16"/>
                <w:szCs w:val="16"/>
              </w:rPr>
              <w:t>99,2</w:t>
            </w:r>
          </w:p>
        </w:tc>
        <w:tc>
          <w:tcPr>
            <w:tcW w:w="992" w:type="dxa"/>
            <w:noWrap/>
            <w:vAlign w:val="center"/>
          </w:tcPr>
          <w:p w:rsidR="003D23D9" w:rsidRPr="007A047E" w:rsidRDefault="003D23D9" w:rsidP="007A047E">
            <w:pPr>
              <w:ind w:firstLine="34"/>
              <w:jc w:val="center"/>
              <w:rPr>
                <w:sz w:val="16"/>
                <w:szCs w:val="16"/>
              </w:rPr>
            </w:pPr>
            <w:r w:rsidRPr="007A047E">
              <w:rPr>
                <w:sz w:val="16"/>
                <w:szCs w:val="16"/>
              </w:rPr>
              <w:t>93,1</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23,8</w:t>
            </w:r>
          </w:p>
        </w:tc>
      </w:tr>
      <w:tr w:rsidR="003D23D9" w:rsidRPr="007A047E" w:rsidTr="007A047E">
        <w:trPr>
          <w:trHeight w:val="79"/>
        </w:trPr>
        <w:tc>
          <w:tcPr>
            <w:tcW w:w="2142" w:type="dxa"/>
            <w:vAlign w:val="bottom"/>
          </w:tcPr>
          <w:p w:rsidR="003D23D9" w:rsidRPr="007A047E" w:rsidRDefault="003D23D9" w:rsidP="007A047E">
            <w:pPr>
              <w:rPr>
                <w:i/>
                <w:iCs/>
                <w:sz w:val="16"/>
                <w:szCs w:val="16"/>
              </w:rPr>
            </w:pPr>
            <w:r w:rsidRPr="007A047E">
              <w:rPr>
                <w:i/>
                <w:iCs/>
                <w:sz w:val="16"/>
                <w:szCs w:val="16"/>
              </w:rPr>
              <w:t>Прочие расходы</w:t>
            </w:r>
          </w:p>
        </w:tc>
        <w:tc>
          <w:tcPr>
            <w:tcW w:w="1275" w:type="dxa"/>
            <w:vAlign w:val="center"/>
          </w:tcPr>
          <w:p w:rsidR="003D23D9" w:rsidRPr="007A047E" w:rsidRDefault="003D23D9" w:rsidP="007A047E">
            <w:pPr>
              <w:jc w:val="center"/>
              <w:rPr>
                <w:i/>
                <w:iCs/>
                <w:sz w:val="16"/>
                <w:szCs w:val="16"/>
              </w:rPr>
            </w:pPr>
            <w:r w:rsidRPr="007A047E">
              <w:rPr>
                <w:i/>
                <w:iCs/>
                <w:sz w:val="16"/>
                <w:szCs w:val="16"/>
              </w:rPr>
              <w:t>1 675 993,76</w:t>
            </w:r>
          </w:p>
        </w:tc>
        <w:tc>
          <w:tcPr>
            <w:tcW w:w="1276" w:type="dxa"/>
            <w:noWrap/>
            <w:vAlign w:val="center"/>
          </w:tcPr>
          <w:p w:rsidR="003D23D9" w:rsidRPr="007A047E" w:rsidRDefault="003D23D9" w:rsidP="007A047E">
            <w:pPr>
              <w:jc w:val="center"/>
              <w:rPr>
                <w:i/>
                <w:iCs/>
                <w:sz w:val="16"/>
                <w:szCs w:val="16"/>
              </w:rPr>
            </w:pPr>
            <w:r w:rsidRPr="007A047E">
              <w:rPr>
                <w:i/>
                <w:iCs/>
                <w:sz w:val="16"/>
                <w:szCs w:val="16"/>
              </w:rPr>
              <w:t>1 664 676,40</w:t>
            </w:r>
          </w:p>
        </w:tc>
        <w:tc>
          <w:tcPr>
            <w:tcW w:w="1276" w:type="dxa"/>
            <w:noWrap/>
            <w:vAlign w:val="center"/>
          </w:tcPr>
          <w:p w:rsidR="003D23D9" w:rsidRPr="007A047E" w:rsidRDefault="003D23D9" w:rsidP="007A047E">
            <w:pPr>
              <w:jc w:val="center"/>
              <w:rPr>
                <w:i/>
                <w:iCs/>
                <w:sz w:val="16"/>
                <w:szCs w:val="16"/>
              </w:rPr>
            </w:pPr>
            <w:r w:rsidRPr="007A047E">
              <w:rPr>
                <w:i/>
                <w:iCs/>
                <w:sz w:val="16"/>
                <w:szCs w:val="16"/>
              </w:rPr>
              <w:t>1 513 175,44</w:t>
            </w:r>
          </w:p>
        </w:tc>
        <w:tc>
          <w:tcPr>
            <w:tcW w:w="1134" w:type="dxa"/>
            <w:vAlign w:val="center"/>
          </w:tcPr>
          <w:p w:rsidR="003D23D9" w:rsidRPr="007A047E" w:rsidRDefault="003D23D9" w:rsidP="007A047E">
            <w:pPr>
              <w:jc w:val="center"/>
              <w:rPr>
                <w:sz w:val="16"/>
                <w:szCs w:val="16"/>
              </w:rPr>
            </w:pPr>
            <w:r w:rsidRPr="007A047E">
              <w:rPr>
                <w:sz w:val="16"/>
                <w:szCs w:val="16"/>
              </w:rPr>
              <w:t>151 500,96</w:t>
            </w:r>
          </w:p>
        </w:tc>
        <w:tc>
          <w:tcPr>
            <w:tcW w:w="992" w:type="dxa"/>
            <w:vAlign w:val="center"/>
          </w:tcPr>
          <w:p w:rsidR="003D23D9" w:rsidRPr="007A047E" w:rsidRDefault="003D23D9" w:rsidP="007A047E">
            <w:pPr>
              <w:ind w:firstLine="34"/>
              <w:jc w:val="center"/>
              <w:rPr>
                <w:sz w:val="16"/>
                <w:szCs w:val="16"/>
              </w:rPr>
            </w:pPr>
            <w:r w:rsidRPr="007A047E">
              <w:rPr>
                <w:sz w:val="16"/>
                <w:szCs w:val="16"/>
              </w:rPr>
              <w:t>90,3</w:t>
            </w:r>
          </w:p>
        </w:tc>
        <w:tc>
          <w:tcPr>
            <w:tcW w:w="992" w:type="dxa"/>
            <w:noWrap/>
            <w:vAlign w:val="center"/>
          </w:tcPr>
          <w:p w:rsidR="003D23D9" w:rsidRPr="007A047E" w:rsidRDefault="003D23D9" w:rsidP="007A047E">
            <w:pPr>
              <w:ind w:firstLine="34"/>
              <w:jc w:val="center"/>
              <w:rPr>
                <w:sz w:val="16"/>
                <w:szCs w:val="16"/>
              </w:rPr>
            </w:pPr>
            <w:r w:rsidRPr="007A047E">
              <w:rPr>
                <w:sz w:val="16"/>
                <w:szCs w:val="16"/>
              </w:rPr>
              <w:t>90,9</w:t>
            </w:r>
          </w:p>
        </w:tc>
        <w:tc>
          <w:tcPr>
            <w:tcW w:w="850" w:type="dxa"/>
            <w:noWrap/>
            <w:vAlign w:val="center"/>
          </w:tcPr>
          <w:p w:rsidR="003D23D9" w:rsidRPr="007A047E" w:rsidRDefault="003D23D9" w:rsidP="007A047E">
            <w:pPr>
              <w:ind w:firstLine="34"/>
              <w:jc w:val="center"/>
              <w:rPr>
                <w:sz w:val="16"/>
                <w:szCs w:val="16"/>
              </w:rPr>
            </w:pPr>
            <w:r w:rsidRPr="007A047E">
              <w:rPr>
                <w:sz w:val="16"/>
                <w:szCs w:val="16"/>
              </w:rPr>
              <w:t>10,6</w:t>
            </w:r>
          </w:p>
        </w:tc>
      </w:tr>
    </w:tbl>
    <w:p w:rsidR="003D23D9" w:rsidRPr="00B26543" w:rsidRDefault="003D23D9" w:rsidP="00A2477C">
      <w:pPr>
        <w:spacing w:before="120"/>
        <w:ind w:firstLine="567"/>
        <w:jc w:val="both"/>
        <w:rPr>
          <w:color w:val="FF0000"/>
          <w:sz w:val="28"/>
          <w:szCs w:val="28"/>
        </w:rPr>
      </w:pPr>
      <w:r w:rsidRPr="00B26543">
        <w:rPr>
          <w:sz w:val="28"/>
          <w:szCs w:val="28"/>
        </w:rPr>
        <w:t>Анализ структуры и динамики исполнения расходов бюджета города показал следующее.</w:t>
      </w:r>
    </w:p>
    <w:p w:rsidR="003D23D9" w:rsidRPr="00B26543" w:rsidRDefault="003D23D9" w:rsidP="00B26543">
      <w:pPr>
        <w:tabs>
          <w:tab w:val="left" w:pos="851"/>
        </w:tabs>
        <w:ind w:firstLine="567"/>
        <w:jc w:val="both"/>
        <w:rPr>
          <w:sz w:val="28"/>
          <w:szCs w:val="28"/>
        </w:rPr>
      </w:pPr>
      <w:r w:rsidRPr="00B26543">
        <w:rPr>
          <w:sz w:val="28"/>
          <w:szCs w:val="28"/>
        </w:rPr>
        <w:t>Удельный вес расходов, осуществляемых за счет налоговых, неналог</w:t>
      </w:r>
      <w:r w:rsidRPr="00B26543">
        <w:rPr>
          <w:sz w:val="28"/>
          <w:szCs w:val="28"/>
        </w:rPr>
        <w:t>о</w:t>
      </w:r>
      <w:r w:rsidRPr="00B26543">
        <w:rPr>
          <w:sz w:val="28"/>
          <w:szCs w:val="28"/>
        </w:rPr>
        <w:t>вых, дотации и прочих безвозмездных поступлений составил 50,4% или 7 200 310,85 тыс. рублей. Данные расходы были выполнены на 93,8% от пл</w:t>
      </w:r>
      <w:r w:rsidRPr="00B26543">
        <w:rPr>
          <w:sz w:val="28"/>
          <w:szCs w:val="28"/>
        </w:rPr>
        <w:t>а</w:t>
      </w:r>
      <w:r w:rsidRPr="00B26543">
        <w:rPr>
          <w:sz w:val="28"/>
          <w:szCs w:val="28"/>
        </w:rPr>
        <w:t>новых назначений, предусмотренных сводной бюджетной росписью (</w:t>
      </w:r>
      <w:r w:rsidRPr="00B26543">
        <w:rPr>
          <w:bCs/>
          <w:sz w:val="28"/>
          <w:szCs w:val="28"/>
        </w:rPr>
        <w:t>7 674 594,13 тыс</w:t>
      </w:r>
      <w:r w:rsidRPr="00B26543">
        <w:rPr>
          <w:sz w:val="28"/>
          <w:szCs w:val="28"/>
        </w:rPr>
        <w:t>. рублей).</w:t>
      </w:r>
    </w:p>
    <w:p w:rsidR="003D23D9" w:rsidRPr="00B26543" w:rsidRDefault="003D23D9" w:rsidP="00B26543">
      <w:pPr>
        <w:tabs>
          <w:tab w:val="left" w:pos="851"/>
        </w:tabs>
        <w:ind w:firstLine="567"/>
        <w:jc w:val="both"/>
        <w:rPr>
          <w:sz w:val="28"/>
          <w:szCs w:val="28"/>
        </w:rPr>
      </w:pPr>
      <w:r w:rsidRPr="00B26543">
        <w:rPr>
          <w:sz w:val="28"/>
          <w:szCs w:val="28"/>
        </w:rPr>
        <w:lastRenderedPageBreak/>
        <w:t>Расходы, осуществляемые за счет субсидий, субвенций и иных ме</w:t>
      </w:r>
      <w:r w:rsidRPr="00B26543">
        <w:rPr>
          <w:sz w:val="28"/>
          <w:szCs w:val="28"/>
        </w:rPr>
        <w:t>ж</w:t>
      </w:r>
      <w:r w:rsidRPr="00B26543">
        <w:rPr>
          <w:sz w:val="28"/>
          <w:szCs w:val="28"/>
        </w:rPr>
        <w:t>бюджетных трансфертов составили 7 081 009,18 тыс. рублей, или 98,1% от плановых назначений предусмотренных сводной бюджетной росписью. Об</w:t>
      </w:r>
      <w:r w:rsidRPr="00B26543">
        <w:rPr>
          <w:sz w:val="28"/>
          <w:szCs w:val="28"/>
        </w:rPr>
        <w:t>ъ</w:t>
      </w:r>
      <w:r w:rsidRPr="00B26543">
        <w:rPr>
          <w:sz w:val="28"/>
          <w:szCs w:val="28"/>
        </w:rPr>
        <w:t>ем затрат по данным расходам составил 49,6% от общего объема расходов (14 281 320 тыс. рублей).</w:t>
      </w:r>
    </w:p>
    <w:p w:rsidR="008D1BA4" w:rsidRPr="00B26543" w:rsidRDefault="003D23D9" w:rsidP="00B26543">
      <w:pPr>
        <w:tabs>
          <w:tab w:val="left" w:pos="851"/>
        </w:tabs>
        <w:ind w:firstLine="567"/>
        <w:jc w:val="both"/>
        <w:rPr>
          <w:sz w:val="28"/>
          <w:szCs w:val="28"/>
        </w:rPr>
      </w:pPr>
      <w:r w:rsidRPr="00B26543">
        <w:rPr>
          <w:sz w:val="28"/>
          <w:szCs w:val="28"/>
        </w:rPr>
        <w:t>В 2014 году как и в предыдущие годы наибольшую часть расходов бю</w:t>
      </w:r>
      <w:r w:rsidRPr="00B26543">
        <w:rPr>
          <w:sz w:val="28"/>
          <w:szCs w:val="28"/>
        </w:rPr>
        <w:t>д</w:t>
      </w:r>
      <w:r w:rsidRPr="00B26543">
        <w:rPr>
          <w:sz w:val="28"/>
          <w:szCs w:val="28"/>
        </w:rPr>
        <w:t>жета города составляют отрасли социальной сферы, исполнение по которым составило 65,6% от общего объема расходов, или 9 367 986.99 тыс. рублей.</w:t>
      </w:r>
      <w:r w:rsidR="008D1BA4" w:rsidRPr="00B26543">
        <w:rPr>
          <w:sz w:val="28"/>
          <w:szCs w:val="28"/>
        </w:rPr>
        <w:t xml:space="preserve"> Основными приоритетными расходами бюджета города являются расходы на образование, удельный вес которых увеличился по отношению в 2013 году на 9%</w:t>
      </w:r>
      <w:r w:rsidR="00F7518E" w:rsidRPr="00B26543">
        <w:rPr>
          <w:sz w:val="28"/>
          <w:szCs w:val="28"/>
        </w:rPr>
        <w:t>,</w:t>
      </w:r>
      <w:r w:rsidR="008D1BA4" w:rsidRPr="00B26543">
        <w:rPr>
          <w:sz w:val="28"/>
          <w:szCs w:val="28"/>
        </w:rPr>
        <w:t xml:space="preserve"> и составил 55,6% от общего объема затрат.</w:t>
      </w:r>
    </w:p>
    <w:p w:rsidR="003D23D9" w:rsidRPr="00B26543" w:rsidRDefault="003D23D9" w:rsidP="00B26543">
      <w:pPr>
        <w:tabs>
          <w:tab w:val="left" w:pos="851"/>
        </w:tabs>
        <w:ind w:firstLine="567"/>
        <w:jc w:val="both"/>
        <w:rPr>
          <w:color w:val="FF0000"/>
          <w:sz w:val="28"/>
          <w:szCs w:val="28"/>
        </w:rPr>
      </w:pPr>
      <w:r w:rsidRPr="00B26543">
        <w:rPr>
          <w:sz w:val="28"/>
          <w:szCs w:val="28"/>
        </w:rPr>
        <w:t>Исполнение годовых плановых назначений менее 95%, наблюдается по разделам: «Культура, кинематография» - 88,4%,</w:t>
      </w:r>
      <w:r w:rsidRPr="00B26543">
        <w:rPr>
          <w:color w:val="FF0000"/>
          <w:sz w:val="28"/>
          <w:szCs w:val="28"/>
        </w:rPr>
        <w:t xml:space="preserve"> </w:t>
      </w:r>
      <w:r w:rsidRPr="00B26543">
        <w:rPr>
          <w:sz w:val="28"/>
          <w:szCs w:val="28"/>
        </w:rPr>
        <w:t>«Социальная политика» - 89,8%,</w:t>
      </w:r>
      <w:r w:rsidRPr="00B26543">
        <w:rPr>
          <w:color w:val="FF0000"/>
          <w:sz w:val="28"/>
          <w:szCs w:val="28"/>
        </w:rPr>
        <w:t xml:space="preserve"> </w:t>
      </w:r>
      <w:r w:rsidRPr="00B26543">
        <w:rPr>
          <w:sz w:val="28"/>
          <w:szCs w:val="28"/>
        </w:rPr>
        <w:t>«Общегосударственные вопросы» - 90,3%,  «Жилищно-коммунальное хозяйство»- 92,2%.</w:t>
      </w:r>
    </w:p>
    <w:p w:rsidR="003D23D9" w:rsidRPr="00B26543" w:rsidRDefault="003D23D9" w:rsidP="00B26543">
      <w:pPr>
        <w:pStyle w:val="Default"/>
        <w:tabs>
          <w:tab w:val="num" w:pos="720"/>
          <w:tab w:val="left" w:pos="851"/>
        </w:tabs>
        <w:ind w:firstLine="567"/>
        <w:jc w:val="both"/>
        <w:rPr>
          <w:sz w:val="28"/>
          <w:szCs w:val="28"/>
        </w:rPr>
      </w:pPr>
      <w:r w:rsidRPr="00B26543">
        <w:rPr>
          <w:sz w:val="28"/>
          <w:szCs w:val="28"/>
        </w:rPr>
        <w:t>Объем неисполненных плановых назначений, предусмотренных сводной бюджетной росписью на 31.12.2014, составил 609 345, 59 тыс. рублей, или 4,1% от плановых назначений (14 890 665,62 тыс</w:t>
      </w:r>
      <w:proofErr w:type="gramStart"/>
      <w:r w:rsidRPr="00B26543">
        <w:rPr>
          <w:sz w:val="28"/>
          <w:szCs w:val="28"/>
        </w:rPr>
        <w:t>.р</w:t>
      </w:r>
      <w:proofErr w:type="gramEnd"/>
      <w:r w:rsidRPr="00B26543">
        <w:rPr>
          <w:sz w:val="28"/>
          <w:szCs w:val="28"/>
        </w:rPr>
        <w:t xml:space="preserve">ублей). </w:t>
      </w:r>
    </w:p>
    <w:p w:rsidR="003D23D9" w:rsidRPr="00B26543" w:rsidRDefault="003D23D9" w:rsidP="00A2477C">
      <w:pPr>
        <w:autoSpaceDE w:val="0"/>
        <w:autoSpaceDN w:val="0"/>
        <w:adjustRightInd w:val="0"/>
        <w:spacing w:before="120"/>
        <w:ind w:firstLine="567"/>
        <w:jc w:val="both"/>
        <w:rPr>
          <w:sz w:val="28"/>
          <w:szCs w:val="28"/>
        </w:rPr>
      </w:pPr>
      <w:r w:rsidRPr="00B26543">
        <w:rPr>
          <w:b/>
          <w:sz w:val="28"/>
          <w:szCs w:val="28"/>
          <w:lang w:eastAsia="ar-SA"/>
        </w:rPr>
        <w:t>4.1.2.</w:t>
      </w:r>
      <w:r w:rsidRPr="00B26543">
        <w:rPr>
          <w:sz w:val="28"/>
          <w:szCs w:val="28"/>
          <w:lang w:eastAsia="ar-SA"/>
        </w:rPr>
        <w:t xml:space="preserve"> </w:t>
      </w:r>
      <w:proofErr w:type="gramStart"/>
      <w:r w:rsidRPr="00B26543">
        <w:rPr>
          <w:sz w:val="28"/>
          <w:szCs w:val="28"/>
          <w:lang w:eastAsia="ar-SA"/>
        </w:rPr>
        <w:t>В целях выполнения основных задач бюджетной политики города Нижневартовска на 2014 год и плановый период 2015 и 2016 годов и пов</w:t>
      </w:r>
      <w:r w:rsidRPr="00B26543">
        <w:rPr>
          <w:sz w:val="28"/>
          <w:szCs w:val="28"/>
          <w:lang w:eastAsia="ar-SA"/>
        </w:rPr>
        <w:t>ы</w:t>
      </w:r>
      <w:r w:rsidRPr="00B26543">
        <w:rPr>
          <w:sz w:val="28"/>
          <w:szCs w:val="28"/>
          <w:lang w:eastAsia="ar-SA"/>
        </w:rPr>
        <w:t>шения результативности бюджетных расходов, ответственности и заинтер</w:t>
      </w:r>
      <w:r w:rsidRPr="00B26543">
        <w:rPr>
          <w:sz w:val="28"/>
          <w:szCs w:val="28"/>
          <w:lang w:eastAsia="ar-SA"/>
        </w:rPr>
        <w:t>е</w:t>
      </w:r>
      <w:r w:rsidRPr="00B26543">
        <w:rPr>
          <w:sz w:val="28"/>
          <w:szCs w:val="28"/>
          <w:lang w:eastAsia="ar-SA"/>
        </w:rPr>
        <w:t>сованности исполнителей муниципальных программ, ведомственных цел</w:t>
      </w:r>
      <w:r w:rsidRPr="00B26543">
        <w:rPr>
          <w:sz w:val="28"/>
          <w:szCs w:val="28"/>
          <w:lang w:eastAsia="ar-SA"/>
        </w:rPr>
        <w:t>е</w:t>
      </w:r>
      <w:r w:rsidRPr="00B26543">
        <w:rPr>
          <w:sz w:val="28"/>
          <w:szCs w:val="28"/>
          <w:lang w:eastAsia="ar-SA"/>
        </w:rPr>
        <w:t>вых программ за достижение наилучших результатов</w:t>
      </w:r>
      <w:r w:rsidRPr="00B26543">
        <w:rPr>
          <w:sz w:val="28"/>
          <w:szCs w:val="28"/>
        </w:rPr>
        <w:t xml:space="preserve"> бюджет города на 2014 год сформирован и исполнен на основе муниципальных и ведомственных программ города. </w:t>
      </w:r>
      <w:proofErr w:type="gramEnd"/>
    </w:p>
    <w:p w:rsidR="003D23D9" w:rsidRPr="00B26543" w:rsidRDefault="003D23D9" w:rsidP="00B26543">
      <w:pPr>
        <w:autoSpaceDE w:val="0"/>
        <w:autoSpaceDN w:val="0"/>
        <w:adjustRightInd w:val="0"/>
        <w:ind w:right="-1" w:firstLine="567"/>
        <w:jc w:val="both"/>
        <w:rPr>
          <w:sz w:val="28"/>
          <w:szCs w:val="28"/>
        </w:rPr>
      </w:pPr>
      <w:r w:rsidRPr="00B26543">
        <w:rPr>
          <w:sz w:val="28"/>
          <w:szCs w:val="28"/>
        </w:rPr>
        <w:t>На реализацию 22 ведомственных целевых программ города направлено в отчетном периоде 11 574 312,62 тыс. рублей, на реализацию муниципал</w:t>
      </w:r>
      <w:r w:rsidRPr="00B26543">
        <w:rPr>
          <w:sz w:val="28"/>
          <w:szCs w:val="28"/>
        </w:rPr>
        <w:t>ь</w:t>
      </w:r>
      <w:r w:rsidRPr="00B26543">
        <w:rPr>
          <w:sz w:val="28"/>
          <w:szCs w:val="28"/>
        </w:rPr>
        <w:t>ных программ города – 2 612 473, 09 тыс. рублей. В 2014 году программные расходы бюджета города составили 14 186 785,71 тыс. рублей, или 99,3% от общего объема исполнения, что выше объема программных расходов пр</w:t>
      </w:r>
      <w:r w:rsidRPr="00B26543">
        <w:rPr>
          <w:sz w:val="28"/>
          <w:szCs w:val="28"/>
        </w:rPr>
        <w:t>о</w:t>
      </w:r>
      <w:r w:rsidRPr="00B26543">
        <w:rPr>
          <w:sz w:val="28"/>
          <w:szCs w:val="28"/>
        </w:rPr>
        <w:t>шлого года на 26,8%.</w:t>
      </w:r>
    </w:p>
    <w:p w:rsidR="003D23D9" w:rsidRPr="00B26543" w:rsidRDefault="003D23D9" w:rsidP="00A2477C">
      <w:pPr>
        <w:autoSpaceDE w:val="0"/>
        <w:autoSpaceDN w:val="0"/>
        <w:adjustRightInd w:val="0"/>
        <w:spacing w:before="120"/>
        <w:ind w:firstLine="567"/>
        <w:jc w:val="both"/>
        <w:rPr>
          <w:sz w:val="28"/>
          <w:szCs w:val="28"/>
        </w:rPr>
      </w:pPr>
      <w:r w:rsidRPr="00B26543">
        <w:rPr>
          <w:b/>
          <w:sz w:val="28"/>
          <w:szCs w:val="28"/>
        </w:rPr>
        <w:t>4.1.3.</w:t>
      </w:r>
      <w:r w:rsidRPr="00B26543">
        <w:rPr>
          <w:sz w:val="28"/>
          <w:szCs w:val="28"/>
        </w:rPr>
        <w:t xml:space="preserve"> Следует отметить, что в 2014 году не удалось привлечь средства окружного бюджета на реализацию вопросов местного значения в рамках государственных программ округа в большем объеме, чем в 2013 году. В 2014 году из бюджета автономного округа привлечены средства в форме су</w:t>
      </w:r>
      <w:r w:rsidRPr="00B26543">
        <w:rPr>
          <w:sz w:val="28"/>
          <w:szCs w:val="28"/>
        </w:rPr>
        <w:t>б</w:t>
      </w:r>
      <w:r w:rsidRPr="00B26543">
        <w:rPr>
          <w:sz w:val="28"/>
          <w:szCs w:val="28"/>
        </w:rPr>
        <w:t xml:space="preserve">сидий меньше на 17,4% чем 2013 году, иных межбюджетных трансфертов меньше на 20,3%. </w:t>
      </w:r>
    </w:p>
    <w:p w:rsidR="00924194" w:rsidRDefault="003D23D9" w:rsidP="00924194">
      <w:pPr>
        <w:tabs>
          <w:tab w:val="left" w:pos="851"/>
        </w:tabs>
        <w:spacing w:before="120"/>
        <w:ind w:firstLine="567"/>
        <w:jc w:val="both"/>
        <w:rPr>
          <w:sz w:val="28"/>
          <w:szCs w:val="28"/>
        </w:rPr>
      </w:pPr>
      <w:r w:rsidRPr="009C1946">
        <w:rPr>
          <w:b/>
          <w:sz w:val="28"/>
          <w:szCs w:val="28"/>
        </w:rPr>
        <w:t>4.1.4.</w:t>
      </w:r>
      <w:r w:rsidRPr="009C1946">
        <w:rPr>
          <w:sz w:val="28"/>
          <w:szCs w:val="28"/>
        </w:rPr>
        <w:t xml:space="preserve"> </w:t>
      </w:r>
      <w:proofErr w:type="gramStart"/>
      <w:r w:rsidRPr="009C1946">
        <w:rPr>
          <w:sz w:val="28"/>
          <w:szCs w:val="28"/>
        </w:rPr>
        <w:t xml:space="preserve">В результате анализа предоставленного годового отчета </w:t>
      </w:r>
      <w:r w:rsidR="00F13BD4" w:rsidRPr="009C1946">
        <w:rPr>
          <w:sz w:val="28"/>
          <w:szCs w:val="28"/>
        </w:rPr>
        <w:t>в сравн</w:t>
      </w:r>
      <w:r w:rsidR="00F13BD4" w:rsidRPr="009C1946">
        <w:rPr>
          <w:sz w:val="28"/>
          <w:szCs w:val="28"/>
        </w:rPr>
        <w:t>е</w:t>
      </w:r>
      <w:r w:rsidR="00F13BD4" w:rsidRPr="009C1946">
        <w:rPr>
          <w:sz w:val="28"/>
          <w:szCs w:val="28"/>
        </w:rPr>
        <w:t xml:space="preserve">нии с 2013 годом </w:t>
      </w:r>
      <w:r w:rsidRPr="009C1946">
        <w:rPr>
          <w:sz w:val="28"/>
          <w:szCs w:val="28"/>
        </w:rPr>
        <w:t>было выявлен рост расходов бюджета города на 0,11% при снижении доходов бюджета города на 3,</w:t>
      </w:r>
      <w:r w:rsidR="00A27FC4" w:rsidRPr="009C1946">
        <w:rPr>
          <w:sz w:val="28"/>
          <w:szCs w:val="28"/>
        </w:rPr>
        <w:t>27</w:t>
      </w:r>
      <w:r w:rsidRPr="009C1946">
        <w:rPr>
          <w:sz w:val="28"/>
          <w:szCs w:val="28"/>
        </w:rPr>
        <w:t>% по сравнению с показателями исполнения бюджета города за 2013 год, и как результат – исполнение бю</w:t>
      </w:r>
      <w:r w:rsidRPr="009C1946">
        <w:rPr>
          <w:sz w:val="28"/>
          <w:szCs w:val="28"/>
        </w:rPr>
        <w:t>д</w:t>
      </w:r>
      <w:r w:rsidRPr="009C1946">
        <w:rPr>
          <w:sz w:val="28"/>
          <w:szCs w:val="28"/>
        </w:rPr>
        <w:t>жета города в 2014 году с дефицитом в объеме 289 278,07</w:t>
      </w:r>
      <w:r w:rsidR="00E36961" w:rsidRPr="009C1946">
        <w:rPr>
          <w:sz w:val="28"/>
          <w:szCs w:val="28"/>
        </w:rPr>
        <w:t xml:space="preserve"> тыс. рублей</w:t>
      </w:r>
      <w:r w:rsidR="00861E11" w:rsidRPr="009C1946">
        <w:rPr>
          <w:sz w:val="28"/>
          <w:szCs w:val="28"/>
        </w:rPr>
        <w:t>, или 4,2%</w:t>
      </w:r>
      <w:r w:rsidR="00924194" w:rsidRPr="009C1946">
        <w:rPr>
          <w:sz w:val="28"/>
          <w:szCs w:val="28"/>
        </w:rPr>
        <w:t xml:space="preserve">, </w:t>
      </w:r>
      <w:r w:rsidR="00A27FC4" w:rsidRPr="009C1946">
        <w:rPr>
          <w:sz w:val="28"/>
          <w:szCs w:val="28"/>
        </w:rPr>
        <w:t xml:space="preserve">где </w:t>
      </w:r>
      <w:r w:rsidR="00924194" w:rsidRPr="009C1946">
        <w:rPr>
          <w:sz w:val="28"/>
          <w:szCs w:val="28"/>
        </w:rPr>
        <w:t>основным источником финансирования которого</w:t>
      </w:r>
      <w:proofErr w:type="gramEnd"/>
      <w:r w:rsidR="00924194">
        <w:rPr>
          <w:sz w:val="28"/>
          <w:szCs w:val="28"/>
        </w:rPr>
        <w:t xml:space="preserve"> </w:t>
      </w:r>
      <w:proofErr w:type="gramStart"/>
      <w:r w:rsidR="00924194">
        <w:rPr>
          <w:sz w:val="28"/>
          <w:szCs w:val="28"/>
        </w:rPr>
        <w:t xml:space="preserve">является </w:t>
      </w:r>
      <w:r w:rsidR="00924194" w:rsidRPr="00B26543">
        <w:rPr>
          <w:sz w:val="28"/>
          <w:szCs w:val="28"/>
        </w:rPr>
        <w:t>измен</w:t>
      </w:r>
      <w:r w:rsidR="00924194" w:rsidRPr="00B26543">
        <w:rPr>
          <w:sz w:val="28"/>
          <w:szCs w:val="28"/>
        </w:rPr>
        <w:t>е</w:t>
      </w:r>
      <w:r w:rsidR="00924194" w:rsidRPr="00B26543">
        <w:rPr>
          <w:sz w:val="28"/>
          <w:szCs w:val="28"/>
        </w:rPr>
        <w:lastRenderedPageBreak/>
        <w:t>ние остатков средств на счетах по учету средств городского бюджета сост</w:t>
      </w:r>
      <w:r w:rsidR="00924194" w:rsidRPr="00B26543">
        <w:rPr>
          <w:sz w:val="28"/>
          <w:szCs w:val="28"/>
        </w:rPr>
        <w:t>а</w:t>
      </w:r>
      <w:r w:rsidR="00924194" w:rsidRPr="00B26543">
        <w:rPr>
          <w:sz w:val="28"/>
          <w:szCs w:val="28"/>
        </w:rPr>
        <w:t>вило</w:t>
      </w:r>
      <w:proofErr w:type="gramEnd"/>
      <w:r w:rsidR="00924194" w:rsidRPr="00B26543">
        <w:rPr>
          <w:sz w:val="28"/>
          <w:szCs w:val="28"/>
        </w:rPr>
        <w:t xml:space="preserve"> </w:t>
      </w:r>
      <w:r w:rsidR="00924194">
        <w:rPr>
          <w:sz w:val="28"/>
          <w:szCs w:val="28"/>
        </w:rPr>
        <w:t>(</w:t>
      </w:r>
      <w:r w:rsidR="00924194" w:rsidRPr="00B26543">
        <w:rPr>
          <w:sz w:val="28"/>
          <w:szCs w:val="28"/>
        </w:rPr>
        <w:t>288 166,77 тыс. рублей</w:t>
      </w:r>
      <w:r w:rsidR="00924194">
        <w:rPr>
          <w:sz w:val="28"/>
          <w:szCs w:val="28"/>
        </w:rPr>
        <w:t>).</w:t>
      </w:r>
    </w:p>
    <w:tbl>
      <w:tblPr>
        <w:tblStyle w:val="af4"/>
        <w:tblW w:w="9639" w:type="dxa"/>
        <w:tblInd w:w="108" w:type="dxa"/>
        <w:tblLayout w:type="fixed"/>
        <w:tblLook w:val="04A0" w:firstRow="1" w:lastRow="0" w:firstColumn="1" w:lastColumn="0" w:noHBand="0" w:noVBand="1"/>
      </w:tblPr>
      <w:tblGrid>
        <w:gridCol w:w="1985"/>
        <w:gridCol w:w="1559"/>
        <w:gridCol w:w="1418"/>
        <w:gridCol w:w="1417"/>
        <w:gridCol w:w="851"/>
        <w:gridCol w:w="1417"/>
        <w:gridCol w:w="992"/>
      </w:tblGrid>
      <w:tr w:rsidR="00C737D2" w:rsidRPr="00C737D2" w:rsidTr="00C737D2">
        <w:tc>
          <w:tcPr>
            <w:tcW w:w="1985" w:type="dxa"/>
          </w:tcPr>
          <w:p w:rsidR="00C737D2" w:rsidRPr="00C737D2" w:rsidRDefault="00C737D2" w:rsidP="00A2477C">
            <w:pPr>
              <w:tabs>
                <w:tab w:val="left" w:pos="851"/>
              </w:tabs>
              <w:spacing w:before="120"/>
              <w:jc w:val="both"/>
              <w:rPr>
                <w:sz w:val="20"/>
                <w:szCs w:val="20"/>
              </w:rPr>
            </w:pPr>
            <w:r w:rsidRPr="00C737D2">
              <w:rPr>
                <w:sz w:val="20"/>
                <w:szCs w:val="20"/>
              </w:rPr>
              <w:t>Наименование</w:t>
            </w:r>
          </w:p>
        </w:tc>
        <w:tc>
          <w:tcPr>
            <w:tcW w:w="1559" w:type="dxa"/>
            <w:vAlign w:val="center"/>
          </w:tcPr>
          <w:p w:rsidR="00C737D2" w:rsidRPr="00A2477C" w:rsidRDefault="00C737D2" w:rsidP="004733B2">
            <w:pPr>
              <w:jc w:val="center"/>
              <w:rPr>
                <w:b/>
                <w:bCs/>
                <w:i/>
                <w:sz w:val="20"/>
                <w:szCs w:val="20"/>
              </w:rPr>
            </w:pPr>
            <w:r w:rsidRPr="00A2477C">
              <w:rPr>
                <w:b/>
                <w:bCs/>
                <w:i/>
                <w:sz w:val="20"/>
                <w:szCs w:val="20"/>
              </w:rPr>
              <w:t xml:space="preserve">Исполнено за 2013 год, </w:t>
            </w:r>
            <w:r w:rsidRPr="00A2477C">
              <w:rPr>
                <w:bCs/>
                <w:i/>
                <w:sz w:val="20"/>
                <w:szCs w:val="20"/>
              </w:rPr>
              <w:t>тыс. рублей</w:t>
            </w:r>
          </w:p>
        </w:tc>
        <w:tc>
          <w:tcPr>
            <w:tcW w:w="1418" w:type="dxa"/>
            <w:vAlign w:val="center"/>
          </w:tcPr>
          <w:p w:rsidR="00C737D2" w:rsidRPr="00A2477C" w:rsidRDefault="00C737D2" w:rsidP="004733B2">
            <w:pPr>
              <w:jc w:val="center"/>
              <w:rPr>
                <w:b/>
                <w:bCs/>
                <w:i/>
                <w:sz w:val="20"/>
                <w:szCs w:val="20"/>
              </w:rPr>
            </w:pPr>
            <w:r w:rsidRPr="00A2477C">
              <w:rPr>
                <w:b/>
                <w:bCs/>
                <w:i/>
                <w:sz w:val="20"/>
                <w:szCs w:val="20"/>
              </w:rPr>
              <w:t>Уточненный план 2014 года в соо</w:t>
            </w:r>
            <w:r w:rsidRPr="00A2477C">
              <w:rPr>
                <w:b/>
                <w:bCs/>
                <w:i/>
                <w:sz w:val="20"/>
                <w:szCs w:val="20"/>
              </w:rPr>
              <w:t>т</w:t>
            </w:r>
            <w:r w:rsidRPr="00A2477C">
              <w:rPr>
                <w:b/>
                <w:bCs/>
                <w:i/>
                <w:sz w:val="20"/>
                <w:szCs w:val="20"/>
              </w:rPr>
              <w:t xml:space="preserve">ветствии со сводной бюджетной росписью, </w:t>
            </w:r>
            <w:r w:rsidRPr="00A2477C">
              <w:rPr>
                <w:bCs/>
                <w:i/>
                <w:sz w:val="20"/>
                <w:szCs w:val="20"/>
              </w:rPr>
              <w:t>тыс. рублей</w:t>
            </w:r>
          </w:p>
        </w:tc>
        <w:tc>
          <w:tcPr>
            <w:tcW w:w="1417" w:type="dxa"/>
            <w:vAlign w:val="center"/>
          </w:tcPr>
          <w:p w:rsidR="00C737D2" w:rsidRPr="00A2477C" w:rsidRDefault="00C737D2" w:rsidP="004733B2">
            <w:pPr>
              <w:jc w:val="center"/>
              <w:rPr>
                <w:b/>
                <w:bCs/>
                <w:i/>
                <w:sz w:val="20"/>
                <w:szCs w:val="20"/>
              </w:rPr>
            </w:pPr>
            <w:r w:rsidRPr="00A2477C">
              <w:rPr>
                <w:b/>
                <w:bCs/>
                <w:i/>
                <w:sz w:val="20"/>
                <w:szCs w:val="20"/>
              </w:rPr>
              <w:t xml:space="preserve">Исполнено за 2014 год, </w:t>
            </w:r>
            <w:r w:rsidRPr="00A2477C">
              <w:rPr>
                <w:bCs/>
                <w:i/>
                <w:sz w:val="20"/>
                <w:szCs w:val="20"/>
              </w:rPr>
              <w:t>тыс. рублей</w:t>
            </w:r>
          </w:p>
        </w:tc>
        <w:tc>
          <w:tcPr>
            <w:tcW w:w="851" w:type="dxa"/>
          </w:tcPr>
          <w:p w:rsidR="00C737D2" w:rsidRPr="00C737D2" w:rsidRDefault="00C737D2" w:rsidP="00A2477C">
            <w:pPr>
              <w:tabs>
                <w:tab w:val="left" w:pos="851"/>
              </w:tabs>
              <w:spacing w:before="120"/>
              <w:jc w:val="both"/>
              <w:rPr>
                <w:sz w:val="20"/>
                <w:szCs w:val="20"/>
              </w:rPr>
            </w:pPr>
            <w:proofErr w:type="spellStart"/>
            <w:r>
              <w:rPr>
                <w:sz w:val="20"/>
                <w:szCs w:val="20"/>
              </w:rPr>
              <w:t>Уд</w:t>
            </w:r>
            <w:proofErr w:type="gramStart"/>
            <w:r>
              <w:rPr>
                <w:sz w:val="20"/>
                <w:szCs w:val="20"/>
              </w:rPr>
              <w:t>.в</w:t>
            </w:r>
            <w:proofErr w:type="gramEnd"/>
            <w:r>
              <w:rPr>
                <w:sz w:val="20"/>
                <w:szCs w:val="20"/>
              </w:rPr>
              <w:t>ес</w:t>
            </w:r>
            <w:proofErr w:type="spellEnd"/>
            <w:r>
              <w:rPr>
                <w:sz w:val="20"/>
                <w:szCs w:val="20"/>
              </w:rPr>
              <w:t xml:space="preserve"> в о</w:t>
            </w:r>
            <w:r>
              <w:rPr>
                <w:sz w:val="20"/>
                <w:szCs w:val="20"/>
              </w:rPr>
              <w:t>б</w:t>
            </w:r>
            <w:r>
              <w:rPr>
                <w:sz w:val="20"/>
                <w:szCs w:val="20"/>
              </w:rPr>
              <w:t>щем объеме испо</w:t>
            </w:r>
            <w:r>
              <w:rPr>
                <w:sz w:val="20"/>
                <w:szCs w:val="20"/>
              </w:rPr>
              <w:t>л</w:t>
            </w:r>
            <w:r>
              <w:rPr>
                <w:sz w:val="20"/>
                <w:szCs w:val="20"/>
              </w:rPr>
              <w:t>нения (%)</w:t>
            </w:r>
          </w:p>
        </w:tc>
        <w:tc>
          <w:tcPr>
            <w:tcW w:w="1417" w:type="dxa"/>
            <w:vAlign w:val="center"/>
          </w:tcPr>
          <w:p w:rsidR="00C737D2" w:rsidRPr="00A2477C" w:rsidRDefault="00C737D2" w:rsidP="004733B2">
            <w:pPr>
              <w:jc w:val="center"/>
              <w:rPr>
                <w:b/>
                <w:bCs/>
                <w:i/>
                <w:sz w:val="20"/>
                <w:szCs w:val="20"/>
              </w:rPr>
            </w:pPr>
            <w:r w:rsidRPr="00A2477C">
              <w:rPr>
                <w:b/>
                <w:bCs/>
                <w:i/>
                <w:sz w:val="20"/>
                <w:szCs w:val="20"/>
              </w:rPr>
              <w:t>Отклонение по исполн</w:t>
            </w:r>
            <w:r w:rsidRPr="00A2477C">
              <w:rPr>
                <w:b/>
                <w:bCs/>
                <w:i/>
                <w:sz w:val="20"/>
                <w:szCs w:val="20"/>
              </w:rPr>
              <w:t>е</w:t>
            </w:r>
            <w:r w:rsidRPr="00A2477C">
              <w:rPr>
                <w:b/>
                <w:bCs/>
                <w:i/>
                <w:sz w:val="20"/>
                <w:szCs w:val="20"/>
              </w:rPr>
              <w:t>нию в сра</w:t>
            </w:r>
            <w:r w:rsidRPr="00A2477C">
              <w:rPr>
                <w:b/>
                <w:bCs/>
                <w:i/>
                <w:sz w:val="20"/>
                <w:szCs w:val="20"/>
              </w:rPr>
              <w:t>в</w:t>
            </w:r>
            <w:r w:rsidRPr="00A2477C">
              <w:rPr>
                <w:b/>
                <w:bCs/>
                <w:i/>
                <w:sz w:val="20"/>
                <w:szCs w:val="20"/>
              </w:rPr>
              <w:t xml:space="preserve">нении с 2013 годом, </w:t>
            </w:r>
            <w:r w:rsidRPr="00A2477C">
              <w:rPr>
                <w:bCs/>
                <w:i/>
                <w:sz w:val="20"/>
                <w:szCs w:val="20"/>
              </w:rPr>
              <w:t>тыс. рублей</w:t>
            </w:r>
          </w:p>
        </w:tc>
        <w:tc>
          <w:tcPr>
            <w:tcW w:w="992" w:type="dxa"/>
          </w:tcPr>
          <w:p w:rsidR="00C737D2" w:rsidRPr="00A2477C" w:rsidRDefault="00C737D2" w:rsidP="004733B2">
            <w:pPr>
              <w:jc w:val="center"/>
              <w:rPr>
                <w:b/>
                <w:bCs/>
                <w:i/>
                <w:sz w:val="20"/>
                <w:szCs w:val="20"/>
              </w:rPr>
            </w:pPr>
          </w:p>
          <w:p w:rsidR="00C737D2" w:rsidRPr="00A2477C" w:rsidRDefault="00C737D2" w:rsidP="004733B2">
            <w:pPr>
              <w:jc w:val="center"/>
              <w:rPr>
                <w:b/>
                <w:bCs/>
                <w:i/>
                <w:sz w:val="20"/>
                <w:szCs w:val="20"/>
              </w:rPr>
            </w:pPr>
            <w:r w:rsidRPr="00A2477C">
              <w:rPr>
                <w:b/>
                <w:bCs/>
                <w:i/>
                <w:sz w:val="20"/>
                <w:szCs w:val="20"/>
              </w:rPr>
              <w:t>Рост (+) (</w:t>
            </w:r>
            <w:proofErr w:type="spellStart"/>
            <w:proofErr w:type="gramStart"/>
            <w:r w:rsidRPr="00A2477C">
              <w:rPr>
                <w:b/>
                <w:bCs/>
                <w:i/>
                <w:sz w:val="20"/>
                <w:szCs w:val="20"/>
              </w:rPr>
              <w:t>сниже</w:t>
            </w:r>
            <w:proofErr w:type="spellEnd"/>
            <w:r w:rsidRPr="00A2477C">
              <w:rPr>
                <w:b/>
                <w:bCs/>
                <w:i/>
                <w:sz w:val="20"/>
                <w:szCs w:val="20"/>
              </w:rPr>
              <w:t xml:space="preserve"> </w:t>
            </w:r>
            <w:proofErr w:type="spellStart"/>
            <w:r w:rsidRPr="00A2477C">
              <w:rPr>
                <w:b/>
                <w:bCs/>
                <w:i/>
                <w:sz w:val="20"/>
                <w:szCs w:val="20"/>
              </w:rPr>
              <w:t>ние</w:t>
            </w:r>
            <w:proofErr w:type="spellEnd"/>
            <w:proofErr w:type="gramEnd"/>
            <w:r w:rsidRPr="00A2477C">
              <w:rPr>
                <w:b/>
                <w:bCs/>
                <w:i/>
                <w:sz w:val="20"/>
                <w:szCs w:val="20"/>
              </w:rPr>
              <w:t xml:space="preserve"> (-), </w:t>
            </w:r>
          </w:p>
          <w:p w:rsidR="00C737D2" w:rsidRPr="00A2477C" w:rsidRDefault="00C737D2" w:rsidP="004733B2">
            <w:pPr>
              <w:jc w:val="center"/>
              <w:rPr>
                <w:b/>
                <w:bCs/>
                <w:i/>
                <w:sz w:val="20"/>
                <w:szCs w:val="20"/>
              </w:rPr>
            </w:pPr>
            <w:r w:rsidRPr="00A2477C">
              <w:rPr>
                <w:b/>
                <w:bCs/>
                <w:i/>
                <w:sz w:val="20"/>
                <w:szCs w:val="20"/>
              </w:rPr>
              <w:t xml:space="preserve"> в %</w:t>
            </w:r>
          </w:p>
        </w:tc>
      </w:tr>
      <w:tr w:rsidR="00C737D2" w:rsidRPr="00C737D2" w:rsidTr="004733B2">
        <w:tc>
          <w:tcPr>
            <w:tcW w:w="1985" w:type="dxa"/>
            <w:vAlign w:val="center"/>
          </w:tcPr>
          <w:p w:rsidR="00C737D2" w:rsidRPr="004733B2" w:rsidRDefault="00C737D2" w:rsidP="004733B2">
            <w:pPr>
              <w:tabs>
                <w:tab w:val="left" w:pos="851"/>
              </w:tabs>
              <w:spacing w:before="120"/>
              <w:jc w:val="center"/>
              <w:rPr>
                <w:b/>
                <w:sz w:val="20"/>
                <w:szCs w:val="20"/>
              </w:rPr>
            </w:pPr>
            <w:r w:rsidRPr="004733B2">
              <w:rPr>
                <w:b/>
                <w:sz w:val="20"/>
                <w:szCs w:val="20"/>
              </w:rPr>
              <w:t xml:space="preserve">Доходы, </w:t>
            </w:r>
            <w:r w:rsidR="004733B2" w:rsidRPr="004733B2">
              <w:rPr>
                <w:b/>
                <w:sz w:val="20"/>
                <w:szCs w:val="20"/>
              </w:rPr>
              <w:t>всего</w:t>
            </w:r>
          </w:p>
        </w:tc>
        <w:tc>
          <w:tcPr>
            <w:tcW w:w="1559" w:type="dxa"/>
            <w:vAlign w:val="center"/>
          </w:tcPr>
          <w:p w:rsidR="00C737D2" w:rsidRPr="004733B2" w:rsidRDefault="004733B2" w:rsidP="004733B2">
            <w:pPr>
              <w:jc w:val="center"/>
              <w:rPr>
                <w:b/>
                <w:bCs/>
                <w:sz w:val="20"/>
                <w:szCs w:val="20"/>
              </w:rPr>
            </w:pPr>
            <w:r w:rsidRPr="004733B2">
              <w:rPr>
                <w:b/>
                <w:bCs/>
                <w:sz w:val="20"/>
                <w:szCs w:val="20"/>
              </w:rPr>
              <w:t>14 465 406,29</w:t>
            </w:r>
          </w:p>
        </w:tc>
        <w:tc>
          <w:tcPr>
            <w:tcW w:w="1418" w:type="dxa"/>
            <w:vAlign w:val="center"/>
          </w:tcPr>
          <w:p w:rsidR="00C737D2" w:rsidRPr="004733B2" w:rsidRDefault="004733B2" w:rsidP="004733B2">
            <w:pPr>
              <w:jc w:val="center"/>
              <w:rPr>
                <w:b/>
                <w:bCs/>
                <w:i/>
                <w:sz w:val="20"/>
                <w:szCs w:val="20"/>
              </w:rPr>
            </w:pPr>
            <w:r>
              <w:rPr>
                <w:b/>
                <w:bCs/>
                <w:i/>
                <w:sz w:val="20"/>
                <w:szCs w:val="20"/>
              </w:rPr>
              <w:t>13 873 372,57</w:t>
            </w:r>
          </w:p>
        </w:tc>
        <w:tc>
          <w:tcPr>
            <w:tcW w:w="1417" w:type="dxa"/>
            <w:vAlign w:val="center"/>
          </w:tcPr>
          <w:p w:rsidR="00C737D2" w:rsidRPr="004733B2" w:rsidRDefault="004733B2" w:rsidP="004733B2">
            <w:pPr>
              <w:jc w:val="center"/>
              <w:rPr>
                <w:b/>
                <w:bCs/>
                <w:i/>
                <w:sz w:val="20"/>
                <w:szCs w:val="20"/>
              </w:rPr>
            </w:pPr>
            <w:r>
              <w:rPr>
                <w:b/>
                <w:bCs/>
                <w:i/>
                <w:sz w:val="20"/>
                <w:szCs w:val="20"/>
              </w:rPr>
              <w:t>13 992 041,96</w:t>
            </w:r>
          </w:p>
        </w:tc>
        <w:tc>
          <w:tcPr>
            <w:tcW w:w="851" w:type="dxa"/>
            <w:vAlign w:val="center"/>
          </w:tcPr>
          <w:p w:rsidR="00C737D2" w:rsidRPr="004733B2" w:rsidRDefault="004733B2" w:rsidP="004733B2">
            <w:pPr>
              <w:tabs>
                <w:tab w:val="left" w:pos="851"/>
              </w:tabs>
              <w:spacing w:before="120"/>
              <w:jc w:val="center"/>
              <w:rPr>
                <w:b/>
                <w:sz w:val="20"/>
                <w:szCs w:val="20"/>
              </w:rPr>
            </w:pPr>
            <w:r>
              <w:rPr>
                <w:b/>
                <w:sz w:val="20"/>
                <w:szCs w:val="20"/>
              </w:rPr>
              <w:t>100</w:t>
            </w:r>
          </w:p>
        </w:tc>
        <w:tc>
          <w:tcPr>
            <w:tcW w:w="1417" w:type="dxa"/>
            <w:vAlign w:val="center"/>
          </w:tcPr>
          <w:p w:rsidR="00C737D2" w:rsidRPr="004733B2" w:rsidRDefault="004733B2" w:rsidP="004733B2">
            <w:pPr>
              <w:jc w:val="center"/>
              <w:rPr>
                <w:b/>
                <w:bCs/>
                <w:i/>
                <w:sz w:val="20"/>
                <w:szCs w:val="20"/>
              </w:rPr>
            </w:pPr>
            <w:r>
              <w:rPr>
                <w:b/>
                <w:bCs/>
                <w:i/>
                <w:sz w:val="20"/>
                <w:szCs w:val="20"/>
              </w:rPr>
              <w:t>-473 364,33</w:t>
            </w:r>
          </w:p>
        </w:tc>
        <w:tc>
          <w:tcPr>
            <w:tcW w:w="992" w:type="dxa"/>
            <w:vAlign w:val="center"/>
          </w:tcPr>
          <w:p w:rsidR="00C737D2" w:rsidRPr="004733B2" w:rsidRDefault="004733B2" w:rsidP="004733B2">
            <w:pPr>
              <w:jc w:val="center"/>
              <w:rPr>
                <w:b/>
                <w:bCs/>
                <w:i/>
                <w:sz w:val="20"/>
                <w:szCs w:val="20"/>
              </w:rPr>
            </w:pPr>
            <w:r>
              <w:rPr>
                <w:b/>
                <w:bCs/>
                <w:i/>
                <w:sz w:val="20"/>
                <w:szCs w:val="20"/>
              </w:rPr>
              <w:t>-3,27</w:t>
            </w:r>
          </w:p>
        </w:tc>
      </w:tr>
      <w:tr w:rsidR="00C737D2" w:rsidRPr="00C737D2" w:rsidTr="004733B2">
        <w:trPr>
          <w:trHeight w:val="174"/>
        </w:trPr>
        <w:tc>
          <w:tcPr>
            <w:tcW w:w="1985" w:type="dxa"/>
            <w:vAlign w:val="center"/>
          </w:tcPr>
          <w:p w:rsidR="00C737D2" w:rsidRPr="004733B2" w:rsidRDefault="00CE78BF" w:rsidP="00CE78BF">
            <w:pPr>
              <w:tabs>
                <w:tab w:val="left" w:pos="851"/>
              </w:tabs>
              <w:spacing w:before="120"/>
              <w:jc w:val="center"/>
              <w:rPr>
                <w:sz w:val="16"/>
                <w:szCs w:val="16"/>
              </w:rPr>
            </w:pPr>
            <w:r>
              <w:rPr>
                <w:sz w:val="16"/>
                <w:szCs w:val="16"/>
              </w:rPr>
              <w:t>из них</w:t>
            </w:r>
            <w:r w:rsidR="004733B2" w:rsidRPr="004733B2">
              <w:rPr>
                <w:sz w:val="16"/>
                <w:szCs w:val="16"/>
              </w:rPr>
              <w:t>:</w:t>
            </w:r>
          </w:p>
        </w:tc>
        <w:tc>
          <w:tcPr>
            <w:tcW w:w="1559" w:type="dxa"/>
            <w:vAlign w:val="center"/>
          </w:tcPr>
          <w:p w:rsidR="00C737D2" w:rsidRPr="00A2477C" w:rsidRDefault="00C737D2" w:rsidP="004733B2">
            <w:pPr>
              <w:jc w:val="center"/>
              <w:rPr>
                <w:b/>
                <w:bCs/>
                <w:i/>
                <w:sz w:val="20"/>
                <w:szCs w:val="20"/>
              </w:rPr>
            </w:pPr>
          </w:p>
        </w:tc>
        <w:tc>
          <w:tcPr>
            <w:tcW w:w="1418" w:type="dxa"/>
            <w:vAlign w:val="center"/>
          </w:tcPr>
          <w:p w:rsidR="00C737D2" w:rsidRPr="00A2477C" w:rsidRDefault="00C737D2" w:rsidP="004733B2">
            <w:pPr>
              <w:jc w:val="center"/>
              <w:rPr>
                <w:b/>
                <w:bCs/>
                <w:i/>
                <w:sz w:val="20"/>
                <w:szCs w:val="20"/>
              </w:rPr>
            </w:pPr>
          </w:p>
        </w:tc>
        <w:tc>
          <w:tcPr>
            <w:tcW w:w="1417" w:type="dxa"/>
            <w:vAlign w:val="center"/>
          </w:tcPr>
          <w:p w:rsidR="00C737D2" w:rsidRPr="00A2477C" w:rsidRDefault="00C737D2" w:rsidP="004733B2">
            <w:pPr>
              <w:jc w:val="center"/>
              <w:rPr>
                <w:b/>
                <w:bCs/>
                <w:i/>
                <w:sz w:val="20"/>
                <w:szCs w:val="20"/>
              </w:rPr>
            </w:pPr>
          </w:p>
        </w:tc>
        <w:tc>
          <w:tcPr>
            <w:tcW w:w="851" w:type="dxa"/>
            <w:vAlign w:val="center"/>
          </w:tcPr>
          <w:p w:rsidR="00C737D2" w:rsidRDefault="00C737D2" w:rsidP="004733B2">
            <w:pPr>
              <w:tabs>
                <w:tab w:val="left" w:pos="851"/>
              </w:tabs>
              <w:spacing w:before="120"/>
              <w:jc w:val="center"/>
              <w:rPr>
                <w:sz w:val="20"/>
                <w:szCs w:val="20"/>
              </w:rPr>
            </w:pPr>
          </w:p>
        </w:tc>
        <w:tc>
          <w:tcPr>
            <w:tcW w:w="1417" w:type="dxa"/>
            <w:vAlign w:val="center"/>
          </w:tcPr>
          <w:p w:rsidR="00C737D2" w:rsidRPr="00A2477C" w:rsidRDefault="00C737D2" w:rsidP="004733B2">
            <w:pPr>
              <w:jc w:val="center"/>
              <w:rPr>
                <w:b/>
                <w:bCs/>
                <w:i/>
                <w:sz w:val="20"/>
                <w:szCs w:val="20"/>
              </w:rPr>
            </w:pPr>
          </w:p>
        </w:tc>
        <w:tc>
          <w:tcPr>
            <w:tcW w:w="992" w:type="dxa"/>
            <w:vAlign w:val="center"/>
          </w:tcPr>
          <w:p w:rsidR="00C737D2" w:rsidRPr="00A2477C" w:rsidRDefault="00C737D2" w:rsidP="004733B2">
            <w:pPr>
              <w:jc w:val="center"/>
              <w:rPr>
                <w:b/>
                <w:bCs/>
                <w:i/>
                <w:sz w:val="20"/>
                <w:szCs w:val="20"/>
              </w:rPr>
            </w:pPr>
          </w:p>
        </w:tc>
      </w:tr>
      <w:tr w:rsidR="00C737D2" w:rsidRPr="00C737D2" w:rsidTr="004733B2">
        <w:tc>
          <w:tcPr>
            <w:tcW w:w="1985" w:type="dxa"/>
            <w:vAlign w:val="center"/>
          </w:tcPr>
          <w:p w:rsidR="00C737D2" w:rsidRPr="00C737D2" w:rsidRDefault="004733B2" w:rsidP="00EC3376">
            <w:pPr>
              <w:tabs>
                <w:tab w:val="left" w:pos="851"/>
              </w:tabs>
              <w:spacing w:before="120"/>
              <w:jc w:val="center"/>
              <w:rPr>
                <w:sz w:val="20"/>
                <w:szCs w:val="20"/>
              </w:rPr>
            </w:pPr>
            <w:r>
              <w:rPr>
                <w:sz w:val="20"/>
                <w:szCs w:val="20"/>
              </w:rPr>
              <w:t>Налоговые и нен</w:t>
            </w:r>
            <w:r>
              <w:rPr>
                <w:sz w:val="20"/>
                <w:szCs w:val="20"/>
              </w:rPr>
              <w:t>а</w:t>
            </w:r>
            <w:r>
              <w:rPr>
                <w:sz w:val="20"/>
                <w:szCs w:val="20"/>
              </w:rPr>
              <w:t>логовые доходы</w:t>
            </w:r>
            <w:r w:rsidR="00EC3376">
              <w:rPr>
                <w:sz w:val="20"/>
                <w:szCs w:val="20"/>
              </w:rPr>
              <w:t xml:space="preserve">, дотации с прочие безвозмездные </w:t>
            </w:r>
            <w:r w:rsidR="004225F9">
              <w:rPr>
                <w:sz w:val="20"/>
                <w:szCs w:val="20"/>
              </w:rPr>
              <w:t>п</w:t>
            </w:r>
            <w:r w:rsidR="004225F9">
              <w:rPr>
                <w:sz w:val="20"/>
                <w:szCs w:val="20"/>
              </w:rPr>
              <w:t>о</w:t>
            </w:r>
            <w:r w:rsidR="004225F9">
              <w:rPr>
                <w:sz w:val="20"/>
                <w:szCs w:val="20"/>
              </w:rPr>
              <w:t>ступления</w:t>
            </w:r>
            <w:r w:rsidR="00EC3376">
              <w:rPr>
                <w:sz w:val="20"/>
                <w:szCs w:val="20"/>
              </w:rPr>
              <w:t xml:space="preserve"> </w:t>
            </w:r>
          </w:p>
        </w:tc>
        <w:tc>
          <w:tcPr>
            <w:tcW w:w="1559" w:type="dxa"/>
            <w:vAlign w:val="center"/>
          </w:tcPr>
          <w:p w:rsidR="00C737D2" w:rsidRPr="004733B2" w:rsidRDefault="004225F9" w:rsidP="004733B2">
            <w:pPr>
              <w:jc w:val="center"/>
              <w:rPr>
                <w:bCs/>
                <w:i/>
                <w:sz w:val="20"/>
                <w:szCs w:val="20"/>
              </w:rPr>
            </w:pPr>
            <w:r>
              <w:rPr>
                <w:bCs/>
                <w:i/>
                <w:sz w:val="20"/>
                <w:szCs w:val="20"/>
              </w:rPr>
              <w:t>8 214 546,58</w:t>
            </w:r>
          </w:p>
        </w:tc>
        <w:tc>
          <w:tcPr>
            <w:tcW w:w="1418" w:type="dxa"/>
            <w:vAlign w:val="center"/>
          </w:tcPr>
          <w:p w:rsidR="00C737D2" w:rsidRPr="004733B2" w:rsidRDefault="004225F9" w:rsidP="004733B2">
            <w:pPr>
              <w:jc w:val="center"/>
              <w:rPr>
                <w:bCs/>
                <w:i/>
                <w:sz w:val="20"/>
                <w:szCs w:val="20"/>
              </w:rPr>
            </w:pPr>
            <w:r>
              <w:rPr>
                <w:bCs/>
                <w:i/>
                <w:sz w:val="20"/>
                <w:szCs w:val="20"/>
              </w:rPr>
              <w:t>7 029 110,58</w:t>
            </w:r>
          </w:p>
        </w:tc>
        <w:tc>
          <w:tcPr>
            <w:tcW w:w="1417" w:type="dxa"/>
            <w:vAlign w:val="center"/>
          </w:tcPr>
          <w:p w:rsidR="00C737D2" w:rsidRPr="004733B2" w:rsidRDefault="004225F9" w:rsidP="004733B2">
            <w:pPr>
              <w:jc w:val="center"/>
              <w:rPr>
                <w:bCs/>
                <w:i/>
                <w:sz w:val="20"/>
                <w:szCs w:val="20"/>
              </w:rPr>
            </w:pPr>
            <w:r>
              <w:rPr>
                <w:bCs/>
                <w:i/>
                <w:sz w:val="20"/>
                <w:szCs w:val="20"/>
              </w:rPr>
              <w:t>7 160 659,42</w:t>
            </w:r>
          </w:p>
        </w:tc>
        <w:tc>
          <w:tcPr>
            <w:tcW w:w="851" w:type="dxa"/>
            <w:vAlign w:val="center"/>
          </w:tcPr>
          <w:p w:rsidR="00C737D2" w:rsidRPr="004733B2" w:rsidRDefault="00C737D2" w:rsidP="004733B2">
            <w:pPr>
              <w:tabs>
                <w:tab w:val="left" w:pos="851"/>
              </w:tabs>
              <w:spacing w:before="120"/>
              <w:jc w:val="center"/>
              <w:rPr>
                <w:sz w:val="20"/>
                <w:szCs w:val="20"/>
              </w:rPr>
            </w:pPr>
          </w:p>
        </w:tc>
        <w:tc>
          <w:tcPr>
            <w:tcW w:w="1417" w:type="dxa"/>
            <w:vAlign w:val="center"/>
          </w:tcPr>
          <w:p w:rsidR="00C737D2" w:rsidRPr="004733B2" w:rsidRDefault="00CE78BF" w:rsidP="004733B2">
            <w:pPr>
              <w:jc w:val="center"/>
              <w:rPr>
                <w:bCs/>
                <w:i/>
                <w:sz w:val="20"/>
                <w:szCs w:val="20"/>
              </w:rPr>
            </w:pPr>
            <w:r>
              <w:rPr>
                <w:bCs/>
                <w:i/>
                <w:sz w:val="20"/>
                <w:szCs w:val="20"/>
              </w:rPr>
              <w:t>-1 053 887,16</w:t>
            </w:r>
          </w:p>
        </w:tc>
        <w:tc>
          <w:tcPr>
            <w:tcW w:w="992" w:type="dxa"/>
            <w:vAlign w:val="center"/>
          </w:tcPr>
          <w:p w:rsidR="00C737D2" w:rsidRPr="004733B2" w:rsidRDefault="004733B2" w:rsidP="00CE78BF">
            <w:pPr>
              <w:jc w:val="center"/>
              <w:rPr>
                <w:bCs/>
                <w:i/>
                <w:sz w:val="20"/>
                <w:szCs w:val="20"/>
              </w:rPr>
            </w:pPr>
            <w:r w:rsidRPr="004733B2">
              <w:rPr>
                <w:bCs/>
                <w:i/>
                <w:sz w:val="20"/>
                <w:szCs w:val="20"/>
              </w:rPr>
              <w:t>-</w:t>
            </w:r>
            <w:r w:rsidR="00CE78BF">
              <w:rPr>
                <w:bCs/>
                <w:i/>
                <w:sz w:val="20"/>
                <w:szCs w:val="20"/>
              </w:rPr>
              <w:t>12,83</w:t>
            </w:r>
          </w:p>
        </w:tc>
      </w:tr>
      <w:tr w:rsidR="00C737D2" w:rsidRPr="00C737D2" w:rsidTr="004733B2">
        <w:tc>
          <w:tcPr>
            <w:tcW w:w="1985" w:type="dxa"/>
            <w:vAlign w:val="center"/>
          </w:tcPr>
          <w:p w:rsidR="00C737D2" w:rsidRPr="00CE78BF" w:rsidRDefault="00CE78BF" w:rsidP="00CE78BF">
            <w:pPr>
              <w:tabs>
                <w:tab w:val="left" w:pos="851"/>
              </w:tabs>
              <w:spacing w:before="120"/>
              <w:jc w:val="center"/>
              <w:rPr>
                <w:sz w:val="20"/>
                <w:szCs w:val="20"/>
              </w:rPr>
            </w:pPr>
            <w:r w:rsidRPr="00CE78BF">
              <w:rPr>
                <w:iCs/>
                <w:sz w:val="20"/>
                <w:szCs w:val="20"/>
              </w:rPr>
              <w:t>субсидий, субве</w:t>
            </w:r>
            <w:r w:rsidRPr="00CE78BF">
              <w:rPr>
                <w:iCs/>
                <w:sz w:val="20"/>
                <w:szCs w:val="20"/>
              </w:rPr>
              <w:t>н</w:t>
            </w:r>
            <w:r w:rsidRPr="00CE78BF">
              <w:rPr>
                <w:iCs/>
                <w:sz w:val="20"/>
                <w:szCs w:val="20"/>
              </w:rPr>
              <w:t>ций и иные ме</w:t>
            </w:r>
            <w:r w:rsidRPr="00CE78BF">
              <w:rPr>
                <w:iCs/>
                <w:sz w:val="20"/>
                <w:szCs w:val="20"/>
              </w:rPr>
              <w:t>ж</w:t>
            </w:r>
            <w:r w:rsidRPr="00CE78BF">
              <w:rPr>
                <w:iCs/>
                <w:sz w:val="20"/>
                <w:szCs w:val="20"/>
              </w:rPr>
              <w:t>бюджетные тран</w:t>
            </w:r>
            <w:r w:rsidRPr="00CE78BF">
              <w:rPr>
                <w:iCs/>
                <w:sz w:val="20"/>
                <w:szCs w:val="20"/>
              </w:rPr>
              <w:t>с</w:t>
            </w:r>
            <w:r w:rsidRPr="00CE78BF">
              <w:rPr>
                <w:iCs/>
                <w:sz w:val="20"/>
                <w:szCs w:val="20"/>
              </w:rPr>
              <w:t>ферты</w:t>
            </w:r>
          </w:p>
        </w:tc>
        <w:tc>
          <w:tcPr>
            <w:tcW w:w="1559" w:type="dxa"/>
            <w:vAlign w:val="center"/>
          </w:tcPr>
          <w:p w:rsidR="00C737D2" w:rsidRPr="004733B2" w:rsidRDefault="00CE78BF" w:rsidP="004733B2">
            <w:pPr>
              <w:jc w:val="center"/>
              <w:rPr>
                <w:bCs/>
                <w:i/>
                <w:sz w:val="20"/>
                <w:szCs w:val="20"/>
              </w:rPr>
            </w:pPr>
            <w:r>
              <w:rPr>
                <w:bCs/>
                <w:i/>
                <w:sz w:val="20"/>
                <w:szCs w:val="20"/>
              </w:rPr>
              <w:t>6 262 092,28</w:t>
            </w:r>
          </w:p>
        </w:tc>
        <w:tc>
          <w:tcPr>
            <w:tcW w:w="1418" w:type="dxa"/>
            <w:vAlign w:val="center"/>
          </w:tcPr>
          <w:p w:rsidR="00C737D2" w:rsidRPr="004733B2" w:rsidRDefault="00CE78BF" w:rsidP="004733B2">
            <w:pPr>
              <w:jc w:val="center"/>
              <w:rPr>
                <w:bCs/>
                <w:i/>
                <w:sz w:val="20"/>
                <w:szCs w:val="20"/>
              </w:rPr>
            </w:pPr>
            <w:r>
              <w:rPr>
                <w:bCs/>
                <w:i/>
                <w:sz w:val="20"/>
                <w:szCs w:val="20"/>
              </w:rPr>
              <w:t>6 883 534,45</w:t>
            </w:r>
          </w:p>
        </w:tc>
        <w:tc>
          <w:tcPr>
            <w:tcW w:w="1417" w:type="dxa"/>
            <w:vAlign w:val="center"/>
          </w:tcPr>
          <w:p w:rsidR="00C737D2" w:rsidRPr="004733B2" w:rsidRDefault="00CE78BF" w:rsidP="004733B2">
            <w:pPr>
              <w:jc w:val="center"/>
              <w:rPr>
                <w:bCs/>
                <w:i/>
                <w:sz w:val="20"/>
                <w:szCs w:val="20"/>
              </w:rPr>
            </w:pPr>
            <w:r>
              <w:rPr>
                <w:bCs/>
                <w:i/>
                <w:sz w:val="20"/>
                <w:szCs w:val="20"/>
              </w:rPr>
              <w:t>6 875 975,17</w:t>
            </w:r>
          </w:p>
        </w:tc>
        <w:tc>
          <w:tcPr>
            <w:tcW w:w="851" w:type="dxa"/>
            <w:vAlign w:val="center"/>
          </w:tcPr>
          <w:p w:rsidR="00C737D2" w:rsidRPr="004733B2" w:rsidRDefault="00C737D2" w:rsidP="004733B2">
            <w:pPr>
              <w:tabs>
                <w:tab w:val="left" w:pos="851"/>
              </w:tabs>
              <w:spacing w:before="120"/>
              <w:jc w:val="center"/>
              <w:rPr>
                <w:sz w:val="20"/>
                <w:szCs w:val="20"/>
              </w:rPr>
            </w:pPr>
          </w:p>
        </w:tc>
        <w:tc>
          <w:tcPr>
            <w:tcW w:w="1417" w:type="dxa"/>
            <w:vAlign w:val="center"/>
          </w:tcPr>
          <w:p w:rsidR="00C737D2" w:rsidRPr="004733B2" w:rsidRDefault="004733B2" w:rsidP="00CE78BF">
            <w:pPr>
              <w:jc w:val="center"/>
              <w:rPr>
                <w:bCs/>
                <w:i/>
                <w:sz w:val="20"/>
                <w:szCs w:val="20"/>
              </w:rPr>
            </w:pPr>
            <w:r w:rsidRPr="004733B2">
              <w:rPr>
                <w:bCs/>
                <w:i/>
                <w:sz w:val="20"/>
                <w:szCs w:val="20"/>
              </w:rPr>
              <w:t>+</w:t>
            </w:r>
            <w:r w:rsidR="00CE78BF">
              <w:rPr>
                <w:bCs/>
                <w:i/>
                <w:sz w:val="20"/>
                <w:szCs w:val="20"/>
              </w:rPr>
              <w:t>613 882,90</w:t>
            </w:r>
          </w:p>
        </w:tc>
        <w:tc>
          <w:tcPr>
            <w:tcW w:w="992" w:type="dxa"/>
            <w:vAlign w:val="center"/>
          </w:tcPr>
          <w:p w:rsidR="00C737D2" w:rsidRPr="004733B2" w:rsidRDefault="004733B2" w:rsidP="00CE78BF">
            <w:pPr>
              <w:jc w:val="center"/>
              <w:rPr>
                <w:bCs/>
                <w:i/>
                <w:sz w:val="20"/>
                <w:szCs w:val="20"/>
              </w:rPr>
            </w:pPr>
            <w:r w:rsidRPr="004733B2">
              <w:rPr>
                <w:bCs/>
                <w:i/>
                <w:sz w:val="20"/>
                <w:szCs w:val="20"/>
              </w:rPr>
              <w:t>+</w:t>
            </w:r>
            <w:r w:rsidR="00CE78BF">
              <w:rPr>
                <w:bCs/>
                <w:i/>
                <w:sz w:val="20"/>
                <w:szCs w:val="20"/>
              </w:rPr>
              <w:t>9,8</w:t>
            </w:r>
          </w:p>
        </w:tc>
      </w:tr>
      <w:tr w:rsidR="00C737D2" w:rsidRPr="00C737D2" w:rsidTr="004733B2">
        <w:tc>
          <w:tcPr>
            <w:tcW w:w="1985" w:type="dxa"/>
            <w:vAlign w:val="center"/>
          </w:tcPr>
          <w:p w:rsidR="00C737D2" w:rsidRPr="00C737D2" w:rsidRDefault="00C737D2" w:rsidP="004733B2">
            <w:pPr>
              <w:tabs>
                <w:tab w:val="left" w:pos="851"/>
              </w:tabs>
              <w:spacing w:before="120"/>
              <w:jc w:val="center"/>
              <w:rPr>
                <w:sz w:val="20"/>
                <w:szCs w:val="20"/>
              </w:rPr>
            </w:pPr>
            <w:r w:rsidRPr="00C737D2">
              <w:rPr>
                <w:b/>
                <w:sz w:val="20"/>
                <w:szCs w:val="20"/>
              </w:rPr>
              <w:t>Расходы,</w:t>
            </w:r>
            <w:r w:rsidRPr="00C737D2">
              <w:rPr>
                <w:sz w:val="20"/>
                <w:szCs w:val="20"/>
              </w:rPr>
              <w:t xml:space="preserve"> </w:t>
            </w:r>
            <w:r w:rsidR="004733B2">
              <w:rPr>
                <w:sz w:val="20"/>
                <w:szCs w:val="20"/>
              </w:rPr>
              <w:t xml:space="preserve"> всего</w:t>
            </w:r>
          </w:p>
        </w:tc>
        <w:tc>
          <w:tcPr>
            <w:tcW w:w="1559" w:type="dxa"/>
            <w:vAlign w:val="center"/>
          </w:tcPr>
          <w:p w:rsidR="00C737D2" w:rsidRPr="00C737D2" w:rsidRDefault="00C737D2" w:rsidP="004733B2">
            <w:pPr>
              <w:tabs>
                <w:tab w:val="left" w:pos="851"/>
              </w:tabs>
              <w:spacing w:before="120"/>
              <w:jc w:val="center"/>
              <w:rPr>
                <w:b/>
                <w:sz w:val="20"/>
                <w:szCs w:val="20"/>
              </w:rPr>
            </w:pPr>
            <w:r w:rsidRPr="00C737D2">
              <w:rPr>
                <w:b/>
                <w:sz w:val="20"/>
                <w:szCs w:val="20"/>
              </w:rPr>
              <w:t>14 266 0266,14</w:t>
            </w:r>
          </w:p>
        </w:tc>
        <w:tc>
          <w:tcPr>
            <w:tcW w:w="1418" w:type="dxa"/>
            <w:vAlign w:val="center"/>
          </w:tcPr>
          <w:p w:rsidR="00C737D2" w:rsidRPr="00C737D2" w:rsidRDefault="00C737D2" w:rsidP="004733B2">
            <w:pPr>
              <w:tabs>
                <w:tab w:val="left" w:pos="851"/>
              </w:tabs>
              <w:spacing w:before="120"/>
              <w:jc w:val="center"/>
              <w:rPr>
                <w:b/>
                <w:sz w:val="20"/>
                <w:szCs w:val="20"/>
              </w:rPr>
            </w:pPr>
            <w:r w:rsidRPr="00C737D2">
              <w:rPr>
                <w:b/>
                <w:sz w:val="20"/>
                <w:szCs w:val="20"/>
              </w:rPr>
              <w:t>14 890 665,62</w:t>
            </w:r>
          </w:p>
        </w:tc>
        <w:tc>
          <w:tcPr>
            <w:tcW w:w="1417" w:type="dxa"/>
            <w:vAlign w:val="center"/>
          </w:tcPr>
          <w:p w:rsidR="00C737D2" w:rsidRPr="00C737D2" w:rsidRDefault="00C737D2" w:rsidP="004733B2">
            <w:pPr>
              <w:tabs>
                <w:tab w:val="left" w:pos="851"/>
              </w:tabs>
              <w:spacing w:before="120"/>
              <w:jc w:val="center"/>
              <w:rPr>
                <w:b/>
                <w:sz w:val="20"/>
                <w:szCs w:val="20"/>
              </w:rPr>
            </w:pPr>
            <w:r w:rsidRPr="00C737D2">
              <w:rPr>
                <w:b/>
                <w:sz w:val="20"/>
                <w:szCs w:val="20"/>
              </w:rPr>
              <w:t>14 281 320,03</w:t>
            </w:r>
          </w:p>
        </w:tc>
        <w:tc>
          <w:tcPr>
            <w:tcW w:w="851" w:type="dxa"/>
            <w:vAlign w:val="center"/>
          </w:tcPr>
          <w:p w:rsidR="00C737D2" w:rsidRPr="00C737D2" w:rsidRDefault="00C737D2" w:rsidP="004733B2">
            <w:pPr>
              <w:tabs>
                <w:tab w:val="left" w:pos="851"/>
              </w:tabs>
              <w:spacing w:before="120"/>
              <w:jc w:val="center"/>
              <w:rPr>
                <w:b/>
                <w:sz w:val="20"/>
                <w:szCs w:val="20"/>
              </w:rPr>
            </w:pPr>
            <w:r w:rsidRPr="00C737D2">
              <w:rPr>
                <w:b/>
                <w:sz w:val="20"/>
                <w:szCs w:val="20"/>
              </w:rPr>
              <w:t>100</w:t>
            </w:r>
          </w:p>
        </w:tc>
        <w:tc>
          <w:tcPr>
            <w:tcW w:w="1417" w:type="dxa"/>
            <w:vAlign w:val="center"/>
          </w:tcPr>
          <w:p w:rsidR="00C737D2" w:rsidRPr="00C737D2" w:rsidRDefault="00C737D2" w:rsidP="004733B2">
            <w:pPr>
              <w:tabs>
                <w:tab w:val="left" w:pos="851"/>
              </w:tabs>
              <w:spacing w:before="120"/>
              <w:jc w:val="center"/>
              <w:rPr>
                <w:b/>
                <w:sz w:val="20"/>
                <w:szCs w:val="20"/>
              </w:rPr>
            </w:pPr>
            <w:r w:rsidRPr="00C737D2">
              <w:rPr>
                <w:b/>
                <w:sz w:val="20"/>
                <w:szCs w:val="20"/>
              </w:rPr>
              <w:t>15 253,89</w:t>
            </w:r>
          </w:p>
        </w:tc>
        <w:tc>
          <w:tcPr>
            <w:tcW w:w="992" w:type="dxa"/>
            <w:vAlign w:val="center"/>
          </w:tcPr>
          <w:p w:rsidR="00C737D2" w:rsidRPr="00C737D2" w:rsidRDefault="00C737D2" w:rsidP="004733B2">
            <w:pPr>
              <w:tabs>
                <w:tab w:val="left" w:pos="851"/>
              </w:tabs>
              <w:spacing w:before="120"/>
              <w:jc w:val="center"/>
              <w:rPr>
                <w:b/>
                <w:sz w:val="20"/>
                <w:szCs w:val="20"/>
              </w:rPr>
            </w:pPr>
            <w:r>
              <w:rPr>
                <w:b/>
                <w:sz w:val="20"/>
                <w:szCs w:val="20"/>
              </w:rPr>
              <w:t>0,11</w:t>
            </w:r>
          </w:p>
        </w:tc>
      </w:tr>
      <w:tr w:rsidR="004733B2" w:rsidRPr="00C737D2" w:rsidTr="004733B2">
        <w:tc>
          <w:tcPr>
            <w:tcW w:w="1985" w:type="dxa"/>
            <w:vAlign w:val="center"/>
          </w:tcPr>
          <w:p w:rsidR="004733B2" w:rsidRPr="00C737D2" w:rsidRDefault="004733B2" w:rsidP="004733B2">
            <w:pPr>
              <w:tabs>
                <w:tab w:val="left" w:pos="851"/>
              </w:tabs>
              <w:spacing w:before="120"/>
              <w:jc w:val="center"/>
              <w:rPr>
                <w:b/>
                <w:sz w:val="20"/>
                <w:szCs w:val="20"/>
              </w:rPr>
            </w:pPr>
            <w:r w:rsidRPr="00C737D2">
              <w:rPr>
                <w:sz w:val="20"/>
                <w:szCs w:val="20"/>
              </w:rPr>
              <w:t>в том числе:</w:t>
            </w:r>
          </w:p>
        </w:tc>
        <w:tc>
          <w:tcPr>
            <w:tcW w:w="1559" w:type="dxa"/>
            <w:vAlign w:val="center"/>
          </w:tcPr>
          <w:p w:rsidR="004733B2" w:rsidRPr="00C737D2" w:rsidRDefault="004733B2" w:rsidP="004733B2">
            <w:pPr>
              <w:tabs>
                <w:tab w:val="left" w:pos="851"/>
              </w:tabs>
              <w:spacing w:before="120"/>
              <w:jc w:val="center"/>
              <w:rPr>
                <w:b/>
                <w:sz w:val="20"/>
                <w:szCs w:val="20"/>
              </w:rPr>
            </w:pPr>
          </w:p>
        </w:tc>
        <w:tc>
          <w:tcPr>
            <w:tcW w:w="1418" w:type="dxa"/>
            <w:vAlign w:val="center"/>
          </w:tcPr>
          <w:p w:rsidR="004733B2" w:rsidRPr="00C737D2" w:rsidRDefault="004733B2" w:rsidP="004733B2">
            <w:pPr>
              <w:tabs>
                <w:tab w:val="left" w:pos="851"/>
              </w:tabs>
              <w:spacing w:before="120"/>
              <w:jc w:val="center"/>
              <w:rPr>
                <w:b/>
                <w:sz w:val="20"/>
                <w:szCs w:val="20"/>
              </w:rPr>
            </w:pPr>
          </w:p>
        </w:tc>
        <w:tc>
          <w:tcPr>
            <w:tcW w:w="1417" w:type="dxa"/>
            <w:vAlign w:val="center"/>
          </w:tcPr>
          <w:p w:rsidR="004733B2" w:rsidRPr="00C737D2" w:rsidRDefault="004733B2" w:rsidP="004733B2">
            <w:pPr>
              <w:tabs>
                <w:tab w:val="left" w:pos="851"/>
              </w:tabs>
              <w:spacing w:before="120"/>
              <w:jc w:val="center"/>
              <w:rPr>
                <w:b/>
                <w:sz w:val="20"/>
                <w:szCs w:val="20"/>
              </w:rPr>
            </w:pPr>
          </w:p>
        </w:tc>
        <w:tc>
          <w:tcPr>
            <w:tcW w:w="851" w:type="dxa"/>
            <w:vAlign w:val="center"/>
          </w:tcPr>
          <w:p w:rsidR="004733B2" w:rsidRPr="00C737D2" w:rsidRDefault="004733B2" w:rsidP="004733B2">
            <w:pPr>
              <w:tabs>
                <w:tab w:val="left" w:pos="851"/>
              </w:tabs>
              <w:spacing w:before="120"/>
              <w:jc w:val="center"/>
              <w:rPr>
                <w:b/>
                <w:sz w:val="20"/>
                <w:szCs w:val="20"/>
              </w:rPr>
            </w:pPr>
          </w:p>
        </w:tc>
        <w:tc>
          <w:tcPr>
            <w:tcW w:w="1417" w:type="dxa"/>
            <w:vAlign w:val="center"/>
          </w:tcPr>
          <w:p w:rsidR="004733B2" w:rsidRPr="00C737D2" w:rsidRDefault="004733B2" w:rsidP="004733B2">
            <w:pPr>
              <w:tabs>
                <w:tab w:val="left" w:pos="851"/>
              </w:tabs>
              <w:spacing w:before="120"/>
              <w:jc w:val="center"/>
              <w:rPr>
                <w:b/>
                <w:sz w:val="20"/>
                <w:szCs w:val="20"/>
              </w:rPr>
            </w:pPr>
          </w:p>
        </w:tc>
        <w:tc>
          <w:tcPr>
            <w:tcW w:w="992" w:type="dxa"/>
            <w:vAlign w:val="center"/>
          </w:tcPr>
          <w:p w:rsidR="004733B2" w:rsidRDefault="004733B2" w:rsidP="004733B2">
            <w:pPr>
              <w:tabs>
                <w:tab w:val="left" w:pos="851"/>
              </w:tabs>
              <w:spacing w:before="120"/>
              <w:jc w:val="center"/>
              <w:rPr>
                <w:b/>
                <w:sz w:val="20"/>
                <w:szCs w:val="20"/>
              </w:rPr>
            </w:pPr>
          </w:p>
        </w:tc>
      </w:tr>
      <w:tr w:rsidR="00EC3376" w:rsidRPr="00C737D2" w:rsidTr="00CE78BF">
        <w:tc>
          <w:tcPr>
            <w:tcW w:w="1985" w:type="dxa"/>
            <w:vAlign w:val="bottom"/>
          </w:tcPr>
          <w:p w:rsidR="00EC3376" w:rsidRPr="007A047E" w:rsidRDefault="00EC3376" w:rsidP="00CE78BF">
            <w:pPr>
              <w:rPr>
                <w:i/>
                <w:iCs/>
                <w:sz w:val="16"/>
                <w:szCs w:val="16"/>
              </w:rPr>
            </w:pPr>
            <w:r w:rsidRPr="007A047E">
              <w:rPr>
                <w:i/>
                <w:iCs/>
                <w:sz w:val="16"/>
                <w:szCs w:val="16"/>
              </w:rPr>
              <w:t>Расходы за счет налог</w:t>
            </w:r>
            <w:r w:rsidRPr="007A047E">
              <w:rPr>
                <w:i/>
                <w:iCs/>
                <w:sz w:val="16"/>
                <w:szCs w:val="16"/>
              </w:rPr>
              <w:t>о</w:t>
            </w:r>
            <w:r w:rsidRPr="007A047E">
              <w:rPr>
                <w:i/>
                <w:iCs/>
                <w:sz w:val="16"/>
                <w:szCs w:val="16"/>
              </w:rPr>
              <w:t>вых, неналоговых, дот</w:t>
            </w:r>
            <w:r w:rsidRPr="007A047E">
              <w:rPr>
                <w:i/>
                <w:iCs/>
                <w:sz w:val="16"/>
                <w:szCs w:val="16"/>
              </w:rPr>
              <w:t>а</w:t>
            </w:r>
            <w:r w:rsidRPr="007A047E">
              <w:rPr>
                <w:i/>
                <w:iCs/>
                <w:sz w:val="16"/>
                <w:szCs w:val="16"/>
              </w:rPr>
              <w:t>ции  и прочих безвозмез</w:t>
            </w:r>
            <w:r w:rsidRPr="007A047E">
              <w:rPr>
                <w:i/>
                <w:iCs/>
                <w:sz w:val="16"/>
                <w:szCs w:val="16"/>
              </w:rPr>
              <w:t>д</w:t>
            </w:r>
            <w:r w:rsidRPr="007A047E">
              <w:rPr>
                <w:i/>
                <w:iCs/>
                <w:sz w:val="16"/>
                <w:szCs w:val="16"/>
              </w:rPr>
              <w:t>ных поступлений</w:t>
            </w:r>
          </w:p>
        </w:tc>
        <w:tc>
          <w:tcPr>
            <w:tcW w:w="1559" w:type="dxa"/>
            <w:vAlign w:val="center"/>
          </w:tcPr>
          <w:p w:rsidR="00EC3376" w:rsidRPr="00C737D2" w:rsidRDefault="00EC3376" w:rsidP="004733B2">
            <w:pPr>
              <w:tabs>
                <w:tab w:val="left" w:pos="851"/>
              </w:tabs>
              <w:spacing w:before="120"/>
              <w:jc w:val="center"/>
              <w:rPr>
                <w:sz w:val="20"/>
                <w:szCs w:val="20"/>
              </w:rPr>
            </w:pPr>
            <w:r>
              <w:rPr>
                <w:sz w:val="20"/>
                <w:szCs w:val="20"/>
              </w:rPr>
              <w:t>8 049 096,17</w:t>
            </w:r>
          </w:p>
        </w:tc>
        <w:tc>
          <w:tcPr>
            <w:tcW w:w="1418" w:type="dxa"/>
            <w:vAlign w:val="center"/>
          </w:tcPr>
          <w:p w:rsidR="00EC3376" w:rsidRPr="00C737D2" w:rsidRDefault="00EC3376" w:rsidP="004733B2">
            <w:pPr>
              <w:tabs>
                <w:tab w:val="left" w:pos="851"/>
              </w:tabs>
              <w:spacing w:before="120"/>
              <w:jc w:val="center"/>
              <w:rPr>
                <w:sz w:val="20"/>
                <w:szCs w:val="20"/>
              </w:rPr>
            </w:pPr>
            <w:r>
              <w:rPr>
                <w:sz w:val="20"/>
                <w:szCs w:val="20"/>
              </w:rPr>
              <w:t>7 674 594,13</w:t>
            </w:r>
          </w:p>
        </w:tc>
        <w:tc>
          <w:tcPr>
            <w:tcW w:w="1417" w:type="dxa"/>
            <w:vAlign w:val="center"/>
          </w:tcPr>
          <w:p w:rsidR="00EC3376" w:rsidRPr="00C737D2" w:rsidRDefault="00EC3376" w:rsidP="004733B2">
            <w:pPr>
              <w:tabs>
                <w:tab w:val="left" w:pos="851"/>
              </w:tabs>
              <w:spacing w:before="120"/>
              <w:jc w:val="center"/>
              <w:rPr>
                <w:sz w:val="20"/>
                <w:szCs w:val="20"/>
              </w:rPr>
            </w:pPr>
            <w:r>
              <w:rPr>
                <w:sz w:val="20"/>
                <w:szCs w:val="20"/>
              </w:rPr>
              <w:t>7 200 310,85</w:t>
            </w:r>
          </w:p>
        </w:tc>
        <w:tc>
          <w:tcPr>
            <w:tcW w:w="851" w:type="dxa"/>
            <w:vAlign w:val="center"/>
          </w:tcPr>
          <w:p w:rsidR="00EC3376" w:rsidRPr="00C737D2" w:rsidRDefault="00EC3376" w:rsidP="004733B2">
            <w:pPr>
              <w:tabs>
                <w:tab w:val="left" w:pos="851"/>
              </w:tabs>
              <w:spacing w:before="120"/>
              <w:jc w:val="center"/>
              <w:rPr>
                <w:sz w:val="20"/>
                <w:szCs w:val="20"/>
              </w:rPr>
            </w:pPr>
            <w:r>
              <w:rPr>
                <w:sz w:val="20"/>
                <w:szCs w:val="20"/>
              </w:rPr>
              <w:t>50,42</w:t>
            </w:r>
          </w:p>
        </w:tc>
        <w:tc>
          <w:tcPr>
            <w:tcW w:w="1417" w:type="dxa"/>
            <w:vAlign w:val="center"/>
          </w:tcPr>
          <w:p w:rsidR="00EC3376" w:rsidRPr="00C737D2" w:rsidRDefault="00EC3376" w:rsidP="004733B2">
            <w:pPr>
              <w:tabs>
                <w:tab w:val="left" w:pos="851"/>
              </w:tabs>
              <w:spacing w:before="120"/>
              <w:jc w:val="center"/>
              <w:rPr>
                <w:sz w:val="20"/>
                <w:szCs w:val="20"/>
              </w:rPr>
            </w:pPr>
            <w:r>
              <w:rPr>
                <w:sz w:val="20"/>
                <w:szCs w:val="20"/>
              </w:rPr>
              <w:t>-848 785,32</w:t>
            </w:r>
          </w:p>
        </w:tc>
        <w:tc>
          <w:tcPr>
            <w:tcW w:w="992" w:type="dxa"/>
            <w:vAlign w:val="center"/>
          </w:tcPr>
          <w:p w:rsidR="00EC3376" w:rsidRPr="00C737D2" w:rsidRDefault="00EC3376" w:rsidP="004733B2">
            <w:pPr>
              <w:tabs>
                <w:tab w:val="left" w:pos="851"/>
              </w:tabs>
              <w:spacing w:before="120"/>
              <w:jc w:val="center"/>
              <w:rPr>
                <w:sz w:val="20"/>
                <w:szCs w:val="20"/>
              </w:rPr>
            </w:pPr>
            <w:r>
              <w:rPr>
                <w:sz w:val="20"/>
                <w:szCs w:val="20"/>
              </w:rPr>
              <w:t>-10,55</w:t>
            </w:r>
          </w:p>
        </w:tc>
      </w:tr>
      <w:tr w:rsidR="00EC3376" w:rsidRPr="00C737D2" w:rsidTr="00CE78BF">
        <w:tc>
          <w:tcPr>
            <w:tcW w:w="1985" w:type="dxa"/>
            <w:vAlign w:val="bottom"/>
          </w:tcPr>
          <w:p w:rsidR="00EC3376" w:rsidRPr="007A047E" w:rsidRDefault="00EC3376" w:rsidP="00CE78BF">
            <w:pPr>
              <w:rPr>
                <w:i/>
                <w:iCs/>
                <w:sz w:val="16"/>
                <w:szCs w:val="16"/>
              </w:rPr>
            </w:pPr>
            <w:r w:rsidRPr="007A047E">
              <w:rPr>
                <w:i/>
                <w:iCs/>
                <w:sz w:val="16"/>
                <w:szCs w:val="16"/>
              </w:rPr>
              <w:t>Расходы за счет субс</w:t>
            </w:r>
            <w:r w:rsidRPr="007A047E">
              <w:rPr>
                <w:i/>
                <w:iCs/>
                <w:sz w:val="16"/>
                <w:szCs w:val="16"/>
              </w:rPr>
              <w:t>и</w:t>
            </w:r>
            <w:r w:rsidRPr="007A047E">
              <w:rPr>
                <w:i/>
                <w:iCs/>
                <w:sz w:val="16"/>
                <w:szCs w:val="16"/>
              </w:rPr>
              <w:t>дий, субвенций и иных межбюджетных трансфертов</w:t>
            </w:r>
          </w:p>
        </w:tc>
        <w:tc>
          <w:tcPr>
            <w:tcW w:w="1559" w:type="dxa"/>
            <w:vAlign w:val="center"/>
          </w:tcPr>
          <w:p w:rsidR="00EC3376" w:rsidRPr="00C737D2" w:rsidRDefault="00EC3376" w:rsidP="004733B2">
            <w:pPr>
              <w:tabs>
                <w:tab w:val="left" w:pos="851"/>
              </w:tabs>
              <w:spacing w:before="120"/>
              <w:jc w:val="center"/>
              <w:rPr>
                <w:sz w:val="20"/>
                <w:szCs w:val="20"/>
              </w:rPr>
            </w:pPr>
            <w:r>
              <w:rPr>
                <w:sz w:val="20"/>
                <w:szCs w:val="20"/>
              </w:rPr>
              <w:t>6 216 969,97</w:t>
            </w:r>
          </w:p>
        </w:tc>
        <w:tc>
          <w:tcPr>
            <w:tcW w:w="1418" w:type="dxa"/>
            <w:vAlign w:val="center"/>
          </w:tcPr>
          <w:p w:rsidR="00EC3376" w:rsidRPr="00C737D2" w:rsidRDefault="00EC3376" w:rsidP="004733B2">
            <w:pPr>
              <w:tabs>
                <w:tab w:val="left" w:pos="851"/>
              </w:tabs>
              <w:spacing w:before="120"/>
              <w:jc w:val="center"/>
              <w:rPr>
                <w:sz w:val="20"/>
                <w:szCs w:val="20"/>
              </w:rPr>
            </w:pPr>
            <w:r>
              <w:rPr>
                <w:sz w:val="20"/>
                <w:szCs w:val="20"/>
              </w:rPr>
              <w:t>7 216 071,49</w:t>
            </w:r>
          </w:p>
        </w:tc>
        <w:tc>
          <w:tcPr>
            <w:tcW w:w="1417" w:type="dxa"/>
            <w:vAlign w:val="center"/>
          </w:tcPr>
          <w:p w:rsidR="00EC3376" w:rsidRPr="00C737D2" w:rsidRDefault="00EC3376" w:rsidP="004733B2">
            <w:pPr>
              <w:tabs>
                <w:tab w:val="left" w:pos="851"/>
              </w:tabs>
              <w:spacing w:before="120"/>
              <w:jc w:val="center"/>
              <w:rPr>
                <w:sz w:val="20"/>
                <w:szCs w:val="20"/>
              </w:rPr>
            </w:pPr>
            <w:r>
              <w:rPr>
                <w:sz w:val="20"/>
                <w:szCs w:val="20"/>
              </w:rPr>
              <w:t>7 081 009,18</w:t>
            </w:r>
          </w:p>
        </w:tc>
        <w:tc>
          <w:tcPr>
            <w:tcW w:w="851" w:type="dxa"/>
            <w:vAlign w:val="center"/>
          </w:tcPr>
          <w:p w:rsidR="00EC3376" w:rsidRPr="00C737D2" w:rsidRDefault="00EC3376" w:rsidP="004733B2">
            <w:pPr>
              <w:tabs>
                <w:tab w:val="left" w:pos="851"/>
              </w:tabs>
              <w:spacing w:before="120"/>
              <w:jc w:val="center"/>
              <w:rPr>
                <w:sz w:val="20"/>
                <w:szCs w:val="20"/>
              </w:rPr>
            </w:pPr>
            <w:r>
              <w:rPr>
                <w:sz w:val="20"/>
                <w:szCs w:val="20"/>
              </w:rPr>
              <w:t>49,58</w:t>
            </w:r>
          </w:p>
        </w:tc>
        <w:tc>
          <w:tcPr>
            <w:tcW w:w="1417" w:type="dxa"/>
            <w:vAlign w:val="center"/>
          </w:tcPr>
          <w:p w:rsidR="00EC3376" w:rsidRPr="00C737D2" w:rsidRDefault="00EC3376" w:rsidP="004733B2">
            <w:pPr>
              <w:tabs>
                <w:tab w:val="left" w:pos="851"/>
              </w:tabs>
              <w:spacing w:before="120"/>
              <w:jc w:val="center"/>
              <w:rPr>
                <w:sz w:val="20"/>
                <w:szCs w:val="20"/>
              </w:rPr>
            </w:pPr>
            <w:r>
              <w:rPr>
                <w:sz w:val="20"/>
                <w:szCs w:val="20"/>
              </w:rPr>
              <w:t>864 039,21</w:t>
            </w:r>
          </w:p>
        </w:tc>
        <w:tc>
          <w:tcPr>
            <w:tcW w:w="992" w:type="dxa"/>
            <w:vAlign w:val="center"/>
          </w:tcPr>
          <w:p w:rsidR="00EC3376" w:rsidRPr="00C737D2" w:rsidRDefault="00EC3376" w:rsidP="004733B2">
            <w:pPr>
              <w:tabs>
                <w:tab w:val="left" w:pos="851"/>
              </w:tabs>
              <w:spacing w:before="120"/>
              <w:jc w:val="center"/>
              <w:rPr>
                <w:sz w:val="20"/>
                <w:szCs w:val="20"/>
              </w:rPr>
            </w:pPr>
            <w:r>
              <w:rPr>
                <w:sz w:val="20"/>
                <w:szCs w:val="20"/>
              </w:rPr>
              <w:t>+13,9</w:t>
            </w:r>
          </w:p>
        </w:tc>
      </w:tr>
      <w:tr w:rsidR="004733B2" w:rsidRPr="00C737D2" w:rsidTr="004733B2">
        <w:tc>
          <w:tcPr>
            <w:tcW w:w="1985" w:type="dxa"/>
            <w:vAlign w:val="center"/>
          </w:tcPr>
          <w:p w:rsidR="004733B2" w:rsidRPr="00C737D2" w:rsidRDefault="004733B2" w:rsidP="004733B2">
            <w:pPr>
              <w:tabs>
                <w:tab w:val="left" w:pos="851"/>
              </w:tabs>
              <w:spacing w:before="120"/>
              <w:jc w:val="center"/>
              <w:rPr>
                <w:sz w:val="20"/>
                <w:szCs w:val="20"/>
              </w:rPr>
            </w:pPr>
            <w:r>
              <w:rPr>
                <w:sz w:val="20"/>
                <w:szCs w:val="20"/>
              </w:rPr>
              <w:t>+Профицит</w:t>
            </w:r>
            <w:proofErr w:type="gramStart"/>
            <w:r>
              <w:rPr>
                <w:sz w:val="20"/>
                <w:szCs w:val="20"/>
              </w:rPr>
              <w:t xml:space="preserve"> (-</w:t>
            </w:r>
            <w:proofErr w:type="gramEnd"/>
            <w:r>
              <w:rPr>
                <w:sz w:val="20"/>
                <w:szCs w:val="20"/>
              </w:rPr>
              <w:t>Дефицит)</w:t>
            </w:r>
          </w:p>
        </w:tc>
        <w:tc>
          <w:tcPr>
            <w:tcW w:w="1559" w:type="dxa"/>
            <w:vAlign w:val="center"/>
          </w:tcPr>
          <w:p w:rsidR="004733B2" w:rsidRDefault="004733B2" w:rsidP="004733B2">
            <w:pPr>
              <w:tabs>
                <w:tab w:val="left" w:pos="851"/>
              </w:tabs>
              <w:spacing w:before="120"/>
              <w:jc w:val="center"/>
              <w:rPr>
                <w:sz w:val="20"/>
                <w:szCs w:val="20"/>
              </w:rPr>
            </w:pPr>
            <w:r>
              <w:rPr>
                <w:sz w:val="20"/>
                <w:szCs w:val="20"/>
              </w:rPr>
              <w:t>79 996,13</w:t>
            </w:r>
          </w:p>
        </w:tc>
        <w:tc>
          <w:tcPr>
            <w:tcW w:w="1418" w:type="dxa"/>
            <w:vAlign w:val="center"/>
          </w:tcPr>
          <w:p w:rsidR="004733B2" w:rsidRDefault="004733B2" w:rsidP="004733B2">
            <w:pPr>
              <w:tabs>
                <w:tab w:val="left" w:pos="851"/>
              </w:tabs>
              <w:spacing w:before="120"/>
              <w:jc w:val="center"/>
              <w:rPr>
                <w:sz w:val="20"/>
                <w:szCs w:val="20"/>
              </w:rPr>
            </w:pPr>
            <w:r>
              <w:rPr>
                <w:sz w:val="20"/>
                <w:szCs w:val="20"/>
              </w:rPr>
              <w:t>-1 017 293,04</w:t>
            </w:r>
          </w:p>
        </w:tc>
        <w:tc>
          <w:tcPr>
            <w:tcW w:w="1417" w:type="dxa"/>
            <w:vAlign w:val="center"/>
          </w:tcPr>
          <w:p w:rsidR="004733B2" w:rsidRDefault="00936995" w:rsidP="004733B2">
            <w:pPr>
              <w:tabs>
                <w:tab w:val="left" w:pos="851"/>
              </w:tabs>
              <w:spacing w:before="120"/>
              <w:jc w:val="center"/>
              <w:rPr>
                <w:sz w:val="20"/>
                <w:szCs w:val="20"/>
              </w:rPr>
            </w:pPr>
            <w:r>
              <w:rPr>
                <w:sz w:val="20"/>
                <w:szCs w:val="20"/>
              </w:rPr>
              <w:t>-289 278,07</w:t>
            </w:r>
          </w:p>
        </w:tc>
        <w:tc>
          <w:tcPr>
            <w:tcW w:w="851" w:type="dxa"/>
            <w:vAlign w:val="center"/>
          </w:tcPr>
          <w:p w:rsidR="004733B2" w:rsidRDefault="00936995" w:rsidP="004733B2">
            <w:pPr>
              <w:tabs>
                <w:tab w:val="left" w:pos="851"/>
              </w:tabs>
              <w:spacing w:before="120"/>
              <w:jc w:val="center"/>
              <w:rPr>
                <w:sz w:val="20"/>
                <w:szCs w:val="20"/>
              </w:rPr>
            </w:pPr>
            <w:r>
              <w:rPr>
                <w:sz w:val="20"/>
                <w:szCs w:val="20"/>
              </w:rPr>
              <w:t>4,8</w:t>
            </w:r>
          </w:p>
        </w:tc>
        <w:tc>
          <w:tcPr>
            <w:tcW w:w="1417" w:type="dxa"/>
            <w:vAlign w:val="center"/>
          </w:tcPr>
          <w:p w:rsidR="004733B2" w:rsidRDefault="004733B2" w:rsidP="004733B2">
            <w:pPr>
              <w:tabs>
                <w:tab w:val="left" w:pos="851"/>
              </w:tabs>
              <w:spacing w:before="120"/>
              <w:jc w:val="center"/>
              <w:rPr>
                <w:sz w:val="20"/>
                <w:szCs w:val="20"/>
              </w:rPr>
            </w:pPr>
          </w:p>
        </w:tc>
        <w:tc>
          <w:tcPr>
            <w:tcW w:w="992" w:type="dxa"/>
            <w:vAlign w:val="center"/>
          </w:tcPr>
          <w:p w:rsidR="004733B2" w:rsidRDefault="004733B2" w:rsidP="004733B2">
            <w:pPr>
              <w:tabs>
                <w:tab w:val="left" w:pos="851"/>
              </w:tabs>
              <w:spacing w:before="120"/>
              <w:jc w:val="center"/>
              <w:rPr>
                <w:sz w:val="20"/>
                <w:szCs w:val="20"/>
              </w:rPr>
            </w:pPr>
          </w:p>
        </w:tc>
      </w:tr>
    </w:tbl>
    <w:p w:rsidR="00924194" w:rsidRPr="00A27FC4" w:rsidRDefault="00EC3376" w:rsidP="00924194">
      <w:pPr>
        <w:tabs>
          <w:tab w:val="left" w:pos="851"/>
        </w:tabs>
        <w:spacing w:before="120"/>
        <w:ind w:firstLine="567"/>
        <w:jc w:val="both"/>
        <w:rPr>
          <w:sz w:val="28"/>
          <w:szCs w:val="28"/>
        </w:rPr>
      </w:pPr>
      <w:r>
        <w:rPr>
          <w:sz w:val="28"/>
          <w:szCs w:val="28"/>
        </w:rPr>
        <w:t xml:space="preserve">Из </w:t>
      </w:r>
      <w:r w:rsidR="00924194">
        <w:rPr>
          <w:sz w:val="28"/>
          <w:szCs w:val="28"/>
        </w:rPr>
        <w:t>таблиц</w:t>
      </w:r>
      <w:r>
        <w:rPr>
          <w:sz w:val="28"/>
          <w:szCs w:val="28"/>
        </w:rPr>
        <w:t xml:space="preserve">ы видно, что </w:t>
      </w:r>
      <w:r w:rsidR="00924194">
        <w:rPr>
          <w:sz w:val="28"/>
          <w:szCs w:val="28"/>
        </w:rPr>
        <w:t xml:space="preserve">рост расходов на </w:t>
      </w:r>
      <w:r w:rsidR="003532AC">
        <w:rPr>
          <w:sz w:val="28"/>
          <w:szCs w:val="28"/>
        </w:rPr>
        <w:t>0,11</w:t>
      </w:r>
      <w:r w:rsidR="00924194">
        <w:rPr>
          <w:sz w:val="28"/>
          <w:szCs w:val="28"/>
        </w:rPr>
        <w:t xml:space="preserve">% обусловлен </w:t>
      </w:r>
      <w:r w:rsidR="00924194" w:rsidRPr="003532AC">
        <w:rPr>
          <w:i/>
          <w:sz w:val="28"/>
          <w:szCs w:val="28"/>
        </w:rPr>
        <w:t>увеличением на 13,9 %</w:t>
      </w:r>
      <w:r w:rsidR="00924194">
        <w:rPr>
          <w:sz w:val="28"/>
          <w:szCs w:val="28"/>
        </w:rPr>
        <w:t xml:space="preserve"> </w:t>
      </w:r>
      <w:r w:rsidR="00CE78BF">
        <w:rPr>
          <w:sz w:val="28"/>
          <w:szCs w:val="28"/>
        </w:rPr>
        <w:t>расходов, осуществляемых за счет</w:t>
      </w:r>
      <w:r w:rsidR="00924194">
        <w:rPr>
          <w:sz w:val="28"/>
          <w:szCs w:val="28"/>
        </w:rPr>
        <w:t xml:space="preserve"> субсидий, субвенций и иных межбюджетных трансфертов, предоставленн</w:t>
      </w:r>
      <w:r w:rsidR="00CE78BF">
        <w:rPr>
          <w:sz w:val="28"/>
          <w:szCs w:val="28"/>
        </w:rPr>
        <w:t>ых</w:t>
      </w:r>
      <w:r w:rsidR="00924194">
        <w:rPr>
          <w:sz w:val="28"/>
          <w:szCs w:val="28"/>
        </w:rPr>
        <w:t xml:space="preserve"> из бюджетов других уровней бюджетной системы Российской Федерации и </w:t>
      </w:r>
      <w:r w:rsidR="00924194" w:rsidRPr="003532AC">
        <w:rPr>
          <w:i/>
          <w:sz w:val="28"/>
          <w:szCs w:val="28"/>
        </w:rPr>
        <w:t>уменьшением на 10,55%</w:t>
      </w:r>
      <w:r w:rsidR="00924194">
        <w:rPr>
          <w:sz w:val="28"/>
          <w:szCs w:val="28"/>
        </w:rPr>
        <w:t xml:space="preserve"> объ</w:t>
      </w:r>
      <w:r w:rsidR="00924194">
        <w:rPr>
          <w:sz w:val="28"/>
          <w:szCs w:val="28"/>
        </w:rPr>
        <w:t>е</w:t>
      </w:r>
      <w:r w:rsidR="00924194">
        <w:rPr>
          <w:sz w:val="28"/>
          <w:szCs w:val="28"/>
        </w:rPr>
        <w:t xml:space="preserve">ма расходов, </w:t>
      </w:r>
      <w:r w:rsidR="00A27FC4">
        <w:rPr>
          <w:sz w:val="28"/>
          <w:szCs w:val="28"/>
        </w:rPr>
        <w:t xml:space="preserve">производимых за счет </w:t>
      </w:r>
      <w:r w:rsidR="00A27FC4" w:rsidRPr="00A27FC4">
        <w:rPr>
          <w:i/>
          <w:iCs/>
          <w:sz w:val="28"/>
          <w:szCs w:val="28"/>
        </w:rPr>
        <w:t>налоговых, неналоговых, дотации и пр</w:t>
      </w:r>
      <w:r w:rsidR="00A27FC4" w:rsidRPr="00A27FC4">
        <w:rPr>
          <w:i/>
          <w:iCs/>
          <w:sz w:val="28"/>
          <w:szCs w:val="28"/>
        </w:rPr>
        <w:t>о</w:t>
      </w:r>
      <w:r w:rsidR="00A27FC4" w:rsidRPr="00A27FC4">
        <w:rPr>
          <w:i/>
          <w:iCs/>
          <w:sz w:val="28"/>
          <w:szCs w:val="28"/>
        </w:rPr>
        <w:t>чих безвозмездных поступлений</w:t>
      </w:r>
      <w:r w:rsidR="00924194" w:rsidRPr="00A27FC4">
        <w:rPr>
          <w:sz w:val="28"/>
          <w:szCs w:val="28"/>
        </w:rPr>
        <w:t>.</w:t>
      </w:r>
    </w:p>
    <w:p w:rsidR="003D23D9" w:rsidRPr="00B26543" w:rsidRDefault="003D23D9" w:rsidP="00A2477C">
      <w:pPr>
        <w:spacing w:before="120"/>
        <w:ind w:firstLine="567"/>
        <w:jc w:val="both"/>
        <w:rPr>
          <w:sz w:val="28"/>
          <w:szCs w:val="28"/>
        </w:rPr>
      </w:pPr>
      <w:r w:rsidRPr="00B26543">
        <w:rPr>
          <w:b/>
          <w:sz w:val="28"/>
          <w:szCs w:val="28"/>
        </w:rPr>
        <w:t>4.1.5.</w:t>
      </w:r>
      <w:r w:rsidRPr="00B26543">
        <w:rPr>
          <w:b/>
          <w:color w:val="FF0000"/>
          <w:sz w:val="28"/>
          <w:szCs w:val="28"/>
        </w:rPr>
        <w:t xml:space="preserve"> </w:t>
      </w:r>
      <w:r w:rsidRPr="00B26543">
        <w:rPr>
          <w:sz w:val="28"/>
          <w:szCs w:val="28"/>
        </w:rPr>
        <w:t>Согласно годовому отчету расходы за счет субсидий, субвенций и иных межбюджетных трансфертов, предоставляемых их бюджетов других уровней Российской Федерации (за исключением дотаций) в 2014 году сост</w:t>
      </w:r>
      <w:r w:rsidRPr="00B26543">
        <w:rPr>
          <w:sz w:val="28"/>
          <w:szCs w:val="28"/>
        </w:rPr>
        <w:t>а</w:t>
      </w:r>
      <w:r w:rsidRPr="00B26543">
        <w:rPr>
          <w:sz w:val="28"/>
          <w:szCs w:val="28"/>
        </w:rPr>
        <w:t xml:space="preserve">вили 7 081 009,18 тыс. рублей или 49,6% от общего объема расходов (14 281 320,03 тыс. рублей). </w:t>
      </w:r>
    </w:p>
    <w:p w:rsidR="003D23D9" w:rsidRDefault="003D23D9" w:rsidP="00B26543">
      <w:pPr>
        <w:tabs>
          <w:tab w:val="left" w:pos="7938"/>
        </w:tabs>
        <w:ind w:firstLine="567"/>
        <w:jc w:val="both"/>
        <w:rPr>
          <w:sz w:val="28"/>
          <w:szCs w:val="28"/>
        </w:rPr>
      </w:pPr>
      <w:r w:rsidRPr="00B26543">
        <w:rPr>
          <w:sz w:val="28"/>
          <w:szCs w:val="28"/>
        </w:rPr>
        <w:t>Анализ исполнения субсидий, субвенций и иных межбюджетных тран</w:t>
      </w:r>
      <w:r w:rsidRPr="00B26543">
        <w:rPr>
          <w:sz w:val="28"/>
          <w:szCs w:val="28"/>
        </w:rPr>
        <w:t>с</w:t>
      </w:r>
      <w:r w:rsidRPr="00B26543">
        <w:rPr>
          <w:sz w:val="28"/>
          <w:szCs w:val="28"/>
        </w:rPr>
        <w:t>фертов, предоставляемых их бюджетов других уровней Российской Федер</w:t>
      </w:r>
      <w:r w:rsidRPr="00B26543">
        <w:rPr>
          <w:sz w:val="28"/>
          <w:szCs w:val="28"/>
        </w:rPr>
        <w:t>а</w:t>
      </w:r>
      <w:r w:rsidRPr="00B26543">
        <w:rPr>
          <w:sz w:val="28"/>
          <w:szCs w:val="28"/>
        </w:rPr>
        <w:t>ции (за исключением дотаций) в 2014 году представлен в следующей табл</w:t>
      </w:r>
      <w:r w:rsidRPr="00B26543">
        <w:rPr>
          <w:sz w:val="28"/>
          <w:szCs w:val="28"/>
        </w:rPr>
        <w:t>и</w:t>
      </w:r>
      <w:r w:rsidRPr="00B26543">
        <w:rPr>
          <w:sz w:val="28"/>
          <w:szCs w:val="28"/>
        </w:rPr>
        <w:t>це.</w:t>
      </w:r>
    </w:p>
    <w:p w:rsidR="00F708F0" w:rsidRPr="00B26543" w:rsidRDefault="00F708F0" w:rsidP="00B26543">
      <w:pPr>
        <w:tabs>
          <w:tab w:val="left" w:pos="7938"/>
        </w:tabs>
        <w:ind w:firstLine="567"/>
        <w:jc w:val="both"/>
        <w:rPr>
          <w:sz w:val="28"/>
          <w:szCs w:val="28"/>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0"/>
        <w:gridCol w:w="1134"/>
        <w:gridCol w:w="1559"/>
        <w:gridCol w:w="1276"/>
        <w:gridCol w:w="1134"/>
        <w:gridCol w:w="709"/>
        <w:gridCol w:w="1134"/>
        <w:gridCol w:w="708"/>
      </w:tblGrid>
      <w:tr w:rsidR="003D23D9" w:rsidRPr="00A2477C" w:rsidTr="00F708F0">
        <w:trPr>
          <w:trHeight w:val="765"/>
        </w:trPr>
        <w:tc>
          <w:tcPr>
            <w:tcW w:w="2000" w:type="dxa"/>
            <w:shd w:val="clear" w:color="auto" w:fill="auto"/>
            <w:vAlign w:val="center"/>
          </w:tcPr>
          <w:p w:rsidR="003D23D9" w:rsidRPr="00A2477C" w:rsidRDefault="003D23D9" w:rsidP="00A2477C">
            <w:pPr>
              <w:jc w:val="center"/>
              <w:rPr>
                <w:b/>
                <w:bCs/>
                <w:i/>
                <w:sz w:val="20"/>
                <w:szCs w:val="20"/>
              </w:rPr>
            </w:pPr>
            <w:r w:rsidRPr="00A2477C">
              <w:rPr>
                <w:b/>
                <w:bCs/>
                <w:i/>
                <w:sz w:val="20"/>
                <w:szCs w:val="20"/>
              </w:rPr>
              <w:lastRenderedPageBreak/>
              <w:t xml:space="preserve">Наименование </w:t>
            </w:r>
          </w:p>
        </w:tc>
        <w:tc>
          <w:tcPr>
            <w:tcW w:w="1134" w:type="dxa"/>
            <w:vAlign w:val="center"/>
          </w:tcPr>
          <w:p w:rsidR="003D23D9" w:rsidRPr="00A2477C" w:rsidRDefault="003D23D9" w:rsidP="00A2477C">
            <w:pPr>
              <w:jc w:val="center"/>
              <w:rPr>
                <w:b/>
                <w:bCs/>
                <w:i/>
                <w:sz w:val="20"/>
                <w:szCs w:val="20"/>
              </w:rPr>
            </w:pPr>
            <w:r w:rsidRPr="00A2477C">
              <w:rPr>
                <w:b/>
                <w:bCs/>
                <w:i/>
                <w:sz w:val="20"/>
                <w:szCs w:val="20"/>
              </w:rPr>
              <w:t>Исполн</w:t>
            </w:r>
            <w:r w:rsidRPr="00A2477C">
              <w:rPr>
                <w:b/>
                <w:bCs/>
                <w:i/>
                <w:sz w:val="20"/>
                <w:szCs w:val="20"/>
              </w:rPr>
              <w:t>е</w:t>
            </w:r>
            <w:r w:rsidRPr="00A2477C">
              <w:rPr>
                <w:b/>
                <w:bCs/>
                <w:i/>
                <w:sz w:val="20"/>
                <w:szCs w:val="20"/>
              </w:rPr>
              <w:t xml:space="preserve">но за 2013 год, </w:t>
            </w:r>
            <w:r w:rsidRPr="00A2477C">
              <w:rPr>
                <w:bCs/>
                <w:i/>
                <w:sz w:val="20"/>
                <w:szCs w:val="20"/>
              </w:rPr>
              <w:t>тыс. рублей</w:t>
            </w:r>
          </w:p>
        </w:tc>
        <w:tc>
          <w:tcPr>
            <w:tcW w:w="1559" w:type="dxa"/>
            <w:shd w:val="clear" w:color="auto" w:fill="auto"/>
            <w:vAlign w:val="center"/>
          </w:tcPr>
          <w:p w:rsidR="003D23D9" w:rsidRPr="00A2477C" w:rsidRDefault="003D23D9" w:rsidP="00A2477C">
            <w:pPr>
              <w:jc w:val="center"/>
              <w:rPr>
                <w:b/>
                <w:bCs/>
                <w:i/>
                <w:sz w:val="20"/>
                <w:szCs w:val="20"/>
              </w:rPr>
            </w:pPr>
            <w:r w:rsidRPr="00A2477C">
              <w:rPr>
                <w:b/>
                <w:bCs/>
                <w:i/>
                <w:sz w:val="20"/>
                <w:szCs w:val="20"/>
              </w:rPr>
              <w:t>Уточненный план 2014 года в соотве</w:t>
            </w:r>
            <w:r w:rsidRPr="00A2477C">
              <w:rPr>
                <w:b/>
                <w:bCs/>
                <w:i/>
                <w:sz w:val="20"/>
                <w:szCs w:val="20"/>
              </w:rPr>
              <w:t>т</w:t>
            </w:r>
            <w:r w:rsidRPr="00A2477C">
              <w:rPr>
                <w:b/>
                <w:bCs/>
                <w:i/>
                <w:sz w:val="20"/>
                <w:szCs w:val="20"/>
              </w:rPr>
              <w:t>ствии со сво</w:t>
            </w:r>
            <w:r w:rsidRPr="00A2477C">
              <w:rPr>
                <w:b/>
                <w:bCs/>
                <w:i/>
                <w:sz w:val="20"/>
                <w:szCs w:val="20"/>
              </w:rPr>
              <w:t>д</w:t>
            </w:r>
            <w:r w:rsidRPr="00A2477C">
              <w:rPr>
                <w:b/>
                <w:bCs/>
                <w:i/>
                <w:sz w:val="20"/>
                <w:szCs w:val="20"/>
              </w:rPr>
              <w:t>ной бюдже</w:t>
            </w:r>
            <w:r w:rsidRPr="00A2477C">
              <w:rPr>
                <w:b/>
                <w:bCs/>
                <w:i/>
                <w:sz w:val="20"/>
                <w:szCs w:val="20"/>
              </w:rPr>
              <w:t>т</w:t>
            </w:r>
            <w:r w:rsidRPr="00A2477C">
              <w:rPr>
                <w:b/>
                <w:bCs/>
                <w:i/>
                <w:sz w:val="20"/>
                <w:szCs w:val="20"/>
              </w:rPr>
              <w:t xml:space="preserve">ной росписью, </w:t>
            </w:r>
            <w:r w:rsidRPr="00A2477C">
              <w:rPr>
                <w:bCs/>
                <w:i/>
                <w:sz w:val="20"/>
                <w:szCs w:val="20"/>
              </w:rPr>
              <w:t>тыс. рублей</w:t>
            </w:r>
          </w:p>
        </w:tc>
        <w:tc>
          <w:tcPr>
            <w:tcW w:w="1276" w:type="dxa"/>
            <w:shd w:val="clear" w:color="auto" w:fill="auto"/>
            <w:vAlign w:val="center"/>
          </w:tcPr>
          <w:p w:rsidR="003D23D9" w:rsidRPr="00A2477C" w:rsidRDefault="003D23D9" w:rsidP="00A2477C">
            <w:pPr>
              <w:jc w:val="center"/>
              <w:rPr>
                <w:b/>
                <w:bCs/>
                <w:i/>
                <w:sz w:val="20"/>
                <w:szCs w:val="20"/>
              </w:rPr>
            </w:pPr>
            <w:r w:rsidRPr="00A2477C">
              <w:rPr>
                <w:b/>
                <w:bCs/>
                <w:i/>
                <w:sz w:val="20"/>
                <w:szCs w:val="20"/>
              </w:rPr>
              <w:t xml:space="preserve">Исполнено за 2014 год, </w:t>
            </w:r>
            <w:r w:rsidRPr="00A2477C">
              <w:rPr>
                <w:bCs/>
                <w:i/>
                <w:sz w:val="20"/>
                <w:szCs w:val="20"/>
              </w:rPr>
              <w:t>тыс. рублей</w:t>
            </w:r>
          </w:p>
        </w:tc>
        <w:tc>
          <w:tcPr>
            <w:tcW w:w="1134" w:type="dxa"/>
            <w:shd w:val="clear" w:color="auto" w:fill="auto"/>
            <w:vAlign w:val="center"/>
          </w:tcPr>
          <w:p w:rsidR="003D23D9" w:rsidRPr="00A2477C" w:rsidRDefault="003D23D9" w:rsidP="00A2477C">
            <w:pPr>
              <w:jc w:val="center"/>
              <w:rPr>
                <w:b/>
                <w:bCs/>
                <w:i/>
                <w:sz w:val="20"/>
                <w:szCs w:val="20"/>
              </w:rPr>
            </w:pPr>
            <w:r w:rsidRPr="00A2477C">
              <w:rPr>
                <w:b/>
                <w:bCs/>
                <w:i/>
                <w:sz w:val="20"/>
                <w:szCs w:val="20"/>
              </w:rPr>
              <w:t>Объем неиспо</w:t>
            </w:r>
            <w:r w:rsidRPr="00A2477C">
              <w:rPr>
                <w:b/>
                <w:bCs/>
                <w:i/>
                <w:sz w:val="20"/>
                <w:szCs w:val="20"/>
              </w:rPr>
              <w:t>л</w:t>
            </w:r>
            <w:r w:rsidRPr="00A2477C">
              <w:rPr>
                <w:b/>
                <w:bCs/>
                <w:i/>
                <w:sz w:val="20"/>
                <w:szCs w:val="20"/>
              </w:rPr>
              <w:t>ненных бюдже</w:t>
            </w:r>
            <w:r w:rsidRPr="00A2477C">
              <w:rPr>
                <w:b/>
                <w:bCs/>
                <w:i/>
                <w:sz w:val="20"/>
                <w:szCs w:val="20"/>
              </w:rPr>
              <w:t>т</w:t>
            </w:r>
            <w:r w:rsidRPr="00A2477C">
              <w:rPr>
                <w:b/>
                <w:bCs/>
                <w:i/>
                <w:sz w:val="20"/>
                <w:szCs w:val="20"/>
              </w:rPr>
              <w:t xml:space="preserve">ных </w:t>
            </w:r>
            <w:proofErr w:type="spellStart"/>
            <w:proofErr w:type="gramStart"/>
            <w:r w:rsidRPr="00A2477C">
              <w:rPr>
                <w:b/>
                <w:bCs/>
                <w:i/>
                <w:sz w:val="20"/>
                <w:szCs w:val="20"/>
              </w:rPr>
              <w:t>об</w:t>
            </w:r>
            <w:r w:rsidRPr="00A2477C">
              <w:rPr>
                <w:b/>
                <w:bCs/>
                <w:i/>
                <w:sz w:val="20"/>
                <w:szCs w:val="20"/>
              </w:rPr>
              <w:t>я</w:t>
            </w:r>
            <w:r w:rsidRPr="00A2477C">
              <w:rPr>
                <w:b/>
                <w:bCs/>
                <w:i/>
                <w:sz w:val="20"/>
                <w:szCs w:val="20"/>
              </w:rPr>
              <w:t>за-тельств</w:t>
            </w:r>
            <w:proofErr w:type="spellEnd"/>
            <w:proofErr w:type="gramEnd"/>
            <w:r w:rsidRPr="00A2477C">
              <w:rPr>
                <w:b/>
                <w:bCs/>
                <w:i/>
                <w:sz w:val="20"/>
                <w:szCs w:val="20"/>
              </w:rPr>
              <w:t xml:space="preserve">. </w:t>
            </w:r>
            <w:r w:rsidRPr="00A2477C">
              <w:rPr>
                <w:bCs/>
                <w:i/>
                <w:sz w:val="20"/>
                <w:szCs w:val="20"/>
              </w:rPr>
              <w:t>тыс. ру</w:t>
            </w:r>
            <w:r w:rsidRPr="00A2477C">
              <w:rPr>
                <w:bCs/>
                <w:i/>
                <w:sz w:val="20"/>
                <w:szCs w:val="20"/>
              </w:rPr>
              <w:t>б</w:t>
            </w:r>
            <w:r w:rsidRPr="00A2477C">
              <w:rPr>
                <w:bCs/>
                <w:i/>
                <w:sz w:val="20"/>
                <w:szCs w:val="20"/>
              </w:rPr>
              <w:t>лей</w:t>
            </w:r>
          </w:p>
        </w:tc>
        <w:tc>
          <w:tcPr>
            <w:tcW w:w="709" w:type="dxa"/>
            <w:shd w:val="clear" w:color="auto" w:fill="auto"/>
            <w:vAlign w:val="center"/>
          </w:tcPr>
          <w:p w:rsidR="003D23D9" w:rsidRPr="00A2477C" w:rsidRDefault="003D23D9" w:rsidP="00A2477C">
            <w:pPr>
              <w:jc w:val="center"/>
              <w:rPr>
                <w:b/>
                <w:bCs/>
                <w:i/>
                <w:sz w:val="20"/>
                <w:szCs w:val="20"/>
              </w:rPr>
            </w:pPr>
            <w:r w:rsidRPr="00A2477C">
              <w:rPr>
                <w:b/>
                <w:bCs/>
                <w:i/>
                <w:sz w:val="20"/>
                <w:szCs w:val="20"/>
              </w:rPr>
              <w:t xml:space="preserve">% </w:t>
            </w:r>
            <w:proofErr w:type="spellStart"/>
            <w:r w:rsidRPr="00A2477C">
              <w:rPr>
                <w:b/>
                <w:bCs/>
                <w:i/>
                <w:sz w:val="20"/>
                <w:szCs w:val="20"/>
              </w:rPr>
              <w:t>ис</w:t>
            </w:r>
            <w:proofErr w:type="spellEnd"/>
            <w:r w:rsidRPr="00A2477C">
              <w:rPr>
                <w:b/>
                <w:bCs/>
                <w:i/>
                <w:sz w:val="20"/>
                <w:szCs w:val="20"/>
              </w:rPr>
              <w:t>-пол-</w:t>
            </w:r>
          </w:p>
          <w:p w:rsidR="003D23D9" w:rsidRPr="00A2477C" w:rsidRDefault="003D23D9" w:rsidP="00A2477C">
            <w:pPr>
              <w:jc w:val="center"/>
              <w:rPr>
                <w:b/>
                <w:bCs/>
                <w:i/>
                <w:color w:val="FF0000"/>
                <w:sz w:val="20"/>
                <w:szCs w:val="20"/>
              </w:rPr>
            </w:pPr>
            <w:proofErr w:type="gramStart"/>
            <w:r w:rsidRPr="00A2477C">
              <w:rPr>
                <w:b/>
                <w:bCs/>
                <w:i/>
                <w:sz w:val="20"/>
                <w:szCs w:val="20"/>
              </w:rPr>
              <w:t>не-</w:t>
            </w:r>
            <w:proofErr w:type="spellStart"/>
            <w:r w:rsidRPr="00A2477C">
              <w:rPr>
                <w:b/>
                <w:bCs/>
                <w:i/>
                <w:sz w:val="20"/>
                <w:szCs w:val="20"/>
              </w:rPr>
              <w:t>ния</w:t>
            </w:r>
            <w:proofErr w:type="spellEnd"/>
            <w:proofErr w:type="gramEnd"/>
            <w:r w:rsidRPr="00A2477C">
              <w:rPr>
                <w:b/>
                <w:bCs/>
                <w:i/>
                <w:sz w:val="20"/>
                <w:szCs w:val="20"/>
              </w:rPr>
              <w:t xml:space="preserve"> 2014 года</w:t>
            </w:r>
          </w:p>
        </w:tc>
        <w:tc>
          <w:tcPr>
            <w:tcW w:w="1134" w:type="dxa"/>
            <w:vAlign w:val="center"/>
          </w:tcPr>
          <w:p w:rsidR="003D23D9" w:rsidRPr="00A2477C" w:rsidRDefault="003D23D9" w:rsidP="00A2477C">
            <w:pPr>
              <w:jc w:val="center"/>
              <w:rPr>
                <w:b/>
                <w:bCs/>
                <w:i/>
                <w:sz w:val="20"/>
                <w:szCs w:val="20"/>
              </w:rPr>
            </w:pPr>
            <w:r w:rsidRPr="00A2477C">
              <w:rPr>
                <w:b/>
                <w:bCs/>
                <w:i/>
                <w:sz w:val="20"/>
                <w:szCs w:val="20"/>
              </w:rPr>
              <w:t>Отклон</w:t>
            </w:r>
            <w:r w:rsidRPr="00A2477C">
              <w:rPr>
                <w:b/>
                <w:bCs/>
                <w:i/>
                <w:sz w:val="20"/>
                <w:szCs w:val="20"/>
              </w:rPr>
              <w:t>е</w:t>
            </w:r>
            <w:r w:rsidRPr="00A2477C">
              <w:rPr>
                <w:b/>
                <w:bCs/>
                <w:i/>
                <w:sz w:val="20"/>
                <w:szCs w:val="20"/>
              </w:rPr>
              <w:t>ние по исполн</w:t>
            </w:r>
            <w:r w:rsidRPr="00A2477C">
              <w:rPr>
                <w:b/>
                <w:bCs/>
                <w:i/>
                <w:sz w:val="20"/>
                <w:szCs w:val="20"/>
              </w:rPr>
              <w:t>е</w:t>
            </w:r>
            <w:r w:rsidRPr="00A2477C">
              <w:rPr>
                <w:b/>
                <w:bCs/>
                <w:i/>
                <w:sz w:val="20"/>
                <w:szCs w:val="20"/>
              </w:rPr>
              <w:t xml:space="preserve">нию в сравнении с 2013 годом, </w:t>
            </w:r>
            <w:r w:rsidRPr="00A2477C">
              <w:rPr>
                <w:bCs/>
                <w:i/>
                <w:sz w:val="20"/>
                <w:szCs w:val="20"/>
              </w:rPr>
              <w:t>тыс. ру</w:t>
            </w:r>
            <w:r w:rsidRPr="00A2477C">
              <w:rPr>
                <w:bCs/>
                <w:i/>
                <w:sz w:val="20"/>
                <w:szCs w:val="20"/>
              </w:rPr>
              <w:t>б</w:t>
            </w:r>
            <w:r w:rsidRPr="00A2477C">
              <w:rPr>
                <w:bCs/>
                <w:i/>
                <w:sz w:val="20"/>
                <w:szCs w:val="20"/>
              </w:rPr>
              <w:t>лей</w:t>
            </w:r>
          </w:p>
        </w:tc>
        <w:tc>
          <w:tcPr>
            <w:tcW w:w="708" w:type="dxa"/>
          </w:tcPr>
          <w:p w:rsidR="003D23D9" w:rsidRPr="00A2477C" w:rsidRDefault="003D23D9" w:rsidP="00A2477C">
            <w:pPr>
              <w:jc w:val="center"/>
              <w:rPr>
                <w:b/>
                <w:bCs/>
                <w:i/>
                <w:sz w:val="20"/>
                <w:szCs w:val="20"/>
              </w:rPr>
            </w:pPr>
          </w:p>
          <w:p w:rsidR="003D23D9" w:rsidRPr="00A2477C" w:rsidRDefault="003D23D9" w:rsidP="00A2477C">
            <w:pPr>
              <w:jc w:val="center"/>
              <w:rPr>
                <w:b/>
                <w:bCs/>
                <w:i/>
                <w:sz w:val="20"/>
                <w:szCs w:val="20"/>
              </w:rPr>
            </w:pPr>
            <w:r w:rsidRPr="00A2477C">
              <w:rPr>
                <w:b/>
                <w:bCs/>
                <w:i/>
                <w:sz w:val="20"/>
                <w:szCs w:val="20"/>
              </w:rPr>
              <w:t>Рост (+) (</w:t>
            </w:r>
            <w:proofErr w:type="spellStart"/>
            <w:r w:rsidRPr="00A2477C">
              <w:rPr>
                <w:b/>
                <w:bCs/>
                <w:i/>
                <w:sz w:val="20"/>
                <w:szCs w:val="20"/>
              </w:rPr>
              <w:t>сни</w:t>
            </w:r>
            <w:proofErr w:type="spellEnd"/>
            <w:r w:rsidRPr="00A2477C">
              <w:rPr>
                <w:b/>
                <w:bCs/>
                <w:i/>
                <w:sz w:val="20"/>
                <w:szCs w:val="20"/>
              </w:rPr>
              <w:t>-ж</w:t>
            </w:r>
            <w:proofErr w:type="gramStart"/>
            <w:r w:rsidRPr="00A2477C">
              <w:rPr>
                <w:b/>
                <w:bCs/>
                <w:i/>
                <w:sz w:val="20"/>
                <w:szCs w:val="20"/>
              </w:rPr>
              <w:t>е-</w:t>
            </w:r>
            <w:proofErr w:type="gramEnd"/>
            <w:r w:rsidRPr="00A2477C">
              <w:rPr>
                <w:b/>
                <w:bCs/>
                <w:i/>
                <w:sz w:val="20"/>
                <w:szCs w:val="20"/>
              </w:rPr>
              <w:t xml:space="preserve"> </w:t>
            </w:r>
            <w:proofErr w:type="spellStart"/>
            <w:r w:rsidRPr="00A2477C">
              <w:rPr>
                <w:b/>
                <w:bCs/>
                <w:i/>
                <w:sz w:val="20"/>
                <w:szCs w:val="20"/>
              </w:rPr>
              <w:t>ние</w:t>
            </w:r>
            <w:proofErr w:type="spellEnd"/>
            <w:r w:rsidRPr="00A2477C">
              <w:rPr>
                <w:b/>
                <w:bCs/>
                <w:i/>
                <w:sz w:val="20"/>
                <w:szCs w:val="20"/>
              </w:rPr>
              <w:t xml:space="preserve"> (-), </w:t>
            </w:r>
          </w:p>
          <w:p w:rsidR="003D23D9" w:rsidRPr="00A2477C" w:rsidRDefault="003D23D9" w:rsidP="00A2477C">
            <w:pPr>
              <w:jc w:val="center"/>
              <w:rPr>
                <w:b/>
                <w:bCs/>
                <w:i/>
                <w:sz w:val="20"/>
                <w:szCs w:val="20"/>
              </w:rPr>
            </w:pPr>
            <w:r w:rsidRPr="00A2477C">
              <w:rPr>
                <w:b/>
                <w:bCs/>
                <w:i/>
                <w:sz w:val="20"/>
                <w:szCs w:val="20"/>
              </w:rPr>
              <w:t xml:space="preserve"> в %</w:t>
            </w:r>
          </w:p>
        </w:tc>
      </w:tr>
      <w:tr w:rsidR="003D23D9" w:rsidRPr="00A2477C" w:rsidTr="00F708F0">
        <w:trPr>
          <w:trHeight w:val="255"/>
        </w:trPr>
        <w:tc>
          <w:tcPr>
            <w:tcW w:w="2000" w:type="dxa"/>
            <w:shd w:val="clear" w:color="auto" w:fill="auto"/>
            <w:noWrap/>
            <w:vAlign w:val="bottom"/>
          </w:tcPr>
          <w:p w:rsidR="003D23D9" w:rsidRPr="00A2477C" w:rsidRDefault="003D23D9" w:rsidP="00A2477C">
            <w:pPr>
              <w:jc w:val="center"/>
              <w:rPr>
                <w:b/>
                <w:i/>
                <w:sz w:val="20"/>
                <w:szCs w:val="20"/>
              </w:rPr>
            </w:pPr>
            <w:r w:rsidRPr="00A2477C">
              <w:rPr>
                <w:b/>
                <w:i/>
                <w:sz w:val="20"/>
                <w:szCs w:val="20"/>
              </w:rPr>
              <w:t>ВСЕГО</w:t>
            </w:r>
          </w:p>
        </w:tc>
        <w:tc>
          <w:tcPr>
            <w:tcW w:w="1134" w:type="dxa"/>
            <w:vAlign w:val="bottom"/>
          </w:tcPr>
          <w:p w:rsidR="003D23D9" w:rsidRPr="00A2477C" w:rsidRDefault="003D23D9" w:rsidP="00A2477C">
            <w:pPr>
              <w:jc w:val="right"/>
              <w:rPr>
                <w:b/>
                <w:i/>
                <w:sz w:val="20"/>
                <w:szCs w:val="20"/>
              </w:rPr>
            </w:pPr>
            <w:r w:rsidRPr="00A2477C">
              <w:rPr>
                <w:b/>
                <w:i/>
                <w:sz w:val="20"/>
                <w:szCs w:val="20"/>
              </w:rPr>
              <w:t>6 216 969,97</w:t>
            </w:r>
          </w:p>
        </w:tc>
        <w:tc>
          <w:tcPr>
            <w:tcW w:w="1559" w:type="dxa"/>
            <w:shd w:val="clear" w:color="auto" w:fill="auto"/>
            <w:noWrap/>
            <w:vAlign w:val="bottom"/>
          </w:tcPr>
          <w:p w:rsidR="003D23D9" w:rsidRPr="00A2477C" w:rsidRDefault="003D23D9" w:rsidP="00A2477C">
            <w:pPr>
              <w:jc w:val="right"/>
              <w:rPr>
                <w:b/>
                <w:i/>
                <w:sz w:val="20"/>
                <w:szCs w:val="20"/>
              </w:rPr>
            </w:pPr>
            <w:r w:rsidRPr="00A2477C">
              <w:rPr>
                <w:b/>
                <w:i/>
                <w:sz w:val="20"/>
                <w:szCs w:val="20"/>
              </w:rPr>
              <w:t>7 216 071,49</w:t>
            </w:r>
          </w:p>
        </w:tc>
        <w:tc>
          <w:tcPr>
            <w:tcW w:w="1276" w:type="dxa"/>
            <w:shd w:val="clear" w:color="auto" w:fill="auto"/>
            <w:noWrap/>
            <w:vAlign w:val="bottom"/>
          </w:tcPr>
          <w:p w:rsidR="003D23D9" w:rsidRPr="00A2477C" w:rsidRDefault="003D23D9" w:rsidP="00A2477C">
            <w:pPr>
              <w:jc w:val="right"/>
              <w:rPr>
                <w:b/>
                <w:i/>
                <w:sz w:val="20"/>
                <w:szCs w:val="20"/>
              </w:rPr>
            </w:pPr>
            <w:r w:rsidRPr="00A2477C">
              <w:rPr>
                <w:b/>
                <w:i/>
                <w:sz w:val="20"/>
                <w:szCs w:val="20"/>
              </w:rPr>
              <w:t>7 081 009,18</w:t>
            </w:r>
          </w:p>
        </w:tc>
        <w:tc>
          <w:tcPr>
            <w:tcW w:w="1134" w:type="dxa"/>
            <w:shd w:val="clear" w:color="auto" w:fill="auto"/>
            <w:noWrap/>
            <w:vAlign w:val="bottom"/>
          </w:tcPr>
          <w:p w:rsidR="003D23D9" w:rsidRPr="00A2477C" w:rsidRDefault="003D23D9" w:rsidP="00A2477C">
            <w:pPr>
              <w:jc w:val="right"/>
              <w:rPr>
                <w:b/>
                <w:i/>
                <w:sz w:val="20"/>
                <w:szCs w:val="20"/>
              </w:rPr>
            </w:pPr>
            <w:r w:rsidRPr="00A2477C">
              <w:rPr>
                <w:b/>
                <w:i/>
                <w:sz w:val="20"/>
                <w:szCs w:val="20"/>
              </w:rPr>
              <w:t>135 062,31</w:t>
            </w:r>
          </w:p>
        </w:tc>
        <w:tc>
          <w:tcPr>
            <w:tcW w:w="709" w:type="dxa"/>
            <w:shd w:val="clear" w:color="auto" w:fill="auto"/>
            <w:noWrap/>
            <w:vAlign w:val="bottom"/>
          </w:tcPr>
          <w:p w:rsidR="003D23D9" w:rsidRPr="00A2477C" w:rsidRDefault="003D23D9" w:rsidP="00A2477C">
            <w:pPr>
              <w:jc w:val="right"/>
              <w:rPr>
                <w:b/>
                <w:i/>
                <w:sz w:val="20"/>
                <w:szCs w:val="20"/>
              </w:rPr>
            </w:pPr>
            <w:r w:rsidRPr="00A2477C">
              <w:rPr>
                <w:b/>
                <w:i/>
                <w:sz w:val="20"/>
                <w:szCs w:val="20"/>
              </w:rPr>
              <w:t>98,1</w:t>
            </w:r>
          </w:p>
        </w:tc>
        <w:tc>
          <w:tcPr>
            <w:tcW w:w="1134" w:type="dxa"/>
            <w:tcMar>
              <w:left w:w="57" w:type="dxa"/>
              <w:right w:w="57" w:type="dxa"/>
            </w:tcMar>
            <w:vAlign w:val="bottom"/>
          </w:tcPr>
          <w:p w:rsidR="003D23D9" w:rsidRPr="00A2477C" w:rsidRDefault="003D23D9" w:rsidP="00A2477C">
            <w:pPr>
              <w:jc w:val="center"/>
              <w:rPr>
                <w:b/>
                <w:bCs/>
                <w:i/>
                <w:sz w:val="20"/>
                <w:szCs w:val="20"/>
              </w:rPr>
            </w:pPr>
            <w:r w:rsidRPr="00A2477C">
              <w:rPr>
                <w:b/>
                <w:bCs/>
                <w:i/>
                <w:sz w:val="20"/>
                <w:szCs w:val="20"/>
              </w:rPr>
              <w:t>+864 039,21</w:t>
            </w:r>
          </w:p>
        </w:tc>
        <w:tc>
          <w:tcPr>
            <w:tcW w:w="708" w:type="dxa"/>
            <w:vAlign w:val="bottom"/>
          </w:tcPr>
          <w:p w:rsidR="003D23D9" w:rsidRPr="00A2477C" w:rsidRDefault="003D23D9" w:rsidP="00A2477C">
            <w:pPr>
              <w:jc w:val="center"/>
              <w:rPr>
                <w:b/>
                <w:bCs/>
                <w:i/>
                <w:sz w:val="20"/>
                <w:szCs w:val="20"/>
              </w:rPr>
            </w:pPr>
            <w:r w:rsidRPr="00A2477C">
              <w:rPr>
                <w:b/>
                <w:bCs/>
                <w:i/>
                <w:sz w:val="20"/>
                <w:szCs w:val="20"/>
              </w:rPr>
              <w:t>13,9</w:t>
            </w:r>
          </w:p>
        </w:tc>
      </w:tr>
      <w:tr w:rsidR="003D23D9" w:rsidRPr="00A2477C" w:rsidTr="00F708F0">
        <w:trPr>
          <w:trHeight w:val="187"/>
        </w:trPr>
        <w:tc>
          <w:tcPr>
            <w:tcW w:w="2000" w:type="dxa"/>
            <w:shd w:val="clear" w:color="auto" w:fill="auto"/>
            <w:vAlign w:val="bottom"/>
          </w:tcPr>
          <w:p w:rsidR="003D23D9" w:rsidRPr="00A2477C" w:rsidRDefault="003D23D9" w:rsidP="00A2477C">
            <w:pPr>
              <w:rPr>
                <w:sz w:val="20"/>
                <w:szCs w:val="20"/>
              </w:rPr>
            </w:pPr>
            <w:r w:rsidRPr="00A2477C">
              <w:rPr>
                <w:sz w:val="20"/>
                <w:szCs w:val="20"/>
              </w:rPr>
              <w:t>в том числе:</w:t>
            </w:r>
          </w:p>
        </w:tc>
        <w:tc>
          <w:tcPr>
            <w:tcW w:w="1134" w:type="dxa"/>
            <w:vAlign w:val="bottom"/>
          </w:tcPr>
          <w:p w:rsidR="003D23D9" w:rsidRPr="00A2477C" w:rsidRDefault="003D23D9" w:rsidP="00A2477C">
            <w:pPr>
              <w:jc w:val="right"/>
              <w:rPr>
                <w:sz w:val="20"/>
                <w:szCs w:val="20"/>
              </w:rPr>
            </w:pPr>
          </w:p>
        </w:tc>
        <w:tc>
          <w:tcPr>
            <w:tcW w:w="1559" w:type="dxa"/>
            <w:shd w:val="clear" w:color="auto" w:fill="auto"/>
            <w:noWrap/>
            <w:vAlign w:val="bottom"/>
          </w:tcPr>
          <w:p w:rsidR="003D23D9" w:rsidRPr="00A2477C" w:rsidRDefault="003D23D9" w:rsidP="00A2477C">
            <w:pPr>
              <w:jc w:val="right"/>
              <w:rPr>
                <w:color w:val="FF0000"/>
                <w:sz w:val="20"/>
                <w:szCs w:val="20"/>
              </w:rPr>
            </w:pPr>
          </w:p>
        </w:tc>
        <w:tc>
          <w:tcPr>
            <w:tcW w:w="1276" w:type="dxa"/>
            <w:shd w:val="clear" w:color="auto" w:fill="auto"/>
            <w:noWrap/>
            <w:vAlign w:val="bottom"/>
          </w:tcPr>
          <w:p w:rsidR="003D23D9" w:rsidRPr="00A2477C" w:rsidRDefault="003D23D9" w:rsidP="00A2477C">
            <w:pPr>
              <w:jc w:val="right"/>
              <w:rPr>
                <w:sz w:val="20"/>
                <w:szCs w:val="20"/>
              </w:rPr>
            </w:pPr>
          </w:p>
        </w:tc>
        <w:tc>
          <w:tcPr>
            <w:tcW w:w="1134" w:type="dxa"/>
            <w:shd w:val="clear" w:color="auto" w:fill="auto"/>
            <w:noWrap/>
            <w:vAlign w:val="bottom"/>
          </w:tcPr>
          <w:p w:rsidR="003D23D9" w:rsidRPr="00A2477C" w:rsidRDefault="003D23D9" w:rsidP="00A2477C">
            <w:pPr>
              <w:jc w:val="right"/>
              <w:rPr>
                <w:color w:val="FF0000"/>
                <w:sz w:val="20"/>
                <w:szCs w:val="20"/>
              </w:rPr>
            </w:pPr>
          </w:p>
        </w:tc>
        <w:tc>
          <w:tcPr>
            <w:tcW w:w="709" w:type="dxa"/>
            <w:shd w:val="clear" w:color="auto" w:fill="auto"/>
            <w:noWrap/>
            <w:vAlign w:val="bottom"/>
          </w:tcPr>
          <w:p w:rsidR="003D23D9" w:rsidRPr="00A2477C" w:rsidRDefault="003D23D9" w:rsidP="00A2477C">
            <w:pPr>
              <w:jc w:val="right"/>
              <w:rPr>
                <w:color w:val="FF0000"/>
                <w:sz w:val="20"/>
                <w:szCs w:val="20"/>
              </w:rPr>
            </w:pPr>
          </w:p>
        </w:tc>
        <w:tc>
          <w:tcPr>
            <w:tcW w:w="1134" w:type="dxa"/>
            <w:vAlign w:val="bottom"/>
          </w:tcPr>
          <w:p w:rsidR="003D23D9" w:rsidRPr="00A2477C" w:rsidRDefault="003D23D9" w:rsidP="00A2477C">
            <w:pPr>
              <w:jc w:val="center"/>
              <w:rPr>
                <w:color w:val="FF0000"/>
                <w:sz w:val="20"/>
                <w:szCs w:val="20"/>
              </w:rPr>
            </w:pPr>
          </w:p>
        </w:tc>
        <w:tc>
          <w:tcPr>
            <w:tcW w:w="708" w:type="dxa"/>
            <w:vAlign w:val="bottom"/>
          </w:tcPr>
          <w:p w:rsidR="003D23D9" w:rsidRPr="00A2477C" w:rsidRDefault="003D23D9" w:rsidP="00A2477C">
            <w:pPr>
              <w:jc w:val="center"/>
              <w:rPr>
                <w:color w:val="FF0000"/>
                <w:sz w:val="20"/>
                <w:szCs w:val="20"/>
              </w:rPr>
            </w:pPr>
          </w:p>
        </w:tc>
      </w:tr>
      <w:tr w:rsidR="003D23D9" w:rsidRPr="00A2477C" w:rsidTr="00F708F0">
        <w:trPr>
          <w:trHeight w:val="282"/>
        </w:trPr>
        <w:tc>
          <w:tcPr>
            <w:tcW w:w="2000" w:type="dxa"/>
            <w:shd w:val="clear" w:color="auto" w:fill="auto"/>
            <w:vAlign w:val="bottom"/>
          </w:tcPr>
          <w:p w:rsidR="003D23D9" w:rsidRPr="00A2477C" w:rsidRDefault="003D23D9" w:rsidP="00A2477C">
            <w:pPr>
              <w:rPr>
                <w:sz w:val="20"/>
                <w:szCs w:val="20"/>
              </w:rPr>
            </w:pPr>
            <w:r w:rsidRPr="00A2477C">
              <w:rPr>
                <w:sz w:val="20"/>
                <w:szCs w:val="20"/>
              </w:rPr>
              <w:t xml:space="preserve">Субвенции </w:t>
            </w:r>
          </w:p>
        </w:tc>
        <w:tc>
          <w:tcPr>
            <w:tcW w:w="1134" w:type="dxa"/>
            <w:vAlign w:val="bottom"/>
          </w:tcPr>
          <w:p w:rsidR="003D23D9" w:rsidRPr="00A2477C" w:rsidRDefault="003D23D9" w:rsidP="00A2477C">
            <w:pPr>
              <w:jc w:val="right"/>
              <w:rPr>
                <w:sz w:val="20"/>
                <w:szCs w:val="20"/>
              </w:rPr>
            </w:pPr>
            <w:r w:rsidRPr="00A2477C">
              <w:rPr>
                <w:sz w:val="20"/>
                <w:szCs w:val="20"/>
              </w:rPr>
              <w:t>4 532 303,14</w:t>
            </w:r>
          </w:p>
        </w:tc>
        <w:tc>
          <w:tcPr>
            <w:tcW w:w="1559" w:type="dxa"/>
            <w:shd w:val="clear" w:color="auto" w:fill="auto"/>
            <w:noWrap/>
            <w:vAlign w:val="bottom"/>
          </w:tcPr>
          <w:p w:rsidR="003D23D9" w:rsidRPr="00A2477C" w:rsidRDefault="003D23D9" w:rsidP="00A2477C">
            <w:pPr>
              <w:jc w:val="right"/>
              <w:rPr>
                <w:sz w:val="20"/>
                <w:szCs w:val="20"/>
              </w:rPr>
            </w:pPr>
            <w:r w:rsidRPr="00A2477C">
              <w:rPr>
                <w:sz w:val="20"/>
                <w:szCs w:val="20"/>
              </w:rPr>
              <w:t>5 434 707,25</w:t>
            </w:r>
          </w:p>
        </w:tc>
        <w:tc>
          <w:tcPr>
            <w:tcW w:w="1276" w:type="dxa"/>
            <w:shd w:val="clear" w:color="auto" w:fill="auto"/>
            <w:noWrap/>
            <w:vAlign w:val="bottom"/>
          </w:tcPr>
          <w:p w:rsidR="003D23D9" w:rsidRPr="00A2477C" w:rsidRDefault="003D23D9" w:rsidP="00A2477C">
            <w:pPr>
              <w:jc w:val="right"/>
              <w:rPr>
                <w:sz w:val="20"/>
                <w:szCs w:val="20"/>
              </w:rPr>
            </w:pPr>
            <w:r w:rsidRPr="00A2477C">
              <w:rPr>
                <w:sz w:val="20"/>
                <w:szCs w:val="20"/>
              </w:rPr>
              <w:t>5 431 853,20</w:t>
            </w:r>
          </w:p>
        </w:tc>
        <w:tc>
          <w:tcPr>
            <w:tcW w:w="1134" w:type="dxa"/>
            <w:shd w:val="clear" w:color="auto" w:fill="auto"/>
            <w:noWrap/>
            <w:vAlign w:val="bottom"/>
          </w:tcPr>
          <w:p w:rsidR="003D23D9" w:rsidRPr="00A2477C" w:rsidRDefault="003D23D9" w:rsidP="00A2477C">
            <w:pPr>
              <w:jc w:val="right"/>
              <w:rPr>
                <w:sz w:val="20"/>
                <w:szCs w:val="20"/>
              </w:rPr>
            </w:pPr>
            <w:r w:rsidRPr="00A2477C">
              <w:rPr>
                <w:sz w:val="20"/>
                <w:szCs w:val="20"/>
              </w:rPr>
              <w:t>2 854,05</w:t>
            </w:r>
          </w:p>
        </w:tc>
        <w:tc>
          <w:tcPr>
            <w:tcW w:w="709" w:type="dxa"/>
            <w:shd w:val="clear" w:color="auto" w:fill="auto"/>
            <w:noWrap/>
            <w:vAlign w:val="bottom"/>
          </w:tcPr>
          <w:p w:rsidR="003D23D9" w:rsidRPr="00A2477C" w:rsidRDefault="003D23D9" w:rsidP="00A2477C">
            <w:pPr>
              <w:jc w:val="right"/>
              <w:rPr>
                <w:sz w:val="20"/>
                <w:szCs w:val="20"/>
              </w:rPr>
            </w:pPr>
            <w:r w:rsidRPr="00A2477C">
              <w:rPr>
                <w:sz w:val="20"/>
                <w:szCs w:val="20"/>
              </w:rPr>
              <w:t>99,9</w:t>
            </w:r>
          </w:p>
        </w:tc>
        <w:tc>
          <w:tcPr>
            <w:tcW w:w="1134" w:type="dxa"/>
            <w:vAlign w:val="bottom"/>
          </w:tcPr>
          <w:p w:rsidR="003D23D9" w:rsidRPr="00A2477C" w:rsidRDefault="003D23D9" w:rsidP="00A2477C">
            <w:pPr>
              <w:jc w:val="center"/>
              <w:rPr>
                <w:bCs/>
                <w:sz w:val="20"/>
                <w:szCs w:val="20"/>
              </w:rPr>
            </w:pPr>
            <w:r w:rsidRPr="00A2477C">
              <w:rPr>
                <w:bCs/>
                <w:sz w:val="20"/>
                <w:szCs w:val="20"/>
              </w:rPr>
              <w:t>+899 550,06</w:t>
            </w:r>
          </w:p>
        </w:tc>
        <w:tc>
          <w:tcPr>
            <w:tcW w:w="708" w:type="dxa"/>
            <w:vAlign w:val="bottom"/>
          </w:tcPr>
          <w:p w:rsidR="003D23D9" w:rsidRPr="00A2477C" w:rsidRDefault="003D23D9" w:rsidP="00A2477C">
            <w:pPr>
              <w:jc w:val="center"/>
              <w:rPr>
                <w:bCs/>
                <w:sz w:val="20"/>
                <w:szCs w:val="20"/>
              </w:rPr>
            </w:pPr>
            <w:r w:rsidRPr="00A2477C">
              <w:rPr>
                <w:bCs/>
                <w:sz w:val="20"/>
                <w:szCs w:val="20"/>
              </w:rPr>
              <w:t>19,8</w:t>
            </w:r>
          </w:p>
        </w:tc>
      </w:tr>
      <w:tr w:rsidR="003D23D9" w:rsidRPr="00A2477C" w:rsidTr="00F708F0">
        <w:trPr>
          <w:trHeight w:val="282"/>
        </w:trPr>
        <w:tc>
          <w:tcPr>
            <w:tcW w:w="2000" w:type="dxa"/>
            <w:shd w:val="clear" w:color="auto" w:fill="auto"/>
            <w:vAlign w:val="bottom"/>
          </w:tcPr>
          <w:p w:rsidR="003D23D9" w:rsidRPr="00A2477C" w:rsidRDefault="003D23D9" w:rsidP="00A2477C">
            <w:pPr>
              <w:rPr>
                <w:sz w:val="20"/>
                <w:szCs w:val="20"/>
              </w:rPr>
            </w:pPr>
            <w:r w:rsidRPr="00A2477C">
              <w:rPr>
                <w:sz w:val="20"/>
                <w:szCs w:val="20"/>
              </w:rPr>
              <w:t xml:space="preserve">Субсидии </w:t>
            </w:r>
          </w:p>
        </w:tc>
        <w:tc>
          <w:tcPr>
            <w:tcW w:w="1134" w:type="dxa"/>
            <w:vAlign w:val="bottom"/>
          </w:tcPr>
          <w:p w:rsidR="003D23D9" w:rsidRPr="00A2477C" w:rsidRDefault="003D23D9" w:rsidP="00A2477C">
            <w:pPr>
              <w:jc w:val="right"/>
              <w:rPr>
                <w:sz w:val="20"/>
                <w:szCs w:val="20"/>
              </w:rPr>
            </w:pPr>
            <w:r w:rsidRPr="00A2477C">
              <w:rPr>
                <w:sz w:val="20"/>
                <w:szCs w:val="20"/>
              </w:rPr>
              <w:t>1 631 769,42</w:t>
            </w:r>
          </w:p>
        </w:tc>
        <w:tc>
          <w:tcPr>
            <w:tcW w:w="1559" w:type="dxa"/>
            <w:shd w:val="clear" w:color="auto" w:fill="auto"/>
            <w:noWrap/>
            <w:vAlign w:val="bottom"/>
          </w:tcPr>
          <w:p w:rsidR="003D23D9" w:rsidRPr="00A2477C" w:rsidRDefault="003D23D9" w:rsidP="00A2477C">
            <w:pPr>
              <w:jc w:val="right"/>
              <w:rPr>
                <w:sz w:val="20"/>
                <w:szCs w:val="20"/>
              </w:rPr>
            </w:pPr>
            <w:r w:rsidRPr="00A2477C">
              <w:rPr>
                <w:sz w:val="20"/>
                <w:szCs w:val="20"/>
              </w:rPr>
              <w:t>1 729 340,09</w:t>
            </w:r>
          </w:p>
        </w:tc>
        <w:tc>
          <w:tcPr>
            <w:tcW w:w="1276" w:type="dxa"/>
            <w:shd w:val="clear" w:color="auto" w:fill="auto"/>
            <w:noWrap/>
            <w:vAlign w:val="bottom"/>
          </w:tcPr>
          <w:p w:rsidR="003D23D9" w:rsidRPr="00A2477C" w:rsidRDefault="003D23D9" w:rsidP="00A2477C">
            <w:pPr>
              <w:jc w:val="right"/>
              <w:rPr>
                <w:sz w:val="20"/>
                <w:szCs w:val="20"/>
              </w:rPr>
            </w:pPr>
            <w:r w:rsidRPr="00A2477C">
              <w:rPr>
                <w:sz w:val="20"/>
                <w:szCs w:val="20"/>
              </w:rPr>
              <w:t>1 605 074,71</w:t>
            </w:r>
          </w:p>
        </w:tc>
        <w:tc>
          <w:tcPr>
            <w:tcW w:w="1134" w:type="dxa"/>
            <w:shd w:val="clear" w:color="auto" w:fill="auto"/>
            <w:noWrap/>
            <w:vAlign w:val="bottom"/>
          </w:tcPr>
          <w:p w:rsidR="003D23D9" w:rsidRPr="00A2477C" w:rsidRDefault="003D23D9" w:rsidP="00A2477C">
            <w:pPr>
              <w:jc w:val="right"/>
              <w:rPr>
                <w:sz w:val="20"/>
                <w:szCs w:val="20"/>
              </w:rPr>
            </w:pPr>
            <w:r w:rsidRPr="00A2477C">
              <w:rPr>
                <w:sz w:val="20"/>
                <w:szCs w:val="20"/>
              </w:rPr>
              <w:t>124 265,38</w:t>
            </w:r>
          </w:p>
        </w:tc>
        <w:tc>
          <w:tcPr>
            <w:tcW w:w="709" w:type="dxa"/>
            <w:shd w:val="clear" w:color="auto" w:fill="auto"/>
            <w:noWrap/>
            <w:vAlign w:val="bottom"/>
          </w:tcPr>
          <w:p w:rsidR="003D23D9" w:rsidRPr="00A2477C" w:rsidRDefault="003D23D9" w:rsidP="00A2477C">
            <w:pPr>
              <w:jc w:val="right"/>
              <w:rPr>
                <w:sz w:val="20"/>
                <w:szCs w:val="20"/>
              </w:rPr>
            </w:pPr>
            <w:r w:rsidRPr="00A2477C">
              <w:rPr>
                <w:sz w:val="20"/>
                <w:szCs w:val="20"/>
              </w:rPr>
              <w:t>92,8</w:t>
            </w:r>
          </w:p>
        </w:tc>
        <w:tc>
          <w:tcPr>
            <w:tcW w:w="1134" w:type="dxa"/>
            <w:vAlign w:val="bottom"/>
          </w:tcPr>
          <w:p w:rsidR="003D23D9" w:rsidRPr="00A2477C" w:rsidRDefault="003D23D9" w:rsidP="00A2477C">
            <w:pPr>
              <w:jc w:val="center"/>
              <w:rPr>
                <w:bCs/>
                <w:sz w:val="20"/>
                <w:szCs w:val="20"/>
              </w:rPr>
            </w:pPr>
            <w:r w:rsidRPr="00A2477C">
              <w:rPr>
                <w:bCs/>
                <w:sz w:val="20"/>
                <w:szCs w:val="20"/>
              </w:rPr>
              <w:t>-26 694,71</w:t>
            </w:r>
          </w:p>
        </w:tc>
        <w:tc>
          <w:tcPr>
            <w:tcW w:w="708" w:type="dxa"/>
            <w:vAlign w:val="bottom"/>
          </w:tcPr>
          <w:p w:rsidR="003D23D9" w:rsidRPr="00A2477C" w:rsidRDefault="003D23D9" w:rsidP="00A2477C">
            <w:pPr>
              <w:jc w:val="center"/>
              <w:rPr>
                <w:bCs/>
                <w:sz w:val="20"/>
                <w:szCs w:val="20"/>
              </w:rPr>
            </w:pPr>
            <w:r w:rsidRPr="00A2477C">
              <w:rPr>
                <w:bCs/>
                <w:sz w:val="20"/>
                <w:szCs w:val="20"/>
              </w:rPr>
              <w:t>-1,6</w:t>
            </w:r>
          </w:p>
        </w:tc>
      </w:tr>
      <w:tr w:rsidR="003D23D9" w:rsidRPr="00A2477C" w:rsidTr="00F708F0">
        <w:trPr>
          <w:trHeight w:val="465"/>
        </w:trPr>
        <w:tc>
          <w:tcPr>
            <w:tcW w:w="2000" w:type="dxa"/>
            <w:shd w:val="clear" w:color="auto" w:fill="auto"/>
            <w:vAlign w:val="bottom"/>
          </w:tcPr>
          <w:p w:rsidR="003D23D9" w:rsidRPr="00A2477C" w:rsidRDefault="003D23D9" w:rsidP="00A2477C">
            <w:pPr>
              <w:rPr>
                <w:i/>
                <w:sz w:val="20"/>
                <w:szCs w:val="20"/>
              </w:rPr>
            </w:pPr>
            <w:r w:rsidRPr="00A2477C">
              <w:rPr>
                <w:i/>
                <w:sz w:val="20"/>
                <w:szCs w:val="20"/>
              </w:rPr>
              <w:t xml:space="preserve">в т.ч. по </w:t>
            </w:r>
            <w:proofErr w:type="spellStart"/>
            <w:r w:rsidRPr="00A2477C">
              <w:rPr>
                <w:i/>
                <w:sz w:val="20"/>
                <w:szCs w:val="20"/>
              </w:rPr>
              <w:t>софина</w:t>
            </w:r>
            <w:r w:rsidRPr="00A2477C">
              <w:rPr>
                <w:i/>
                <w:sz w:val="20"/>
                <w:szCs w:val="20"/>
              </w:rPr>
              <w:t>н</w:t>
            </w:r>
            <w:r w:rsidRPr="00A2477C">
              <w:rPr>
                <w:i/>
                <w:sz w:val="20"/>
                <w:szCs w:val="20"/>
              </w:rPr>
              <w:t>сированию</w:t>
            </w:r>
            <w:proofErr w:type="spellEnd"/>
          </w:p>
        </w:tc>
        <w:tc>
          <w:tcPr>
            <w:tcW w:w="1134" w:type="dxa"/>
            <w:vAlign w:val="bottom"/>
          </w:tcPr>
          <w:p w:rsidR="003D23D9" w:rsidRPr="00A2477C" w:rsidRDefault="003D23D9" w:rsidP="00A2477C">
            <w:pPr>
              <w:jc w:val="right"/>
              <w:rPr>
                <w:i/>
                <w:sz w:val="20"/>
                <w:szCs w:val="20"/>
              </w:rPr>
            </w:pPr>
            <w:r w:rsidRPr="00A2477C">
              <w:rPr>
                <w:i/>
                <w:sz w:val="20"/>
                <w:szCs w:val="20"/>
              </w:rPr>
              <w:t>1 624 929,52</w:t>
            </w:r>
          </w:p>
        </w:tc>
        <w:tc>
          <w:tcPr>
            <w:tcW w:w="1559" w:type="dxa"/>
            <w:shd w:val="clear" w:color="auto" w:fill="auto"/>
            <w:noWrap/>
            <w:vAlign w:val="bottom"/>
          </w:tcPr>
          <w:p w:rsidR="003D23D9" w:rsidRPr="00A2477C" w:rsidRDefault="003D23D9" w:rsidP="00A2477C">
            <w:pPr>
              <w:jc w:val="right"/>
              <w:rPr>
                <w:i/>
                <w:color w:val="FF0000"/>
                <w:sz w:val="20"/>
                <w:szCs w:val="20"/>
              </w:rPr>
            </w:pPr>
            <w:r w:rsidRPr="00A2477C">
              <w:rPr>
                <w:i/>
                <w:sz w:val="20"/>
                <w:szCs w:val="20"/>
              </w:rPr>
              <w:t>1 677 112,39</w:t>
            </w:r>
          </w:p>
        </w:tc>
        <w:tc>
          <w:tcPr>
            <w:tcW w:w="1276" w:type="dxa"/>
            <w:shd w:val="clear" w:color="auto" w:fill="auto"/>
            <w:noWrap/>
            <w:vAlign w:val="bottom"/>
          </w:tcPr>
          <w:p w:rsidR="003D23D9" w:rsidRPr="00A2477C" w:rsidRDefault="003D23D9" w:rsidP="00A2477C">
            <w:pPr>
              <w:jc w:val="right"/>
              <w:rPr>
                <w:i/>
                <w:sz w:val="20"/>
                <w:szCs w:val="20"/>
              </w:rPr>
            </w:pPr>
            <w:r w:rsidRPr="00A2477C">
              <w:rPr>
                <w:i/>
                <w:sz w:val="20"/>
                <w:szCs w:val="20"/>
              </w:rPr>
              <w:t>1 553 063,07</w:t>
            </w:r>
          </w:p>
        </w:tc>
        <w:tc>
          <w:tcPr>
            <w:tcW w:w="1134" w:type="dxa"/>
            <w:shd w:val="clear" w:color="auto" w:fill="auto"/>
            <w:noWrap/>
            <w:vAlign w:val="bottom"/>
          </w:tcPr>
          <w:p w:rsidR="003D23D9" w:rsidRPr="00A2477C" w:rsidRDefault="003D23D9" w:rsidP="00A2477C">
            <w:pPr>
              <w:jc w:val="right"/>
              <w:rPr>
                <w:i/>
                <w:sz w:val="20"/>
                <w:szCs w:val="20"/>
              </w:rPr>
            </w:pPr>
            <w:r w:rsidRPr="00A2477C">
              <w:rPr>
                <w:i/>
                <w:sz w:val="20"/>
                <w:szCs w:val="20"/>
              </w:rPr>
              <w:t>124 049,32</w:t>
            </w:r>
          </w:p>
        </w:tc>
        <w:tc>
          <w:tcPr>
            <w:tcW w:w="709" w:type="dxa"/>
            <w:shd w:val="clear" w:color="auto" w:fill="auto"/>
            <w:noWrap/>
            <w:vAlign w:val="bottom"/>
          </w:tcPr>
          <w:p w:rsidR="003D23D9" w:rsidRPr="00A2477C" w:rsidRDefault="003D23D9" w:rsidP="00A2477C">
            <w:pPr>
              <w:jc w:val="right"/>
              <w:rPr>
                <w:i/>
                <w:sz w:val="20"/>
                <w:szCs w:val="20"/>
              </w:rPr>
            </w:pPr>
            <w:r w:rsidRPr="00A2477C">
              <w:rPr>
                <w:i/>
                <w:sz w:val="20"/>
                <w:szCs w:val="20"/>
              </w:rPr>
              <w:t>92,6</w:t>
            </w:r>
          </w:p>
        </w:tc>
        <w:tc>
          <w:tcPr>
            <w:tcW w:w="1134" w:type="dxa"/>
            <w:vAlign w:val="bottom"/>
          </w:tcPr>
          <w:p w:rsidR="003D23D9" w:rsidRPr="00A2477C" w:rsidRDefault="003D23D9" w:rsidP="00A2477C">
            <w:pPr>
              <w:jc w:val="center"/>
              <w:rPr>
                <w:bCs/>
                <w:i/>
                <w:sz w:val="20"/>
                <w:szCs w:val="20"/>
              </w:rPr>
            </w:pPr>
            <w:r w:rsidRPr="00A2477C">
              <w:rPr>
                <w:bCs/>
                <w:i/>
                <w:color w:val="FF0000"/>
                <w:sz w:val="20"/>
                <w:szCs w:val="20"/>
              </w:rPr>
              <w:t xml:space="preserve"> </w:t>
            </w:r>
            <w:r w:rsidRPr="00A2477C">
              <w:rPr>
                <w:bCs/>
                <w:i/>
                <w:sz w:val="20"/>
                <w:szCs w:val="20"/>
              </w:rPr>
              <w:t>-71 866,45</w:t>
            </w:r>
          </w:p>
        </w:tc>
        <w:tc>
          <w:tcPr>
            <w:tcW w:w="708" w:type="dxa"/>
            <w:vAlign w:val="bottom"/>
          </w:tcPr>
          <w:p w:rsidR="003D23D9" w:rsidRPr="00A2477C" w:rsidRDefault="003D23D9" w:rsidP="00A2477C">
            <w:pPr>
              <w:jc w:val="center"/>
              <w:rPr>
                <w:bCs/>
                <w:i/>
                <w:sz w:val="20"/>
                <w:szCs w:val="20"/>
              </w:rPr>
            </w:pPr>
            <w:r w:rsidRPr="00A2477C">
              <w:rPr>
                <w:bCs/>
                <w:i/>
                <w:sz w:val="20"/>
                <w:szCs w:val="20"/>
              </w:rPr>
              <w:t>-4,4</w:t>
            </w:r>
          </w:p>
        </w:tc>
      </w:tr>
      <w:tr w:rsidR="003D23D9" w:rsidRPr="00A2477C" w:rsidTr="00F708F0">
        <w:trPr>
          <w:trHeight w:val="282"/>
        </w:trPr>
        <w:tc>
          <w:tcPr>
            <w:tcW w:w="2000" w:type="dxa"/>
            <w:shd w:val="clear" w:color="auto" w:fill="auto"/>
            <w:vAlign w:val="bottom"/>
          </w:tcPr>
          <w:p w:rsidR="003D23D9" w:rsidRPr="00A2477C" w:rsidRDefault="003D23D9" w:rsidP="00A2477C">
            <w:pPr>
              <w:rPr>
                <w:sz w:val="20"/>
                <w:szCs w:val="20"/>
              </w:rPr>
            </w:pPr>
            <w:r w:rsidRPr="00A2477C">
              <w:rPr>
                <w:sz w:val="20"/>
                <w:szCs w:val="20"/>
              </w:rPr>
              <w:t>Иные межбюдже</w:t>
            </w:r>
            <w:r w:rsidRPr="00A2477C">
              <w:rPr>
                <w:sz w:val="20"/>
                <w:szCs w:val="20"/>
              </w:rPr>
              <w:t>т</w:t>
            </w:r>
            <w:r w:rsidRPr="00A2477C">
              <w:rPr>
                <w:sz w:val="20"/>
                <w:szCs w:val="20"/>
              </w:rPr>
              <w:t>ные трансферты</w:t>
            </w:r>
          </w:p>
        </w:tc>
        <w:tc>
          <w:tcPr>
            <w:tcW w:w="1134" w:type="dxa"/>
            <w:vAlign w:val="bottom"/>
          </w:tcPr>
          <w:p w:rsidR="003D23D9" w:rsidRPr="00A2477C" w:rsidRDefault="003D23D9" w:rsidP="00A2477C">
            <w:pPr>
              <w:jc w:val="right"/>
              <w:rPr>
                <w:sz w:val="20"/>
                <w:szCs w:val="20"/>
              </w:rPr>
            </w:pPr>
            <w:r w:rsidRPr="00A2477C">
              <w:rPr>
                <w:sz w:val="20"/>
                <w:szCs w:val="20"/>
              </w:rPr>
              <w:t>52 897,41</w:t>
            </w:r>
          </w:p>
        </w:tc>
        <w:tc>
          <w:tcPr>
            <w:tcW w:w="1559" w:type="dxa"/>
            <w:shd w:val="clear" w:color="auto" w:fill="auto"/>
            <w:noWrap/>
            <w:vAlign w:val="bottom"/>
          </w:tcPr>
          <w:p w:rsidR="003D23D9" w:rsidRPr="00A2477C" w:rsidRDefault="003D23D9" w:rsidP="00A2477C">
            <w:pPr>
              <w:jc w:val="right"/>
              <w:rPr>
                <w:sz w:val="20"/>
                <w:szCs w:val="20"/>
              </w:rPr>
            </w:pPr>
            <w:r w:rsidRPr="00A2477C">
              <w:rPr>
                <w:sz w:val="20"/>
                <w:szCs w:val="20"/>
              </w:rPr>
              <w:t>52 024,15</w:t>
            </w:r>
          </w:p>
        </w:tc>
        <w:tc>
          <w:tcPr>
            <w:tcW w:w="1276" w:type="dxa"/>
            <w:shd w:val="clear" w:color="auto" w:fill="auto"/>
            <w:noWrap/>
            <w:vAlign w:val="bottom"/>
          </w:tcPr>
          <w:p w:rsidR="003D23D9" w:rsidRPr="00A2477C" w:rsidRDefault="003D23D9" w:rsidP="00A2477C">
            <w:pPr>
              <w:jc w:val="right"/>
              <w:rPr>
                <w:sz w:val="20"/>
                <w:szCs w:val="20"/>
              </w:rPr>
            </w:pPr>
            <w:r w:rsidRPr="00A2477C">
              <w:rPr>
                <w:sz w:val="20"/>
                <w:szCs w:val="20"/>
              </w:rPr>
              <w:t>44 081,27</w:t>
            </w:r>
          </w:p>
        </w:tc>
        <w:tc>
          <w:tcPr>
            <w:tcW w:w="1134" w:type="dxa"/>
            <w:shd w:val="clear" w:color="auto" w:fill="auto"/>
            <w:noWrap/>
            <w:vAlign w:val="bottom"/>
          </w:tcPr>
          <w:p w:rsidR="003D23D9" w:rsidRPr="00A2477C" w:rsidRDefault="003D23D9" w:rsidP="00A2477C">
            <w:pPr>
              <w:jc w:val="right"/>
              <w:rPr>
                <w:sz w:val="20"/>
                <w:szCs w:val="20"/>
              </w:rPr>
            </w:pPr>
            <w:r w:rsidRPr="00A2477C">
              <w:rPr>
                <w:sz w:val="20"/>
                <w:szCs w:val="20"/>
              </w:rPr>
              <w:t>7 924,88</w:t>
            </w:r>
          </w:p>
        </w:tc>
        <w:tc>
          <w:tcPr>
            <w:tcW w:w="709" w:type="dxa"/>
            <w:shd w:val="clear" w:color="auto" w:fill="auto"/>
            <w:noWrap/>
            <w:vAlign w:val="bottom"/>
          </w:tcPr>
          <w:p w:rsidR="003D23D9" w:rsidRPr="00A2477C" w:rsidRDefault="003D23D9" w:rsidP="00A2477C">
            <w:pPr>
              <w:jc w:val="right"/>
              <w:rPr>
                <w:sz w:val="20"/>
                <w:szCs w:val="20"/>
              </w:rPr>
            </w:pPr>
            <w:r w:rsidRPr="00A2477C">
              <w:rPr>
                <w:sz w:val="20"/>
                <w:szCs w:val="20"/>
              </w:rPr>
              <w:t>84,7</w:t>
            </w:r>
          </w:p>
        </w:tc>
        <w:tc>
          <w:tcPr>
            <w:tcW w:w="1134" w:type="dxa"/>
            <w:vAlign w:val="bottom"/>
          </w:tcPr>
          <w:p w:rsidR="003D23D9" w:rsidRPr="00A2477C" w:rsidRDefault="003D23D9" w:rsidP="00A2477C">
            <w:pPr>
              <w:jc w:val="center"/>
              <w:rPr>
                <w:bCs/>
                <w:sz w:val="20"/>
                <w:szCs w:val="20"/>
              </w:rPr>
            </w:pPr>
            <w:r w:rsidRPr="00A2477C">
              <w:rPr>
                <w:bCs/>
                <w:sz w:val="20"/>
                <w:szCs w:val="20"/>
              </w:rPr>
              <w:t>- 8 816,14</w:t>
            </w:r>
          </w:p>
        </w:tc>
        <w:tc>
          <w:tcPr>
            <w:tcW w:w="708" w:type="dxa"/>
            <w:vAlign w:val="bottom"/>
          </w:tcPr>
          <w:p w:rsidR="003D23D9" w:rsidRPr="00A2477C" w:rsidRDefault="003D23D9" w:rsidP="00A2477C">
            <w:pPr>
              <w:jc w:val="center"/>
              <w:rPr>
                <w:bCs/>
                <w:sz w:val="20"/>
                <w:szCs w:val="20"/>
              </w:rPr>
            </w:pPr>
            <w:r w:rsidRPr="00A2477C">
              <w:rPr>
                <w:bCs/>
                <w:sz w:val="20"/>
                <w:szCs w:val="20"/>
              </w:rPr>
              <w:t>-16,7</w:t>
            </w:r>
          </w:p>
        </w:tc>
      </w:tr>
    </w:tbl>
    <w:p w:rsidR="003D23D9" w:rsidRPr="00B26543" w:rsidRDefault="003D23D9" w:rsidP="00B26543">
      <w:pPr>
        <w:tabs>
          <w:tab w:val="left" w:pos="540"/>
        </w:tabs>
        <w:ind w:firstLine="567"/>
        <w:jc w:val="both"/>
        <w:rPr>
          <w:color w:val="FF0000"/>
          <w:sz w:val="28"/>
          <w:szCs w:val="28"/>
        </w:rPr>
      </w:pPr>
    </w:p>
    <w:p w:rsidR="003D23D9" w:rsidRPr="00B26543" w:rsidRDefault="003D23D9" w:rsidP="00B26543">
      <w:pPr>
        <w:ind w:firstLine="567"/>
        <w:jc w:val="both"/>
        <w:rPr>
          <w:sz w:val="28"/>
          <w:szCs w:val="28"/>
        </w:rPr>
      </w:pPr>
      <w:r w:rsidRPr="00B26543">
        <w:rPr>
          <w:sz w:val="28"/>
          <w:szCs w:val="28"/>
        </w:rPr>
        <w:t>По сравнению с 2013 годом данные расходы выросли на 13,9%, или на 864 039,21 тыс. рублей в основном по причине увеличения объема средств на выполнение переданных отдельных государственных полномочий.</w:t>
      </w:r>
    </w:p>
    <w:p w:rsidR="003D23D9" w:rsidRPr="00B26543" w:rsidRDefault="003D23D9" w:rsidP="00B26543">
      <w:pPr>
        <w:ind w:firstLine="567"/>
        <w:jc w:val="both"/>
        <w:rPr>
          <w:sz w:val="28"/>
          <w:szCs w:val="28"/>
        </w:rPr>
      </w:pPr>
      <w:proofErr w:type="gramStart"/>
      <w:r w:rsidRPr="00B26543">
        <w:rPr>
          <w:sz w:val="28"/>
          <w:szCs w:val="28"/>
        </w:rPr>
        <w:t>В связи с продолжением в 2014 году передачи полномочий на уровень автономного округа (полномочий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учреждениях), объем расходов на реализацию переданных государственных полномочий увеличился на 19,8% по сравнению с 2013 годом, и составили 5 431 853,20 тыс. рублей.</w:t>
      </w:r>
      <w:proofErr w:type="gramEnd"/>
      <w:r w:rsidRPr="00B26543">
        <w:rPr>
          <w:sz w:val="28"/>
          <w:szCs w:val="28"/>
        </w:rPr>
        <w:t xml:space="preserve"> Доля субвенций в общем объеме межбюджетных трансфертов составляет 75%.</w:t>
      </w:r>
    </w:p>
    <w:p w:rsidR="003D23D9" w:rsidRPr="00B26543" w:rsidRDefault="003D23D9" w:rsidP="00B26543">
      <w:pPr>
        <w:tabs>
          <w:tab w:val="left" w:pos="9000"/>
        </w:tabs>
        <w:ind w:firstLine="567"/>
        <w:jc w:val="both"/>
        <w:rPr>
          <w:sz w:val="28"/>
          <w:szCs w:val="28"/>
        </w:rPr>
      </w:pPr>
      <w:r w:rsidRPr="00B26543">
        <w:rPr>
          <w:sz w:val="28"/>
          <w:szCs w:val="28"/>
        </w:rPr>
        <w:t>Относительно 2013 года исполнение по субсидиям, предоставляемых из бюджетов  других уровней Российской Федерации уменьшилось на 26 694,71 тыс. рублей и составило 1 605 074,71 тыс. рублей. Однако процент исполн</w:t>
      </w:r>
      <w:r w:rsidRPr="00B26543">
        <w:rPr>
          <w:sz w:val="28"/>
          <w:szCs w:val="28"/>
        </w:rPr>
        <w:t>е</w:t>
      </w:r>
      <w:r w:rsidRPr="00B26543">
        <w:rPr>
          <w:sz w:val="28"/>
          <w:szCs w:val="28"/>
        </w:rPr>
        <w:t>ния по указанным субсидиям составил 92,8%, что значительно превысил ан</w:t>
      </w:r>
      <w:r w:rsidRPr="00B26543">
        <w:rPr>
          <w:sz w:val="28"/>
          <w:szCs w:val="28"/>
        </w:rPr>
        <w:t>а</w:t>
      </w:r>
      <w:r w:rsidRPr="00B26543">
        <w:rPr>
          <w:sz w:val="28"/>
          <w:szCs w:val="28"/>
        </w:rPr>
        <w:t>логичный показатель 2013 года (78,6%).</w:t>
      </w:r>
    </w:p>
    <w:p w:rsidR="003D23D9" w:rsidRPr="00B26543" w:rsidRDefault="003D23D9" w:rsidP="00B26543">
      <w:pPr>
        <w:tabs>
          <w:tab w:val="left" w:pos="7938"/>
        </w:tabs>
        <w:ind w:firstLine="567"/>
        <w:jc w:val="both"/>
        <w:rPr>
          <w:sz w:val="28"/>
          <w:szCs w:val="28"/>
        </w:rPr>
      </w:pPr>
      <w:r w:rsidRPr="00B26543">
        <w:rPr>
          <w:sz w:val="28"/>
          <w:szCs w:val="28"/>
        </w:rPr>
        <w:t xml:space="preserve">В составе субсидий предусмотрены средства бюджетов других уровней по </w:t>
      </w:r>
      <w:proofErr w:type="spellStart"/>
      <w:r w:rsidRPr="00B26543">
        <w:rPr>
          <w:sz w:val="28"/>
          <w:szCs w:val="28"/>
        </w:rPr>
        <w:t>софинансированию</w:t>
      </w:r>
      <w:proofErr w:type="spellEnd"/>
      <w:r w:rsidRPr="00B26543">
        <w:rPr>
          <w:sz w:val="28"/>
          <w:szCs w:val="28"/>
        </w:rPr>
        <w:t xml:space="preserve"> вопросов местного значения, доля которых составляет 99,7% от общего объема субсидий,  или 1 677 112,39 тыс. рублей. Исполн</w:t>
      </w:r>
      <w:r w:rsidRPr="00B26543">
        <w:rPr>
          <w:sz w:val="28"/>
          <w:szCs w:val="28"/>
        </w:rPr>
        <w:t>е</w:t>
      </w:r>
      <w:r w:rsidRPr="00B26543">
        <w:rPr>
          <w:sz w:val="28"/>
          <w:szCs w:val="28"/>
        </w:rPr>
        <w:t>ние бюджетных ассигнований, предоставленных из федерального и окружн</w:t>
      </w:r>
      <w:r w:rsidRPr="00B26543">
        <w:rPr>
          <w:sz w:val="28"/>
          <w:szCs w:val="28"/>
        </w:rPr>
        <w:t>о</w:t>
      </w:r>
      <w:r w:rsidRPr="00B26543">
        <w:rPr>
          <w:sz w:val="28"/>
          <w:szCs w:val="28"/>
        </w:rPr>
        <w:t xml:space="preserve">го бюджетов, составило 1 553 063,07 тыс. рублей 92,6%. </w:t>
      </w:r>
    </w:p>
    <w:p w:rsidR="003D23D9" w:rsidRPr="00B26543" w:rsidRDefault="003D23D9" w:rsidP="00B26543">
      <w:pPr>
        <w:tabs>
          <w:tab w:val="left" w:pos="851"/>
        </w:tabs>
        <w:ind w:firstLine="567"/>
        <w:jc w:val="both"/>
        <w:rPr>
          <w:sz w:val="28"/>
          <w:szCs w:val="28"/>
        </w:rPr>
      </w:pPr>
      <w:r w:rsidRPr="00B26543">
        <w:rPr>
          <w:sz w:val="28"/>
          <w:szCs w:val="28"/>
        </w:rPr>
        <w:t>Низкий процент - 84,7% исполнения бюджетных ассигнований по иным межбюджетным трансфертам на 7 924,88 тыс. рублей в основном обусловл</w:t>
      </w:r>
      <w:r w:rsidRPr="00B26543">
        <w:rPr>
          <w:sz w:val="28"/>
          <w:szCs w:val="28"/>
        </w:rPr>
        <w:t>е</w:t>
      </w:r>
      <w:r w:rsidRPr="00B26543">
        <w:rPr>
          <w:sz w:val="28"/>
          <w:szCs w:val="28"/>
        </w:rPr>
        <w:t>но неисполнением наказов избирателей депутатам Думы автономного округа.</w:t>
      </w:r>
    </w:p>
    <w:p w:rsidR="003D23D9" w:rsidRPr="00B26543" w:rsidRDefault="003D23D9" w:rsidP="00A2477C">
      <w:pPr>
        <w:tabs>
          <w:tab w:val="left" w:pos="851"/>
        </w:tabs>
        <w:spacing w:before="120"/>
        <w:ind w:firstLine="567"/>
        <w:jc w:val="both"/>
        <w:rPr>
          <w:sz w:val="28"/>
          <w:szCs w:val="28"/>
        </w:rPr>
      </w:pPr>
      <w:r w:rsidRPr="00B26543">
        <w:rPr>
          <w:b/>
          <w:sz w:val="28"/>
          <w:szCs w:val="28"/>
        </w:rPr>
        <w:t>4.1.6.</w:t>
      </w:r>
      <w:r w:rsidRPr="00B26543">
        <w:rPr>
          <w:sz w:val="28"/>
          <w:szCs w:val="28"/>
        </w:rPr>
        <w:t xml:space="preserve"> По результатам годового отчета, исполнение бюджета города по расходам (14 281 320, 03 тыс. рублей) в разрезе кодов классификации опер</w:t>
      </w:r>
      <w:r w:rsidRPr="00B26543">
        <w:rPr>
          <w:sz w:val="28"/>
          <w:szCs w:val="28"/>
        </w:rPr>
        <w:t>а</w:t>
      </w:r>
      <w:r w:rsidRPr="00B26543">
        <w:rPr>
          <w:sz w:val="28"/>
          <w:szCs w:val="28"/>
        </w:rPr>
        <w:t>ций сектора государственного управления сложилась следующим образом:</w:t>
      </w:r>
    </w:p>
    <w:p w:rsidR="003D23D9" w:rsidRPr="00B26543" w:rsidRDefault="003D23D9" w:rsidP="00B26543">
      <w:pPr>
        <w:pStyle w:val="af8"/>
        <w:numPr>
          <w:ilvl w:val="0"/>
          <w:numId w:val="26"/>
        </w:numPr>
        <w:tabs>
          <w:tab w:val="left" w:pos="851"/>
        </w:tabs>
        <w:ind w:left="0" w:firstLine="567"/>
        <w:jc w:val="both"/>
        <w:rPr>
          <w:sz w:val="28"/>
          <w:szCs w:val="28"/>
        </w:rPr>
      </w:pPr>
      <w:r w:rsidRPr="00B26543">
        <w:rPr>
          <w:sz w:val="28"/>
          <w:szCs w:val="28"/>
        </w:rPr>
        <w:lastRenderedPageBreak/>
        <w:t>расходы по оплате труда и начисления на выплаты по оплате труда составили 1 420 736,75 тыс. рублей или 10% от общего объема затрат. В с</w:t>
      </w:r>
      <w:r w:rsidRPr="00B26543">
        <w:rPr>
          <w:sz w:val="28"/>
          <w:szCs w:val="28"/>
        </w:rPr>
        <w:t>о</w:t>
      </w:r>
      <w:r w:rsidRPr="00B26543">
        <w:rPr>
          <w:sz w:val="28"/>
          <w:szCs w:val="28"/>
        </w:rPr>
        <w:t>став данных расходов не включен объем средств, направляемый на оплату труда и начисления на выплаты по оплате труда работникам муниципальных автономных и бюджетных учреждений, учитываемый в составе предоставл</w:t>
      </w:r>
      <w:r w:rsidRPr="00B26543">
        <w:rPr>
          <w:sz w:val="28"/>
          <w:szCs w:val="28"/>
        </w:rPr>
        <w:t>я</w:t>
      </w:r>
      <w:r w:rsidRPr="00B26543">
        <w:rPr>
          <w:sz w:val="28"/>
          <w:szCs w:val="28"/>
        </w:rPr>
        <w:t>емых этим учреждениям субсидий;</w:t>
      </w:r>
    </w:p>
    <w:p w:rsidR="003D23D9" w:rsidRPr="00B26543" w:rsidRDefault="003D23D9" w:rsidP="00B26543">
      <w:pPr>
        <w:pStyle w:val="af8"/>
        <w:numPr>
          <w:ilvl w:val="0"/>
          <w:numId w:val="26"/>
        </w:numPr>
        <w:tabs>
          <w:tab w:val="left" w:pos="851"/>
        </w:tabs>
        <w:ind w:left="0" w:firstLine="567"/>
        <w:jc w:val="both"/>
        <w:rPr>
          <w:sz w:val="28"/>
          <w:szCs w:val="28"/>
        </w:rPr>
      </w:pPr>
      <w:r w:rsidRPr="00B26543">
        <w:rPr>
          <w:sz w:val="28"/>
          <w:szCs w:val="28"/>
        </w:rPr>
        <w:t>на оплату работ и услуг направлено 1 233 000,24 тыс. рублей или 8,6% от общего объема расходов;</w:t>
      </w:r>
    </w:p>
    <w:p w:rsidR="003D23D9" w:rsidRPr="00B26543" w:rsidRDefault="003D23D9" w:rsidP="00B26543">
      <w:pPr>
        <w:pStyle w:val="af8"/>
        <w:numPr>
          <w:ilvl w:val="0"/>
          <w:numId w:val="26"/>
        </w:numPr>
        <w:tabs>
          <w:tab w:val="left" w:pos="851"/>
        </w:tabs>
        <w:ind w:left="0" w:firstLine="567"/>
        <w:jc w:val="both"/>
        <w:rPr>
          <w:sz w:val="28"/>
          <w:szCs w:val="28"/>
        </w:rPr>
      </w:pPr>
      <w:r w:rsidRPr="00B26543">
        <w:rPr>
          <w:sz w:val="28"/>
          <w:szCs w:val="28"/>
        </w:rPr>
        <w:t>объем субсидий в объеме 8 150 617,05 тыс. рублей, предоставленный муниципальным бюджетным и автономным учреждениям на выполнение муниципального задания и на иные цели, составил 57,4% от общего объема безвозмездных перечислений организациям (9 199 811,06 тыс. рублей). Бе</w:t>
      </w:r>
      <w:r w:rsidRPr="00B26543">
        <w:rPr>
          <w:sz w:val="28"/>
          <w:szCs w:val="28"/>
        </w:rPr>
        <w:t>з</w:t>
      </w:r>
      <w:r w:rsidRPr="00B26543">
        <w:rPr>
          <w:sz w:val="28"/>
          <w:szCs w:val="28"/>
        </w:rPr>
        <w:t>возмездные перечисления организациям являются основной статьей опер</w:t>
      </w:r>
      <w:r w:rsidRPr="00B26543">
        <w:rPr>
          <w:sz w:val="28"/>
          <w:szCs w:val="28"/>
        </w:rPr>
        <w:t>а</w:t>
      </w:r>
      <w:r w:rsidRPr="00B26543">
        <w:rPr>
          <w:sz w:val="28"/>
          <w:szCs w:val="28"/>
        </w:rPr>
        <w:t>ций сектора государственного управления, удельный вес которых составляет 64,4% от общего объема расходов отчетного финансового года;</w:t>
      </w:r>
    </w:p>
    <w:p w:rsidR="003D23D9" w:rsidRPr="00B26543" w:rsidRDefault="003D23D9" w:rsidP="00B26543">
      <w:pPr>
        <w:pStyle w:val="af8"/>
        <w:numPr>
          <w:ilvl w:val="0"/>
          <w:numId w:val="26"/>
        </w:numPr>
        <w:tabs>
          <w:tab w:val="left" w:pos="851"/>
        </w:tabs>
        <w:ind w:left="0" w:firstLine="567"/>
        <w:jc w:val="both"/>
        <w:rPr>
          <w:sz w:val="28"/>
          <w:szCs w:val="28"/>
        </w:rPr>
      </w:pPr>
      <w:r w:rsidRPr="00B26543">
        <w:rPr>
          <w:sz w:val="28"/>
          <w:szCs w:val="28"/>
        </w:rPr>
        <w:t xml:space="preserve">расходы на социальное обеспечение составили 704 699,03 тыс. рублей или 4,9% от общего объема расходов, </w:t>
      </w:r>
    </w:p>
    <w:p w:rsidR="003D23D9" w:rsidRPr="00B26543" w:rsidRDefault="003D23D9" w:rsidP="00B26543">
      <w:pPr>
        <w:pStyle w:val="af8"/>
        <w:numPr>
          <w:ilvl w:val="0"/>
          <w:numId w:val="26"/>
        </w:numPr>
        <w:tabs>
          <w:tab w:val="left" w:pos="851"/>
        </w:tabs>
        <w:autoSpaceDE w:val="0"/>
        <w:autoSpaceDN w:val="0"/>
        <w:adjustRightInd w:val="0"/>
        <w:ind w:left="0" w:firstLine="567"/>
        <w:jc w:val="both"/>
        <w:rPr>
          <w:sz w:val="28"/>
          <w:szCs w:val="28"/>
        </w:rPr>
      </w:pPr>
      <w:r w:rsidRPr="00B26543">
        <w:rPr>
          <w:sz w:val="28"/>
          <w:szCs w:val="28"/>
        </w:rPr>
        <w:t>расходы получателей бюджетных средств по оплате муниципальных контрактов на строительство, приобретение объектов, относящихся к осно</w:t>
      </w:r>
      <w:r w:rsidRPr="00B26543">
        <w:rPr>
          <w:sz w:val="28"/>
          <w:szCs w:val="28"/>
        </w:rPr>
        <w:t>в</w:t>
      </w:r>
      <w:r w:rsidRPr="00B26543">
        <w:rPr>
          <w:sz w:val="28"/>
          <w:szCs w:val="28"/>
        </w:rPr>
        <w:t>ным средствам, а также на реконструкцию основных средств, находящихся в муниципальной собственности составили 1 691 783,98 тыс. рублей, или 11,8% от общего объема кассовых выплат;</w:t>
      </w:r>
    </w:p>
    <w:p w:rsidR="003D23D9" w:rsidRPr="00B26543" w:rsidRDefault="003D23D9" w:rsidP="00B26543">
      <w:pPr>
        <w:pStyle w:val="af8"/>
        <w:numPr>
          <w:ilvl w:val="0"/>
          <w:numId w:val="26"/>
        </w:numPr>
        <w:tabs>
          <w:tab w:val="left" w:pos="851"/>
        </w:tabs>
        <w:ind w:left="0" w:firstLine="567"/>
        <w:jc w:val="both"/>
        <w:rPr>
          <w:sz w:val="28"/>
          <w:szCs w:val="28"/>
        </w:rPr>
      </w:pPr>
      <w:r w:rsidRPr="00B26543">
        <w:rPr>
          <w:sz w:val="28"/>
          <w:szCs w:val="28"/>
        </w:rPr>
        <w:t>доля прочих расходов в объеме 10 032,61 тыс. рублей и расходов по оплате договоров на приобретение объектов, относящихся к материальным запасам в объеме 21 256,36 тыс. рублей в общем объеме расходов составила 0,1% и 0,2% соответственно.</w:t>
      </w:r>
    </w:p>
    <w:p w:rsidR="003003A3" w:rsidRPr="00B26543" w:rsidRDefault="003D23D9" w:rsidP="00A2477C">
      <w:pPr>
        <w:spacing w:before="120"/>
        <w:ind w:firstLine="567"/>
        <w:jc w:val="both"/>
        <w:rPr>
          <w:sz w:val="28"/>
          <w:szCs w:val="28"/>
        </w:rPr>
      </w:pPr>
      <w:r w:rsidRPr="00B26543">
        <w:rPr>
          <w:b/>
          <w:sz w:val="28"/>
          <w:szCs w:val="28"/>
        </w:rPr>
        <w:t>4.1.7.</w:t>
      </w:r>
      <w:r w:rsidRPr="00B26543">
        <w:rPr>
          <w:sz w:val="28"/>
          <w:szCs w:val="28"/>
        </w:rPr>
        <w:t xml:space="preserve"> </w:t>
      </w:r>
      <w:r w:rsidR="003003A3" w:rsidRPr="00B26543">
        <w:rPr>
          <w:sz w:val="28"/>
          <w:szCs w:val="28"/>
        </w:rPr>
        <w:t>Объем освоения субсидий</w:t>
      </w:r>
      <w:r w:rsidR="009C259D" w:rsidRPr="00B26543">
        <w:rPr>
          <w:sz w:val="28"/>
          <w:szCs w:val="28"/>
        </w:rPr>
        <w:t xml:space="preserve">, предоставленный юридическим лицам </w:t>
      </w:r>
      <w:r w:rsidR="009F37DF" w:rsidRPr="00B26543">
        <w:rPr>
          <w:sz w:val="28"/>
          <w:szCs w:val="28"/>
        </w:rPr>
        <w:t xml:space="preserve">за счет средств бюджета города </w:t>
      </w:r>
      <w:r w:rsidR="009C259D" w:rsidRPr="00B26543">
        <w:rPr>
          <w:sz w:val="28"/>
          <w:szCs w:val="28"/>
        </w:rPr>
        <w:t>в соответствии со статьей 78</w:t>
      </w:r>
      <w:r w:rsidR="003003A3" w:rsidRPr="00B26543">
        <w:rPr>
          <w:sz w:val="28"/>
          <w:szCs w:val="28"/>
        </w:rPr>
        <w:t xml:space="preserve"> </w:t>
      </w:r>
      <w:r w:rsidR="009C259D" w:rsidRPr="00B26543">
        <w:rPr>
          <w:sz w:val="28"/>
          <w:szCs w:val="28"/>
        </w:rPr>
        <w:t xml:space="preserve">БК РФ, </w:t>
      </w:r>
      <w:r w:rsidR="003003A3" w:rsidRPr="00B26543">
        <w:rPr>
          <w:sz w:val="28"/>
          <w:szCs w:val="28"/>
        </w:rPr>
        <w:t>сост</w:t>
      </w:r>
      <w:r w:rsidR="003003A3" w:rsidRPr="00B26543">
        <w:rPr>
          <w:sz w:val="28"/>
          <w:szCs w:val="28"/>
        </w:rPr>
        <w:t>а</w:t>
      </w:r>
      <w:r w:rsidR="003003A3" w:rsidRPr="00B26543">
        <w:rPr>
          <w:sz w:val="28"/>
          <w:szCs w:val="28"/>
        </w:rPr>
        <w:t xml:space="preserve">вил </w:t>
      </w:r>
      <w:r w:rsidR="009C259D" w:rsidRPr="00B26543">
        <w:rPr>
          <w:sz w:val="28"/>
          <w:szCs w:val="28"/>
        </w:rPr>
        <w:t xml:space="preserve">903 071,46 </w:t>
      </w:r>
      <w:r w:rsidR="003003A3" w:rsidRPr="00B26543">
        <w:rPr>
          <w:sz w:val="28"/>
          <w:szCs w:val="28"/>
        </w:rPr>
        <w:t xml:space="preserve">тыс. рублей, </w:t>
      </w:r>
      <w:r w:rsidR="009C259D" w:rsidRPr="00B26543">
        <w:rPr>
          <w:sz w:val="28"/>
          <w:szCs w:val="28"/>
        </w:rPr>
        <w:t>или</w:t>
      </w:r>
      <w:r w:rsidR="003003A3" w:rsidRPr="00B26543">
        <w:rPr>
          <w:sz w:val="28"/>
          <w:szCs w:val="28"/>
        </w:rPr>
        <w:t xml:space="preserve"> </w:t>
      </w:r>
      <w:r w:rsidR="009C259D" w:rsidRPr="00B26543">
        <w:rPr>
          <w:sz w:val="28"/>
          <w:szCs w:val="28"/>
        </w:rPr>
        <w:t>96,9</w:t>
      </w:r>
      <w:r w:rsidR="003003A3" w:rsidRPr="00B26543">
        <w:rPr>
          <w:sz w:val="28"/>
          <w:szCs w:val="28"/>
        </w:rPr>
        <w:t>% от плановых назначений, и соотве</w:t>
      </w:r>
      <w:r w:rsidR="003003A3" w:rsidRPr="00B26543">
        <w:rPr>
          <w:sz w:val="28"/>
          <w:szCs w:val="28"/>
        </w:rPr>
        <w:t>т</w:t>
      </w:r>
      <w:r w:rsidR="003003A3" w:rsidRPr="00B26543">
        <w:rPr>
          <w:sz w:val="28"/>
          <w:szCs w:val="28"/>
        </w:rPr>
        <w:t>ствует 6,</w:t>
      </w:r>
      <w:r w:rsidR="009C259D" w:rsidRPr="00B26543">
        <w:rPr>
          <w:sz w:val="28"/>
          <w:szCs w:val="28"/>
        </w:rPr>
        <w:t>3</w:t>
      </w:r>
      <w:r w:rsidR="003003A3" w:rsidRPr="00B26543">
        <w:rPr>
          <w:sz w:val="28"/>
          <w:szCs w:val="28"/>
        </w:rPr>
        <w:t>% в составе общих расходов (</w:t>
      </w:r>
      <w:r w:rsidR="003003A3" w:rsidRPr="00B26543">
        <w:rPr>
          <w:i/>
          <w:sz w:val="28"/>
          <w:szCs w:val="28"/>
        </w:rPr>
        <w:t>14</w:t>
      </w:r>
      <w:r w:rsidR="009C259D" w:rsidRPr="00B26543">
        <w:rPr>
          <w:i/>
          <w:sz w:val="28"/>
          <w:szCs w:val="28"/>
        </w:rPr>
        <w:t> </w:t>
      </w:r>
      <w:r w:rsidR="003003A3" w:rsidRPr="00B26543">
        <w:rPr>
          <w:i/>
          <w:sz w:val="28"/>
          <w:szCs w:val="28"/>
        </w:rPr>
        <w:t>2</w:t>
      </w:r>
      <w:r w:rsidR="009C259D" w:rsidRPr="00B26543">
        <w:rPr>
          <w:i/>
          <w:sz w:val="28"/>
          <w:szCs w:val="28"/>
        </w:rPr>
        <w:t>81 320</w:t>
      </w:r>
      <w:r w:rsidR="003003A3" w:rsidRPr="00B26543">
        <w:rPr>
          <w:i/>
          <w:sz w:val="28"/>
          <w:szCs w:val="28"/>
        </w:rPr>
        <w:t>,</w:t>
      </w:r>
      <w:r w:rsidR="009C259D" w:rsidRPr="00B26543">
        <w:rPr>
          <w:i/>
          <w:sz w:val="28"/>
          <w:szCs w:val="28"/>
        </w:rPr>
        <w:t>03</w:t>
      </w:r>
      <w:r w:rsidR="003003A3" w:rsidRPr="00B26543">
        <w:rPr>
          <w:i/>
          <w:sz w:val="28"/>
          <w:szCs w:val="28"/>
        </w:rPr>
        <w:t xml:space="preserve"> </w:t>
      </w:r>
      <w:r w:rsidR="003003A3" w:rsidRPr="00B26543">
        <w:rPr>
          <w:sz w:val="28"/>
          <w:szCs w:val="28"/>
        </w:rPr>
        <w:t>тыс. рублей). По сра</w:t>
      </w:r>
      <w:r w:rsidR="003003A3" w:rsidRPr="00B26543">
        <w:rPr>
          <w:sz w:val="28"/>
          <w:szCs w:val="28"/>
        </w:rPr>
        <w:t>в</w:t>
      </w:r>
      <w:r w:rsidR="003003A3" w:rsidRPr="00B26543">
        <w:rPr>
          <w:sz w:val="28"/>
          <w:szCs w:val="28"/>
        </w:rPr>
        <w:t xml:space="preserve">нению с прошлым периодом, </w:t>
      </w:r>
      <w:r w:rsidR="009C259D" w:rsidRPr="00B26543">
        <w:rPr>
          <w:sz w:val="28"/>
          <w:szCs w:val="28"/>
        </w:rPr>
        <w:t>субсидии юридическим лицам предоставлены в меньшем объеме</w:t>
      </w:r>
      <w:r w:rsidR="003003A3" w:rsidRPr="00B26543">
        <w:rPr>
          <w:sz w:val="28"/>
          <w:szCs w:val="28"/>
        </w:rPr>
        <w:t xml:space="preserve"> на </w:t>
      </w:r>
      <w:r w:rsidR="009C259D" w:rsidRPr="00B26543">
        <w:rPr>
          <w:sz w:val="28"/>
          <w:szCs w:val="28"/>
        </w:rPr>
        <w:t>1,4</w:t>
      </w:r>
      <w:r w:rsidR="003003A3" w:rsidRPr="00B26543">
        <w:rPr>
          <w:sz w:val="28"/>
          <w:szCs w:val="28"/>
        </w:rPr>
        <w:t xml:space="preserve">% или на сумму </w:t>
      </w:r>
      <w:r w:rsidR="009C259D" w:rsidRPr="00B26543">
        <w:rPr>
          <w:sz w:val="28"/>
          <w:szCs w:val="28"/>
        </w:rPr>
        <w:t>12 727,56</w:t>
      </w:r>
      <w:r w:rsidR="003003A3" w:rsidRPr="00B26543">
        <w:rPr>
          <w:sz w:val="28"/>
          <w:szCs w:val="28"/>
        </w:rPr>
        <w:t xml:space="preserve"> тыс. рублей (201</w:t>
      </w:r>
      <w:r w:rsidR="009C259D" w:rsidRPr="00B26543">
        <w:rPr>
          <w:sz w:val="28"/>
          <w:szCs w:val="28"/>
        </w:rPr>
        <w:t>3</w:t>
      </w:r>
      <w:r w:rsidR="003003A3" w:rsidRPr="00B26543">
        <w:rPr>
          <w:sz w:val="28"/>
          <w:szCs w:val="28"/>
        </w:rPr>
        <w:t xml:space="preserve"> год- </w:t>
      </w:r>
      <w:r w:rsidR="009C259D" w:rsidRPr="00B26543">
        <w:rPr>
          <w:sz w:val="28"/>
          <w:szCs w:val="28"/>
        </w:rPr>
        <w:t xml:space="preserve">915 799,02 </w:t>
      </w:r>
      <w:r w:rsidR="003003A3" w:rsidRPr="00B26543">
        <w:rPr>
          <w:sz w:val="28"/>
          <w:szCs w:val="28"/>
        </w:rPr>
        <w:t>тыс. рублей). Объем неосвоенных бюджетных ассигнований с</w:t>
      </w:r>
      <w:r w:rsidR="003003A3" w:rsidRPr="00B26543">
        <w:rPr>
          <w:sz w:val="28"/>
          <w:szCs w:val="28"/>
        </w:rPr>
        <w:t>о</w:t>
      </w:r>
      <w:r w:rsidR="003003A3" w:rsidRPr="00B26543">
        <w:rPr>
          <w:sz w:val="28"/>
          <w:szCs w:val="28"/>
        </w:rPr>
        <w:t>ставил в</w:t>
      </w:r>
      <w:r w:rsidR="003003A3" w:rsidRPr="00B26543">
        <w:rPr>
          <w:color w:val="FF0000"/>
          <w:sz w:val="28"/>
          <w:szCs w:val="28"/>
        </w:rPr>
        <w:t xml:space="preserve"> </w:t>
      </w:r>
      <w:r w:rsidR="003003A3" w:rsidRPr="00B26543">
        <w:rPr>
          <w:sz w:val="28"/>
          <w:szCs w:val="28"/>
        </w:rPr>
        <w:t xml:space="preserve">размере </w:t>
      </w:r>
      <w:r w:rsidR="009C259D" w:rsidRPr="00B26543">
        <w:rPr>
          <w:sz w:val="28"/>
          <w:szCs w:val="28"/>
        </w:rPr>
        <w:t>29 026,61</w:t>
      </w:r>
      <w:r w:rsidR="003003A3" w:rsidRPr="00B26543">
        <w:rPr>
          <w:sz w:val="28"/>
          <w:szCs w:val="28"/>
        </w:rPr>
        <w:t xml:space="preserve"> тыс</w:t>
      </w:r>
      <w:r w:rsidR="00A85E11" w:rsidRPr="00B26543">
        <w:rPr>
          <w:sz w:val="28"/>
          <w:szCs w:val="28"/>
        </w:rPr>
        <w:t>. рублей.</w:t>
      </w:r>
    </w:p>
    <w:p w:rsidR="006C3186" w:rsidRPr="00B26543" w:rsidRDefault="006C3186" w:rsidP="00B26543">
      <w:pPr>
        <w:ind w:firstLine="567"/>
        <w:jc w:val="both"/>
        <w:rPr>
          <w:sz w:val="28"/>
          <w:szCs w:val="28"/>
        </w:rPr>
      </w:pPr>
      <w:r w:rsidRPr="00B26543">
        <w:rPr>
          <w:sz w:val="28"/>
          <w:szCs w:val="28"/>
        </w:rPr>
        <w:t>Кроме того были предоставлены субсидии юридическим лицам в объеме 105 633,96 тыс. рублей, которые поступили из бюджетов других уровней бюджетной системы Российской Федерации.</w:t>
      </w:r>
    </w:p>
    <w:p w:rsidR="00A85E11" w:rsidRPr="00B26543" w:rsidRDefault="00A85E11" w:rsidP="00B26543">
      <w:pPr>
        <w:ind w:firstLine="567"/>
        <w:jc w:val="both"/>
        <w:rPr>
          <w:sz w:val="28"/>
          <w:szCs w:val="28"/>
        </w:rPr>
      </w:pPr>
      <w:r w:rsidRPr="00B26543">
        <w:rPr>
          <w:sz w:val="28"/>
          <w:szCs w:val="28"/>
        </w:rPr>
        <w:t xml:space="preserve">Предоставление субсидий </w:t>
      </w:r>
      <w:r w:rsidR="00736605" w:rsidRPr="00B26543">
        <w:rPr>
          <w:sz w:val="28"/>
          <w:szCs w:val="28"/>
        </w:rPr>
        <w:t xml:space="preserve">юридическим лицам </w:t>
      </w:r>
      <w:r w:rsidR="006C3186" w:rsidRPr="00B26543">
        <w:rPr>
          <w:sz w:val="28"/>
          <w:szCs w:val="28"/>
        </w:rPr>
        <w:t>из</w:t>
      </w:r>
      <w:r w:rsidRPr="00B26543">
        <w:rPr>
          <w:sz w:val="28"/>
          <w:szCs w:val="28"/>
        </w:rPr>
        <w:t xml:space="preserve"> бюджета города ос</w:t>
      </w:r>
      <w:r w:rsidRPr="00B26543">
        <w:rPr>
          <w:sz w:val="28"/>
          <w:szCs w:val="28"/>
        </w:rPr>
        <w:t>у</w:t>
      </w:r>
      <w:r w:rsidRPr="00B26543">
        <w:rPr>
          <w:sz w:val="28"/>
          <w:szCs w:val="28"/>
        </w:rPr>
        <w:t>ществлялось</w:t>
      </w:r>
      <w:r w:rsidR="00736605" w:rsidRPr="00B26543">
        <w:rPr>
          <w:sz w:val="28"/>
          <w:szCs w:val="28"/>
        </w:rPr>
        <w:t xml:space="preserve"> по следующим направлениям:</w:t>
      </w:r>
    </w:p>
    <w:p w:rsidR="00736605" w:rsidRPr="00B26543" w:rsidRDefault="00736605" w:rsidP="00612DAA">
      <w:pPr>
        <w:pStyle w:val="af8"/>
        <w:numPr>
          <w:ilvl w:val="0"/>
          <w:numId w:val="34"/>
        </w:numPr>
        <w:tabs>
          <w:tab w:val="left" w:pos="851"/>
        </w:tabs>
        <w:ind w:left="0" w:firstLine="567"/>
        <w:jc w:val="both"/>
        <w:rPr>
          <w:sz w:val="28"/>
          <w:szCs w:val="28"/>
        </w:rPr>
      </w:pPr>
      <w:r w:rsidRPr="00B26543">
        <w:rPr>
          <w:sz w:val="28"/>
          <w:szCs w:val="28"/>
        </w:rPr>
        <w:t>поддержка сель</w:t>
      </w:r>
      <w:r w:rsidR="006C3186" w:rsidRPr="00B26543">
        <w:rPr>
          <w:sz w:val="28"/>
          <w:szCs w:val="28"/>
        </w:rPr>
        <w:t>ско</w:t>
      </w:r>
      <w:r w:rsidRPr="00B26543">
        <w:rPr>
          <w:sz w:val="28"/>
          <w:szCs w:val="28"/>
        </w:rPr>
        <w:t xml:space="preserve">хозяйственных товаропроизводителей в сумме </w:t>
      </w:r>
      <w:r w:rsidR="00B7683B" w:rsidRPr="00B26543">
        <w:rPr>
          <w:sz w:val="28"/>
          <w:szCs w:val="28"/>
        </w:rPr>
        <w:t>96 130,05</w:t>
      </w:r>
      <w:r w:rsidRPr="00B26543">
        <w:rPr>
          <w:sz w:val="28"/>
          <w:szCs w:val="28"/>
        </w:rPr>
        <w:t xml:space="preserve"> тыс.</w:t>
      </w:r>
      <w:r w:rsidR="00F270A6">
        <w:rPr>
          <w:sz w:val="28"/>
          <w:szCs w:val="28"/>
        </w:rPr>
        <w:t xml:space="preserve"> </w:t>
      </w:r>
      <w:r w:rsidRPr="00B26543">
        <w:rPr>
          <w:sz w:val="28"/>
          <w:szCs w:val="28"/>
        </w:rPr>
        <w:t>рублей</w:t>
      </w:r>
      <w:r w:rsidR="006C3186" w:rsidRPr="00B26543">
        <w:rPr>
          <w:sz w:val="28"/>
          <w:szCs w:val="28"/>
        </w:rPr>
        <w:t xml:space="preserve">, которая выполнена на </w:t>
      </w:r>
      <w:r w:rsidR="00B7683B" w:rsidRPr="00B26543">
        <w:rPr>
          <w:sz w:val="28"/>
          <w:szCs w:val="28"/>
        </w:rPr>
        <w:t>100</w:t>
      </w:r>
      <w:r w:rsidR="006C3186" w:rsidRPr="00B26543">
        <w:rPr>
          <w:sz w:val="28"/>
          <w:szCs w:val="28"/>
        </w:rPr>
        <w:t>% от запланированных бюджетных ассигнований (</w:t>
      </w:r>
      <w:r w:rsidR="00B7683B" w:rsidRPr="00B26543">
        <w:rPr>
          <w:sz w:val="28"/>
          <w:szCs w:val="28"/>
        </w:rPr>
        <w:t>96 130,10</w:t>
      </w:r>
      <w:r w:rsidR="006C3186" w:rsidRPr="00B26543">
        <w:rPr>
          <w:sz w:val="28"/>
          <w:szCs w:val="28"/>
        </w:rPr>
        <w:t xml:space="preserve"> тыс. рублей);</w:t>
      </w:r>
    </w:p>
    <w:p w:rsidR="00B7683B" w:rsidRPr="00B26543" w:rsidRDefault="00B7683B" w:rsidP="00612DAA">
      <w:pPr>
        <w:pStyle w:val="af8"/>
        <w:numPr>
          <w:ilvl w:val="0"/>
          <w:numId w:val="34"/>
        </w:numPr>
        <w:tabs>
          <w:tab w:val="left" w:pos="851"/>
        </w:tabs>
        <w:ind w:left="0" w:firstLine="567"/>
        <w:jc w:val="both"/>
        <w:rPr>
          <w:sz w:val="28"/>
          <w:szCs w:val="28"/>
        </w:rPr>
      </w:pPr>
      <w:r w:rsidRPr="00B26543">
        <w:rPr>
          <w:sz w:val="28"/>
          <w:szCs w:val="28"/>
        </w:rPr>
        <w:lastRenderedPageBreak/>
        <w:t xml:space="preserve">поддержка малого и среднего предпринимательства в размере </w:t>
      </w:r>
      <w:r w:rsidR="00FB2A3B" w:rsidRPr="00B26543">
        <w:rPr>
          <w:sz w:val="28"/>
          <w:szCs w:val="28"/>
        </w:rPr>
        <w:t xml:space="preserve">6 088,57 тыс. рублей, или на </w:t>
      </w:r>
      <w:r w:rsidR="00601580" w:rsidRPr="00B26543">
        <w:rPr>
          <w:sz w:val="28"/>
          <w:szCs w:val="28"/>
        </w:rPr>
        <w:t>76,2</w:t>
      </w:r>
      <w:r w:rsidR="00FB2A3B" w:rsidRPr="00B26543">
        <w:rPr>
          <w:sz w:val="28"/>
          <w:szCs w:val="28"/>
        </w:rPr>
        <w:t>%</w:t>
      </w:r>
      <w:r w:rsidR="00601580" w:rsidRPr="00B26543">
        <w:rPr>
          <w:sz w:val="28"/>
          <w:szCs w:val="28"/>
        </w:rPr>
        <w:t xml:space="preserve"> от плановых назначений (7 988,57 тыс</w:t>
      </w:r>
      <w:proofErr w:type="gramStart"/>
      <w:r w:rsidR="00601580" w:rsidRPr="00B26543">
        <w:rPr>
          <w:sz w:val="28"/>
          <w:szCs w:val="28"/>
        </w:rPr>
        <w:t>.р</w:t>
      </w:r>
      <w:proofErr w:type="gramEnd"/>
      <w:r w:rsidR="00601580" w:rsidRPr="00B26543">
        <w:rPr>
          <w:sz w:val="28"/>
          <w:szCs w:val="28"/>
        </w:rPr>
        <w:t>ублей);</w:t>
      </w:r>
    </w:p>
    <w:p w:rsidR="00601580" w:rsidRPr="00B26543" w:rsidRDefault="00601580" w:rsidP="00612DAA">
      <w:pPr>
        <w:pStyle w:val="af8"/>
        <w:numPr>
          <w:ilvl w:val="0"/>
          <w:numId w:val="34"/>
        </w:numPr>
        <w:tabs>
          <w:tab w:val="left" w:pos="851"/>
        </w:tabs>
        <w:ind w:left="0" w:firstLine="567"/>
        <w:jc w:val="both"/>
        <w:rPr>
          <w:sz w:val="28"/>
          <w:szCs w:val="28"/>
        </w:rPr>
      </w:pPr>
      <w:r w:rsidRPr="00B26543">
        <w:rPr>
          <w:sz w:val="28"/>
          <w:szCs w:val="28"/>
        </w:rPr>
        <w:t>возмещение затрат перевозчиков, связанных с оказанием ими услуг по городским пассажирским перевозкам автомобильным транспортом общего пользования в размере 515 053,46 тыс. рублей, или 100% от плановых асси</w:t>
      </w:r>
      <w:r w:rsidRPr="00B26543">
        <w:rPr>
          <w:sz w:val="28"/>
          <w:szCs w:val="28"/>
        </w:rPr>
        <w:t>г</w:t>
      </w:r>
      <w:r w:rsidRPr="00B26543">
        <w:rPr>
          <w:sz w:val="28"/>
          <w:szCs w:val="28"/>
        </w:rPr>
        <w:t>нований (515 153,46 тыс. рублей);</w:t>
      </w:r>
    </w:p>
    <w:p w:rsidR="00601580" w:rsidRPr="00B26543" w:rsidRDefault="00CD0F8F" w:rsidP="00612DAA">
      <w:pPr>
        <w:pStyle w:val="af8"/>
        <w:numPr>
          <w:ilvl w:val="0"/>
          <w:numId w:val="34"/>
        </w:numPr>
        <w:tabs>
          <w:tab w:val="left" w:pos="851"/>
        </w:tabs>
        <w:ind w:left="0" w:firstLine="567"/>
        <w:jc w:val="both"/>
        <w:rPr>
          <w:sz w:val="28"/>
          <w:szCs w:val="28"/>
        </w:rPr>
      </w:pPr>
      <w:r w:rsidRPr="00B26543">
        <w:rPr>
          <w:sz w:val="28"/>
          <w:szCs w:val="28"/>
        </w:rPr>
        <w:t>в</w:t>
      </w:r>
      <w:r w:rsidR="00601580" w:rsidRPr="00B26543">
        <w:rPr>
          <w:sz w:val="28"/>
          <w:szCs w:val="28"/>
        </w:rPr>
        <w:t>озмещение затрат в связи с опубликованием (обнародованием) м</w:t>
      </w:r>
      <w:r w:rsidR="00601580" w:rsidRPr="00B26543">
        <w:rPr>
          <w:sz w:val="28"/>
          <w:szCs w:val="28"/>
        </w:rPr>
        <w:t>у</w:t>
      </w:r>
      <w:r w:rsidR="00601580" w:rsidRPr="00B26543">
        <w:rPr>
          <w:sz w:val="28"/>
          <w:szCs w:val="28"/>
        </w:rPr>
        <w:t>ниципальных правовых актов и иной официальной информации муниц</w:t>
      </w:r>
      <w:r w:rsidR="00601580" w:rsidRPr="00B26543">
        <w:rPr>
          <w:sz w:val="28"/>
          <w:szCs w:val="28"/>
        </w:rPr>
        <w:t>и</w:t>
      </w:r>
      <w:r w:rsidR="00601580" w:rsidRPr="00B26543">
        <w:rPr>
          <w:sz w:val="28"/>
          <w:szCs w:val="28"/>
        </w:rPr>
        <w:t>пального образования</w:t>
      </w:r>
      <w:r w:rsidRPr="00B26543">
        <w:rPr>
          <w:sz w:val="28"/>
          <w:szCs w:val="28"/>
        </w:rPr>
        <w:t>, исполнение составило 100% от плановых назначений (120 00,00 тыс. рублей);</w:t>
      </w:r>
    </w:p>
    <w:p w:rsidR="00CD0F8F" w:rsidRPr="00B26543" w:rsidRDefault="00CD0F8F" w:rsidP="00612DAA">
      <w:pPr>
        <w:pStyle w:val="af8"/>
        <w:numPr>
          <w:ilvl w:val="0"/>
          <w:numId w:val="34"/>
        </w:numPr>
        <w:tabs>
          <w:tab w:val="left" w:pos="851"/>
        </w:tabs>
        <w:ind w:left="0" w:firstLine="567"/>
        <w:jc w:val="both"/>
        <w:rPr>
          <w:sz w:val="28"/>
          <w:szCs w:val="28"/>
        </w:rPr>
      </w:pPr>
      <w:r w:rsidRPr="00B26543">
        <w:rPr>
          <w:sz w:val="28"/>
          <w:szCs w:val="28"/>
        </w:rPr>
        <w:t xml:space="preserve">компенсация или  возмещение затрат организациям, предоставляющие </w:t>
      </w:r>
      <w:proofErr w:type="spellStart"/>
      <w:r w:rsidRPr="00B26543">
        <w:rPr>
          <w:sz w:val="28"/>
          <w:szCs w:val="28"/>
        </w:rPr>
        <w:t>жилищно</w:t>
      </w:r>
      <w:proofErr w:type="spellEnd"/>
      <w:r w:rsidRPr="00B26543">
        <w:rPr>
          <w:sz w:val="28"/>
          <w:szCs w:val="28"/>
        </w:rPr>
        <w:t xml:space="preserve"> – коммунальные услуги в размере </w:t>
      </w:r>
      <w:r w:rsidR="005522AD" w:rsidRPr="00B26543">
        <w:rPr>
          <w:sz w:val="28"/>
          <w:szCs w:val="28"/>
        </w:rPr>
        <w:t>377 989,38 тыс. рублей, или 93% от плана (406 398,94 тыс. рублей).</w:t>
      </w:r>
      <w:r w:rsidRPr="00B26543">
        <w:rPr>
          <w:sz w:val="28"/>
          <w:szCs w:val="28"/>
        </w:rPr>
        <w:t xml:space="preserve"> </w:t>
      </w:r>
    </w:p>
    <w:p w:rsidR="003D23D9" w:rsidRPr="00B26543" w:rsidRDefault="003003A3" w:rsidP="00A2477C">
      <w:pPr>
        <w:pStyle w:val="af8"/>
        <w:tabs>
          <w:tab w:val="left" w:pos="851"/>
        </w:tabs>
        <w:autoSpaceDE w:val="0"/>
        <w:autoSpaceDN w:val="0"/>
        <w:adjustRightInd w:val="0"/>
        <w:spacing w:before="120"/>
        <w:ind w:left="0" w:firstLine="567"/>
        <w:contextualSpacing w:val="0"/>
        <w:jc w:val="both"/>
        <w:rPr>
          <w:sz w:val="28"/>
          <w:szCs w:val="28"/>
        </w:rPr>
      </w:pPr>
      <w:r w:rsidRPr="00B26543">
        <w:rPr>
          <w:b/>
          <w:sz w:val="28"/>
          <w:szCs w:val="28"/>
        </w:rPr>
        <w:t>4.1.8.</w:t>
      </w:r>
      <w:r w:rsidRPr="00B26543">
        <w:rPr>
          <w:sz w:val="28"/>
          <w:szCs w:val="28"/>
        </w:rPr>
        <w:t xml:space="preserve"> </w:t>
      </w:r>
      <w:r w:rsidR="003D23D9" w:rsidRPr="00B26543">
        <w:rPr>
          <w:sz w:val="28"/>
          <w:szCs w:val="28"/>
        </w:rPr>
        <w:t xml:space="preserve">В целях социальной защищенности работников муниципальных учреждений на протяжении ряда лет им производятся выплаты социального характера и компенсации, в 2014 году на указанные выплаты и компенсации направлено 200 764,60 тыс. рублей. </w:t>
      </w:r>
    </w:p>
    <w:p w:rsidR="003D23D9" w:rsidRPr="00B26543" w:rsidRDefault="003D23D9" w:rsidP="00B26543">
      <w:pPr>
        <w:ind w:firstLine="567"/>
        <w:jc w:val="both"/>
        <w:rPr>
          <w:sz w:val="28"/>
          <w:szCs w:val="28"/>
        </w:rPr>
      </w:pPr>
      <w:r w:rsidRPr="00B26543">
        <w:rPr>
          <w:sz w:val="28"/>
          <w:szCs w:val="28"/>
        </w:rPr>
        <w:t>Анализ выплат социального характера и компенсации работникам м</w:t>
      </w:r>
      <w:r w:rsidRPr="00B26543">
        <w:rPr>
          <w:sz w:val="28"/>
          <w:szCs w:val="28"/>
        </w:rPr>
        <w:t>у</w:t>
      </w:r>
      <w:r w:rsidRPr="00B26543">
        <w:rPr>
          <w:sz w:val="28"/>
          <w:szCs w:val="28"/>
        </w:rPr>
        <w:t xml:space="preserve">ниципальных учреждений в разрезе расходов на данные цели приведено в следующей таблице.  </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403"/>
        <w:gridCol w:w="1156"/>
        <w:gridCol w:w="1403"/>
        <w:gridCol w:w="1335"/>
        <w:gridCol w:w="1275"/>
        <w:gridCol w:w="1134"/>
      </w:tblGrid>
      <w:tr w:rsidR="003D23D9" w:rsidRPr="00A2477C" w:rsidTr="00A2477C">
        <w:trPr>
          <w:trHeight w:val="170"/>
        </w:trPr>
        <w:tc>
          <w:tcPr>
            <w:tcW w:w="1948" w:type="dxa"/>
            <w:vMerge w:val="restart"/>
            <w:vAlign w:val="center"/>
            <w:hideMark/>
          </w:tcPr>
          <w:p w:rsidR="003D23D9" w:rsidRPr="00A2477C" w:rsidRDefault="003D23D9" w:rsidP="00A2477C">
            <w:pPr>
              <w:jc w:val="center"/>
              <w:rPr>
                <w:b/>
                <w:bCs/>
                <w:sz w:val="20"/>
                <w:szCs w:val="20"/>
              </w:rPr>
            </w:pPr>
            <w:r w:rsidRPr="00A2477C">
              <w:rPr>
                <w:b/>
                <w:bCs/>
                <w:sz w:val="20"/>
                <w:szCs w:val="20"/>
              </w:rPr>
              <w:t>Наименование расходов</w:t>
            </w:r>
          </w:p>
        </w:tc>
        <w:tc>
          <w:tcPr>
            <w:tcW w:w="2559" w:type="dxa"/>
            <w:gridSpan w:val="2"/>
            <w:noWrap/>
            <w:vAlign w:val="center"/>
            <w:hideMark/>
          </w:tcPr>
          <w:p w:rsidR="003D23D9" w:rsidRPr="00A2477C" w:rsidRDefault="003D23D9" w:rsidP="00A2477C">
            <w:pPr>
              <w:jc w:val="center"/>
              <w:rPr>
                <w:b/>
                <w:bCs/>
                <w:sz w:val="20"/>
                <w:szCs w:val="20"/>
              </w:rPr>
            </w:pPr>
            <w:r w:rsidRPr="00A2477C">
              <w:rPr>
                <w:b/>
                <w:bCs/>
                <w:sz w:val="20"/>
                <w:szCs w:val="20"/>
              </w:rPr>
              <w:t>2013 год</w:t>
            </w:r>
          </w:p>
        </w:tc>
        <w:tc>
          <w:tcPr>
            <w:tcW w:w="2738" w:type="dxa"/>
            <w:gridSpan w:val="2"/>
          </w:tcPr>
          <w:p w:rsidR="003D23D9" w:rsidRPr="00A2477C" w:rsidRDefault="003D23D9" w:rsidP="00A2477C">
            <w:pPr>
              <w:jc w:val="center"/>
              <w:rPr>
                <w:b/>
                <w:bCs/>
                <w:sz w:val="20"/>
                <w:szCs w:val="20"/>
              </w:rPr>
            </w:pPr>
            <w:r w:rsidRPr="00A2477C">
              <w:rPr>
                <w:b/>
                <w:bCs/>
                <w:sz w:val="20"/>
                <w:szCs w:val="20"/>
              </w:rPr>
              <w:t>2014 год</w:t>
            </w:r>
          </w:p>
        </w:tc>
        <w:tc>
          <w:tcPr>
            <w:tcW w:w="2409" w:type="dxa"/>
            <w:gridSpan w:val="2"/>
          </w:tcPr>
          <w:p w:rsidR="003D23D9" w:rsidRPr="00A2477C" w:rsidRDefault="003D23D9" w:rsidP="00A2477C">
            <w:pPr>
              <w:jc w:val="center"/>
              <w:rPr>
                <w:b/>
                <w:bCs/>
                <w:sz w:val="20"/>
                <w:szCs w:val="20"/>
              </w:rPr>
            </w:pPr>
            <w:r w:rsidRPr="00A2477C">
              <w:rPr>
                <w:b/>
                <w:bCs/>
                <w:sz w:val="20"/>
                <w:szCs w:val="20"/>
              </w:rPr>
              <w:t>+Рост</w:t>
            </w:r>
            <w:proofErr w:type="gramStart"/>
            <w:r w:rsidRPr="00A2477C">
              <w:rPr>
                <w:b/>
                <w:bCs/>
                <w:sz w:val="20"/>
                <w:szCs w:val="20"/>
              </w:rPr>
              <w:t xml:space="preserve"> (-</w:t>
            </w:r>
            <w:proofErr w:type="gramEnd"/>
            <w:r w:rsidRPr="00A2477C">
              <w:rPr>
                <w:b/>
                <w:bCs/>
                <w:sz w:val="20"/>
                <w:szCs w:val="20"/>
              </w:rPr>
              <w:t>снижение)</w:t>
            </w:r>
          </w:p>
        </w:tc>
      </w:tr>
      <w:tr w:rsidR="003D23D9" w:rsidRPr="00A2477C" w:rsidTr="00A2477C">
        <w:trPr>
          <w:trHeight w:val="170"/>
        </w:trPr>
        <w:tc>
          <w:tcPr>
            <w:tcW w:w="1948" w:type="dxa"/>
            <w:vMerge/>
            <w:vAlign w:val="center"/>
            <w:hideMark/>
          </w:tcPr>
          <w:p w:rsidR="003D23D9" w:rsidRPr="00A2477C" w:rsidRDefault="003D23D9" w:rsidP="00A2477C">
            <w:pPr>
              <w:jc w:val="center"/>
              <w:rPr>
                <w:bCs/>
                <w:sz w:val="20"/>
                <w:szCs w:val="20"/>
              </w:rPr>
            </w:pPr>
          </w:p>
        </w:tc>
        <w:tc>
          <w:tcPr>
            <w:tcW w:w="1403" w:type="dxa"/>
            <w:noWrap/>
            <w:vAlign w:val="center"/>
            <w:hideMark/>
          </w:tcPr>
          <w:p w:rsidR="003D23D9" w:rsidRPr="00A2477C" w:rsidRDefault="003D23D9" w:rsidP="00A2477C">
            <w:pPr>
              <w:jc w:val="center"/>
              <w:rPr>
                <w:b/>
                <w:bCs/>
                <w:sz w:val="20"/>
                <w:szCs w:val="20"/>
              </w:rPr>
            </w:pPr>
            <w:r w:rsidRPr="00A2477C">
              <w:rPr>
                <w:b/>
                <w:bCs/>
                <w:sz w:val="20"/>
                <w:szCs w:val="20"/>
              </w:rPr>
              <w:t xml:space="preserve">Кол-во </w:t>
            </w:r>
          </w:p>
          <w:p w:rsidR="003D23D9" w:rsidRPr="00A2477C" w:rsidRDefault="003D23D9" w:rsidP="00A2477C">
            <w:pPr>
              <w:jc w:val="center"/>
              <w:rPr>
                <w:bCs/>
                <w:sz w:val="20"/>
                <w:szCs w:val="20"/>
              </w:rPr>
            </w:pPr>
            <w:r w:rsidRPr="00A2477C">
              <w:rPr>
                <w:b/>
                <w:bCs/>
                <w:sz w:val="20"/>
                <w:szCs w:val="20"/>
              </w:rPr>
              <w:t>работников, получивших выплаты и компенс</w:t>
            </w:r>
            <w:r w:rsidRPr="00A2477C">
              <w:rPr>
                <w:b/>
                <w:bCs/>
                <w:sz w:val="20"/>
                <w:szCs w:val="20"/>
              </w:rPr>
              <w:t>а</w:t>
            </w:r>
            <w:r w:rsidRPr="00A2477C">
              <w:rPr>
                <w:b/>
                <w:bCs/>
                <w:sz w:val="20"/>
                <w:szCs w:val="20"/>
              </w:rPr>
              <w:t>ции</w:t>
            </w:r>
          </w:p>
        </w:tc>
        <w:tc>
          <w:tcPr>
            <w:tcW w:w="1156" w:type="dxa"/>
            <w:noWrap/>
            <w:vAlign w:val="center"/>
            <w:hideMark/>
          </w:tcPr>
          <w:p w:rsidR="003D23D9" w:rsidRPr="00A2477C" w:rsidRDefault="003D23D9" w:rsidP="00A2477C">
            <w:pPr>
              <w:jc w:val="center"/>
              <w:rPr>
                <w:b/>
                <w:bCs/>
                <w:sz w:val="20"/>
                <w:szCs w:val="20"/>
              </w:rPr>
            </w:pPr>
            <w:r w:rsidRPr="00A2477C">
              <w:rPr>
                <w:b/>
                <w:bCs/>
                <w:sz w:val="20"/>
                <w:szCs w:val="20"/>
              </w:rPr>
              <w:t>Объем</w:t>
            </w:r>
          </w:p>
          <w:p w:rsidR="003D23D9" w:rsidRPr="00A2477C" w:rsidRDefault="003D23D9" w:rsidP="00A2477C">
            <w:pPr>
              <w:jc w:val="center"/>
              <w:rPr>
                <w:bCs/>
                <w:sz w:val="20"/>
                <w:szCs w:val="20"/>
              </w:rPr>
            </w:pPr>
            <w:r w:rsidRPr="00A2477C">
              <w:rPr>
                <w:b/>
                <w:bCs/>
                <w:sz w:val="20"/>
                <w:szCs w:val="20"/>
              </w:rPr>
              <w:t xml:space="preserve"> расходов, </w:t>
            </w:r>
            <w:r w:rsidRPr="00A2477C">
              <w:rPr>
                <w:bCs/>
                <w:sz w:val="20"/>
                <w:szCs w:val="20"/>
              </w:rPr>
              <w:t>тыс. ру</w:t>
            </w:r>
            <w:r w:rsidRPr="00A2477C">
              <w:rPr>
                <w:bCs/>
                <w:sz w:val="20"/>
                <w:szCs w:val="20"/>
              </w:rPr>
              <w:t>б</w:t>
            </w:r>
            <w:r w:rsidRPr="00A2477C">
              <w:rPr>
                <w:bCs/>
                <w:sz w:val="20"/>
                <w:szCs w:val="20"/>
              </w:rPr>
              <w:t>лей</w:t>
            </w:r>
          </w:p>
        </w:tc>
        <w:tc>
          <w:tcPr>
            <w:tcW w:w="1403" w:type="dxa"/>
            <w:vAlign w:val="center"/>
          </w:tcPr>
          <w:p w:rsidR="003D23D9" w:rsidRPr="00A2477C" w:rsidRDefault="003D23D9" w:rsidP="00A2477C">
            <w:pPr>
              <w:jc w:val="center"/>
              <w:rPr>
                <w:b/>
                <w:bCs/>
                <w:sz w:val="20"/>
                <w:szCs w:val="20"/>
              </w:rPr>
            </w:pPr>
            <w:r w:rsidRPr="00A2477C">
              <w:rPr>
                <w:b/>
                <w:bCs/>
                <w:sz w:val="20"/>
                <w:szCs w:val="20"/>
              </w:rPr>
              <w:t xml:space="preserve">Кол-во </w:t>
            </w:r>
          </w:p>
          <w:p w:rsidR="003D23D9" w:rsidRPr="00A2477C" w:rsidRDefault="003D23D9" w:rsidP="00A2477C">
            <w:pPr>
              <w:jc w:val="center"/>
              <w:rPr>
                <w:bCs/>
                <w:sz w:val="20"/>
                <w:szCs w:val="20"/>
              </w:rPr>
            </w:pPr>
            <w:r w:rsidRPr="00A2477C">
              <w:rPr>
                <w:b/>
                <w:bCs/>
                <w:sz w:val="20"/>
                <w:szCs w:val="20"/>
              </w:rPr>
              <w:t>работников, получивших выплаты и компенс</w:t>
            </w:r>
            <w:r w:rsidRPr="00A2477C">
              <w:rPr>
                <w:b/>
                <w:bCs/>
                <w:sz w:val="20"/>
                <w:szCs w:val="20"/>
              </w:rPr>
              <w:t>а</w:t>
            </w:r>
            <w:r w:rsidRPr="00A2477C">
              <w:rPr>
                <w:b/>
                <w:bCs/>
                <w:sz w:val="20"/>
                <w:szCs w:val="20"/>
              </w:rPr>
              <w:t>ции</w:t>
            </w:r>
          </w:p>
        </w:tc>
        <w:tc>
          <w:tcPr>
            <w:tcW w:w="1335" w:type="dxa"/>
            <w:vAlign w:val="center"/>
          </w:tcPr>
          <w:p w:rsidR="003D23D9" w:rsidRPr="00A2477C" w:rsidRDefault="003D23D9" w:rsidP="00A2477C">
            <w:pPr>
              <w:jc w:val="center"/>
              <w:rPr>
                <w:b/>
                <w:bCs/>
                <w:sz w:val="20"/>
                <w:szCs w:val="20"/>
              </w:rPr>
            </w:pPr>
            <w:r w:rsidRPr="00A2477C">
              <w:rPr>
                <w:b/>
                <w:bCs/>
                <w:sz w:val="20"/>
                <w:szCs w:val="20"/>
              </w:rPr>
              <w:t>Объем</w:t>
            </w:r>
          </w:p>
          <w:p w:rsidR="003D23D9" w:rsidRPr="00A2477C" w:rsidRDefault="003D23D9" w:rsidP="00A2477C">
            <w:pPr>
              <w:jc w:val="center"/>
              <w:rPr>
                <w:bCs/>
                <w:sz w:val="20"/>
                <w:szCs w:val="20"/>
              </w:rPr>
            </w:pPr>
            <w:r w:rsidRPr="00A2477C">
              <w:rPr>
                <w:b/>
                <w:bCs/>
                <w:sz w:val="20"/>
                <w:szCs w:val="20"/>
              </w:rPr>
              <w:t xml:space="preserve"> расходов, </w:t>
            </w:r>
            <w:r w:rsidRPr="00A2477C">
              <w:rPr>
                <w:bCs/>
                <w:sz w:val="20"/>
                <w:szCs w:val="20"/>
              </w:rPr>
              <w:t>тыс. рублей</w:t>
            </w:r>
          </w:p>
        </w:tc>
        <w:tc>
          <w:tcPr>
            <w:tcW w:w="1275" w:type="dxa"/>
            <w:vAlign w:val="center"/>
          </w:tcPr>
          <w:p w:rsidR="003D23D9" w:rsidRPr="00A2477C" w:rsidRDefault="003D23D9" w:rsidP="00A2477C">
            <w:pPr>
              <w:jc w:val="center"/>
              <w:rPr>
                <w:b/>
                <w:bCs/>
                <w:sz w:val="20"/>
                <w:szCs w:val="20"/>
              </w:rPr>
            </w:pPr>
            <w:r w:rsidRPr="00A2477C">
              <w:rPr>
                <w:b/>
                <w:bCs/>
                <w:sz w:val="20"/>
                <w:szCs w:val="20"/>
              </w:rPr>
              <w:t xml:space="preserve">Кол-во </w:t>
            </w:r>
          </w:p>
          <w:p w:rsidR="003D23D9" w:rsidRPr="00A2477C" w:rsidRDefault="003D23D9" w:rsidP="00A2477C">
            <w:pPr>
              <w:jc w:val="center"/>
              <w:rPr>
                <w:bCs/>
                <w:sz w:val="20"/>
                <w:szCs w:val="20"/>
              </w:rPr>
            </w:pPr>
            <w:r w:rsidRPr="00A2477C">
              <w:rPr>
                <w:b/>
                <w:bCs/>
                <w:sz w:val="20"/>
                <w:szCs w:val="20"/>
              </w:rPr>
              <w:t>работн</w:t>
            </w:r>
            <w:r w:rsidRPr="00A2477C">
              <w:rPr>
                <w:b/>
                <w:bCs/>
                <w:sz w:val="20"/>
                <w:szCs w:val="20"/>
              </w:rPr>
              <w:t>и</w:t>
            </w:r>
            <w:r w:rsidRPr="00A2477C">
              <w:rPr>
                <w:b/>
                <w:bCs/>
                <w:sz w:val="20"/>
                <w:szCs w:val="20"/>
              </w:rPr>
              <w:t>ков, пол</w:t>
            </w:r>
            <w:r w:rsidRPr="00A2477C">
              <w:rPr>
                <w:b/>
                <w:bCs/>
                <w:sz w:val="20"/>
                <w:szCs w:val="20"/>
              </w:rPr>
              <w:t>у</w:t>
            </w:r>
            <w:r w:rsidRPr="00A2477C">
              <w:rPr>
                <w:b/>
                <w:bCs/>
                <w:sz w:val="20"/>
                <w:szCs w:val="20"/>
              </w:rPr>
              <w:t>чивших выплаты и компенс</w:t>
            </w:r>
            <w:r w:rsidRPr="00A2477C">
              <w:rPr>
                <w:b/>
                <w:bCs/>
                <w:sz w:val="20"/>
                <w:szCs w:val="20"/>
              </w:rPr>
              <w:t>а</w:t>
            </w:r>
            <w:r w:rsidRPr="00A2477C">
              <w:rPr>
                <w:b/>
                <w:bCs/>
                <w:sz w:val="20"/>
                <w:szCs w:val="20"/>
              </w:rPr>
              <w:t>ции</w:t>
            </w:r>
          </w:p>
        </w:tc>
        <w:tc>
          <w:tcPr>
            <w:tcW w:w="1134" w:type="dxa"/>
            <w:vAlign w:val="center"/>
          </w:tcPr>
          <w:p w:rsidR="003D23D9" w:rsidRPr="00A2477C" w:rsidRDefault="003D23D9" w:rsidP="00A2477C">
            <w:pPr>
              <w:jc w:val="center"/>
              <w:rPr>
                <w:b/>
                <w:bCs/>
                <w:sz w:val="20"/>
                <w:szCs w:val="20"/>
              </w:rPr>
            </w:pPr>
            <w:r w:rsidRPr="00A2477C">
              <w:rPr>
                <w:b/>
                <w:bCs/>
                <w:sz w:val="20"/>
                <w:szCs w:val="20"/>
              </w:rPr>
              <w:t>Объем</w:t>
            </w:r>
          </w:p>
          <w:p w:rsidR="003D23D9" w:rsidRPr="00A2477C" w:rsidRDefault="003D23D9" w:rsidP="00A2477C">
            <w:pPr>
              <w:jc w:val="center"/>
              <w:rPr>
                <w:bCs/>
                <w:sz w:val="20"/>
                <w:szCs w:val="20"/>
              </w:rPr>
            </w:pPr>
            <w:r w:rsidRPr="00A2477C">
              <w:rPr>
                <w:b/>
                <w:bCs/>
                <w:sz w:val="20"/>
                <w:szCs w:val="20"/>
              </w:rPr>
              <w:t xml:space="preserve"> расходов, </w:t>
            </w:r>
            <w:r w:rsidRPr="00A2477C">
              <w:rPr>
                <w:bCs/>
                <w:sz w:val="20"/>
                <w:szCs w:val="20"/>
              </w:rPr>
              <w:t>тыс. ру</w:t>
            </w:r>
            <w:r w:rsidRPr="00A2477C">
              <w:rPr>
                <w:bCs/>
                <w:sz w:val="20"/>
                <w:szCs w:val="20"/>
              </w:rPr>
              <w:t>б</w:t>
            </w:r>
            <w:r w:rsidRPr="00A2477C">
              <w:rPr>
                <w:bCs/>
                <w:sz w:val="20"/>
                <w:szCs w:val="20"/>
              </w:rPr>
              <w:t>лей</w:t>
            </w:r>
          </w:p>
        </w:tc>
      </w:tr>
      <w:tr w:rsidR="003D23D9" w:rsidRPr="00A2477C" w:rsidTr="00A2477C">
        <w:trPr>
          <w:trHeight w:val="170"/>
        </w:trPr>
        <w:tc>
          <w:tcPr>
            <w:tcW w:w="1948" w:type="dxa"/>
            <w:hideMark/>
          </w:tcPr>
          <w:p w:rsidR="003D23D9" w:rsidRPr="00A2477C" w:rsidRDefault="003D23D9" w:rsidP="00A2477C">
            <w:pPr>
              <w:rPr>
                <w:bCs/>
                <w:sz w:val="20"/>
                <w:szCs w:val="20"/>
              </w:rPr>
            </w:pPr>
            <w:r w:rsidRPr="00A2477C">
              <w:rPr>
                <w:bCs/>
                <w:sz w:val="20"/>
                <w:szCs w:val="20"/>
              </w:rPr>
              <w:t>Оплата проезда к месту использов</w:t>
            </w:r>
            <w:r w:rsidRPr="00A2477C">
              <w:rPr>
                <w:bCs/>
                <w:sz w:val="20"/>
                <w:szCs w:val="20"/>
              </w:rPr>
              <w:t>а</w:t>
            </w:r>
            <w:r w:rsidRPr="00A2477C">
              <w:rPr>
                <w:bCs/>
                <w:sz w:val="20"/>
                <w:szCs w:val="20"/>
              </w:rPr>
              <w:t>ния отдыха и о</w:t>
            </w:r>
            <w:r w:rsidRPr="00A2477C">
              <w:rPr>
                <w:bCs/>
                <w:sz w:val="20"/>
                <w:szCs w:val="20"/>
              </w:rPr>
              <w:t>б</w:t>
            </w:r>
            <w:r w:rsidRPr="00A2477C">
              <w:rPr>
                <w:bCs/>
                <w:sz w:val="20"/>
                <w:szCs w:val="20"/>
              </w:rPr>
              <w:t>ратно для лиц, р</w:t>
            </w:r>
            <w:r w:rsidRPr="00A2477C">
              <w:rPr>
                <w:bCs/>
                <w:sz w:val="20"/>
                <w:szCs w:val="20"/>
              </w:rPr>
              <w:t>а</w:t>
            </w:r>
            <w:r w:rsidRPr="00A2477C">
              <w:rPr>
                <w:bCs/>
                <w:sz w:val="20"/>
                <w:szCs w:val="20"/>
              </w:rPr>
              <w:t>ботающих в рай</w:t>
            </w:r>
            <w:r w:rsidRPr="00A2477C">
              <w:rPr>
                <w:bCs/>
                <w:sz w:val="20"/>
                <w:szCs w:val="20"/>
              </w:rPr>
              <w:t>о</w:t>
            </w:r>
            <w:r w:rsidRPr="00A2477C">
              <w:rPr>
                <w:bCs/>
                <w:sz w:val="20"/>
                <w:szCs w:val="20"/>
              </w:rPr>
              <w:t>нах Крайнего Сев</w:t>
            </w:r>
            <w:r w:rsidRPr="00A2477C">
              <w:rPr>
                <w:bCs/>
                <w:sz w:val="20"/>
                <w:szCs w:val="20"/>
              </w:rPr>
              <w:t>е</w:t>
            </w:r>
            <w:r w:rsidRPr="00A2477C">
              <w:rPr>
                <w:bCs/>
                <w:sz w:val="20"/>
                <w:szCs w:val="20"/>
              </w:rPr>
              <w:t>ра</w:t>
            </w:r>
          </w:p>
        </w:tc>
        <w:tc>
          <w:tcPr>
            <w:tcW w:w="1403" w:type="dxa"/>
            <w:noWrap/>
            <w:vAlign w:val="center"/>
          </w:tcPr>
          <w:p w:rsidR="003D23D9" w:rsidRPr="00A2477C" w:rsidRDefault="003D23D9" w:rsidP="00A2477C">
            <w:pPr>
              <w:jc w:val="right"/>
              <w:rPr>
                <w:bCs/>
                <w:sz w:val="20"/>
                <w:szCs w:val="20"/>
              </w:rPr>
            </w:pPr>
            <w:r w:rsidRPr="00A2477C">
              <w:rPr>
                <w:bCs/>
                <w:sz w:val="20"/>
                <w:szCs w:val="20"/>
              </w:rPr>
              <w:t>6 461</w:t>
            </w:r>
          </w:p>
        </w:tc>
        <w:tc>
          <w:tcPr>
            <w:tcW w:w="1156" w:type="dxa"/>
            <w:noWrap/>
            <w:vAlign w:val="center"/>
          </w:tcPr>
          <w:p w:rsidR="003D23D9" w:rsidRPr="00A2477C" w:rsidRDefault="003D23D9" w:rsidP="00A2477C">
            <w:pPr>
              <w:jc w:val="right"/>
              <w:rPr>
                <w:bCs/>
                <w:sz w:val="20"/>
                <w:szCs w:val="20"/>
              </w:rPr>
            </w:pPr>
            <w:r w:rsidRPr="00A2477C">
              <w:rPr>
                <w:bCs/>
                <w:sz w:val="20"/>
                <w:szCs w:val="20"/>
              </w:rPr>
              <w:t>174 031,80</w:t>
            </w:r>
          </w:p>
        </w:tc>
        <w:tc>
          <w:tcPr>
            <w:tcW w:w="1403" w:type="dxa"/>
            <w:vAlign w:val="center"/>
          </w:tcPr>
          <w:p w:rsidR="003D23D9" w:rsidRPr="00A2477C" w:rsidRDefault="003D23D9" w:rsidP="00A2477C">
            <w:pPr>
              <w:jc w:val="right"/>
              <w:rPr>
                <w:bCs/>
                <w:sz w:val="20"/>
                <w:szCs w:val="20"/>
              </w:rPr>
            </w:pPr>
            <w:r w:rsidRPr="00A2477C">
              <w:rPr>
                <w:bCs/>
                <w:sz w:val="20"/>
                <w:szCs w:val="20"/>
              </w:rPr>
              <w:t>5 306</w:t>
            </w:r>
          </w:p>
        </w:tc>
        <w:tc>
          <w:tcPr>
            <w:tcW w:w="1335" w:type="dxa"/>
            <w:vAlign w:val="center"/>
          </w:tcPr>
          <w:p w:rsidR="003D23D9" w:rsidRPr="00A2477C" w:rsidRDefault="003D23D9" w:rsidP="00A2477C">
            <w:pPr>
              <w:jc w:val="right"/>
              <w:rPr>
                <w:bCs/>
                <w:sz w:val="20"/>
                <w:szCs w:val="20"/>
              </w:rPr>
            </w:pPr>
            <w:r w:rsidRPr="00A2477C">
              <w:rPr>
                <w:bCs/>
                <w:sz w:val="20"/>
                <w:szCs w:val="20"/>
              </w:rPr>
              <w:t>146 802,70</w:t>
            </w:r>
          </w:p>
        </w:tc>
        <w:tc>
          <w:tcPr>
            <w:tcW w:w="1275" w:type="dxa"/>
            <w:vAlign w:val="center"/>
          </w:tcPr>
          <w:p w:rsidR="003D23D9" w:rsidRPr="00A2477C" w:rsidRDefault="003D23D9" w:rsidP="00A2477C">
            <w:pPr>
              <w:jc w:val="right"/>
              <w:rPr>
                <w:bCs/>
                <w:sz w:val="20"/>
                <w:szCs w:val="20"/>
              </w:rPr>
            </w:pPr>
            <w:r w:rsidRPr="00A2477C">
              <w:rPr>
                <w:bCs/>
                <w:sz w:val="20"/>
                <w:szCs w:val="20"/>
              </w:rPr>
              <w:t>-1 155</w:t>
            </w:r>
          </w:p>
        </w:tc>
        <w:tc>
          <w:tcPr>
            <w:tcW w:w="1134" w:type="dxa"/>
            <w:vAlign w:val="center"/>
          </w:tcPr>
          <w:p w:rsidR="003D23D9" w:rsidRPr="00A2477C" w:rsidRDefault="003D23D9" w:rsidP="00A2477C">
            <w:pPr>
              <w:jc w:val="right"/>
              <w:rPr>
                <w:bCs/>
                <w:sz w:val="20"/>
                <w:szCs w:val="20"/>
              </w:rPr>
            </w:pPr>
            <w:r w:rsidRPr="00A2477C">
              <w:rPr>
                <w:bCs/>
                <w:sz w:val="20"/>
                <w:szCs w:val="20"/>
              </w:rPr>
              <w:t>-27 229,1</w:t>
            </w:r>
          </w:p>
        </w:tc>
      </w:tr>
      <w:tr w:rsidR="003D23D9" w:rsidRPr="00A2477C" w:rsidTr="00A2477C">
        <w:trPr>
          <w:trHeight w:val="170"/>
        </w:trPr>
        <w:tc>
          <w:tcPr>
            <w:tcW w:w="1948" w:type="dxa"/>
            <w:hideMark/>
          </w:tcPr>
          <w:p w:rsidR="003D23D9" w:rsidRPr="00A2477C" w:rsidRDefault="003D23D9" w:rsidP="00A2477C">
            <w:pPr>
              <w:rPr>
                <w:bCs/>
                <w:sz w:val="20"/>
                <w:szCs w:val="20"/>
              </w:rPr>
            </w:pPr>
            <w:r w:rsidRPr="00A2477C">
              <w:rPr>
                <w:bCs/>
                <w:sz w:val="20"/>
                <w:szCs w:val="20"/>
              </w:rPr>
              <w:t>Санаторно-курортное лечение (единовременная выплата на озд</w:t>
            </w:r>
            <w:r w:rsidRPr="00A2477C">
              <w:rPr>
                <w:bCs/>
                <w:sz w:val="20"/>
                <w:szCs w:val="20"/>
              </w:rPr>
              <w:t>о</w:t>
            </w:r>
            <w:r w:rsidRPr="00A2477C">
              <w:rPr>
                <w:bCs/>
                <w:sz w:val="20"/>
                <w:szCs w:val="20"/>
              </w:rPr>
              <w:t>ровление)</w:t>
            </w:r>
          </w:p>
        </w:tc>
        <w:tc>
          <w:tcPr>
            <w:tcW w:w="1403" w:type="dxa"/>
            <w:noWrap/>
            <w:vAlign w:val="center"/>
            <w:hideMark/>
          </w:tcPr>
          <w:p w:rsidR="003D23D9" w:rsidRPr="00A2477C" w:rsidRDefault="003D23D9" w:rsidP="00A2477C">
            <w:pPr>
              <w:jc w:val="right"/>
              <w:rPr>
                <w:bCs/>
                <w:sz w:val="20"/>
                <w:szCs w:val="20"/>
              </w:rPr>
            </w:pPr>
            <w:r w:rsidRPr="00A2477C">
              <w:rPr>
                <w:bCs/>
                <w:sz w:val="20"/>
                <w:szCs w:val="20"/>
              </w:rPr>
              <w:t>1 775</w:t>
            </w:r>
          </w:p>
        </w:tc>
        <w:tc>
          <w:tcPr>
            <w:tcW w:w="1156" w:type="dxa"/>
            <w:noWrap/>
            <w:vAlign w:val="center"/>
            <w:hideMark/>
          </w:tcPr>
          <w:p w:rsidR="003D23D9" w:rsidRPr="00A2477C" w:rsidRDefault="003D23D9" w:rsidP="00A2477C">
            <w:pPr>
              <w:jc w:val="right"/>
              <w:rPr>
                <w:bCs/>
                <w:sz w:val="20"/>
                <w:szCs w:val="20"/>
              </w:rPr>
            </w:pPr>
            <w:r w:rsidRPr="00A2477C">
              <w:rPr>
                <w:bCs/>
                <w:sz w:val="20"/>
                <w:szCs w:val="20"/>
              </w:rPr>
              <w:t>43 471,10</w:t>
            </w:r>
          </w:p>
        </w:tc>
        <w:tc>
          <w:tcPr>
            <w:tcW w:w="1403" w:type="dxa"/>
            <w:vAlign w:val="center"/>
          </w:tcPr>
          <w:p w:rsidR="003D23D9" w:rsidRPr="00A2477C" w:rsidRDefault="003D23D9" w:rsidP="00A2477C">
            <w:pPr>
              <w:jc w:val="right"/>
              <w:rPr>
                <w:bCs/>
                <w:sz w:val="20"/>
                <w:szCs w:val="20"/>
              </w:rPr>
            </w:pPr>
            <w:r w:rsidRPr="00A2477C">
              <w:rPr>
                <w:bCs/>
                <w:sz w:val="20"/>
                <w:szCs w:val="20"/>
              </w:rPr>
              <w:t>1 028</w:t>
            </w:r>
          </w:p>
        </w:tc>
        <w:tc>
          <w:tcPr>
            <w:tcW w:w="1335" w:type="dxa"/>
            <w:vAlign w:val="center"/>
          </w:tcPr>
          <w:p w:rsidR="003D23D9" w:rsidRPr="00A2477C" w:rsidRDefault="003D23D9" w:rsidP="00A2477C">
            <w:pPr>
              <w:jc w:val="right"/>
              <w:rPr>
                <w:bCs/>
                <w:sz w:val="20"/>
                <w:szCs w:val="20"/>
              </w:rPr>
            </w:pPr>
            <w:r w:rsidRPr="00A2477C">
              <w:rPr>
                <w:bCs/>
                <w:sz w:val="20"/>
                <w:szCs w:val="20"/>
              </w:rPr>
              <w:t>30 778,60</w:t>
            </w:r>
          </w:p>
        </w:tc>
        <w:tc>
          <w:tcPr>
            <w:tcW w:w="1275" w:type="dxa"/>
            <w:vAlign w:val="center"/>
          </w:tcPr>
          <w:p w:rsidR="003D23D9" w:rsidRPr="00A2477C" w:rsidRDefault="003D23D9" w:rsidP="00A2477C">
            <w:pPr>
              <w:jc w:val="right"/>
              <w:rPr>
                <w:bCs/>
                <w:sz w:val="20"/>
                <w:szCs w:val="20"/>
              </w:rPr>
            </w:pPr>
            <w:r w:rsidRPr="00A2477C">
              <w:rPr>
                <w:bCs/>
                <w:sz w:val="20"/>
                <w:szCs w:val="20"/>
              </w:rPr>
              <w:t>-747</w:t>
            </w:r>
          </w:p>
        </w:tc>
        <w:tc>
          <w:tcPr>
            <w:tcW w:w="1134" w:type="dxa"/>
            <w:vAlign w:val="center"/>
          </w:tcPr>
          <w:p w:rsidR="003D23D9" w:rsidRPr="00A2477C" w:rsidRDefault="003D23D9" w:rsidP="00A2477C">
            <w:pPr>
              <w:jc w:val="right"/>
              <w:rPr>
                <w:bCs/>
                <w:sz w:val="20"/>
                <w:szCs w:val="20"/>
              </w:rPr>
            </w:pPr>
            <w:r w:rsidRPr="00A2477C">
              <w:rPr>
                <w:bCs/>
                <w:sz w:val="20"/>
                <w:szCs w:val="20"/>
              </w:rPr>
              <w:t>-12 692,50</w:t>
            </w:r>
          </w:p>
        </w:tc>
      </w:tr>
      <w:tr w:rsidR="003D23D9" w:rsidRPr="00A2477C" w:rsidTr="00A2477C">
        <w:trPr>
          <w:trHeight w:val="170"/>
        </w:trPr>
        <w:tc>
          <w:tcPr>
            <w:tcW w:w="1948" w:type="dxa"/>
            <w:hideMark/>
          </w:tcPr>
          <w:p w:rsidR="003D23D9" w:rsidRPr="00A2477C" w:rsidRDefault="003D23D9" w:rsidP="00A2477C">
            <w:pPr>
              <w:rPr>
                <w:bCs/>
                <w:sz w:val="20"/>
                <w:szCs w:val="20"/>
              </w:rPr>
            </w:pPr>
            <w:r w:rsidRPr="00A2477C">
              <w:rPr>
                <w:bCs/>
                <w:sz w:val="20"/>
                <w:szCs w:val="20"/>
              </w:rPr>
              <w:t>Зубопротезиров</w:t>
            </w:r>
            <w:r w:rsidRPr="00A2477C">
              <w:rPr>
                <w:bCs/>
                <w:sz w:val="20"/>
                <w:szCs w:val="20"/>
              </w:rPr>
              <w:t>а</w:t>
            </w:r>
            <w:r w:rsidRPr="00A2477C">
              <w:rPr>
                <w:bCs/>
                <w:sz w:val="20"/>
                <w:szCs w:val="20"/>
              </w:rPr>
              <w:t>ние</w:t>
            </w:r>
          </w:p>
        </w:tc>
        <w:tc>
          <w:tcPr>
            <w:tcW w:w="1403" w:type="dxa"/>
            <w:noWrap/>
            <w:vAlign w:val="center"/>
            <w:hideMark/>
          </w:tcPr>
          <w:p w:rsidR="003D23D9" w:rsidRPr="00A2477C" w:rsidRDefault="003D23D9" w:rsidP="00A2477C">
            <w:pPr>
              <w:jc w:val="right"/>
              <w:rPr>
                <w:bCs/>
                <w:sz w:val="20"/>
                <w:szCs w:val="20"/>
              </w:rPr>
            </w:pPr>
            <w:r w:rsidRPr="00A2477C">
              <w:rPr>
                <w:bCs/>
                <w:sz w:val="20"/>
                <w:szCs w:val="20"/>
              </w:rPr>
              <w:t>2 640</w:t>
            </w:r>
          </w:p>
        </w:tc>
        <w:tc>
          <w:tcPr>
            <w:tcW w:w="1156" w:type="dxa"/>
            <w:noWrap/>
            <w:vAlign w:val="center"/>
            <w:hideMark/>
          </w:tcPr>
          <w:p w:rsidR="003D23D9" w:rsidRPr="00A2477C" w:rsidRDefault="003D23D9" w:rsidP="00A2477C">
            <w:pPr>
              <w:jc w:val="right"/>
              <w:rPr>
                <w:bCs/>
                <w:sz w:val="20"/>
                <w:szCs w:val="20"/>
              </w:rPr>
            </w:pPr>
            <w:r w:rsidRPr="00A2477C">
              <w:rPr>
                <w:bCs/>
                <w:sz w:val="20"/>
                <w:szCs w:val="20"/>
              </w:rPr>
              <w:t>21 034,00</w:t>
            </w:r>
          </w:p>
        </w:tc>
        <w:tc>
          <w:tcPr>
            <w:tcW w:w="1403" w:type="dxa"/>
            <w:vAlign w:val="center"/>
          </w:tcPr>
          <w:p w:rsidR="003D23D9" w:rsidRPr="00A2477C" w:rsidRDefault="003D23D9" w:rsidP="00A2477C">
            <w:pPr>
              <w:jc w:val="right"/>
              <w:rPr>
                <w:bCs/>
                <w:sz w:val="20"/>
                <w:szCs w:val="20"/>
              </w:rPr>
            </w:pPr>
            <w:r w:rsidRPr="00A2477C">
              <w:rPr>
                <w:bCs/>
                <w:sz w:val="20"/>
                <w:szCs w:val="20"/>
              </w:rPr>
              <w:t>1</w:t>
            </w:r>
          </w:p>
        </w:tc>
        <w:tc>
          <w:tcPr>
            <w:tcW w:w="1335" w:type="dxa"/>
            <w:vAlign w:val="center"/>
          </w:tcPr>
          <w:p w:rsidR="003D23D9" w:rsidRPr="00A2477C" w:rsidRDefault="003D23D9" w:rsidP="00A2477C">
            <w:pPr>
              <w:jc w:val="right"/>
              <w:rPr>
                <w:bCs/>
                <w:sz w:val="20"/>
                <w:szCs w:val="20"/>
              </w:rPr>
            </w:pPr>
            <w:r w:rsidRPr="00A2477C">
              <w:rPr>
                <w:bCs/>
                <w:sz w:val="20"/>
                <w:szCs w:val="20"/>
              </w:rPr>
              <w:t>6,3</w:t>
            </w:r>
          </w:p>
        </w:tc>
        <w:tc>
          <w:tcPr>
            <w:tcW w:w="1275" w:type="dxa"/>
            <w:vAlign w:val="center"/>
          </w:tcPr>
          <w:p w:rsidR="003D23D9" w:rsidRPr="00A2477C" w:rsidRDefault="003D23D9" w:rsidP="00A2477C">
            <w:pPr>
              <w:jc w:val="right"/>
              <w:rPr>
                <w:bCs/>
                <w:sz w:val="20"/>
                <w:szCs w:val="20"/>
              </w:rPr>
            </w:pPr>
            <w:r w:rsidRPr="00A2477C">
              <w:rPr>
                <w:bCs/>
                <w:sz w:val="20"/>
                <w:szCs w:val="20"/>
              </w:rPr>
              <w:t>-2 639</w:t>
            </w:r>
          </w:p>
        </w:tc>
        <w:tc>
          <w:tcPr>
            <w:tcW w:w="1134" w:type="dxa"/>
            <w:vAlign w:val="center"/>
          </w:tcPr>
          <w:p w:rsidR="003D23D9" w:rsidRPr="00A2477C" w:rsidRDefault="003D23D9" w:rsidP="00A2477C">
            <w:pPr>
              <w:jc w:val="right"/>
              <w:rPr>
                <w:bCs/>
                <w:sz w:val="20"/>
                <w:szCs w:val="20"/>
              </w:rPr>
            </w:pPr>
            <w:r w:rsidRPr="00A2477C">
              <w:rPr>
                <w:bCs/>
                <w:sz w:val="20"/>
                <w:szCs w:val="20"/>
              </w:rPr>
              <w:t>-21 027,70</w:t>
            </w:r>
          </w:p>
        </w:tc>
      </w:tr>
      <w:tr w:rsidR="003D23D9" w:rsidRPr="00A2477C" w:rsidTr="00A2477C">
        <w:trPr>
          <w:trHeight w:val="170"/>
        </w:trPr>
        <w:tc>
          <w:tcPr>
            <w:tcW w:w="1948" w:type="dxa"/>
            <w:hideMark/>
          </w:tcPr>
          <w:p w:rsidR="003D23D9" w:rsidRPr="00A2477C" w:rsidRDefault="003D23D9" w:rsidP="00A2477C">
            <w:pPr>
              <w:rPr>
                <w:bCs/>
                <w:sz w:val="20"/>
                <w:szCs w:val="20"/>
              </w:rPr>
            </w:pPr>
            <w:r w:rsidRPr="00A2477C">
              <w:rPr>
                <w:bCs/>
                <w:sz w:val="20"/>
                <w:szCs w:val="20"/>
              </w:rPr>
              <w:t>Оплата плановых операций</w:t>
            </w:r>
          </w:p>
        </w:tc>
        <w:tc>
          <w:tcPr>
            <w:tcW w:w="1403" w:type="dxa"/>
            <w:noWrap/>
            <w:vAlign w:val="center"/>
            <w:hideMark/>
          </w:tcPr>
          <w:p w:rsidR="003D23D9" w:rsidRPr="00A2477C" w:rsidRDefault="003D23D9" w:rsidP="00A2477C">
            <w:pPr>
              <w:jc w:val="right"/>
              <w:rPr>
                <w:bCs/>
                <w:sz w:val="20"/>
                <w:szCs w:val="20"/>
              </w:rPr>
            </w:pPr>
            <w:r w:rsidRPr="00A2477C">
              <w:rPr>
                <w:bCs/>
                <w:sz w:val="20"/>
                <w:szCs w:val="20"/>
              </w:rPr>
              <w:t>12</w:t>
            </w:r>
          </w:p>
        </w:tc>
        <w:tc>
          <w:tcPr>
            <w:tcW w:w="1156" w:type="dxa"/>
            <w:noWrap/>
            <w:vAlign w:val="center"/>
            <w:hideMark/>
          </w:tcPr>
          <w:p w:rsidR="003D23D9" w:rsidRPr="00A2477C" w:rsidRDefault="003D23D9" w:rsidP="00A2477C">
            <w:pPr>
              <w:jc w:val="right"/>
              <w:rPr>
                <w:bCs/>
                <w:sz w:val="20"/>
                <w:szCs w:val="20"/>
              </w:rPr>
            </w:pPr>
            <w:r w:rsidRPr="00A2477C">
              <w:rPr>
                <w:bCs/>
                <w:sz w:val="20"/>
                <w:szCs w:val="20"/>
              </w:rPr>
              <w:t>176,40</w:t>
            </w:r>
          </w:p>
        </w:tc>
        <w:tc>
          <w:tcPr>
            <w:tcW w:w="1403" w:type="dxa"/>
            <w:vAlign w:val="center"/>
          </w:tcPr>
          <w:p w:rsidR="003D23D9" w:rsidRPr="00A2477C" w:rsidRDefault="003D23D9" w:rsidP="00A2477C">
            <w:pPr>
              <w:jc w:val="right"/>
              <w:rPr>
                <w:bCs/>
                <w:sz w:val="20"/>
                <w:szCs w:val="20"/>
              </w:rPr>
            </w:pPr>
          </w:p>
        </w:tc>
        <w:tc>
          <w:tcPr>
            <w:tcW w:w="1335" w:type="dxa"/>
            <w:vAlign w:val="center"/>
          </w:tcPr>
          <w:p w:rsidR="003D23D9" w:rsidRPr="00A2477C" w:rsidRDefault="003D23D9" w:rsidP="00A2477C">
            <w:pPr>
              <w:jc w:val="right"/>
              <w:rPr>
                <w:bCs/>
                <w:sz w:val="20"/>
                <w:szCs w:val="20"/>
              </w:rPr>
            </w:pPr>
          </w:p>
        </w:tc>
        <w:tc>
          <w:tcPr>
            <w:tcW w:w="1275" w:type="dxa"/>
            <w:vAlign w:val="center"/>
          </w:tcPr>
          <w:p w:rsidR="003D23D9" w:rsidRPr="00A2477C" w:rsidRDefault="003D23D9" w:rsidP="00A2477C">
            <w:pPr>
              <w:jc w:val="right"/>
              <w:rPr>
                <w:bCs/>
                <w:sz w:val="20"/>
                <w:szCs w:val="20"/>
              </w:rPr>
            </w:pPr>
            <w:r w:rsidRPr="00A2477C">
              <w:rPr>
                <w:bCs/>
                <w:sz w:val="20"/>
                <w:szCs w:val="20"/>
              </w:rPr>
              <w:t>-12</w:t>
            </w:r>
          </w:p>
        </w:tc>
        <w:tc>
          <w:tcPr>
            <w:tcW w:w="1134" w:type="dxa"/>
            <w:vAlign w:val="center"/>
          </w:tcPr>
          <w:p w:rsidR="003D23D9" w:rsidRPr="00A2477C" w:rsidRDefault="003D23D9" w:rsidP="00A2477C">
            <w:pPr>
              <w:jc w:val="right"/>
              <w:rPr>
                <w:bCs/>
                <w:sz w:val="20"/>
                <w:szCs w:val="20"/>
              </w:rPr>
            </w:pPr>
            <w:r w:rsidRPr="00A2477C">
              <w:rPr>
                <w:bCs/>
                <w:sz w:val="20"/>
                <w:szCs w:val="20"/>
              </w:rPr>
              <w:t>-176,40</w:t>
            </w:r>
          </w:p>
        </w:tc>
      </w:tr>
      <w:tr w:rsidR="003D23D9" w:rsidRPr="00A2477C" w:rsidTr="00A2477C">
        <w:trPr>
          <w:trHeight w:val="170"/>
        </w:trPr>
        <w:tc>
          <w:tcPr>
            <w:tcW w:w="1948" w:type="dxa"/>
            <w:hideMark/>
          </w:tcPr>
          <w:p w:rsidR="003D23D9" w:rsidRPr="00A2477C" w:rsidRDefault="003D23D9" w:rsidP="00A2477C">
            <w:pPr>
              <w:rPr>
                <w:bCs/>
                <w:sz w:val="20"/>
                <w:szCs w:val="20"/>
              </w:rPr>
            </w:pPr>
            <w:r w:rsidRPr="00A2477C">
              <w:rPr>
                <w:bCs/>
                <w:sz w:val="20"/>
                <w:szCs w:val="20"/>
              </w:rPr>
              <w:t>Единовременная выплата на погр</w:t>
            </w:r>
            <w:r w:rsidRPr="00A2477C">
              <w:rPr>
                <w:bCs/>
                <w:sz w:val="20"/>
                <w:szCs w:val="20"/>
              </w:rPr>
              <w:t>е</w:t>
            </w:r>
            <w:r w:rsidRPr="00A2477C">
              <w:rPr>
                <w:bCs/>
                <w:sz w:val="20"/>
                <w:szCs w:val="20"/>
              </w:rPr>
              <w:t>бение</w:t>
            </w:r>
          </w:p>
        </w:tc>
        <w:tc>
          <w:tcPr>
            <w:tcW w:w="1403" w:type="dxa"/>
            <w:noWrap/>
            <w:vAlign w:val="center"/>
            <w:hideMark/>
          </w:tcPr>
          <w:p w:rsidR="003D23D9" w:rsidRPr="00A2477C" w:rsidRDefault="003D23D9" w:rsidP="00A2477C">
            <w:pPr>
              <w:jc w:val="right"/>
              <w:rPr>
                <w:bCs/>
                <w:sz w:val="20"/>
                <w:szCs w:val="20"/>
              </w:rPr>
            </w:pPr>
            <w:r w:rsidRPr="00A2477C">
              <w:rPr>
                <w:bCs/>
                <w:sz w:val="20"/>
                <w:szCs w:val="20"/>
              </w:rPr>
              <w:t>484</w:t>
            </w:r>
          </w:p>
        </w:tc>
        <w:tc>
          <w:tcPr>
            <w:tcW w:w="1156" w:type="dxa"/>
            <w:noWrap/>
            <w:vAlign w:val="center"/>
            <w:hideMark/>
          </w:tcPr>
          <w:p w:rsidR="003D23D9" w:rsidRPr="00A2477C" w:rsidRDefault="003D23D9" w:rsidP="00A2477C">
            <w:pPr>
              <w:jc w:val="right"/>
              <w:rPr>
                <w:bCs/>
                <w:sz w:val="20"/>
                <w:szCs w:val="20"/>
              </w:rPr>
            </w:pPr>
            <w:r w:rsidRPr="00A2477C">
              <w:rPr>
                <w:bCs/>
                <w:sz w:val="20"/>
                <w:szCs w:val="20"/>
              </w:rPr>
              <w:t>5 169,60</w:t>
            </w:r>
          </w:p>
        </w:tc>
        <w:tc>
          <w:tcPr>
            <w:tcW w:w="1403" w:type="dxa"/>
            <w:vAlign w:val="center"/>
          </w:tcPr>
          <w:p w:rsidR="003D23D9" w:rsidRPr="00A2477C" w:rsidRDefault="003D23D9" w:rsidP="00A2477C">
            <w:pPr>
              <w:jc w:val="right"/>
              <w:rPr>
                <w:bCs/>
                <w:sz w:val="20"/>
                <w:szCs w:val="20"/>
              </w:rPr>
            </w:pPr>
            <w:r w:rsidRPr="00A2477C">
              <w:rPr>
                <w:bCs/>
                <w:sz w:val="20"/>
                <w:szCs w:val="20"/>
              </w:rPr>
              <w:t>362</w:t>
            </w:r>
          </w:p>
        </w:tc>
        <w:tc>
          <w:tcPr>
            <w:tcW w:w="1335" w:type="dxa"/>
            <w:vAlign w:val="center"/>
          </w:tcPr>
          <w:p w:rsidR="003D23D9" w:rsidRPr="00A2477C" w:rsidRDefault="003D23D9" w:rsidP="00A2477C">
            <w:pPr>
              <w:jc w:val="right"/>
              <w:rPr>
                <w:bCs/>
                <w:sz w:val="20"/>
                <w:szCs w:val="20"/>
              </w:rPr>
            </w:pPr>
            <w:r w:rsidRPr="00A2477C">
              <w:rPr>
                <w:bCs/>
                <w:sz w:val="20"/>
                <w:szCs w:val="20"/>
              </w:rPr>
              <w:t>3 948,40</w:t>
            </w:r>
          </w:p>
        </w:tc>
        <w:tc>
          <w:tcPr>
            <w:tcW w:w="1275" w:type="dxa"/>
            <w:vAlign w:val="center"/>
          </w:tcPr>
          <w:p w:rsidR="003D23D9" w:rsidRPr="00A2477C" w:rsidRDefault="003D23D9" w:rsidP="00A2477C">
            <w:pPr>
              <w:jc w:val="right"/>
              <w:rPr>
                <w:bCs/>
                <w:sz w:val="20"/>
                <w:szCs w:val="20"/>
              </w:rPr>
            </w:pPr>
            <w:r w:rsidRPr="00A2477C">
              <w:rPr>
                <w:bCs/>
                <w:sz w:val="20"/>
                <w:szCs w:val="20"/>
              </w:rPr>
              <w:t>-122</w:t>
            </w:r>
          </w:p>
        </w:tc>
        <w:tc>
          <w:tcPr>
            <w:tcW w:w="1134" w:type="dxa"/>
            <w:vAlign w:val="center"/>
          </w:tcPr>
          <w:p w:rsidR="003D23D9" w:rsidRPr="00A2477C" w:rsidRDefault="003D23D9" w:rsidP="00A2477C">
            <w:pPr>
              <w:jc w:val="right"/>
              <w:rPr>
                <w:bCs/>
                <w:sz w:val="20"/>
                <w:szCs w:val="20"/>
              </w:rPr>
            </w:pPr>
            <w:r w:rsidRPr="00A2477C">
              <w:rPr>
                <w:bCs/>
                <w:sz w:val="20"/>
                <w:szCs w:val="20"/>
              </w:rPr>
              <w:t>-1 221,20</w:t>
            </w:r>
          </w:p>
        </w:tc>
      </w:tr>
      <w:tr w:rsidR="003D23D9" w:rsidRPr="00A2477C" w:rsidTr="00A2477C">
        <w:trPr>
          <w:trHeight w:val="170"/>
        </w:trPr>
        <w:tc>
          <w:tcPr>
            <w:tcW w:w="1948" w:type="dxa"/>
            <w:hideMark/>
          </w:tcPr>
          <w:p w:rsidR="003D23D9" w:rsidRPr="00A2477C" w:rsidRDefault="003D23D9" w:rsidP="00A2477C">
            <w:pPr>
              <w:rPr>
                <w:bCs/>
                <w:sz w:val="20"/>
                <w:szCs w:val="20"/>
              </w:rPr>
            </w:pPr>
            <w:r w:rsidRPr="00A2477C">
              <w:rPr>
                <w:bCs/>
                <w:sz w:val="20"/>
                <w:szCs w:val="20"/>
              </w:rPr>
              <w:t>Единовременная (поощрительная) выплата при вых</w:t>
            </w:r>
            <w:r w:rsidRPr="00A2477C">
              <w:rPr>
                <w:bCs/>
                <w:sz w:val="20"/>
                <w:szCs w:val="20"/>
              </w:rPr>
              <w:t>о</w:t>
            </w:r>
            <w:r w:rsidRPr="00A2477C">
              <w:rPr>
                <w:bCs/>
                <w:sz w:val="20"/>
                <w:szCs w:val="20"/>
              </w:rPr>
              <w:t>де на пенсию</w:t>
            </w:r>
          </w:p>
        </w:tc>
        <w:tc>
          <w:tcPr>
            <w:tcW w:w="1403" w:type="dxa"/>
            <w:noWrap/>
            <w:vAlign w:val="center"/>
            <w:hideMark/>
          </w:tcPr>
          <w:p w:rsidR="003D23D9" w:rsidRPr="00A2477C" w:rsidRDefault="003D23D9" w:rsidP="00A2477C">
            <w:pPr>
              <w:jc w:val="right"/>
              <w:rPr>
                <w:bCs/>
                <w:sz w:val="20"/>
                <w:szCs w:val="20"/>
              </w:rPr>
            </w:pPr>
            <w:r w:rsidRPr="00A2477C">
              <w:rPr>
                <w:bCs/>
                <w:sz w:val="20"/>
                <w:szCs w:val="20"/>
              </w:rPr>
              <w:t>503</w:t>
            </w:r>
          </w:p>
        </w:tc>
        <w:tc>
          <w:tcPr>
            <w:tcW w:w="1156" w:type="dxa"/>
            <w:noWrap/>
            <w:vAlign w:val="center"/>
            <w:hideMark/>
          </w:tcPr>
          <w:p w:rsidR="003D23D9" w:rsidRPr="00A2477C" w:rsidRDefault="003D23D9" w:rsidP="00A2477C">
            <w:pPr>
              <w:jc w:val="right"/>
              <w:rPr>
                <w:bCs/>
                <w:sz w:val="20"/>
                <w:szCs w:val="20"/>
              </w:rPr>
            </w:pPr>
            <w:r w:rsidRPr="00A2477C">
              <w:rPr>
                <w:bCs/>
                <w:sz w:val="20"/>
                <w:szCs w:val="20"/>
              </w:rPr>
              <w:t>46 922,20</w:t>
            </w:r>
          </w:p>
        </w:tc>
        <w:tc>
          <w:tcPr>
            <w:tcW w:w="1403" w:type="dxa"/>
            <w:vAlign w:val="center"/>
          </w:tcPr>
          <w:p w:rsidR="003D23D9" w:rsidRPr="00A2477C" w:rsidRDefault="003D23D9" w:rsidP="00A2477C">
            <w:pPr>
              <w:jc w:val="right"/>
              <w:rPr>
                <w:bCs/>
                <w:sz w:val="20"/>
                <w:szCs w:val="20"/>
              </w:rPr>
            </w:pPr>
            <w:r w:rsidRPr="00A2477C">
              <w:rPr>
                <w:bCs/>
                <w:sz w:val="20"/>
                <w:szCs w:val="20"/>
              </w:rPr>
              <w:t>213</w:t>
            </w:r>
          </w:p>
        </w:tc>
        <w:tc>
          <w:tcPr>
            <w:tcW w:w="1335" w:type="dxa"/>
            <w:vAlign w:val="center"/>
          </w:tcPr>
          <w:p w:rsidR="003D23D9" w:rsidRPr="00A2477C" w:rsidRDefault="003D23D9" w:rsidP="00A2477C">
            <w:pPr>
              <w:jc w:val="right"/>
              <w:rPr>
                <w:bCs/>
                <w:sz w:val="20"/>
                <w:szCs w:val="20"/>
              </w:rPr>
            </w:pPr>
            <w:r w:rsidRPr="00A2477C">
              <w:rPr>
                <w:bCs/>
                <w:sz w:val="20"/>
                <w:szCs w:val="20"/>
              </w:rPr>
              <w:t>18 696,00</w:t>
            </w:r>
          </w:p>
        </w:tc>
        <w:tc>
          <w:tcPr>
            <w:tcW w:w="1275" w:type="dxa"/>
            <w:vAlign w:val="center"/>
          </w:tcPr>
          <w:p w:rsidR="003D23D9" w:rsidRPr="00A2477C" w:rsidRDefault="003D23D9" w:rsidP="00A2477C">
            <w:pPr>
              <w:jc w:val="right"/>
              <w:rPr>
                <w:bCs/>
                <w:sz w:val="20"/>
                <w:szCs w:val="20"/>
              </w:rPr>
            </w:pPr>
            <w:r w:rsidRPr="00A2477C">
              <w:rPr>
                <w:bCs/>
                <w:sz w:val="20"/>
                <w:szCs w:val="20"/>
              </w:rPr>
              <w:t>-290</w:t>
            </w:r>
          </w:p>
        </w:tc>
        <w:tc>
          <w:tcPr>
            <w:tcW w:w="1134" w:type="dxa"/>
            <w:vAlign w:val="center"/>
          </w:tcPr>
          <w:p w:rsidR="003D23D9" w:rsidRPr="00A2477C" w:rsidRDefault="003D23D9" w:rsidP="00A2477C">
            <w:pPr>
              <w:jc w:val="right"/>
              <w:rPr>
                <w:bCs/>
                <w:sz w:val="20"/>
                <w:szCs w:val="20"/>
              </w:rPr>
            </w:pPr>
            <w:r w:rsidRPr="00A2477C">
              <w:rPr>
                <w:bCs/>
                <w:sz w:val="20"/>
                <w:szCs w:val="20"/>
              </w:rPr>
              <w:t>-28 226,20</w:t>
            </w:r>
          </w:p>
        </w:tc>
      </w:tr>
      <w:tr w:rsidR="003D23D9" w:rsidRPr="00A2477C" w:rsidTr="00A2477C">
        <w:trPr>
          <w:trHeight w:val="170"/>
        </w:trPr>
        <w:tc>
          <w:tcPr>
            <w:tcW w:w="1948" w:type="dxa"/>
            <w:hideMark/>
          </w:tcPr>
          <w:p w:rsidR="003D23D9" w:rsidRPr="00A2477C" w:rsidRDefault="003D23D9" w:rsidP="00A2477C">
            <w:pPr>
              <w:rPr>
                <w:bCs/>
                <w:sz w:val="20"/>
                <w:szCs w:val="20"/>
              </w:rPr>
            </w:pPr>
            <w:r w:rsidRPr="00A2477C">
              <w:rPr>
                <w:bCs/>
                <w:sz w:val="20"/>
                <w:szCs w:val="20"/>
              </w:rPr>
              <w:t>Расходы на ко</w:t>
            </w:r>
            <w:r w:rsidRPr="00A2477C">
              <w:rPr>
                <w:bCs/>
                <w:sz w:val="20"/>
                <w:szCs w:val="20"/>
              </w:rPr>
              <w:t>м</w:t>
            </w:r>
            <w:r w:rsidRPr="00A2477C">
              <w:rPr>
                <w:bCs/>
                <w:sz w:val="20"/>
                <w:szCs w:val="20"/>
              </w:rPr>
              <w:t>пенсационные в</w:t>
            </w:r>
            <w:r w:rsidRPr="00A2477C">
              <w:rPr>
                <w:bCs/>
                <w:sz w:val="20"/>
                <w:szCs w:val="20"/>
              </w:rPr>
              <w:t>ы</w:t>
            </w:r>
            <w:r w:rsidRPr="00A2477C">
              <w:rPr>
                <w:bCs/>
                <w:sz w:val="20"/>
                <w:szCs w:val="20"/>
              </w:rPr>
              <w:lastRenderedPageBreak/>
              <w:t>платы за книгои</w:t>
            </w:r>
            <w:r w:rsidRPr="00A2477C">
              <w:rPr>
                <w:bCs/>
                <w:sz w:val="20"/>
                <w:szCs w:val="20"/>
              </w:rPr>
              <w:t>з</w:t>
            </w:r>
            <w:r w:rsidRPr="00A2477C">
              <w:rPr>
                <w:bCs/>
                <w:sz w:val="20"/>
                <w:szCs w:val="20"/>
              </w:rPr>
              <w:t>дательскую пр</w:t>
            </w:r>
            <w:r w:rsidRPr="00A2477C">
              <w:rPr>
                <w:bCs/>
                <w:sz w:val="20"/>
                <w:szCs w:val="20"/>
              </w:rPr>
              <w:t>о</w:t>
            </w:r>
            <w:r w:rsidRPr="00A2477C">
              <w:rPr>
                <w:bCs/>
                <w:sz w:val="20"/>
                <w:szCs w:val="20"/>
              </w:rPr>
              <w:t>дукцию</w:t>
            </w:r>
          </w:p>
        </w:tc>
        <w:tc>
          <w:tcPr>
            <w:tcW w:w="1403" w:type="dxa"/>
            <w:noWrap/>
            <w:vAlign w:val="center"/>
            <w:hideMark/>
          </w:tcPr>
          <w:p w:rsidR="003D23D9" w:rsidRPr="00A2477C" w:rsidRDefault="003D23D9" w:rsidP="00A2477C">
            <w:pPr>
              <w:jc w:val="right"/>
              <w:rPr>
                <w:bCs/>
                <w:sz w:val="20"/>
                <w:szCs w:val="20"/>
              </w:rPr>
            </w:pPr>
            <w:r w:rsidRPr="00A2477C">
              <w:rPr>
                <w:bCs/>
                <w:sz w:val="20"/>
                <w:szCs w:val="20"/>
              </w:rPr>
              <w:lastRenderedPageBreak/>
              <w:t>4 202</w:t>
            </w:r>
          </w:p>
        </w:tc>
        <w:tc>
          <w:tcPr>
            <w:tcW w:w="1156" w:type="dxa"/>
            <w:noWrap/>
            <w:vAlign w:val="center"/>
            <w:hideMark/>
          </w:tcPr>
          <w:p w:rsidR="003D23D9" w:rsidRPr="00A2477C" w:rsidRDefault="003D23D9" w:rsidP="00A2477C">
            <w:pPr>
              <w:jc w:val="right"/>
              <w:rPr>
                <w:bCs/>
                <w:sz w:val="20"/>
                <w:szCs w:val="20"/>
              </w:rPr>
            </w:pPr>
            <w:r w:rsidRPr="00A2477C">
              <w:rPr>
                <w:bCs/>
                <w:sz w:val="20"/>
                <w:szCs w:val="20"/>
              </w:rPr>
              <w:t>3 326,20</w:t>
            </w:r>
          </w:p>
        </w:tc>
        <w:tc>
          <w:tcPr>
            <w:tcW w:w="1403" w:type="dxa"/>
            <w:vAlign w:val="center"/>
          </w:tcPr>
          <w:p w:rsidR="003D23D9" w:rsidRPr="00A2477C" w:rsidRDefault="003D23D9" w:rsidP="00A2477C">
            <w:pPr>
              <w:jc w:val="right"/>
              <w:rPr>
                <w:bCs/>
                <w:sz w:val="20"/>
                <w:szCs w:val="20"/>
              </w:rPr>
            </w:pPr>
          </w:p>
        </w:tc>
        <w:tc>
          <w:tcPr>
            <w:tcW w:w="1335" w:type="dxa"/>
            <w:vAlign w:val="center"/>
          </w:tcPr>
          <w:p w:rsidR="003D23D9" w:rsidRPr="00A2477C" w:rsidRDefault="003D23D9" w:rsidP="00A2477C">
            <w:pPr>
              <w:jc w:val="right"/>
              <w:rPr>
                <w:bCs/>
                <w:sz w:val="20"/>
                <w:szCs w:val="20"/>
              </w:rPr>
            </w:pPr>
          </w:p>
        </w:tc>
        <w:tc>
          <w:tcPr>
            <w:tcW w:w="1275" w:type="dxa"/>
            <w:vAlign w:val="center"/>
          </w:tcPr>
          <w:p w:rsidR="003D23D9" w:rsidRPr="00A2477C" w:rsidRDefault="003D23D9" w:rsidP="00A2477C">
            <w:pPr>
              <w:jc w:val="right"/>
              <w:rPr>
                <w:bCs/>
                <w:sz w:val="20"/>
                <w:szCs w:val="20"/>
              </w:rPr>
            </w:pPr>
            <w:r w:rsidRPr="00A2477C">
              <w:rPr>
                <w:bCs/>
                <w:sz w:val="20"/>
                <w:szCs w:val="20"/>
              </w:rPr>
              <w:t>-4 202</w:t>
            </w:r>
          </w:p>
        </w:tc>
        <w:tc>
          <w:tcPr>
            <w:tcW w:w="1134" w:type="dxa"/>
            <w:vAlign w:val="center"/>
          </w:tcPr>
          <w:p w:rsidR="003D23D9" w:rsidRPr="00A2477C" w:rsidRDefault="003D23D9" w:rsidP="00A2477C">
            <w:pPr>
              <w:jc w:val="right"/>
              <w:rPr>
                <w:bCs/>
                <w:sz w:val="20"/>
                <w:szCs w:val="20"/>
              </w:rPr>
            </w:pPr>
            <w:r w:rsidRPr="00A2477C">
              <w:rPr>
                <w:bCs/>
                <w:sz w:val="20"/>
                <w:szCs w:val="20"/>
              </w:rPr>
              <w:t>-3 326,20</w:t>
            </w:r>
          </w:p>
        </w:tc>
      </w:tr>
      <w:tr w:rsidR="003D23D9" w:rsidRPr="00A2477C" w:rsidTr="00A2477C">
        <w:trPr>
          <w:trHeight w:val="170"/>
        </w:trPr>
        <w:tc>
          <w:tcPr>
            <w:tcW w:w="1948" w:type="dxa"/>
            <w:hideMark/>
          </w:tcPr>
          <w:p w:rsidR="003D23D9" w:rsidRPr="00A2477C" w:rsidRDefault="003D23D9" w:rsidP="00A2477C">
            <w:pPr>
              <w:rPr>
                <w:bCs/>
                <w:sz w:val="20"/>
                <w:szCs w:val="20"/>
              </w:rPr>
            </w:pPr>
            <w:r w:rsidRPr="00A2477C">
              <w:rPr>
                <w:bCs/>
                <w:sz w:val="20"/>
                <w:szCs w:val="20"/>
              </w:rPr>
              <w:lastRenderedPageBreak/>
              <w:t>Расходы, связанные с переездом из ра</w:t>
            </w:r>
            <w:r w:rsidRPr="00A2477C">
              <w:rPr>
                <w:bCs/>
                <w:sz w:val="20"/>
                <w:szCs w:val="20"/>
              </w:rPr>
              <w:t>й</w:t>
            </w:r>
            <w:r w:rsidRPr="00A2477C">
              <w:rPr>
                <w:bCs/>
                <w:sz w:val="20"/>
                <w:szCs w:val="20"/>
              </w:rPr>
              <w:t>онов Крайнего С</w:t>
            </w:r>
            <w:r w:rsidRPr="00A2477C">
              <w:rPr>
                <w:bCs/>
                <w:sz w:val="20"/>
                <w:szCs w:val="20"/>
              </w:rPr>
              <w:t>е</w:t>
            </w:r>
            <w:r w:rsidRPr="00A2477C">
              <w:rPr>
                <w:bCs/>
                <w:sz w:val="20"/>
                <w:szCs w:val="20"/>
              </w:rPr>
              <w:t>вера</w:t>
            </w:r>
          </w:p>
        </w:tc>
        <w:tc>
          <w:tcPr>
            <w:tcW w:w="1403" w:type="dxa"/>
            <w:noWrap/>
            <w:vAlign w:val="center"/>
            <w:hideMark/>
          </w:tcPr>
          <w:p w:rsidR="003D23D9" w:rsidRPr="00A2477C" w:rsidRDefault="003D23D9" w:rsidP="00A2477C">
            <w:pPr>
              <w:jc w:val="right"/>
              <w:rPr>
                <w:bCs/>
                <w:sz w:val="20"/>
                <w:szCs w:val="20"/>
              </w:rPr>
            </w:pPr>
            <w:r w:rsidRPr="00A2477C">
              <w:rPr>
                <w:bCs/>
                <w:sz w:val="20"/>
                <w:szCs w:val="20"/>
              </w:rPr>
              <w:t>50</w:t>
            </w:r>
          </w:p>
        </w:tc>
        <w:tc>
          <w:tcPr>
            <w:tcW w:w="1156" w:type="dxa"/>
            <w:noWrap/>
            <w:vAlign w:val="center"/>
            <w:hideMark/>
          </w:tcPr>
          <w:p w:rsidR="003D23D9" w:rsidRPr="00A2477C" w:rsidRDefault="003D23D9" w:rsidP="00A2477C">
            <w:pPr>
              <w:jc w:val="right"/>
              <w:rPr>
                <w:bCs/>
                <w:sz w:val="20"/>
                <w:szCs w:val="20"/>
              </w:rPr>
            </w:pPr>
            <w:r w:rsidRPr="00A2477C">
              <w:rPr>
                <w:bCs/>
                <w:sz w:val="20"/>
                <w:szCs w:val="20"/>
              </w:rPr>
              <w:t>1 621,10</w:t>
            </w:r>
          </w:p>
        </w:tc>
        <w:tc>
          <w:tcPr>
            <w:tcW w:w="1403" w:type="dxa"/>
            <w:vAlign w:val="center"/>
          </w:tcPr>
          <w:p w:rsidR="003D23D9" w:rsidRPr="00A2477C" w:rsidRDefault="003D23D9" w:rsidP="00A2477C">
            <w:pPr>
              <w:jc w:val="right"/>
              <w:rPr>
                <w:bCs/>
                <w:sz w:val="20"/>
                <w:szCs w:val="20"/>
              </w:rPr>
            </w:pPr>
            <w:r w:rsidRPr="00A2477C">
              <w:rPr>
                <w:bCs/>
                <w:sz w:val="20"/>
                <w:szCs w:val="20"/>
              </w:rPr>
              <w:t>21</w:t>
            </w:r>
          </w:p>
        </w:tc>
        <w:tc>
          <w:tcPr>
            <w:tcW w:w="1335" w:type="dxa"/>
            <w:vAlign w:val="center"/>
          </w:tcPr>
          <w:p w:rsidR="003D23D9" w:rsidRPr="00A2477C" w:rsidRDefault="003D23D9" w:rsidP="00A2477C">
            <w:pPr>
              <w:jc w:val="right"/>
              <w:rPr>
                <w:bCs/>
                <w:sz w:val="20"/>
                <w:szCs w:val="20"/>
              </w:rPr>
            </w:pPr>
            <w:r w:rsidRPr="00A2477C">
              <w:rPr>
                <w:bCs/>
                <w:sz w:val="20"/>
                <w:szCs w:val="20"/>
              </w:rPr>
              <w:t>532,60</w:t>
            </w:r>
          </w:p>
        </w:tc>
        <w:tc>
          <w:tcPr>
            <w:tcW w:w="1275" w:type="dxa"/>
            <w:vAlign w:val="center"/>
          </w:tcPr>
          <w:p w:rsidR="003D23D9" w:rsidRPr="00A2477C" w:rsidRDefault="003D23D9" w:rsidP="00A2477C">
            <w:pPr>
              <w:jc w:val="right"/>
              <w:rPr>
                <w:bCs/>
                <w:sz w:val="20"/>
                <w:szCs w:val="20"/>
              </w:rPr>
            </w:pPr>
            <w:r w:rsidRPr="00A2477C">
              <w:rPr>
                <w:bCs/>
                <w:sz w:val="20"/>
                <w:szCs w:val="20"/>
              </w:rPr>
              <w:t>-29</w:t>
            </w:r>
          </w:p>
        </w:tc>
        <w:tc>
          <w:tcPr>
            <w:tcW w:w="1134" w:type="dxa"/>
            <w:vAlign w:val="center"/>
          </w:tcPr>
          <w:p w:rsidR="003D23D9" w:rsidRPr="00A2477C" w:rsidRDefault="003D23D9" w:rsidP="00A2477C">
            <w:pPr>
              <w:jc w:val="right"/>
              <w:rPr>
                <w:bCs/>
                <w:sz w:val="20"/>
                <w:szCs w:val="20"/>
              </w:rPr>
            </w:pPr>
            <w:r w:rsidRPr="00A2477C">
              <w:rPr>
                <w:bCs/>
                <w:sz w:val="20"/>
                <w:szCs w:val="20"/>
              </w:rPr>
              <w:t>-1 088,50</w:t>
            </w:r>
          </w:p>
        </w:tc>
      </w:tr>
      <w:tr w:rsidR="003D23D9" w:rsidRPr="00A2477C" w:rsidTr="00A2477C">
        <w:trPr>
          <w:trHeight w:val="170"/>
        </w:trPr>
        <w:tc>
          <w:tcPr>
            <w:tcW w:w="1948" w:type="dxa"/>
            <w:hideMark/>
          </w:tcPr>
          <w:p w:rsidR="003D23D9" w:rsidRPr="00A2477C" w:rsidRDefault="003D23D9" w:rsidP="00A2477C">
            <w:pPr>
              <w:rPr>
                <w:b/>
                <w:bCs/>
                <w:sz w:val="20"/>
                <w:szCs w:val="20"/>
              </w:rPr>
            </w:pPr>
            <w:r w:rsidRPr="00A2477C">
              <w:rPr>
                <w:b/>
                <w:bCs/>
                <w:sz w:val="20"/>
                <w:szCs w:val="20"/>
              </w:rPr>
              <w:t>Всего выплат с</w:t>
            </w:r>
            <w:r w:rsidRPr="00A2477C">
              <w:rPr>
                <w:b/>
                <w:bCs/>
                <w:sz w:val="20"/>
                <w:szCs w:val="20"/>
              </w:rPr>
              <w:t>о</w:t>
            </w:r>
            <w:r w:rsidRPr="00A2477C">
              <w:rPr>
                <w:b/>
                <w:bCs/>
                <w:sz w:val="20"/>
                <w:szCs w:val="20"/>
              </w:rPr>
              <w:t>циального хара</w:t>
            </w:r>
            <w:r w:rsidRPr="00A2477C">
              <w:rPr>
                <w:b/>
                <w:bCs/>
                <w:sz w:val="20"/>
                <w:szCs w:val="20"/>
              </w:rPr>
              <w:t>к</w:t>
            </w:r>
            <w:r w:rsidRPr="00A2477C">
              <w:rPr>
                <w:b/>
                <w:bCs/>
                <w:sz w:val="20"/>
                <w:szCs w:val="20"/>
              </w:rPr>
              <w:t>тера и компенс</w:t>
            </w:r>
            <w:r w:rsidRPr="00A2477C">
              <w:rPr>
                <w:b/>
                <w:bCs/>
                <w:sz w:val="20"/>
                <w:szCs w:val="20"/>
              </w:rPr>
              <w:t>а</w:t>
            </w:r>
            <w:r w:rsidRPr="00A2477C">
              <w:rPr>
                <w:b/>
                <w:bCs/>
                <w:sz w:val="20"/>
                <w:szCs w:val="20"/>
              </w:rPr>
              <w:t>ций</w:t>
            </w:r>
          </w:p>
        </w:tc>
        <w:tc>
          <w:tcPr>
            <w:tcW w:w="1403" w:type="dxa"/>
            <w:noWrap/>
            <w:vAlign w:val="center"/>
            <w:hideMark/>
          </w:tcPr>
          <w:p w:rsidR="003D23D9" w:rsidRPr="00A2477C" w:rsidRDefault="003D23D9" w:rsidP="00A2477C">
            <w:pPr>
              <w:jc w:val="right"/>
              <w:rPr>
                <w:bCs/>
                <w:sz w:val="20"/>
                <w:szCs w:val="20"/>
              </w:rPr>
            </w:pPr>
          </w:p>
        </w:tc>
        <w:tc>
          <w:tcPr>
            <w:tcW w:w="1156" w:type="dxa"/>
            <w:noWrap/>
            <w:vAlign w:val="center"/>
            <w:hideMark/>
          </w:tcPr>
          <w:p w:rsidR="003D23D9" w:rsidRPr="00A2477C" w:rsidRDefault="003D23D9" w:rsidP="00A2477C">
            <w:pPr>
              <w:jc w:val="right"/>
              <w:rPr>
                <w:b/>
                <w:bCs/>
                <w:sz w:val="20"/>
                <w:szCs w:val="20"/>
              </w:rPr>
            </w:pPr>
            <w:r w:rsidRPr="00A2477C">
              <w:rPr>
                <w:b/>
                <w:bCs/>
                <w:sz w:val="20"/>
                <w:szCs w:val="20"/>
              </w:rPr>
              <w:t>295 752,40</w:t>
            </w:r>
          </w:p>
        </w:tc>
        <w:tc>
          <w:tcPr>
            <w:tcW w:w="1403" w:type="dxa"/>
            <w:vAlign w:val="center"/>
          </w:tcPr>
          <w:p w:rsidR="003D23D9" w:rsidRPr="00A2477C" w:rsidRDefault="003D23D9" w:rsidP="00A2477C">
            <w:pPr>
              <w:jc w:val="right"/>
              <w:rPr>
                <w:bCs/>
                <w:sz w:val="20"/>
                <w:szCs w:val="20"/>
              </w:rPr>
            </w:pPr>
          </w:p>
        </w:tc>
        <w:tc>
          <w:tcPr>
            <w:tcW w:w="1335" w:type="dxa"/>
            <w:vAlign w:val="center"/>
          </w:tcPr>
          <w:p w:rsidR="003D23D9" w:rsidRPr="00A2477C" w:rsidRDefault="003D23D9" w:rsidP="00A2477C">
            <w:pPr>
              <w:jc w:val="right"/>
              <w:rPr>
                <w:b/>
                <w:bCs/>
                <w:sz w:val="20"/>
                <w:szCs w:val="20"/>
              </w:rPr>
            </w:pPr>
            <w:r w:rsidRPr="00A2477C">
              <w:rPr>
                <w:b/>
                <w:sz w:val="20"/>
                <w:szCs w:val="20"/>
              </w:rPr>
              <w:t>200 764,60</w:t>
            </w:r>
          </w:p>
        </w:tc>
        <w:tc>
          <w:tcPr>
            <w:tcW w:w="1275" w:type="dxa"/>
            <w:vAlign w:val="center"/>
          </w:tcPr>
          <w:p w:rsidR="003D23D9" w:rsidRPr="00A2477C" w:rsidRDefault="003D23D9" w:rsidP="00A2477C">
            <w:pPr>
              <w:jc w:val="right"/>
              <w:rPr>
                <w:bCs/>
                <w:sz w:val="20"/>
                <w:szCs w:val="20"/>
              </w:rPr>
            </w:pPr>
          </w:p>
        </w:tc>
        <w:tc>
          <w:tcPr>
            <w:tcW w:w="1134" w:type="dxa"/>
            <w:vAlign w:val="center"/>
          </w:tcPr>
          <w:p w:rsidR="003D23D9" w:rsidRPr="00A2477C" w:rsidRDefault="003D23D9" w:rsidP="00A2477C">
            <w:pPr>
              <w:jc w:val="right"/>
              <w:rPr>
                <w:b/>
                <w:bCs/>
                <w:sz w:val="20"/>
                <w:szCs w:val="20"/>
              </w:rPr>
            </w:pPr>
            <w:r w:rsidRPr="00A2477C">
              <w:rPr>
                <w:b/>
                <w:bCs/>
                <w:sz w:val="20"/>
                <w:szCs w:val="20"/>
              </w:rPr>
              <w:t>-94 987,80</w:t>
            </w:r>
          </w:p>
        </w:tc>
      </w:tr>
    </w:tbl>
    <w:p w:rsidR="003D23D9" w:rsidRPr="00B26543" w:rsidRDefault="003D23D9" w:rsidP="00B26543">
      <w:pPr>
        <w:pStyle w:val="af8"/>
        <w:tabs>
          <w:tab w:val="left" w:pos="851"/>
        </w:tabs>
        <w:ind w:left="567" w:firstLine="567"/>
        <w:jc w:val="both"/>
        <w:rPr>
          <w:sz w:val="28"/>
          <w:szCs w:val="28"/>
        </w:rPr>
      </w:pPr>
    </w:p>
    <w:p w:rsidR="003D23D9" w:rsidRPr="00B26543" w:rsidRDefault="003D23D9" w:rsidP="00B26543">
      <w:pPr>
        <w:pStyle w:val="af8"/>
        <w:tabs>
          <w:tab w:val="left" w:pos="851"/>
        </w:tabs>
        <w:ind w:left="0" w:firstLine="567"/>
        <w:jc w:val="both"/>
        <w:rPr>
          <w:sz w:val="28"/>
          <w:szCs w:val="28"/>
        </w:rPr>
      </w:pPr>
      <w:r w:rsidRPr="00B26543">
        <w:rPr>
          <w:sz w:val="28"/>
          <w:szCs w:val="28"/>
        </w:rPr>
        <w:t>В 2014 году выплаты и компенсаций работникам муниципальных учр</w:t>
      </w:r>
      <w:r w:rsidRPr="00B26543">
        <w:rPr>
          <w:sz w:val="28"/>
          <w:szCs w:val="28"/>
        </w:rPr>
        <w:t>е</w:t>
      </w:r>
      <w:r w:rsidRPr="00B26543">
        <w:rPr>
          <w:sz w:val="28"/>
          <w:szCs w:val="28"/>
        </w:rPr>
        <w:t>ждений, указанные в таблице осуществлялись на основании следующих м</w:t>
      </w:r>
      <w:r w:rsidRPr="00B26543">
        <w:rPr>
          <w:sz w:val="28"/>
          <w:szCs w:val="28"/>
        </w:rPr>
        <w:t>у</w:t>
      </w:r>
      <w:r w:rsidRPr="00B26543">
        <w:rPr>
          <w:sz w:val="28"/>
          <w:szCs w:val="28"/>
        </w:rPr>
        <w:t>ниципальных актов:</w:t>
      </w:r>
    </w:p>
    <w:p w:rsidR="003D23D9" w:rsidRPr="00B26543" w:rsidRDefault="003D23D9" w:rsidP="00B26543">
      <w:pPr>
        <w:pStyle w:val="af8"/>
        <w:numPr>
          <w:ilvl w:val="0"/>
          <w:numId w:val="28"/>
        </w:numPr>
        <w:tabs>
          <w:tab w:val="left" w:pos="851"/>
        </w:tabs>
        <w:ind w:left="0" w:firstLine="567"/>
        <w:jc w:val="both"/>
        <w:rPr>
          <w:sz w:val="28"/>
          <w:szCs w:val="28"/>
        </w:rPr>
      </w:pPr>
      <w:r w:rsidRPr="00B26543">
        <w:rPr>
          <w:sz w:val="28"/>
          <w:szCs w:val="28"/>
        </w:rPr>
        <w:t>постановления администрации города от 30.01.2014 № 130 «Об утверждении Положения о выплатах социального характера работникам м</w:t>
      </w:r>
      <w:r w:rsidRPr="00B26543">
        <w:rPr>
          <w:sz w:val="28"/>
          <w:szCs w:val="28"/>
        </w:rPr>
        <w:t>у</w:t>
      </w:r>
      <w:r w:rsidRPr="00B26543">
        <w:rPr>
          <w:sz w:val="28"/>
          <w:szCs w:val="28"/>
        </w:rPr>
        <w:t>ниципальных учреждений», предусматривающего:</w:t>
      </w:r>
    </w:p>
    <w:p w:rsidR="003D23D9" w:rsidRPr="00B26543" w:rsidRDefault="003D23D9" w:rsidP="00B26543">
      <w:pPr>
        <w:pStyle w:val="af8"/>
        <w:numPr>
          <w:ilvl w:val="0"/>
          <w:numId w:val="29"/>
        </w:numPr>
        <w:tabs>
          <w:tab w:val="left" w:pos="851"/>
        </w:tabs>
        <w:ind w:left="567" w:firstLine="567"/>
        <w:jc w:val="both"/>
        <w:rPr>
          <w:sz w:val="28"/>
          <w:szCs w:val="28"/>
        </w:rPr>
      </w:pPr>
      <w:r w:rsidRPr="00B26543">
        <w:rPr>
          <w:sz w:val="28"/>
          <w:szCs w:val="28"/>
        </w:rPr>
        <w:t xml:space="preserve"> е</w:t>
      </w:r>
      <w:r w:rsidRPr="00B26543">
        <w:rPr>
          <w:bCs/>
          <w:sz w:val="28"/>
          <w:szCs w:val="28"/>
        </w:rPr>
        <w:t>диновременную (поощрительную) выплату при выходе на пе</w:t>
      </w:r>
      <w:r w:rsidRPr="00B26543">
        <w:rPr>
          <w:bCs/>
          <w:sz w:val="28"/>
          <w:szCs w:val="28"/>
        </w:rPr>
        <w:t>н</w:t>
      </w:r>
      <w:r w:rsidRPr="00B26543">
        <w:rPr>
          <w:bCs/>
          <w:sz w:val="28"/>
          <w:szCs w:val="28"/>
        </w:rPr>
        <w:t>сию и Единовременная выплата на погребение.</w:t>
      </w:r>
    </w:p>
    <w:p w:rsidR="003D23D9" w:rsidRPr="00B26543" w:rsidRDefault="003D23D9" w:rsidP="00B26543">
      <w:pPr>
        <w:pStyle w:val="af8"/>
        <w:numPr>
          <w:ilvl w:val="0"/>
          <w:numId w:val="28"/>
        </w:numPr>
        <w:tabs>
          <w:tab w:val="left" w:pos="851"/>
        </w:tabs>
        <w:autoSpaceDE w:val="0"/>
        <w:autoSpaceDN w:val="0"/>
        <w:adjustRightInd w:val="0"/>
        <w:ind w:left="0" w:firstLine="567"/>
        <w:jc w:val="both"/>
        <w:rPr>
          <w:sz w:val="28"/>
          <w:szCs w:val="28"/>
        </w:rPr>
      </w:pPr>
      <w:r w:rsidRPr="00B26543">
        <w:rPr>
          <w:sz w:val="28"/>
          <w:szCs w:val="28"/>
        </w:rPr>
        <w:t xml:space="preserve">постановления администрации города от 13.04.2011 № 371 «Об утверждении </w:t>
      </w:r>
      <w:hyperlink r:id="rId18" w:history="1">
        <w:r w:rsidRPr="00B26543">
          <w:rPr>
            <w:sz w:val="28"/>
            <w:szCs w:val="28"/>
          </w:rPr>
          <w:t>Положения</w:t>
        </w:r>
      </w:hyperlink>
      <w:r w:rsidRPr="00B26543">
        <w:rPr>
          <w:sz w:val="28"/>
          <w:szCs w:val="28"/>
        </w:rPr>
        <w:t xml:space="preserve"> о размере, условиях и порядке компенсации расх</w:t>
      </w:r>
      <w:r w:rsidRPr="00B26543">
        <w:rPr>
          <w:sz w:val="28"/>
          <w:szCs w:val="28"/>
        </w:rPr>
        <w:t>о</w:t>
      </w:r>
      <w:r w:rsidRPr="00B26543">
        <w:rPr>
          <w:sz w:val="28"/>
          <w:szCs w:val="28"/>
        </w:rPr>
        <w:t>дов на оплату стоимости проезда и провоза багажа к месту использования отпуска и обратно работникам муниципальных учреждений города Нижн</w:t>
      </w:r>
      <w:r w:rsidRPr="00B26543">
        <w:rPr>
          <w:sz w:val="28"/>
          <w:szCs w:val="28"/>
        </w:rPr>
        <w:t>е</w:t>
      </w:r>
      <w:r w:rsidRPr="00B26543">
        <w:rPr>
          <w:sz w:val="28"/>
          <w:szCs w:val="28"/>
        </w:rPr>
        <w:t>вартовска, администрации города Нижневартовска</w:t>
      </w:r>
    </w:p>
    <w:p w:rsidR="003D23D9" w:rsidRPr="00B26543" w:rsidRDefault="003D23D9" w:rsidP="00B26543">
      <w:pPr>
        <w:pStyle w:val="af8"/>
        <w:tabs>
          <w:tab w:val="left" w:pos="851"/>
        </w:tabs>
        <w:ind w:left="0" w:firstLine="567"/>
        <w:jc w:val="both"/>
        <w:rPr>
          <w:color w:val="FF0000"/>
          <w:sz w:val="28"/>
          <w:szCs w:val="28"/>
        </w:rPr>
      </w:pPr>
      <w:r w:rsidRPr="00B26543">
        <w:rPr>
          <w:sz w:val="28"/>
          <w:szCs w:val="28"/>
        </w:rPr>
        <w:t>Уменьшение объема социальных выплат и компенсаций работникам м</w:t>
      </w:r>
      <w:r w:rsidRPr="00B26543">
        <w:rPr>
          <w:sz w:val="28"/>
          <w:szCs w:val="28"/>
        </w:rPr>
        <w:t>у</w:t>
      </w:r>
      <w:r w:rsidRPr="00B26543">
        <w:rPr>
          <w:sz w:val="28"/>
          <w:szCs w:val="28"/>
        </w:rPr>
        <w:t>ниципальных учреждений на 94 987,80 тыс. рублей или на 32,1% относ</w:t>
      </w:r>
      <w:r w:rsidRPr="00B26543">
        <w:rPr>
          <w:sz w:val="28"/>
          <w:szCs w:val="28"/>
        </w:rPr>
        <w:t>и</w:t>
      </w:r>
      <w:r w:rsidRPr="00B26543">
        <w:rPr>
          <w:sz w:val="28"/>
          <w:szCs w:val="28"/>
        </w:rPr>
        <w:t xml:space="preserve">тельно объема выплат, произведенных в 2013 году, обусловлено: </w:t>
      </w:r>
    </w:p>
    <w:p w:rsidR="003D23D9" w:rsidRPr="00B26543" w:rsidRDefault="003D23D9" w:rsidP="00B26543">
      <w:pPr>
        <w:pStyle w:val="af8"/>
        <w:numPr>
          <w:ilvl w:val="0"/>
          <w:numId w:val="28"/>
        </w:numPr>
        <w:tabs>
          <w:tab w:val="left" w:pos="851"/>
        </w:tabs>
        <w:ind w:left="0" w:firstLine="567"/>
        <w:jc w:val="both"/>
        <w:rPr>
          <w:sz w:val="28"/>
          <w:szCs w:val="28"/>
        </w:rPr>
      </w:pPr>
      <w:r w:rsidRPr="00B26543">
        <w:rPr>
          <w:sz w:val="28"/>
          <w:szCs w:val="28"/>
        </w:rPr>
        <w:t>отменой социальных выплат и компенсаций, а именно:</w:t>
      </w:r>
    </w:p>
    <w:p w:rsidR="003D23D9" w:rsidRPr="00B26543" w:rsidRDefault="003D23D9" w:rsidP="00B26543">
      <w:pPr>
        <w:pStyle w:val="af8"/>
        <w:numPr>
          <w:ilvl w:val="0"/>
          <w:numId w:val="30"/>
        </w:numPr>
        <w:tabs>
          <w:tab w:val="left" w:pos="851"/>
          <w:tab w:val="left" w:pos="1701"/>
        </w:tabs>
        <w:ind w:left="567" w:firstLine="567"/>
        <w:jc w:val="both"/>
        <w:rPr>
          <w:sz w:val="28"/>
          <w:szCs w:val="28"/>
        </w:rPr>
      </w:pPr>
      <w:r w:rsidRPr="00B26543">
        <w:rPr>
          <w:bCs/>
          <w:sz w:val="28"/>
          <w:szCs w:val="28"/>
        </w:rPr>
        <w:t>компенсационные выплаты за книгоиздательскую продукцию отменены как социальные выплаты по причине включения их в состав должного оклада работника муниципального учреждения;</w:t>
      </w:r>
    </w:p>
    <w:p w:rsidR="003D23D9" w:rsidRPr="00B26543" w:rsidRDefault="003D23D9" w:rsidP="00B26543">
      <w:pPr>
        <w:pStyle w:val="af8"/>
        <w:numPr>
          <w:ilvl w:val="0"/>
          <w:numId w:val="30"/>
        </w:numPr>
        <w:tabs>
          <w:tab w:val="left" w:pos="851"/>
          <w:tab w:val="left" w:pos="1701"/>
        </w:tabs>
        <w:ind w:left="567" w:firstLine="567"/>
        <w:jc w:val="both"/>
        <w:rPr>
          <w:sz w:val="28"/>
          <w:szCs w:val="28"/>
        </w:rPr>
      </w:pPr>
      <w:r w:rsidRPr="00B26543">
        <w:rPr>
          <w:bCs/>
          <w:sz w:val="28"/>
          <w:szCs w:val="28"/>
        </w:rPr>
        <w:t xml:space="preserve">санаторно-курортного лечения, зубопротезирования, плановых операций, при этом увеличив размер </w:t>
      </w:r>
      <w:r w:rsidRPr="00B26543">
        <w:rPr>
          <w:sz w:val="28"/>
          <w:szCs w:val="28"/>
        </w:rPr>
        <w:t>материальной помощи на проф</w:t>
      </w:r>
      <w:r w:rsidRPr="00B26543">
        <w:rPr>
          <w:sz w:val="28"/>
          <w:szCs w:val="28"/>
        </w:rPr>
        <w:t>и</w:t>
      </w:r>
      <w:r w:rsidRPr="00B26543">
        <w:rPr>
          <w:sz w:val="28"/>
          <w:szCs w:val="28"/>
        </w:rPr>
        <w:t>лактику заболеваний</w:t>
      </w:r>
      <w:r w:rsidRPr="00B26543">
        <w:rPr>
          <w:bCs/>
          <w:sz w:val="28"/>
          <w:szCs w:val="28"/>
        </w:rPr>
        <w:t xml:space="preserve"> </w:t>
      </w:r>
      <w:r w:rsidRPr="00B26543">
        <w:rPr>
          <w:sz w:val="28"/>
          <w:szCs w:val="28"/>
        </w:rPr>
        <w:t>с одного до 1,5 месячного фонда заработной платы работника.</w:t>
      </w:r>
    </w:p>
    <w:p w:rsidR="003D23D9" w:rsidRPr="00B26543" w:rsidRDefault="003D23D9" w:rsidP="00B26543">
      <w:pPr>
        <w:pStyle w:val="af8"/>
        <w:numPr>
          <w:ilvl w:val="0"/>
          <w:numId w:val="28"/>
        </w:numPr>
        <w:tabs>
          <w:tab w:val="left" w:pos="851"/>
          <w:tab w:val="left" w:pos="1701"/>
        </w:tabs>
        <w:ind w:left="0" w:firstLine="567"/>
        <w:jc w:val="both"/>
        <w:rPr>
          <w:bCs/>
          <w:sz w:val="28"/>
          <w:szCs w:val="28"/>
        </w:rPr>
      </w:pPr>
      <w:r w:rsidRPr="00B26543">
        <w:rPr>
          <w:bCs/>
          <w:sz w:val="28"/>
          <w:szCs w:val="28"/>
        </w:rPr>
        <w:t xml:space="preserve">уменьшением количества </w:t>
      </w:r>
      <w:r w:rsidRPr="00B26543">
        <w:rPr>
          <w:sz w:val="28"/>
          <w:szCs w:val="28"/>
        </w:rPr>
        <w:t xml:space="preserve">работников муниципальных учреждений, в связи с отсутствием правого основания </w:t>
      </w:r>
      <w:r w:rsidR="004A2E50" w:rsidRPr="00B26543">
        <w:rPr>
          <w:sz w:val="28"/>
          <w:szCs w:val="28"/>
        </w:rPr>
        <w:t xml:space="preserve">у работника </w:t>
      </w:r>
      <w:r w:rsidRPr="00B26543">
        <w:rPr>
          <w:sz w:val="28"/>
          <w:szCs w:val="28"/>
        </w:rPr>
        <w:t>в 2014 году на социал</w:t>
      </w:r>
      <w:r w:rsidRPr="00B26543">
        <w:rPr>
          <w:sz w:val="28"/>
          <w:szCs w:val="28"/>
        </w:rPr>
        <w:t>ь</w:t>
      </w:r>
      <w:r w:rsidRPr="00B26543">
        <w:rPr>
          <w:sz w:val="28"/>
          <w:szCs w:val="28"/>
        </w:rPr>
        <w:t xml:space="preserve">ные выплаты и компенсации из бюджета города. </w:t>
      </w:r>
      <w:r w:rsidRPr="00B26543">
        <w:rPr>
          <w:bCs/>
          <w:sz w:val="28"/>
          <w:szCs w:val="28"/>
        </w:rPr>
        <w:t xml:space="preserve"> </w:t>
      </w:r>
    </w:p>
    <w:p w:rsidR="0063692D" w:rsidRDefault="0063692D" w:rsidP="0063692D">
      <w:pPr>
        <w:pStyle w:val="aff1"/>
        <w:jc w:val="center"/>
        <w:rPr>
          <w:rFonts w:ascii="Times New Roman" w:hAnsi="Times New Roman" w:cs="Times New Roman"/>
          <w:b/>
          <w:color w:val="auto"/>
          <w:sz w:val="28"/>
          <w:szCs w:val="28"/>
        </w:rPr>
      </w:pPr>
    </w:p>
    <w:p w:rsidR="0063692D" w:rsidRPr="005E5DAA" w:rsidRDefault="0063692D" w:rsidP="0063692D">
      <w:pPr>
        <w:pStyle w:val="aff1"/>
        <w:jc w:val="center"/>
        <w:rPr>
          <w:rFonts w:ascii="Times New Roman" w:hAnsi="Times New Roman" w:cs="Times New Roman"/>
          <w:color w:val="auto"/>
          <w:sz w:val="28"/>
          <w:szCs w:val="28"/>
        </w:rPr>
      </w:pPr>
      <w:r w:rsidRPr="005E5DAA">
        <w:rPr>
          <w:rFonts w:ascii="Times New Roman" w:hAnsi="Times New Roman" w:cs="Times New Roman"/>
          <w:b/>
          <w:color w:val="auto"/>
          <w:sz w:val="28"/>
          <w:szCs w:val="28"/>
        </w:rPr>
        <w:t>4.</w:t>
      </w:r>
      <w:r>
        <w:rPr>
          <w:rFonts w:ascii="Times New Roman" w:hAnsi="Times New Roman" w:cs="Times New Roman"/>
          <w:b/>
          <w:color w:val="auto"/>
          <w:sz w:val="28"/>
          <w:szCs w:val="28"/>
        </w:rPr>
        <w:t>2</w:t>
      </w:r>
      <w:r w:rsidRPr="005E5DAA">
        <w:rPr>
          <w:rFonts w:ascii="Times New Roman" w:hAnsi="Times New Roman" w:cs="Times New Roman"/>
          <w:b/>
          <w:color w:val="auto"/>
          <w:sz w:val="28"/>
          <w:szCs w:val="28"/>
        </w:rPr>
        <w:t>.</w:t>
      </w:r>
      <w:r w:rsidRPr="005E5DAA">
        <w:rPr>
          <w:rFonts w:ascii="Times New Roman" w:hAnsi="Times New Roman" w:cs="Times New Roman"/>
          <w:color w:val="auto"/>
          <w:sz w:val="28"/>
          <w:szCs w:val="28"/>
        </w:rPr>
        <w:t xml:space="preserve"> Анализ исполнения программной составляющей бюджета города</w:t>
      </w:r>
    </w:p>
    <w:p w:rsidR="0063692D" w:rsidRPr="005E5DAA" w:rsidRDefault="0063692D" w:rsidP="0063692D">
      <w:pPr>
        <w:jc w:val="center"/>
        <w:rPr>
          <w:b/>
          <w:i/>
          <w:sz w:val="28"/>
          <w:szCs w:val="28"/>
        </w:rPr>
      </w:pPr>
    </w:p>
    <w:p w:rsidR="0063692D" w:rsidRPr="005E5DAA" w:rsidRDefault="0063692D" w:rsidP="0063692D">
      <w:pPr>
        <w:ind w:firstLine="567"/>
        <w:jc w:val="both"/>
        <w:rPr>
          <w:sz w:val="28"/>
          <w:szCs w:val="28"/>
        </w:rPr>
      </w:pPr>
      <w:r w:rsidRPr="005E5DAA">
        <w:rPr>
          <w:sz w:val="28"/>
          <w:szCs w:val="28"/>
        </w:rPr>
        <w:t>4.</w:t>
      </w:r>
      <w:r>
        <w:rPr>
          <w:sz w:val="28"/>
          <w:szCs w:val="28"/>
        </w:rPr>
        <w:t>2</w:t>
      </w:r>
      <w:r w:rsidRPr="005E5DAA">
        <w:rPr>
          <w:sz w:val="28"/>
          <w:szCs w:val="28"/>
        </w:rPr>
        <w:t>.1. Оценка объемов средств, направленных на реализацию програм</w:t>
      </w:r>
      <w:r w:rsidRPr="005E5DAA">
        <w:rPr>
          <w:sz w:val="28"/>
          <w:szCs w:val="28"/>
        </w:rPr>
        <w:t>м</w:t>
      </w:r>
      <w:r w:rsidRPr="005E5DAA">
        <w:rPr>
          <w:sz w:val="28"/>
          <w:szCs w:val="28"/>
        </w:rPr>
        <w:t>ных мероприятий.</w:t>
      </w:r>
    </w:p>
    <w:p w:rsidR="0063692D" w:rsidRDefault="0063692D" w:rsidP="0063692D">
      <w:pPr>
        <w:pStyle w:val="1"/>
        <w:spacing w:before="0" w:after="0"/>
        <w:ind w:firstLine="567"/>
        <w:jc w:val="both"/>
        <w:rPr>
          <w:rFonts w:ascii="Times New Roman" w:hAnsi="Times New Roman" w:cs="Times New Roman"/>
          <w:b w:val="0"/>
          <w:sz w:val="28"/>
          <w:szCs w:val="28"/>
        </w:rPr>
      </w:pPr>
      <w:r w:rsidRPr="005E5DAA">
        <w:rPr>
          <w:rFonts w:ascii="Times New Roman" w:hAnsi="Times New Roman" w:cs="Times New Roman"/>
          <w:b w:val="0"/>
          <w:sz w:val="28"/>
          <w:szCs w:val="28"/>
        </w:rPr>
        <w:t>Одной из основных задач бюджетной политики города на 2014 год</w:t>
      </w:r>
      <w:r w:rsidRPr="00B11875">
        <w:rPr>
          <w:rFonts w:ascii="Times New Roman" w:hAnsi="Times New Roman" w:cs="Times New Roman"/>
          <w:b w:val="0"/>
          <w:sz w:val="28"/>
          <w:szCs w:val="28"/>
        </w:rPr>
        <w:t xml:space="preserve"> явл</w:t>
      </w:r>
      <w:r w:rsidRPr="00B11875">
        <w:rPr>
          <w:rFonts w:ascii="Times New Roman" w:hAnsi="Times New Roman" w:cs="Times New Roman"/>
          <w:b w:val="0"/>
          <w:sz w:val="28"/>
          <w:szCs w:val="28"/>
        </w:rPr>
        <w:t>я</w:t>
      </w:r>
      <w:r w:rsidRPr="00B11875">
        <w:rPr>
          <w:rFonts w:ascii="Times New Roman" w:hAnsi="Times New Roman" w:cs="Times New Roman"/>
          <w:b w:val="0"/>
          <w:sz w:val="28"/>
          <w:szCs w:val="28"/>
        </w:rPr>
        <w:t>ется развитие программно-целевого метода планирования и исполнения бюджета. Применение программно-целевого метода планирования и испо</w:t>
      </w:r>
      <w:r w:rsidRPr="00B11875">
        <w:rPr>
          <w:rFonts w:ascii="Times New Roman" w:hAnsi="Times New Roman" w:cs="Times New Roman"/>
          <w:b w:val="0"/>
          <w:sz w:val="28"/>
          <w:szCs w:val="28"/>
        </w:rPr>
        <w:t>л</w:t>
      </w:r>
      <w:r w:rsidRPr="00B11875">
        <w:rPr>
          <w:rFonts w:ascii="Times New Roman" w:hAnsi="Times New Roman" w:cs="Times New Roman"/>
          <w:b w:val="0"/>
          <w:sz w:val="28"/>
          <w:szCs w:val="28"/>
        </w:rPr>
        <w:lastRenderedPageBreak/>
        <w:t>нения бюджета способствует повышению результативности бюджетных ра</w:t>
      </w:r>
      <w:r w:rsidRPr="00B11875">
        <w:rPr>
          <w:rFonts w:ascii="Times New Roman" w:hAnsi="Times New Roman" w:cs="Times New Roman"/>
          <w:b w:val="0"/>
          <w:sz w:val="28"/>
          <w:szCs w:val="28"/>
        </w:rPr>
        <w:t>с</w:t>
      </w:r>
      <w:r w:rsidRPr="00B11875">
        <w:rPr>
          <w:rFonts w:ascii="Times New Roman" w:hAnsi="Times New Roman" w:cs="Times New Roman"/>
          <w:b w:val="0"/>
          <w:sz w:val="28"/>
          <w:szCs w:val="28"/>
        </w:rPr>
        <w:t>ходов, ответственности исполнителей муниципальных программ, ведо</w:t>
      </w:r>
      <w:r w:rsidRPr="00B11875">
        <w:rPr>
          <w:rFonts w:ascii="Times New Roman" w:hAnsi="Times New Roman" w:cs="Times New Roman"/>
          <w:b w:val="0"/>
          <w:sz w:val="28"/>
          <w:szCs w:val="28"/>
        </w:rPr>
        <w:t>м</w:t>
      </w:r>
      <w:r w:rsidRPr="00B11875">
        <w:rPr>
          <w:rFonts w:ascii="Times New Roman" w:hAnsi="Times New Roman" w:cs="Times New Roman"/>
          <w:b w:val="0"/>
          <w:sz w:val="28"/>
          <w:szCs w:val="28"/>
        </w:rPr>
        <w:t xml:space="preserve">ственных целевых программ за достижение наилучших результатов в рамках ограничения финансовых ресурсов. </w:t>
      </w:r>
    </w:p>
    <w:p w:rsidR="0063692D" w:rsidRDefault="0063692D" w:rsidP="0063692D">
      <w:pPr>
        <w:pStyle w:val="1"/>
        <w:spacing w:before="0" w:after="0"/>
        <w:ind w:firstLine="567"/>
        <w:jc w:val="both"/>
        <w:rPr>
          <w:rFonts w:ascii="Times New Roman" w:hAnsi="Times New Roman" w:cs="Times New Roman"/>
          <w:b w:val="0"/>
          <w:sz w:val="28"/>
          <w:szCs w:val="28"/>
        </w:rPr>
      </w:pPr>
      <w:r w:rsidRPr="00B11875">
        <w:rPr>
          <w:rFonts w:ascii="Times New Roman" w:hAnsi="Times New Roman" w:cs="Times New Roman"/>
          <w:b w:val="0"/>
          <w:sz w:val="28"/>
          <w:szCs w:val="28"/>
        </w:rPr>
        <w:t>Оценкой выполнения Администрацией города основной задачи в части перехода к формированию  и исполнению бюджета в программном формате, установлено, что решение данной задачи находит должное отображение в исполнении бюджета 2014 года, то есть переход к формированию бюджетн</w:t>
      </w:r>
      <w:r w:rsidRPr="00B11875">
        <w:rPr>
          <w:rFonts w:ascii="Times New Roman" w:hAnsi="Times New Roman" w:cs="Times New Roman"/>
          <w:b w:val="0"/>
          <w:sz w:val="28"/>
          <w:szCs w:val="28"/>
        </w:rPr>
        <w:t>о</w:t>
      </w:r>
      <w:r w:rsidRPr="00B11875">
        <w:rPr>
          <w:rFonts w:ascii="Times New Roman" w:hAnsi="Times New Roman" w:cs="Times New Roman"/>
          <w:b w:val="0"/>
          <w:sz w:val="28"/>
          <w:szCs w:val="28"/>
        </w:rPr>
        <w:t xml:space="preserve">го процесса в программном формате </w:t>
      </w:r>
      <w:proofErr w:type="gramStart"/>
      <w:r w:rsidRPr="003C3236">
        <w:rPr>
          <w:rFonts w:ascii="Times New Roman" w:hAnsi="Times New Roman" w:cs="Times New Roman"/>
          <w:b w:val="0"/>
          <w:sz w:val="28"/>
          <w:szCs w:val="28"/>
        </w:rPr>
        <w:t>находится</w:t>
      </w:r>
      <w:proofErr w:type="gramEnd"/>
      <w:r w:rsidRPr="00B11875">
        <w:rPr>
          <w:rFonts w:ascii="Times New Roman" w:hAnsi="Times New Roman" w:cs="Times New Roman"/>
          <w:b w:val="0"/>
          <w:sz w:val="28"/>
          <w:szCs w:val="28"/>
        </w:rPr>
        <w:t xml:space="preserve"> на заключительном этапе. Подтверждение тому является следующее:</w:t>
      </w:r>
    </w:p>
    <w:p w:rsidR="0063692D" w:rsidRPr="00893CE7" w:rsidRDefault="0063692D" w:rsidP="00612DAA">
      <w:pPr>
        <w:pStyle w:val="af8"/>
        <w:numPr>
          <w:ilvl w:val="0"/>
          <w:numId w:val="48"/>
        </w:numPr>
        <w:tabs>
          <w:tab w:val="left" w:pos="851"/>
        </w:tabs>
        <w:ind w:left="0" w:firstLine="567"/>
        <w:jc w:val="both"/>
        <w:rPr>
          <w:sz w:val="28"/>
          <w:szCs w:val="28"/>
        </w:rPr>
      </w:pPr>
      <w:r w:rsidRPr="00893CE7">
        <w:rPr>
          <w:sz w:val="28"/>
          <w:szCs w:val="28"/>
        </w:rPr>
        <w:t>доля программной части бюджета города за 2014 год в общем объеме расходов бюджета составила  99,3%  или 14 186 785,70 тыс. рублей, где о</w:t>
      </w:r>
      <w:r w:rsidRPr="00893CE7">
        <w:rPr>
          <w:sz w:val="28"/>
          <w:szCs w:val="28"/>
        </w:rPr>
        <w:t>с</w:t>
      </w:r>
      <w:r w:rsidRPr="00893CE7">
        <w:rPr>
          <w:sz w:val="28"/>
          <w:szCs w:val="28"/>
        </w:rPr>
        <w:t>новную долю 81,6 % занимают ведомственные целевые программы (</w:t>
      </w:r>
      <w:r w:rsidRPr="00E34524">
        <w:rPr>
          <w:iCs/>
          <w:sz w:val="28"/>
          <w:szCs w:val="28"/>
        </w:rPr>
        <w:t>11 574 312,60</w:t>
      </w:r>
      <w:r w:rsidRPr="00893CE7">
        <w:rPr>
          <w:sz w:val="28"/>
          <w:szCs w:val="28"/>
        </w:rPr>
        <w:t xml:space="preserve"> тыс. </w:t>
      </w:r>
      <w:r>
        <w:rPr>
          <w:sz w:val="28"/>
          <w:szCs w:val="28"/>
        </w:rPr>
        <w:t>рублей</w:t>
      </w:r>
      <w:r w:rsidRPr="00893CE7">
        <w:rPr>
          <w:sz w:val="28"/>
          <w:szCs w:val="28"/>
        </w:rPr>
        <w:t>);</w:t>
      </w:r>
    </w:p>
    <w:p w:rsidR="0063692D" w:rsidRPr="00893CE7" w:rsidRDefault="0063692D" w:rsidP="00612DAA">
      <w:pPr>
        <w:pStyle w:val="af8"/>
        <w:numPr>
          <w:ilvl w:val="0"/>
          <w:numId w:val="48"/>
        </w:numPr>
        <w:tabs>
          <w:tab w:val="left" w:pos="851"/>
        </w:tabs>
        <w:ind w:left="0" w:firstLine="567"/>
        <w:jc w:val="both"/>
        <w:rPr>
          <w:sz w:val="28"/>
          <w:szCs w:val="28"/>
        </w:rPr>
      </w:pPr>
      <w:r w:rsidRPr="00893CE7">
        <w:rPr>
          <w:sz w:val="28"/>
          <w:szCs w:val="28"/>
        </w:rPr>
        <w:t>в сравнении с прошлым годом расходы бюджета города, направле</w:t>
      </w:r>
      <w:r w:rsidRPr="00893CE7">
        <w:rPr>
          <w:sz w:val="28"/>
          <w:szCs w:val="28"/>
        </w:rPr>
        <w:t>н</w:t>
      </w:r>
      <w:r w:rsidRPr="00893CE7">
        <w:rPr>
          <w:sz w:val="28"/>
          <w:szCs w:val="28"/>
        </w:rPr>
        <w:t>ные на реализацию программных мероприятий, выросли  на 37% (2013 год – 72,5%  в обще</w:t>
      </w:r>
      <w:r>
        <w:rPr>
          <w:sz w:val="28"/>
          <w:szCs w:val="28"/>
        </w:rPr>
        <w:t xml:space="preserve">м </w:t>
      </w:r>
      <w:r w:rsidRPr="00893CE7">
        <w:rPr>
          <w:sz w:val="28"/>
          <w:szCs w:val="28"/>
        </w:rPr>
        <w:t>объем</w:t>
      </w:r>
      <w:r>
        <w:rPr>
          <w:sz w:val="28"/>
          <w:szCs w:val="28"/>
        </w:rPr>
        <w:t>е</w:t>
      </w:r>
      <w:r w:rsidRPr="00893CE7">
        <w:rPr>
          <w:sz w:val="28"/>
          <w:szCs w:val="28"/>
        </w:rPr>
        <w:t xml:space="preserve"> расходов бюджета  или 10 348 595,53 тыс. рублей), в том числе:</w:t>
      </w:r>
    </w:p>
    <w:p w:rsidR="0063692D" w:rsidRPr="005E5DAA" w:rsidRDefault="0063692D" w:rsidP="00612DAA">
      <w:pPr>
        <w:pStyle w:val="af8"/>
        <w:numPr>
          <w:ilvl w:val="0"/>
          <w:numId w:val="59"/>
        </w:numPr>
        <w:tabs>
          <w:tab w:val="left" w:pos="851"/>
        </w:tabs>
        <w:ind w:left="567" w:firstLine="567"/>
        <w:jc w:val="both"/>
        <w:rPr>
          <w:sz w:val="28"/>
          <w:szCs w:val="28"/>
        </w:rPr>
      </w:pPr>
      <w:r w:rsidRPr="005E5DAA">
        <w:rPr>
          <w:sz w:val="28"/>
          <w:szCs w:val="28"/>
        </w:rPr>
        <w:t>на 46,1% на реализацию ведомственных  целевых программ;</w:t>
      </w:r>
    </w:p>
    <w:p w:rsidR="0063692D" w:rsidRPr="005E5DAA" w:rsidRDefault="0063692D" w:rsidP="00612DAA">
      <w:pPr>
        <w:pStyle w:val="af8"/>
        <w:numPr>
          <w:ilvl w:val="0"/>
          <w:numId w:val="59"/>
        </w:numPr>
        <w:tabs>
          <w:tab w:val="left" w:pos="851"/>
        </w:tabs>
        <w:ind w:left="567" w:firstLine="567"/>
        <w:jc w:val="both"/>
        <w:rPr>
          <w:sz w:val="28"/>
          <w:szCs w:val="28"/>
        </w:rPr>
      </w:pPr>
      <w:r w:rsidRPr="005E5DAA">
        <w:rPr>
          <w:sz w:val="28"/>
          <w:szCs w:val="28"/>
        </w:rPr>
        <w:t>на 321,4 % на реали</w:t>
      </w:r>
      <w:r>
        <w:rPr>
          <w:sz w:val="28"/>
          <w:szCs w:val="28"/>
        </w:rPr>
        <w:t xml:space="preserve">зацию </w:t>
      </w:r>
      <w:proofErr w:type="gramStart"/>
      <w:r>
        <w:rPr>
          <w:sz w:val="28"/>
          <w:szCs w:val="28"/>
        </w:rPr>
        <w:t>муниципальных</w:t>
      </w:r>
      <w:proofErr w:type="gramEnd"/>
      <w:r>
        <w:rPr>
          <w:sz w:val="28"/>
          <w:szCs w:val="28"/>
        </w:rPr>
        <w:t xml:space="preserve">  программам.</w:t>
      </w:r>
    </w:p>
    <w:p w:rsidR="0063692D" w:rsidRPr="008D77B5" w:rsidRDefault="008D77B5" w:rsidP="008D77B5">
      <w:pPr>
        <w:ind w:firstLine="567"/>
        <w:jc w:val="both"/>
        <w:rPr>
          <w:sz w:val="28"/>
          <w:szCs w:val="28"/>
        </w:rPr>
      </w:pPr>
      <w:r w:rsidRPr="008D77B5">
        <w:rPr>
          <w:sz w:val="28"/>
          <w:szCs w:val="28"/>
        </w:rPr>
        <w:t>Анализ исполнения бюджета города в программном формате приведен в следующей таблице.</w:t>
      </w:r>
    </w:p>
    <w:tbl>
      <w:tblPr>
        <w:tblW w:w="9513" w:type="dxa"/>
        <w:tblInd w:w="93" w:type="dxa"/>
        <w:tblLook w:val="04A0" w:firstRow="1" w:lastRow="0" w:firstColumn="1" w:lastColumn="0" w:noHBand="0" w:noVBand="1"/>
      </w:tblPr>
      <w:tblGrid>
        <w:gridCol w:w="531"/>
        <w:gridCol w:w="4880"/>
        <w:gridCol w:w="2117"/>
        <w:gridCol w:w="1985"/>
      </w:tblGrid>
      <w:tr w:rsidR="0063692D" w:rsidRPr="00E34524" w:rsidTr="005E291E">
        <w:trPr>
          <w:trHeight w:val="400"/>
        </w:trPr>
        <w:tc>
          <w:tcPr>
            <w:tcW w:w="53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3692D" w:rsidRPr="00E34524" w:rsidRDefault="0063692D" w:rsidP="005E291E">
            <w:pPr>
              <w:jc w:val="center"/>
              <w:rPr>
                <w:b/>
                <w:bCs/>
                <w:color w:val="000000"/>
                <w:sz w:val="20"/>
                <w:szCs w:val="20"/>
              </w:rPr>
            </w:pPr>
            <w:r w:rsidRPr="00E34524">
              <w:rPr>
                <w:b/>
                <w:bCs/>
                <w:color w:val="000000"/>
                <w:sz w:val="20"/>
                <w:szCs w:val="20"/>
              </w:rPr>
              <w:t xml:space="preserve">№ </w:t>
            </w:r>
            <w:proofErr w:type="gramStart"/>
            <w:r w:rsidRPr="00E34524">
              <w:rPr>
                <w:b/>
                <w:bCs/>
                <w:color w:val="000000"/>
                <w:sz w:val="20"/>
                <w:szCs w:val="20"/>
              </w:rPr>
              <w:t>п</w:t>
            </w:r>
            <w:proofErr w:type="gramEnd"/>
            <w:r w:rsidRPr="00E34524">
              <w:rPr>
                <w:b/>
                <w:bCs/>
                <w:color w:val="000000"/>
                <w:sz w:val="20"/>
                <w:szCs w:val="20"/>
              </w:rPr>
              <w:t>/п</w:t>
            </w:r>
          </w:p>
        </w:tc>
        <w:tc>
          <w:tcPr>
            <w:tcW w:w="4880" w:type="dxa"/>
            <w:tcBorders>
              <w:top w:val="single" w:sz="8" w:space="0" w:color="auto"/>
              <w:left w:val="nil"/>
              <w:bottom w:val="single" w:sz="8" w:space="0" w:color="auto"/>
              <w:right w:val="single" w:sz="8" w:space="0" w:color="auto"/>
            </w:tcBorders>
            <w:shd w:val="clear" w:color="auto" w:fill="auto"/>
            <w:vAlign w:val="center"/>
            <w:hideMark/>
          </w:tcPr>
          <w:p w:rsidR="0063692D" w:rsidRPr="00E34524" w:rsidRDefault="0063692D" w:rsidP="005E291E">
            <w:pPr>
              <w:jc w:val="center"/>
              <w:rPr>
                <w:b/>
                <w:bCs/>
                <w:color w:val="000000"/>
                <w:sz w:val="20"/>
                <w:szCs w:val="20"/>
              </w:rPr>
            </w:pPr>
            <w:r w:rsidRPr="00E34524">
              <w:rPr>
                <w:b/>
                <w:bCs/>
                <w:color w:val="000000"/>
                <w:sz w:val="20"/>
                <w:szCs w:val="20"/>
              </w:rPr>
              <w:t>Наименование расходов</w:t>
            </w:r>
          </w:p>
        </w:tc>
        <w:tc>
          <w:tcPr>
            <w:tcW w:w="2117" w:type="dxa"/>
            <w:tcBorders>
              <w:top w:val="single" w:sz="8" w:space="0" w:color="auto"/>
              <w:left w:val="nil"/>
              <w:bottom w:val="single" w:sz="8" w:space="0" w:color="auto"/>
              <w:right w:val="single" w:sz="8" w:space="0" w:color="auto"/>
            </w:tcBorders>
            <w:shd w:val="clear" w:color="auto" w:fill="auto"/>
            <w:vAlign w:val="center"/>
            <w:hideMark/>
          </w:tcPr>
          <w:p w:rsidR="0063692D" w:rsidRPr="00E34524" w:rsidRDefault="0063692D" w:rsidP="005E291E">
            <w:pPr>
              <w:jc w:val="center"/>
              <w:rPr>
                <w:b/>
                <w:bCs/>
                <w:color w:val="000000"/>
                <w:sz w:val="20"/>
                <w:szCs w:val="20"/>
              </w:rPr>
            </w:pPr>
            <w:r w:rsidRPr="00E34524">
              <w:rPr>
                <w:b/>
                <w:bCs/>
                <w:color w:val="000000"/>
                <w:sz w:val="20"/>
                <w:szCs w:val="20"/>
              </w:rPr>
              <w:t>Исполнение 2013, тыс.</w:t>
            </w:r>
            <w:r>
              <w:rPr>
                <w:b/>
                <w:bCs/>
                <w:color w:val="000000"/>
                <w:sz w:val="20"/>
                <w:szCs w:val="20"/>
              </w:rPr>
              <w:t xml:space="preserve"> </w:t>
            </w:r>
            <w:r w:rsidRPr="00E34524">
              <w:rPr>
                <w:b/>
                <w:bCs/>
                <w:color w:val="000000"/>
                <w:sz w:val="20"/>
                <w:szCs w:val="20"/>
              </w:rPr>
              <w:t>рублей</w:t>
            </w:r>
          </w:p>
        </w:tc>
        <w:tc>
          <w:tcPr>
            <w:tcW w:w="1985" w:type="dxa"/>
            <w:tcBorders>
              <w:top w:val="single" w:sz="8" w:space="0" w:color="auto"/>
              <w:left w:val="nil"/>
              <w:bottom w:val="single" w:sz="8" w:space="0" w:color="auto"/>
              <w:right w:val="single" w:sz="8" w:space="0" w:color="auto"/>
            </w:tcBorders>
            <w:shd w:val="clear" w:color="auto" w:fill="auto"/>
            <w:vAlign w:val="center"/>
            <w:hideMark/>
          </w:tcPr>
          <w:p w:rsidR="0063692D" w:rsidRPr="00E34524" w:rsidRDefault="0063692D" w:rsidP="005E291E">
            <w:pPr>
              <w:jc w:val="center"/>
              <w:rPr>
                <w:b/>
                <w:bCs/>
                <w:color w:val="000000"/>
                <w:sz w:val="20"/>
                <w:szCs w:val="20"/>
              </w:rPr>
            </w:pPr>
            <w:r w:rsidRPr="00E34524">
              <w:rPr>
                <w:b/>
                <w:bCs/>
                <w:color w:val="000000"/>
                <w:sz w:val="20"/>
                <w:szCs w:val="20"/>
              </w:rPr>
              <w:t xml:space="preserve">Исполнение 2014 год, </w:t>
            </w:r>
            <w:r w:rsidRPr="00E34524">
              <w:rPr>
                <w:b/>
                <w:color w:val="000000"/>
                <w:sz w:val="20"/>
                <w:szCs w:val="20"/>
              </w:rPr>
              <w:t>тыс.</w:t>
            </w:r>
            <w:r>
              <w:rPr>
                <w:b/>
                <w:color w:val="000000"/>
                <w:sz w:val="20"/>
                <w:szCs w:val="20"/>
              </w:rPr>
              <w:t xml:space="preserve"> </w:t>
            </w:r>
            <w:r w:rsidRPr="00E34524">
              <w:rPr>
                <w:b/>
                <w:color w:val="000000"/>
                <w:sz w:val="20"/>
                <w:szCs w:val="20"/>
              </w:rPr>
              <w:t>рублей</w:t>
            </w:r>
          </w:p>
        </w:tc>
      </w:tr>
      <w:tr w:rsidR="0063692D" w:rsidRPr="00E34524" w:rsidTr="005E291E">
        <w:trPr>
          <w:trHeight w:val="330"/>
        </w:trPr>
        <w:tc>
          <w:tcPr>
            <w:tcW w:w="531" w:type="dxa"/>
            <w:tcBorders>
              <w:top w:val="nil"/>
              <w:left w:val="single" w:sz="8" w:space="0" w:color="auto"/>
              <w:bottom w:val="single" w:sz="8" w:space="0" w:color="auto"/>
              <w:right w:val="single" w:sz="8" w:space="0" w:color="auto"/>
            </w:tcBorders>
            <w:shd w:val="clear" w:color="auto" w:fill="auto"/>
            <w:vAlign w:val="center"/>
            <w:hideMark/>
          </w:tcPr>
          <w:p w:rsidR="0063692D" w:rsidRPr="00E34524" w:rsidRDefault="0063692D" w:rsidP="005E291E">
            <w:pPr>
              <w:jc w:val="center"/>
              <w:rPr>
                <w:b/>
                <w:bCs/>
                <w:color w:val="000000"/>
                <w:sz w:val="20"/>
                <w:szCs w:val="20"/>
              </w:rPr>
            </w:pPr>
            <w:r w:rsidRPr="00E34524">
              <w:rPr>
                <w:b/>
                <w:bCs/>
                <w:color w:val="000000"/>
                <w:sz w:val="20"/>
                <w:szCs w:val="20"/>
              </w:rPr>
              <w:t>1</w:t>
            </w:r>
          </w:p>
        </w:tc>
        <w:tc>
          <w:tcPr>
            <w:tcW w:w="4880" w:type="dxa"/>
            <w:tcBorders>
              <w:top w:val="nil"/>
              <w:left w:val="nil"/>
              <w:bottom w:val="single" w:sz="8" w:space="0" w:color="auto"/>
              <w:right w:val="single" w:sz="8" w:space="0" w:color="auto"/>
            </w:tcBorders>
            <w:shd w:val="clear" w:color="auto" w:fill="auto"/>
            <w:vAlign w:val="center"/>
            <w:hideMark/>
          </w:tcPr>
          <w:p w:rsidR="0063692D" w:rsidRPr="00E34524" w:rsidRDefault="0063692D" w:rsidP="005E291E">
            <w:pPr>
              <w:jc w:val="center"/>
              <w:rPr>
                <w:b/>
                <w:bCs/>
                <w:color w:val="000000"/>
              </w:rPr>
            </w:pPr>
            <w:r w:rsidRPr="00E34524">
              <w:rPr>
                <w:b/>
                <w:bCs/>
                <w:color w:val="000000"/>
              </w:rPr>
              <w:t>2</w:t>
            </w:r>
          </w:p>
        </w:tc>
        <w:tc>
          <w:tcPr>
            <w:tcW w:w="2117" w:type="dxa"/>
            <w:tcBorders>
              <w:top w:val="nil"/>
              <w:left w:val="nil"/>
              <w:bottom w:val="single" w:sz="8" w:space="0" w:color="auto"/>
              <w:right w:val="single" w:sz="8" w:space="0" w:color="auto"/>
            </w:tcBorders>
            <w:shd w:val="clear" w:color="auto" w:fill="auto"/>
            <w:vAlign w:val="center"/>
            <w:hideMark/>
          </w:tcPr>
          <w:p w:rsidR="0063692D" w:rsidRPr="00E34524" w:rsidRDefault="0063692D" w:rsidP="005E291E">
            <w:pPr>
              <w:jc w:val="center"/>
              <w:rPr>
                <w:b/>
                <w:bCs/>
                <w:color w:val="000000"/>
              </w:rPr>
            </w:pPr>
            <w:r>
              <w:rPr>
                <w:b/>
                <w:bCs/>
                <w:color w:val="000000"/>
              </w:rPr>
              <w:t>3</w:t>
            </w:r>
          </w:p>
        </w:tc>
        <w:tc>
          <w:tcPr>
            <w:tcW w:w="1985" w:type="dxa"/>
            <w:tcBorders>
              <w:top w:val="nil"/>
              <w:left w:val="nil"/>
              <w:bottom w:val="single" w:sz="8" w:space="0" w:color="auto"/>
              <w:right w:val="single" w:sz="8" w:space="0" w:color="auto"/>
            </w:tcBorders>
            <w:shd w:val="clear" w:color="auto" w:fill="auto"/>
            <w:vAlign w:val="center"/>
            <w:hideMark/>
          </w:tcPr>
          <w:p w:rsidR="0063692D" w:rsidRPr="00E34524" w:rsidRDefault="0063692D" w:rsidP="005E291E">
            <w:pPr>
              <w:jc w:val="center"/>
              <w:rPr>
                <w:b/>
                <w:bCs/>
                <w:color w:val="000000"/>
              </w:rPr>
            </w:pPr>
            <w:r>
              <w:rPr>
                <w:b/>
                <w:bCs/>
                <w:color w:val="000000"/>
              </w:rPr>
              <w:t>4</w:t>
            </w:r>
          </w:p>
        </w:tc>
      </w:tr>
      <w:tr w:rsidR="0063692D" w:rsidRPr="00E34524" w:rsidTr="005E291E">
        <w:trPr>
          <w:trHeight w:val="330"/>
        </w:trPr>
        <w:tc>
          <w:tcPr>
            <w:tcW w:w="531" w:type="dxa"/>
            <w:tcBorders>
              <w:top w:val="nil"/>
              <w:left w:val="single" w:sz="8" w:space="0" w:color="auto"/>
              <w:bottom w:val="nil"/>
              <w:right w:val="single" w:sz="8" w:space="0" w:color="auto"/>
            </w:tcBorders>
            <w:shd w:val="clear" w:color="auto" w:fill="auto"/>
            <w:noWrap/>
            <w:vAlign w:val="center"/>
            <w:hideMark/>
          </w:tcPr>
          <w:p w:rsidR="0063692D" w:rsidRPr="00E34524" w:rsidRDefault="0063692D" w:rsidP="005E291E">
            <w:pPr>
              <w:rPr>
                <w:color w:val="000000"/>
                <w:sz w:val="20"/>
                <w:szCs w:val="20"/>
              </w:rPr>
            </w:pPr>
            <w:r w:rsidRPr="00E34524">
              <w:rPr>
                <w:color w:val="000000"/>
                <w:sz w:val="20"/>
                <w:szCs w:val="20"/>
              </w:rPr>
              <w:t> </w:t>
            </w:r>
          </w:p>
        </w:tc>
        <w:tc>
          <w:tcPr>
            <w:tcW w:w="4880" w:type="dxa"/>
            <w:tcBorders>
              <w:top w:val="nil"/>
              <w:left w:val="nil"/>
              <w:bottom w:val="single" w:sz="8" w:space="0" w:color="auto"/>
              <w:right w:val="single" w:sz="8" w:space="0" w:color="auto"/>
            </w:tcBorders>
            <w:shd w:val="clear" w:color="auto" w:fill="auto"/>
            <w:vAlign w:val="center"/>
            <w:hideMark/>
          </w:tcPr>
          <w:p w:rsidR="0063692D" w:rsidRPr="00E34524" w:rsidRDefault="0063692D" w:rsidP="005E291E">
            <w:pPr>
              <w:jc w:val="both"/>
              <w:rPr>
                <w:b/>
                <w:bCs/>
                <w:color w:val="000000"/>
                <w:sz w:val="20"/>
                <w:szCs w:val="20"/>
              </w:rPr>
            </w:pPr>
            <w:r w:rsidRPr="00E34524">
              <w:rPr>
                <w:b/>
                <w:bCs/>
                <w:color w:val="000000"/>
                <w:sz w:val="20"/>
                <w:szCs w:val="20"/>
              </w:rPr>
              <w:t>Всего расходов,</w:t>
            </w:r>
            <w:r w:rsidRPr="00E34524">
              <w:rPr>
                <w:color w:val="000000"/>
                <w:sz w:val="20"/>
                <w:szCs w:val="20"/>
              </w:rPr>
              <w:t xml:space="preserve"> в том числе в рамках:</w:t>
            </w:r>
          </w:p>
        </w:tc>
        <w:tc>
          <w:tcPr>
            <w:tcW w:w="2117"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sz w:val="20"/>
                <w:szCs w:val="20"/>
              </w:rPr>
            </w:pPr>
            <w:r w:rsidRPr="00E34524">
              <w:rPr>
                <w:b/>
                <w:bCs/>
                <w:sz w:val="20"/>
                <w:szCs w:val="20"/>
              </w:rPr>
              <w:t>14 266 066,14</w:t>
            </w:r>
          </w:p>
        </w:tc>
        <w:tc>
          <w:tcPr>
            <w:tcW w:w="1985"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color w:val="000000"/>
                <w:sz w:val="20"/>
                <w:szCs w:val="20"/>
              </w:rPr>
            </w:pPr>
            <w:r w:rsidRPr="00E34524">
              <w:rPr>
                <w:b/>
                <w:bCs/>
                <w:color w:val="000000"/>
                <w:sz w:val="20"/>
                <w:szCs w:val="20"/>
              </w:rPr>
              <w:t>14 281 320,03</w:t>
            </w:r>
          </w:p>
        </w:tc>
      </w:tr>
      <w:tr w:rsidR="0063692D" w:rsidRPr="00E34524" w:rsidTr="005E291E">
        <w:trPr>
          <w:trHeight w:val="330"/>
        </w:trPr>
        <w:tc>
          <w:tcPr>
            <w:tcW w:w="531" w:type="dxa"/>
            <w:tcBorders>
              <w:top w:val="single" w:sz="8" w:space="0" w:color="auto"/>
              <w:left w:val="single" w:sz="8" w:space="0" w:color="auto"/>
              <w:bottom w:val="nil"/>
              <w:right w:val="single" w:sz="8" w:space="0" w:color="auto"/>
            </w:tcBorders>
            <w:shd w:val="clear" w:color="auto" w:fill="auto"/>
            <w:noWrap/>
            <w:vAlign w:val="center"/>
            <w:hideMark/>
          </w:tcPr>
          <w:p w:rsidR="0063692D" w:rsidRPr="00E34524" w:rsidRDefault="0063692D" w:rsidP="005E291E">
            <w:pPr>
              <w:jc w:val="center"/>
              <w:rPr>
                <w:b/>
                <w:bCs/>
                <w:color w:val="000000"/>
                <w:sz w:val="20"/>
                <w:szCs w:val="20"/>
              </w:rPr>
            </w:pPr>
            <w:r w:rsidRPr="00E34524">
              <w:rPr>
                <w:b/>
                <w:bCs/>
                <w:color w:val="000000"/>
                <w:sz w:val="20"/>
                <w:szCs w:val="20"/>
              </w:rPr>
              <w:t>1</w:t>
            </w:r>
          </w:p>
        </w:tc>
        <w:tc>
          <w:tcPr>
            <w:tcW w:w="4880" w:type="dxa"/>
            <w:tcBorders>
              <w:top w:val="nil"/>
              <w:left w:val="nil"/>
              <w:bottom w:val="nil"/>
              <w:right w:val="single" w:sz="8" w:space="0" w:color="auto"/>
            </w:tcBorders>
            <w:shd w:val="clear" w:color="auto" w:fill="auto"/>
            <w:vAlign w:val="center"/>
            <w:hideMark/>
          </w:tcPr>
          <w:p w:rsidR="0063692D" w:rsidRPr="00E34524" w:rsidRDefault="0063692D" w:rsidP="005E291E">
            <w:pPr>
              <w:jc w:val="both"/>
              <w:rPr>
                <w:b/>
                <w:bCs/>
                <w:i/>
                <w:iCs/>
                <w:color w:val="000000"/>
                <w:sz w:val="20"/>
                <w:szCs w:val="20"/>
              </w:rPr>
            </w:pPr>
            <w:r w:rsidRPr="00E34524">
              <w:rPr>
                <w:b/>
                <w:bCs/>
                <w:i/>
                <w:iCs/>
                <w:color w:val="000000"/>
                <w:sz w:val="20"/>
                <w:szCs w:val="20"/>
              </w:rPr>
              <w:t>Программно-целевого метода:</w:t>
            </w:r>
          </w:p>
        </w:tc>
        <w:tc>
          <w:tcPr>
            <w:tcW w:w="2117" w:type="dxa"/>
            <w:tcBorders>
              <w:top w:val="nil"/>
              <w:left w:val="nil"/>
              <w:bottom w:val="nil"/>
              <w:right w:val="single" w:sz="8" w:space="0" w:color="auto"/>
            </w:tcBorders>
            <w:shd w:val="clear" w:color="auto" w:fill="auto"/>
            <w:noWrap/>
            <w:vAlign w:val="center"/>
            <w:hideMark/>
          </w:tcPr>
          <w:p w:rsidR="0063692D" w:rsidRPr="00E34524" w:rsidRDefault="0063692D" w:rsidP="005E291E">
            <w:pPr>
              <w:jc w:val="right"/>
              <w:rPr>
                <w:b/>
                <w:bCs/>
                <w:i/>
                <w:iCs/>
                <w:color w:val="000000"/>
                <w:sz w:val="20"/>
                <w:szCs w:val="20"/>
              </w:rPr>
            </w:pPr>
            <w:r w:rsidRPr="00E34524">
              <w:rPr>
                <w:b/>
                <w:bCs/>
                <w:i/>
                <w:iCs/>
                <w:color w:val="000000"/>
                <w:sz w:val="20"/>
                <w:szCs w:val="20"/>
              </w:rPr>
              <w:t>10 348 595,53</w:t>
            </w:r>
          </w:p>
        </w:tc>
        <w:tc>
          <w:tcPr>
            <w:tcW w:w="1985"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i/>
                <w:iCs/>
                <w:color w:val="000000"/>
                <w:sz w:val="20"/>
                <w:szCs w:val="20"/>
              </w:rPr>
            </w:pPr>
            <w:r w:rsidRPr="00E34524">
              <w:rPr>
                <w:b/>
                <w:bCs/>
                <w:i/>
                <w:iCs/>
                <w:color w:val="000000"/>
                <w:sz w:val="20"/>
                <w:szCs w:val="20"/>
              </w:rPr>
              <w:t>14 186 785,70</w:t>
            </w:r>
          </w:p>
        </w:tc>
      </w:tr>
      <w:tr w:rsidR="0063692D" w:rsidRPr="00E34524" w:rsidTr="005E291E">
        <w:trPr>
          <w:trHeight w:val="315"/>
        </w:trPr>
        <w:tc>
          <w:tcPr>
            <w:tcW w:w="531" w:type="dxa"/>
            <w:tcBorders>
              <w:top w:val="single" w:sz="8" w:space="0" w:color="auto"/>
              <w:left w:val="single" w:sz="8" w:space="0" w:color="auto"/>
              <w:bottom w:val="single" w:sz="4" w:space="0" w:color="auto"/>
              <w:right w:val="nil"/>
            </w:tcBorders>
            <w:shd w:val="clear" w:color="auto" w:fill="auto"/>
            <w:noWrap/>
            <w:vAlign w:val="center"/>
            <w:hideMark/>
          </w:tcPr>
          <w:p w:rsidR="0063692D" w:rsidRPr="00E34524" w:rsidRDefault="0063692D" w:rsidP="005E291E">
            <w:pPr>
              <w:jc w:val="right"/>
              <w:rPr>
                <w:b/>
                <w:bCs/>
                <w:color w:val="000000"/>
                <w:sz w:val="20"/>
                <w:szCs w:val="20"/>
              </w:rPr>
            </w:pPr>
            <w:r w:rsidRPr="00E34524">
              <w:rPr>
                <w:b/>
                <w:bCs/>
                <w:color w:val="000000"/>
                <w:sz w:val="20"/>
                <w:szCs w:val="20"/>
              </w:rPr>
              <w:t>1.1</w:t>
            </w:r>
          </w:p>
        </w:tc>
        <w:tc>
          <w:tcPr>
            <w:tcW w:w="4880"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63692D" w:rsidRPr="00E34524" w:rsidRDefault="0063692D" w:rsidP="005E291E">
            <w:pPr>
              <w:rPr>
                <w:color w:val="000000"/>
                <w:sz w:val="20"/>
                <w:szCs w:val="20"/>
              </w:rPr>
            </w:pPr>
            <w:r w:rsidRPr="00E34524">
              <w:rPr>
                <w:color w:val="000000"/>
                <w:sz w:val="20"/>
                <w:szCs w:val="20"/>
              </w:rPr>
              <w:t>Муниципальные программ</w:t>
            </w:r>
          </w:p>
        </w:tc>
        <w:tc>
          <w:tcPr>
            <w:tcW w:w="2117" w:type="dxa"/>
            <w:tcBorders>
              <w:top w:val="single" w:sz="8" w:space="0" w:color="auto"/>
              <w:left w:val="nil"/>
              <w:bottom w:val="single" w:sz="4" w:space="0" w:color="auto"/>
              <w:right w:val="nil"/>
            </w:tcBorders>
            <w:shd w:val="clear" w:color="auto" w:fill="auto"/>
            <w:noWrap/>
            <w:vAlign w:val="center"/>
            <w:hideMark/>
          </w:tcPr>
          <w:p w:rsidR="0063692D" w:rsidRPr="00E34524" w:rsidRDefault="0063692D" w:rsidP="005E291E">
            <w:pPr>
              <w:jc w:val="right"/>
              <w:rPr>
                <w:i/>
                <w:iCs/>
                <w:color w:val="000000"/>
                <w:sz w:val="20"/>
                <w:szCs w:val="20"/>
              </w:rPr>
            </w:pPr>
            <w:r w:rsidRPr="00E34524">
              <w:rPr>
                <w:i/>
                <w:iCs/>
                <w:color w:val="000000"/>
                <w:sz w:val="20"/>
                <w:szCs w:val="20"/>
              </w:rPr>
              <w:t>452 196,70</w:t>
            </w:r>
          </w:p>
        </w:tc>
        <w:tc>
          <w:tcPr>
            <w:tcW w:w="198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3692D" w:rsidRPr="00E34524" w:rsidRDefault="0063692D" w:rsidP="005E291E">
            <w:pPr>
              <w:jc w:val="right"/>
              <w:rPr>
                <w:i/>
                <w:iCs/>
                <w:color w:val="000000"/>
                <w:sz w:val="20"/>
                <w:szCs w:val="20"/>
              </w:rPr>
            </w:pPr>
            <w:r w:rsidRPr="00E34524">
              <w:rPr>
                <w:i/>
                <w:iCs/>
                <w:color w:val="000000"/>
                <w:sz w:val="20"/>
                <w:szCs w:val="20"/>
              </w:rPr>
              <w:t>2 612 473,10</w:t>
            </w:r>
          </w:p>
        </w:tc>
      </w:tr>
      <w:tr w:rsidR="0063692D" w:rsidRPr="00E34524" w:rsidTr="005E291E">
        <w:trPr>
          <w:trHeight w:val="315"/>
        </w:trPr>
        <w:tc>
          <w:tcPr>
            <w:tcW w:w="531" w:type="dxa"/>
            <w:tcBorders>
              <w:top w:val="nil"/>
              <w:left w:val="single" w:sz="8" w:space="0" w:color="auto"/>
              <w:bottom w:val="single" w:sz="4" w:space="0" w:color="auto"/>
              <w:right w:val="nil"/>
            </w:tcBorders>
            <w:shd w:val="clear" w:color="auto" w:fill="auto"/>
            <w:noWrap/>
            <w:vAlign w:val="center"/>
            <w:hideMark/>
          </w:tcPr>
          <w:p w:rsidR="0063692D" w:rsidRPr="00E34524" w:rsidRDefault="0063692D" w:rsidP="005E291E">
            <w:pPr>
              <w:jc w:val="right"/>
              <w:rPr>
                <w:b/>
                <w:bCs/>
                <w:color w:val="000000"/>
                <w:sz w:val="20"/>
                <w:szCs w:val="20"/>
              </w:rPr>
            </w:pPr>
            <w:r w:rsidRPr="00E34524">
              <w:rPr>
                <w:b/>
                <w:bCs/>
                <w:color w:val="000000"/>
                <w:sz w:val="20"/>
                <w:szCs w:val="20"/>
              </w:rPr>
              <w:t>1.2</w:t>
            </w:r>
          </w:p>
        </w:tc>
        <w:tc>
          <w:tcPr>
            <w:tcW w:w="4880" w:type="dxa"/>
            <w:tcBorders>
              <w:top w:val="nil"/>
              <w:left w:val="single" w:sz="8" w:space="0" w:color="auto"/>
              <w:bottom w:val="single" w:sz="4" w:space="0" w:color="auto"/>
              <w:right w:val="single" w:sz="8" w:space="0" w:color="auto"/>
            </w:tcBorders>
            <w:shd w:val="clear" w:color="auto" w:fill="auto"/>
            <w:vAlign w:val="center"/>
            <w:hideMark/>
          </w:tcPr>
          <w:p w:rsidR="0063692D" w:rsidRPr="00E34524" w:rsidRDefault="0063692D" w:rsidP="005E291E">
            <w:pPr>
              <w:jc w:val="both"/>
              <w:rPr>
                <w:color w:val="000000"/>
                <w:sz w:val="20"/>
                <w:szCs w:val="20"/>
              </w:rPr>
            </w:pPr>
            <w:r w:rsidRPr="00E34524">
              <w:rPr>
                <w:color w:val="000000"/>
                <w:sz w:val="20"/>
                <w:szCs w:val="20"/>
              </w:rPr>
              <w:t>Ведомственные целевые программы</w:t>
            </w:r>
          </w:p>
        </w:tc>
        <w:tc>
          <w:tcPr>
            <w:tcW w:w="2117" w:type="dxa"/>
            <w:tcBorders>
              <w:top w:val="nil"/>
              <w:left w:val="nil"/>
              <w:bottom w:val="single" w:sz="4" w:space="0" w:color="auto"/>
              <w:right w:val="nil"/>
            </w:tcBorders>
            <w:shd w:val="clear" w:color="auto" w:fill="auto"/>
            <w:noWrap/>
            <w:vAlign w:val="center"/>
            <w:hideMark/>
          </w:tcPr>
          <w:p w:rsidR="0063692D" w:rsidRPr="00E34524" w:rsidRDefault="0063692D" w:rsidP="005E291E">
            <w:pPr>
              <w:jc w:val="right"/>
              <w:rPr>
                <w:i/>
                <w:iCs/>
                <w:color w:val="000000"/>
                <w:sz w:val="20"/>
                <w:szCs w:val="20"/>
              </w:rPr>
            </w:pPr>
            <w:r w:rsidRPr="00E34524">
              <w:rPr>
                <w:i/>
                <w:iCs/>
                <w:color w:val="000000"/>
                <w:sz w:val="20"/>
                <w:szCs w:val="20"/>
              </w:rPr>
              <w:t>7 915 701,10</w:t>
            </w:r>
          </w:p>
        </w:tc>
        <w:tc>
          <w:tcPr>
            <w:tcW w:w="198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63692D" w:rsidRPr="00E34524" w:rsidRDefault="0063692D" w:rsidP="005E291E">
            <w:pPr>
              <w:jc w:val="right"/>
              <w:rPr>
                <w:i/>
                <w:iCs/>
                <w:color w:val="000000"/>
                <w:sz w:val="20"/>
                <w:szCs w:val="20"/>
              </w:rPr>
            </w:pPr>
            <w:r w:rsidRPr="00E34524">
              <w:rPr>
                <w:i/>
                <w:iCs/>
                <w:color w:val="000000"/>
                <w:sz w:val="20"/>
                <w:szCs w:val="20"/>
              </w:rPr>
              <w:t>11 574 312,60</w:t>
            </w:r>
          </w:p>
        </w:tc>
      </w:tr>
      <w:tr w:rsidR="0063692D" w:rsidRPr="00E34524" w:rsidTr="005E291E">
        <w:trPr>
          <w:trHeight w:val="330"/>
        </w:trPr>
        <w:tc>
          <w:tcPr>
            <w:tcW w:w="531" w:type="dxa"/>
            <w:tcBorders>
              <w:top w:val="nil"/>
              <w:left w:val="single" w:sz="8" w:space="0" w:color="auto"/>
              <w:bottom w:val="single" w:sz="8" w:space="0" w:color="auto"/>
              <w:right w:val="nil"/>
            </w:tcBorders>
            <w:shd w:val="clear" w:color="auto" w:fill="auto"/>
            <w:noWrap/>
            <w:vAlign w:val="center"/>
            <w:hideMark/>
          </w:tcPr>
          <w:p w:rsidR="0063692D" w:rsidRPr="00E34524" w:rsidRDefault="0063692D" w:rsidP="005E291E">
            <w:pPr>
              <w:jc w:val="right"/>
              <w:rPr>
                <w:b/>
                <w:bCs/>
                <w:color w:val="000000"/>
                <w:sz w:val="20"/>
                <w:szCs w:val="20"/>
              </w:rPr>
            </w:pPr>
            <w:r w:rsidRPr="00E34524">
              <w:rPr>
                <w:b/>
                <w:bCs/>
                <w:color w:val="000000"/>
                <w:sz w:val="20"/>
                <w:szCs w:val="20"/>
              </w:rPr>
              <w:t>1.3</w:t>
            </w:r>
          </w:p>
        </w:tc>
        <w:tc>
          <w:tcPr>
            <w:tcW w:w="4880" w:type="dxa"/>
            <w:tcBorders>
              <w:top w:val="nil"/>
              <w:left w:val="single" w:sz="8" w:space="0" w:color="auto"/>
              <w:bottom w:val="single" w:sz="8" w:space="0" w:color="auto"/>
              <w:right w:val="single" w:sz="8" w:space="0" w:color="auto"/>
            </w:tcBorders>
            <w:shd w:val="clear" w:color="auto" w:fill="auto"/>
            <w:vAlign w:val="center"/>
            <w:hideMark/>
          </w:tcPr>
          <w:p w:rsidR="0063692D" w:rsidRPr="00E34524" w:rsidRDefault="0063692D" w:rsidP="005E291E">
            <w:pPr>
              <w:jc w:val="both"/>
              <w:rPr>
                <w:color w:val="000000"/>
                <w:sz w:val="20"/>
                <w:szCs w:val="20"/>
              </w:rPr>
            </w:pPr>
            <w:r w:rsidRPr="00E34524">
              <w:rPr>
                <w:color w:val="000000"/>
                <w:sz w:val="20"/>
                <w:szCs w:val="20"/>
              </w:rPr>
              <w:t>Государственные программы</w:t>
            </w:r>
          </w:p>
        </w:tc>
        <w:tc>
          <w:tcPr>
            <w:tcW w:w="2117" w:type="dxa"/>
            <w:tcBorders>
              <w:top w:val="nil"/>
              <w:left w:val="nil"/>
              <w:bottom w:val="single" w:sz="8" w:space="0" w:color="auto"/>
              <w:right w:val="nil"/>
            </w:tcBorders>
            <w:shd w:val="clear" w:color="auto" w:fill="auto"/>
            <w:noWrap/>
            <w:vAlign w:val="center"/>
            <w:hideMark/>
          </w:tcPr>
          <w:p w:rsidR="0063692D" w:rsidRPr="00E34524" w:rsidRDefault="0063692D" w:rsidP="005E291E">
            <w:pPr>
              <w:jc w:val="right"/>
              <w:rPr>
                <w:i/>
                <w:iCs/>
                <w:color w:val="000000"/>
                <w:sz w:val="20"/>
                <w:szCs w:val="20"/>
              </w:rPr>
            </w:pPr>
            <w:r w:rsidRPr="00E34524">
              <w:rPr>
                <w:i/>
                <w:iCs/>
                <w:color w:val="000000"/>
                <w:sz w:val="20"/>
                <w:szCs w:val="20"/>
              </w:rPr>
              <w:t>1 980 697,73</w:t>
            </w:r>
          </w:p>
        </w:tc>
        <w:tc>
          <w:tcPr>
            <w:tcW w:w="1985"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63692D" w:rsidRPr="00E34524" w:rsidRDefault="0063692D" w:rsidP="005E291E">
            <w:pPr>
              <w:jc w:val="right"/>
              <w:rPr>
                <w:i/>
                <w:iCs/>
                <w:color w:val="000000"/>
                <w:sz w:val="20"/>
                <w:szCs w:val="20"/>
              </w:rPr>
            </w:pPr>
            <w:r w:rsidRPr="00E34524">
              <w:rPr>
                <w:i/>
                <w:iCs/>
                <w:color w:val="000000"/>
                <w:sz w:val="20"/>
                <w:szCs w:val="20"/>
              </w:rPr>
              <w:t>0,00</w:t>
            </w:r>
          </w:p>
        </w:tc>
      </w:tr>
      <w:tr w:rsidR="0063692D" w:rsidRPr="00E34524" w:rsidTr="005E291E">
        <w:trPr>
          <w:trHeight w:val="645"/>
        </w:trPr>
        <w:tc>
          <w:tcPr>
            <w:tcW w:w="531" w:type="dxa"/>
            <w:tcBorders>
              <w:top w:val="nil"/>
              <w:left w:val="single" w:sz="8" w:space="0" w:color="auto"/>
              <w:bottom w:val="single" w:sz="8" w:space="0" w:color="auto"/>
              <w:right w:val="single" w:sz="8" w:space="0" w:color="auto"/>
            </w:tcBorders>
            <w:shd w:val="clear" w:color="auto" w:fill="auto"/>
            <w:noWrap/>
            <w:vAlign w:val="center"/>
            <w:hideMark/>
          </w:tcPr>
          <w:p w:rsidR="0063692D" w:rsidRPr="00E34524" w:rsidRDefault="0063692D" w:rsidP="005E291E">
            <w:pPr>
              <w:rPr>
                <w:b/>
                <w:bCs/>
                <w:color w:val="000000"/>
                <w:sz w:val="20"/>
                <w:szCs w:val="20"/>
              </w:rPr>
            </w:pPr>
            <w:r w:rsidRPr="00E34524">
              <w:rPr>
                <w:b/>
                <w:bCs/>
                <w:color w:val="000000"/>
                <w:sz w:val="20"/>
                <w:szCs w:val="20"/>
              </w:rPr>
              <w:t> </w:t>
            </w:r>
          </w:p>
        </w:tc>
        <w:tc>
          <w:tcPr>
            <w:tcW w:w="4880" w:type="dxa"/>
            <w:tcBorders>
              <w:top w:val="nil"/>
              <w:left w:val="nil"/>
              <w:bottom w:val="single" w:sz="8" w:space="0" w:color="auto"/>
              <w:right w:val="single" w:sz="8" w:space="0" w:color="auto"/>
            </w:tcBorders>
            <w:shd w:val="clear" w:color="auto" w:fill="auto"/>
            <w:vAlign w:val="center"/>
            <w:hideMark/>
          </w:tcPr>
          <w:p w:rsidR="0063692D" w:rsidRPr="00E34524" w:rsidRDefault="0063692D" w:rsidP="005E291E">
            <w:pPr>
              <w:jc w:val="both"/>
              <w:rPr>
                <w:b/>
                <w:bCs/>
                <w:color w:val="000000"/>
                <w:sz w:val="20"/>
                <w:szCs w:val="20"/>
              </w:rPr>
            </w:pPr>
            <w:r w:rsidRPr="00E34524">
              <w:rPr>
                <w:b/>
                <w:bCs/>
                <w:color w:val="000000"/>
                <w:sz w:val="20"/>
                <w:szCs w:val="20"/>
              </w:rPr>
              <w:t>Доля расходов, реализуемая в рамках программно-целевого метода</w:t>
            </w:r>
            <w:proofErr w:type="gramStart"/>
            <w:r w:rsidRPr="00E34524">
              <w:rPr>
                <w:b/>
                <w:bCs/>
                <w:color w:val="000000"/>
                <w:sz w:val="20"/>
                <w:szCs w:val="20"/>
              </w:rPr>
              <w:t xml:space="preserve"> (%)</w:t>
            </w:r>
            <w:proofErr w:type="gramEnd"/>
          </w:p>
        </w:tc>
        <w:tc>
          <w:tcPr>
            <w:tcW w:w="2117"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i/>
                <w:iCs/>
                <w:color w:val="000000"/>
                <w:sz w:val="20"/>
                <w:szCs w:val="20"/>
              </w:rPr>
            </w:pPr>
            <w:r w:rsidRPr="00E34524">
              <w:rPr>
                <w:b/>
                <w:bCs/>
                <w:i/>
                <w:iCs/>
                <w:color w:val="000000"/>
                <w:sz w:val="20"/>
                <w:szCs w:val="20"/>
              </w:rPr>
              <w:t>72,5</w:t>
            </w:r>
          </w:p>
        </w:tc>
        <w:tc>
          <w:tcPr>
            <w:tcW w:w="1985"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i/>
                <w:iCs/>
                <w:color w:val="000000"/>
                <w:sz w:val="20"/>
                <w:szCs w:val="20"/>
              </w:rPr>
            </w:pPr>
            <w:r w:rsidRPr="00E34524">
              <w:rPr>
                <w:b/>
                <w:bCs/>
                <w:i/>
                <w:iCs/>
                <w:color w:val="000000"/>
                <w:sz w:val="20"/>
                <w:szCs w:val="20"/>
              </w:rPr>
              <w:t>99,3</w:t>
            </w:r>
          </w:p>
        </w:tc>
      </w:tr>
      <w:tr w:rsidR="0063692D" w:rsidRPr="00E34524" w:rsidTr="005E291E">
        <w:trPr>
          <w:trHeight w:val="330"/>
        </w:trPr>
        <w:tc>
          <w:tcPr>
            <w:tcW w:w="531" w:type="dxa"/>
            <w:tcBorders>
              <w:top w:val="nil"/>
              <w:left w:val="single" w:sz="8" w:space="0" w:color="auto"/>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color w:val="000000"/>
                <w:sz w:val="20"/>
                <w:szCs w:val="20"/>
              </w:rPr>
            </w:pPr>
            <w:r w:rsidRPr="00E34524">
              <w:rPr>
                <w:b/>
                <w:bCs/>
                <w:color w:val="000000"/>
                <w:sz w:val="20"/>
                <w:szCs w:val="20"/>
              </w:rPr>
              <w:t>2</w:t>
            </w:r>
          </w:p>
        </w:tc>
        <w:tc>
          <w:tcPr>
            <w:tcW w:w="4880"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rPr>
                <w:b/>
                <w:bCs/>
                <w:i/>
                <w:iCs/>
                <w:color w:val="000000"/>
                <w:sz w:val="20"/>
                <w:szCs w:val="20"/>
              </w:rPr>
            </w:pPr>
            <w:r w:rsidRPr="00E34524">
              <w:rPr>
                <w:b/>
                <w:bCs/>
                <w:i/>
                <w:iCs/>
                <w:color w:val="000000"/>
                <w:sz w:val="20"/>
                <w:szCs w:val="20"/>
              </w:rPr>
              <w:t xml:space="preserve">Непрограммных расходов </w:t>
            </w:r>
          </w:p>
        </w:tc>
        <w:tc>
          <w:tcPr>
            <w:tcW w:w="2117"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i/>
                <w:iCs/>
                <w:color w:val="000000"/>
                <w:sz w:val="20"/>
                <w:szCs w:val="20"/>
              </w:rPr>
            </w:pPr>
            <w:r w:rsidRPr="00E34524">
              <w:rPr>
                <w:b/>
                <w:bCs/>
                <w:i/>
                <w:iCs/>
                <w:color w:val="000000"/>
                <w:sz w:val="20"/>
                <w:szCs w:val="20"/>
              </w:rPr>
              <w:t>3 917 470,61</w:t>
            </w:r>
          </w:p>
        </w:tc>
        <w:tc>
          <w:tcPr>
            <w:tcW w:w="1985"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i/>
                <w:iCs/>
                <w:color w:val="000000"/>
                <w:sz w:val="20"/>
                <w:szCs w:val="20"/>
              </w:rPr>
            </w:pPr>
            <w:r w:rsidRPr="00E34524">
              <w:rPr>
                <w:b/>
                <w:bCs/>
                <w:i/>
                <w:iCs/>
                <w:color w:val="000000"/>
                <w:sz w:val="20"/>
                <w:szCs w:val="20"/>
              </w:rPr>
              <w:t>94 534,33</w:t>
            </w:r>
          </w:p>
        </w:tc>
      </w:tr>
      <w:tr w:rsidR="0063692D" w:rsidRPr="00E34524" w:rsidTr="005E291E">
        <w:trPr>
          <w:trHeight w:val="330"/>
        </w:trPr>
        <w:tc>
          <w:tcPr>
            <w:tcW w:w="531" w:type="dxa"/>
            <w:tcBorders>
              <w:top w:val="nil"/>
              <w:left w:val="single" w:sz="8" w:space="0" w:color="auto"/>
              <w:bottom w:val="single" w:sz="8" w:space="0" w:color="auto"/>
              <w:right w:val="single" w:sz="8" w:space="0" w:color="auto"/>
            </w:tcBorders>
            <w:shd w:val="clear" w:color="auto" w:fill="auto"/>
            <w:noWrap/>
            <w:vAlign w:val="center"/>
            <w:hideMark/>
          </w:tcPr>
          <w:p w:rsidR="0063692D" w:rsidRPr="00E34524" w:rsidRDefault="0063692D" w:rsidP="005E291E">
            <w:pPr>
              <w:rPr>
                <w:color w:val="000000"/>
                <w:sz w:val="20"/>
                <w:szCs w:val="20"/>
              </w:rPr>
            </w:pPr>
            <w:r w:rsidRPr="00E34524">
              <w:rPr>
                <w:color w:val="000000"/>
                <w:sz w:val="20"/>
                <w:szCs w:val="20"/>
              </w:rPr>
              <w:t> </w:t>
            </w:r>
          </w:p>
        </w:tc>
        <w:tc>
          <w:tcPr>
            <w:tcW w:w="4880" w:type="dxa"/>
            <w:tcBorders>
              <w:top w:val="nil"/>
              <w:left w:val="nil"/>
              <w:bottom w:val="single" w:sz="8" w:space="0" w:color="auto"/>
              <w:right w:val="single" w:sz="8" w:space="0" w:color="auto"/>
            </w:tcBorders>
            <w:shd w:val="clear" w:color="auto" w:fill="auto"/>
            <w:vAlign w:val="center"/>
            <w:hideMark/>
          </w:tcPr>
          <w:p w:rsidR="0063692D" w:rsidRPr="00E34524" w:rsidRDefault="0063692D" w:rsidP="005E291E">
            <w:pPr>
              <w:jc w:val="both"/>
              <w:rPr>
                <w:b/>
                <w:bCs/>
                <w:color w:val="000000"/>
                <w:sz w:val="20"/>
                <w:szCs w:val="20"/>
              </w:rPr>
            </w:pPr>
            <w:r w:rsidRPr="00E34524">
              <w:rPr>
                <w:b/>
                <w:bCs/>
                <w:color w:val="000000"/>
                <w:sz w:val="20"/>
                <w:szCs w:val="20"/>
              </w:rPr>
              <w:t>Доля непрограммных расходов</w:t>
            </w:r>
            <w:proofErr w:type="gramStart"/>
            <w:r w:rsidRPr="00E34524">
              <w:rPr>
                <w:b/>
                <w:bCs/>
                <w:color w:val="000000"/>
                <w:sz w:val="20"/>
                <w:szCs w:val="20"/>
              </w:rPr>
              <w:t xml:space="preserve"> (%)</w:t>
            </w:r>
            <w:proofErr w:type="gramEnd"/>
          </w:p>
        </w:tc>
        <w:tc>
          <w:tcPr>
            <w:tcW w:w="2117"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i/>
                <w:iCs/>
                <w:color w:val="000000"/>
                <w:sz w:val="20"/>
                <w:szCs w:val="20"/>
              </w:rPr>
            </w:pPr>
            <w:r w:rsidRPr="00E34524">
              <w:rPr>
                <w:b/>
                <w:bCs/>
                <w:i/>
                <w:iCs/>
                <w:color w:val="000000"/>
                <w:sz w:val="20"/>
                <w:szCs w:val="20"/>
              </w:rPr>
              <w:t>27,5</w:t>
            </w:r>
          </w:p>
        </w:tc>
        <w:tc>
          <w:tcPr>
            <w:tcW w:w="1985" w:type="dxa"/>
            <w:tcBorders>
              <w:top w:val="nil"/>
              <w:left w:val="nil"/>
              <w:bottom w:val="single" w:sz="8" w:space="0" w:color="auto"/>
              <w:right w:val="single" w:sz="8" w:space="0" w:color="auto"/>
            </w:tcBorders>
            <w:shd w:val="clear" w:color="auto" w:fill="auto"/>
            <w:noWrap/>
            <w:vAlign w:val="center"/>
            <w:hideMark/>
          </w:tcPr>
          <w:p w:rsidR="0063692D" w:rsidRPr="00E34524" w:rsidRDefault="0063692D" w:rsidP="005E291E">
            <w:pPr>
              <w:jc w:val="right"/>
              <w:rPr>
                <w:b/>
                <w:bCs/>
                <w:i/>
                <w:iCs/>
                <w:color w:val="000000"/>
                <w:sz w:val="20"/>
                <w:szCs w:val="20"/>
              </w:rPr>
            </w:pPr>
            <w:r w:rsidRPr="00E34524">
              <w:rPr>
                <w:b/>
                <w:bCs/>
                <w:i/>
                <w:iCs/>
                <w:color w:val="000000"/>
                <w:sz w:val="20"/>
                <w:szCs w:val="20"/>
              </w:rPr>
              <w:t>0,7</w:t>
            </w:r>
          </w:p>
        </w:tc>
      </w:tr>
    </w:tbl>
    <w:p w:rsidR="0063692D" w:rsidRDefault="0063692D" w:rsidP="0063692D"/>
    <w:p w:rsidR="0063692D" w:rsidRDefault="0063692D" w:rsidP="0063692D">
      <w:pPr>
        <w:tabs>
          <w:tab w:val="left" w:pos="709"/>
          <w:tab w:val="left" w:pos="851"/>
          <w:tab w:val="left" w:pos="993"/>
        </w:tabs>
        <w:ind w:firstLine="567"/>
        <w:jc w:val="both"/>
        <w:rPr>
          <w:sz w:val="28"/>
          <w:szCs w:val="28"/>
        </w:rPr>
      </w:pPr>
      <w:r>
        <w:rPr>
          <w:sz w:val="28"/>
          <w:szCs w:val="28"/>
        </w:rPr>
        <w:t xml:space="preserve">В 2014 году непрограммные расходы направлялись на </w:t>
      </w:r>
      <w:r w:rsidRPr="006F0C17">
        <w:rPr>
          <w:sz w:val="28"/>
          <w:szCs w:val="28"/>
        </w:rPr>
        <w:t>обеспечение де</w:t>
      </w:r>
      <w:r w:rsidRPr="006F0C17">
        <w:rPr>
          <w:sz w:val="28"/>
          <w:szCs w:val="28"/>
        </w:rPr>
        <w:t>я</w:t>
      </w:r>
      <w:r w:rsidRPr="006F0C17">
        <w:rPr>
          <w:sz w:val="28"/>
          <w:szCs w:val="28"/>
        </w:rPr>
        <w:t>тельности главы муниципального образования</w:t>
      </w:r>
      <w:r>
        <w:rPr>
          <w:sz w:val="28"/>
          <w:szCs w:val="28"/>
        </w:rPr>
        <w:t xml:space="preserve">, </w:t>
      </w:r>
      <w:r w:rsidRPr="006F0C17">
        <w:rPr>
          <w:sz w:val="28"/>
          <w:szCs w:val="28"/>
        </w:rPr>
        <w:t>Думы города</w:t>
      </w:r>
      <w:r>
        <w:rPr>
          <w:sz w:val="28"/>
          <w:szCs w:val="28"/>
        </w:rPr>
        <w:t xml:space="preserve">, </w:t>
      </w:r>
      <w:r w:rsidRPr="006F0C17">
        <w:rPr>
          <w:sz w:val="28"/>
          <w:szCs w:val="28"/>
        </w:rPr>
        <w:t>Счетной пал</w:t>
      </w:r>
      <w:r w:rsidRPr="006F0C17">
        <w:rPr>
          <w:sz w:val="28"/>
          <w:szCs w:val="28"/>
        </w:rPr>
        <w:t>а</w:t>
      </w:r>
      <w:r w:rsidRPr="006F0C17">
        <w:rPr>
          <w:sz w:val="28"/>
          <w:szCs w:val="28"/>
        </w:rPr>
        <w:t>ты города</w:t>
      </w:r>
      <w:r>
        <w:rPr>
          <w:sz w:val="28"/>
          <w:szCs w:val="28"/>
        </w:rPr>
        <w:t xml:space="preserve">, а так же на </w:t>
      </w:r>
      <w:r w:rsidRPr="006F0C17">
        <w:rPr>
          <w:sz w:val="28"/>
          <w:szCs w:val="28"/>
        </w:rPr>
        <w:t xml:space="preserve"> освещение деятельности органов местного сам</w:t>
      </w:r>
      <w:r w:rsidRPr="006F0C17">
        <w:rPr>
          <w:sz w:val="28"/>
          <w:szCs w:val="28"/>
        </w:rPr>
        <w:t>о</w:t>
      </w:r>
      <w:r w:rsidRPr="006F0C17">
        <w:rPr>
          <w:sz w:val="28"/>
          <w:szCs w:val="28"/>
        </w:rPr>
        <w:t>управления в средствах массовой информации</w:t>
      </w:r>
      <w:r>
        <w:rPr>
          <w:sz w:val="28"/>
          <w:szCs w:val="28"/>
        </w:rPr>
        <w:t>, на поддержку издательств и периодических средств массовой информации.</w:t>
      </w:r>
    </w:p>
    <w:p w:rsidR="0063692D" w:rsidRDefault="0063692D" w:rsidP="0063692D">
      <w:pPr>
        <w:ind w:firstLine="567"/>
        <w:jc w:val="both"/>
        <w:rPr>
          <w:sz w:val="28"/>
          <w:szCs w:val="28"/>
        </w:rPr>
      </w:pPr>
      <w:r w:rsidRPr="008165D6">
        <w:rPr>
          <w:sz w:val="28"/>
          <w:szCs w:val="28"/>
        </w:rPr>
        <w:t>Оценкой исполнения бюджетных ассигнований, предусмотренных на реализацию программных мероприятий  в 2014 году, установлено, что расх</w:t>
      </w:r>
      <w:r w:rsidRPr="008165D6">
        <w:rPr>
          <w:sz w:val="28"/>
          <w:szCs w:val="28"/>
        </w:rPr>
        <w:t>о</w:t>
      </w:r>
      <w:r w:rsidRPr="008165D6">
        <w:rPr>
          <w:sz w:val="28"/>
          <w:szCs w:val="28"/>
        </w:rPr>
        <w:t xml:space="preserve">ды  бюджета города на указанные цели составили </w:t>
      </w:r>
      <w:r w:rsidRPr="00EB36AD">
        <w:rPr>
          <w:bCs/>
          <w:sz w:val="28"/>
          <w:szCs w:val="28"/>
        </w:rPr>
        <w:t>14</w:t>
      </w:r>
      <w:r>
        <w:rPr>
          <w:bCs/>
          <w:sz w:val="28"/>
          <w:szCs w:val="28"/>
        </w:rPr>
        <w:t> </w:t>
      </w:r>
      <w:r w:rsidRPr="00EB36AD">
        <w:rPr>
          <w:bCs/>
          <w:sz w:val="28"/>
          <w:szCs w:val="28"/>
        </w:rPr>
        <w:t>186</w:t>
      </w:r>
      <w:r>
        <w:rPr>
          <w:bCs/>
          <w:sz w:val="28"/>
          <w:szCs w:val="28"/>
        </w:rPr>
        <w:t xml:space="preserve"> </w:t>
      </w:r>
      <w:r w:rsidRPr="00EB36AD">
        <w:rPr>
          <w:bCs/>
          <w:sz w:val="28"/>
          <w:szCs w:val="28"/>
        </w:rPr>
        <w:t>785,7</w:t>
      </w:r>
      <w:r>
        <w:rPr>
          <w:bCs/>
          <w:sz w:val="28"/>
          <w:szCs w:val="28"/>
        </w:rPr>
        <w:t>0</w:t>
      </w:r>
      <w:r w:rsidRPr="008165D6">
        <w:rPr>
          <w:bCs/>
          <w:sz w:val="28"/>
          <w:szCs w:val="28"/>
        </w:rPr>
        <w:t xml:space="preserve"> </w:t>
      </w:r>
      <w:r w:rsidRPr="008165D6">
        <w:rPr>
          <w:sz w:val="28"/>
          <w:szCs w:val="28"/>
        </w:rPr>
        <w:t>тыс. рублей, или 95,9% от плановых назначений (</w:t>
      </w:r>
      <w:r w:rsidRPr="00EB36AD">
        <w:rPr>
          <w:bCs/>
          <w:sz w:val="28"/>
          <w:szCs w:val="28"/>
        </w:rPr>
        <w:t>14</w:t>
      </w:r>
      <w:r>
        <w:rPr>
          <w:bCs/>
          <w:sz w:val="28"/>
          <w:szCs w:val="28"/>
        </w:rPr>
        <w:t xml:space="preserve"> </w:t>
      </w:r>
      <w:r w:rsidRPr="00EB36AD">
        <w:rPr>
          <w:bCs/>
          <w:sz w:val="28"/>
          <w:szCs w:val="28"/>
        </w:rPr>
        <w:t>795</w:t>
      </w:r>
      <w:r>
        <w:rPr>
          <w:bCs/>
          <w:sz w:val="28"/>
          <w:szCs w:val="28"/>
        </w:rPr>
        <w:t xml:space="preserve"> </w:t>
      </w:r>
      <w:r w:rsidRPr="00EB36AD">
        <w:rPr>
          <w:bCs/>
          <w:sz w:val="28"/>
          <w:szCs w:val="28"/>
        </w:rPr>
        <w:t>217,19</w:t>
      </w:r>
      <w:r w:rsidRPr="008165D6">
        <w:rPr>
          <w:bCs/>
          <w:sz w:val="28"/>
          <w:szCs w:val="28"/>
        </w:rPr>
        <w:t xml:space="preserve"> </w:t>
      </w:r>
      <w:r w:rsidRPr="008165D6">
        <w:rPr>
          <w:sz w:val="28"/>
          <w:szCs w:val="28"/>
        </w:rPr>
        <w:t>тыс. рублей)</w:t>
      </w:r>
      <w:r>
        <w:rPr>
          <w:sz w:val="28"/>
          <w:szCs w:val="28"/>
        </w:rPr>
        <w:t>, в том числе:</w:t>
      </w:r>
    </w:p>
    <w:p w:rsidR="0063692D" w:rsidRPr="00004B16" w:rsidRDefault="0063692D" w:rsidP="00612DAA">
      <w:pPr>
        <w:pStyle w:val="af8"/>
        <w:numPr>
          <w:ilvl w:val="0"/>
          <w:numId w:val="50"/>
        </w:numPr>
        <w:tabs>
          <w:tab w:val="left" w:pos="851"/>
        </w:tabs>
        <w:autoSpaceDE w:val="0"/>
        <w:autoSpaceDN w:val="0"/>
        <w:adjustRightInd w:val="0"/>
        <w:ind w:left="0" w:firstLine="567"/>
        <w:jc w:val="both"/>
        <w:rPr>
          <w:b/>
          <w:bCs/>
          <w:sz w:val="28"/>
          <w:szCs w:val="28"/>
        </w:rPr>
      </w:pPr>
      <w:r>
        <w:rPr>
          <w:sz w:val="28"/>
          <w:szCs w:val="28"/>
        </w:rPr>
        <w:lastRenderedPageBreak/>
        <w:t>П</w:t>
      </w:r>
      <w:r w:rsidRPr="00004B16">
        <w:rPr>
          <w:sz w:val="28"/>
          <w:szCs w:val="28"/>
        </w:rPr>
        <w:t xml:space="preserve">о ведомственным целевым программам исполнение составило </w:t>
      </w:r>
      <w:r>
        <w:rPr>
          <w:sz w:val="28"/>
          <w:szCs w:val="28"/>
        </w:rPr>
        <w:t xml:space="preserve">    </w:t>
      </w:r>
      <w:r w:rsidRPr="00912ABE">
        <w:rPr>
          <w:b/>
          <w:bCs/>
          <w:color w:val="000000"/>
          <w:sz w:val="28"/>
          <w:szCs w:val="28"/>
        </w:rPr>
        <w:t>11</w:t>
      </w:r>
      <w:r>
        <w:rPr>
          <w:b/>
          <w:bCs/>
          <w:color w:val="000000"/>
          <w:sz w:val="28"/>
          <w:szCs w:val="28"/>
        </w:rPr>
        <w:t> </w:t>
      </w:r>
      <w:r w:rsidRPr="00912ABE">
        <w:rPr>
          <w:b/>
          <w:bCs/>
          <w:color w:val="000000"/>
          <w:sz w:val="28"/>
          <w:szCs w:val="28"/>
        </w:rPr>
        <w:t>574</w:t>
      </w:r>
      <w:r>
        <w:rPr>
          <w:b/>
          <w:bCs/>
          <w:color w:val="000000"/>
          <w:sz w:val="28"/>
          <w:szCs w:val="28"/>
        </w:rPr>
        <w:t xml:space="preserve"> </w:t>
      </w:r>
      <w:r w:rsidRPr="00912ABE">
        <w:rPr>
          <w:b/>
          <w:bCs/>
          <w:color w:val="000000"/>
          <w:sz w:val="28"/>
          <w:szCs w:val="28"/>
        </w:rPr>
        <w:t>312,6</w:t>
      </w:r>
      <w:r w:rsidRPr="00004B16">
        <w:rPr>
          <w:b/>
          <w:bCs/>
          <w:sz w:val="28"/>
          <w:szCs w:val="28"/>
        </w:rPr>
        <w:t xml:space="preserve"> </w:t>
      </w:r>
      <w:r w:rsidRPr="00004B16">
        <w:rPr>
          <w:sz w:val="28"/>
          <w:szCs w:val="28"/>
        </w:rPr>
        <w:t xml:space="preserve">тыс. рублей, или </w:t>
      </w:r>
      <w:r w:rsidRPr="00004B16">
        <w:rPr>
          <w:b/>
          <w:sz w:val="28"/>
          <w:szCs w:val="28"/>
        </w:rPr>
        <w:t>96,8%</w:t>
      </w:r>
      <w:r w:rsidRPr="00004B16">
        <w:rPr>
          <w:sz w:val="28"/>
          <w:szCs w:val="28"/>
        </w:rPr>
        <w:t xml:space="preserve"> от плановых назначений</w:t>
      </w:r>
      <w:r>
        <w:rPr>
          <w:sz w:val="28"/>
          <w:szCs w:val="28"/>
        </w:rPr>
        <w:t xml:space="preserve"> </w:t>
      </w:r>
      <w:r w:rsidRPr="00004B16">
        <w:rPr>
          <w:sz w:val="28"/>
          <w:szCs w:val="28"/>
        </w:rPr>
        <w:t>(</w:t>
      </w:r>
      <w:r w:rsidRPr="00912ABE">
        <w:rPr>
          <w:b/>
          <w:bCs/>
          <w:color w:val="000000"/>
          <w:sz w:val="28"/>
          <w:szCs w:val="28"/>
        </w:rPr>
        <w:t>11</w:t>
      </w:r>
      <w:r>
        <w:rPr>
          <w:b/>
          <w:bCs/>
          <w:color w:val="000000"/>
          <w:sz w:val="28"/>
          <w:szCs w:val="28"/>
        </w:rPr>
        <w:t> </w:t>
      </w:r>
      <w:r w:rsidRPr="00912ABE">
        <w:rPr>
          <w:b/>
          <w:bCs/>
          <w:color w:val="000000"/>
          <w:sz w:val="28"/>
          <w:szCs w:val="28"/>
        </w:rPr>
        <w:t>962</w:t>
      </w:r>
      <w:r>
        <w:rPr>
          <w:b/>
          <w:bCs/>
          <w:color w:val="000000"/>
          <w:sz w:val="28"/>
          <w:szCs w:val="28"/>
        </w:rPr>
        <w:t xml:space="preserve"> </w:t>
      </w:r>
      <w:r w:rsidRPr="00912ABE">
        <w:rPr>
          <w:b/>
          <w:bCs/>
          <w:color w:val="000000"/>
          <w:sz w:val="28"/>
          <w:szCs w:val="28"/>
        </w:rPr>
        <w:t>926,12</w:t>
      </w:r>
      <w:r w:rsidRPr="00004B16">
        <w:rPr>
          <w:b/>
          <w:bCs/>
          <w:color w:val="000000"/>
          <w:sz w:val="28"/>
          <w:szCs w:val="28"/>
        </w:rPr>
        <w:t xml:space="preserve"> </w:t>
      </w:r>
      <w:r w:rsidRPr="00004B16">
        <w:rPr>
          <w:sz w:val="28"/>
          <w:szCs w:val="28"/>
        </w:rPr>
        <w:t>тыс. рублей).</w:t>
      </w:r>
      <w:r>
        <w:rPr>
          <w:sz w:val="28"/>
          <w:szCs w:val="28"/>
        </w:rPr>
        <w:t xml:space="preserve"> </w:t>
      </w:r>
      <w:r w:rsidRPr="00004B16">
        <w:rPr>
          <w:sz w:val="28"/>
          <w:szCs w:val="28"/>
        </w:rPr>
        <w:t xml:space="preserve">Детальный анализ приведен </w:t>
      </w:r>
      <w:r w:rsidRPr="005E5DAA">
        <w:rPr>
          <w:sz w:val="28"/>
          <w:szCs w:val="28"/>
        </w:rPr>
        <w:t>в нижеследующей таблице</w:t>
      </w:r>
      <w:r>
        <w:rPr>
          <w:b/>
          <w:bCs/>
          <w:sz w:val="28"/>
          <w:szCs w:val="28"/>
        </w:rPr>
        <w:t>.</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3733"/>
        <w:gridCol w:w="1701"/>
        <w:gridCol w:w="1418"/>
        <w:gridCol w:w="1559"/>
      </w:tblGrid>
      <w:tr w:rsidR="0063692D" w:rsidRPr="00912ABE" w:rsidTr="00A56357">
        <w:trPr>
          <w:trHeight w:val="1055"/>
        </w:trPr>
        <w:tc>
          <w:tcPr>
            <w:tcW w:w="803" w:type="dxa"/>
            <w:shd w:val="clear" w:color="auto" w:fill="auto"/>
            <w:noWrap/>
            <w:vAlign w:val="center"/>
            <w:hideMark/>
          </w:tcPr>
          <w:p w:rsidR="0063692D" w:rsidRPr="00912ABE" w:rsidRDefault="0063692D" w:rsidP="00A56357">
            <w:pPr>
              <w:jc w:val="center"/>
              <w:rPr>
                <w:b/>
                <w:bCs/>
                <w:color w:val="000000"/>
                <w:sz w:val="20"/>
                <w:szCs w:val="20"/>
              </w:rPr>
            </w:pPr>
            <w:r w:rsidRPr="00912ABE">
              <w:rPr>
                <w:b/>
                <w:bCs/>
                <w:color w:val="000000"/>
                <w:sz w:val="20"/>
                <w:szCs w:val="20"/>
              </w:rPr>
              <w:t xml:space="preserve">№ </w:t>
            </w:r>
            <w:proofErr w:type="gramStart"/>
            <w:r w:rsidRPr="00912ABE">
              <w:rPr>
                <w:b/>
                <w:bCs/>
                <w:color w:val="000000"/>
                <w:sz w:val="20"/>
                <w:szCs w:val="20"/>
              </w:rPr>
              <w:t>п</w:t>
            </w:r>
            <w:proofErr w:type="gramEnd"/>
            <w:r w:rsidRPr="00912ABE">
              <w:rPr>
                <w:b/>
                <w:bCs/>
                <w:color w:val="000000"/>
                <w:sz w:val="20"/>
                <w:szCs w:val="20"/>
              </w:rPr>
              <w:t>/п</w:t>
            </w:r>
          </w:p>
        </w:tc>
        <w:tc>
          <w:tcPr>
            <w:tcW w:w="3733" w:type="dxa"/>
            <w:shd w:val="clear" w:color="auto" w:fill="auto"/>
            <w:noWrap/>
            <w:vAlign w:val="center"/>
            <w:hideMark/>
          </w:tcPr>
          <w:p w:rsidR="0063692D" w:rsidRPr="00912ABE" w:rsidRDefault="0063692D" w:rsidP="00A56357">
            <w:pPr>
              <w:jc w:val="center"/>
              <w:rPr>
                <w:b/>
                <w:bCs/>
                <w:color w:val="000000"/>
                <w:sz w:val="20"/>
                <w:szCs w:val="20"/>
              </w:rPr>
            </w:pPr>
            <w:r w:rsidRPr="00912ABE">
              <w:rPr>
                <w:b/>
                <w:bCs/>
                <w:color w:val="000000"/>
                <w:sz w:val="20"/>
                <w:szCs w:val="20"/>
              </w:rPr>
              <w:t>Наименование</w:t>
            </w:r>
            <w:r>
              <w:rPr>
                <w:b/>
                <w:bCs/>
                <w:color w:val="000000"/>
                <w:sz w:val="20"/>
                <w:szCs w:val="20"/>
              </w:rPr>
              <w:t xml:space="preserve"> ведомственной цел</w:t>
            </w:r>
            <w:r>
              <w:rPr>
                <w:b/>
                <w:bCs/>
                <w:color w:val="000000"/>
                <w:sz w:val="20"/>
                <w:szCs w:val="20"/>
              </w:rPr>
              <w:t>е</w:t>
            </w:r>
            <w:r>
              <w:rPr>
                <w:b/>
                <w:bCs/>
                <w:color w:val="000000"/>
                <w:sz w:val="20"/>
                <w:szCs w:val="20"/>
              </w:rPr>
              <w:t xml:space="preserve">вой  </w:t>
            </w:r>
            <w:r w:rsidRPr="00912ABE">
              <w:rPr>
                <w:b/>
                <w:bCs/>
                <w:color w:val="000000"/>
                <w:sz w:val="20"/>
                <w:szCs w:val="20"/>
              </w:rPr>
              <w:t>программы</w:t>
            </w:r>
          </w:p>
        </w:tc>
        <w:tc>
          <w:tcPr>
            <w:tcW w:w="1701" w:type="dxa"/>
            <w:shd w:val="clear" w:color="auto" w:fill="auto"/>
            <w:vAlign w:val="center"/>
            <w:hideMark/>
          </w:tcPr>
          <w:p w:rsidR="0063692D" w:rsidRPr="00912ABE" w:rsidRDefault="0063692D" w:rsidP="00A56357">
            <w:pPr>
              <w:jc w:val="center"/>
              <w:rPr>
                <w:b/>
                <w:bCs/>
                <w:color w:val="000000"/>
                <w:sz w:val="20"/>
                <w:szCs w:val="20"/>
              </w:rPr>
            </w:pPr>
            <w:r w:rsidRPr="00912ABE">
              <w:rPr>
                <w:b/>
                <w:bCs/>
                <w:color w:val="000000"/>
                <w:sz w:val="20"/>
                <w:szCs w:val="20"/>
              </w:rPr>
              <w:t>Уточненные плановые назначения тыс.</w:t>
            </w:r>
            <w:r>
              <w:rPr>
                <w:b/>
                <w:bCs/>
                <w:color w:val="000000"/>
                <w:sz w:val="20"/>
                <w:szCs w:val="20"/>
              </w:rPr>
              <w:t xml:space="preserve"> </w:t>
            </w:r>
            <w:r w:rsidRPr="00912ABE">
              <w:rPr>
                <w:b/>
                <w:bCs/>
                <w:color w:val="000000"/>
                <w:sz w:val="20"/>
                <w:szCs w:val="20"/>
              </w:rPr>
              <w:t>рублей</w:t>
            </w:r>
          </w:p>
        </w:tc>
        <w:tc>
          <w:tcPr>
            <w:tcW w:w="1418" w:type="dxa"/>
            <w:shd w:val="clear" w:color="auto" w:fill="auto"/>
            <w:vAlign w:val="center"/>
            <w:hideMark/>
          </w:tcPr>
          <w:p w:rsidR="0063692D" w:rsidRPr="00912ABE" w:rsidRDefault="0063692D" w:rsidP="00A56357">
            <w:pPr>
              <w:jc w:val="center"/>
              <w:rPr>
                <w:b/>
                <w:bCs/>
                <w:color w:val="000000"/>
                <w:sz w:val="20"/>
                <w:szCs w:val="20"/>
              </w:rPr>
            </w:pPr>
            <w:r w:rsidRPr="00912ABE">
              <w:rPr>
                <w:b/>
                <w:bCs/>
                <w:color w:val="000000"/>
                <w:sz w:val="20"/>
                <w:szCs w:val="20"/>
              </w:rPr>
              <w:t>Исполнение, тыс. рублей</w:t>
            </w:r>
          </w:p>
        </w:tc>
        <w:tc>
          <w:tcPr>
            <w:tcW w:w="1559" w:type="dxa"/>
            <w:shd w:val="clear" w:color="auto" w:fill="auto"/>
            <w:vAlign w:val="center"/>
            <w:hideMark/>
          </w:tcPr>
          <w:p w:rsidR="0063692D" w:rsidRPr="00912ABE" w:rsidRDefault="0063692D" w:rsidP="00A56357">
            <w:pPr>
              <w:jc w:val="center"/>
              <w:rPr>
                <w:b/>
                <w:bCs/>
                <w:color w:val="000000"/>
                <w:sz w:val="20"/>
                <w:szCs w:val="20"/>
              </w:rPr>
            </w:pPr>
            <w:r w:rsidRPr="00912ABE">
              <w:rPr>
                <w:b/>
                <w:bCs/>
                <w:color w:val="000000"/>
                <w:sz w:val="20"/>
                <w:szCs w:val="20"/>
              </w:rPr>
              <w:t>% исполнения</w:t>
            </w:r>
          </w:p>
        </w:tc>
      </w:tr>
      <w:tr w:rsidR="0063692D" w:rsidRPr="00912ABE" w:rsidTr="00A56357">
        <w:trPr>
          <w:trHeight w:val="403"/>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w:t>
            </w:r>
          </w:p>
        </w:tc>
        <w:tc>
          <w:tcPr>
            <w:tcW w:w="3733" w:type="dxa"/>
            <w:shd w:val="clear" w:color="000000" w:fill="FFFFFF"/>
            <w:hideMark/>
          </w:tcPr>
          <w:p w:rsidR="0063692D" w:rsidRPr="00912ABE" w:rsidRDefault="0063692D" w:rsidP="005E291E">
            <w:pPr>
              <w:rPr>
                <w:color w:val="000000"/>
                <w:sz w:val="20"/>
                <w:szCs w:val="20"/>
              </w:rPr>
            </w:pPr>
            <w:r w:rsidRPr="00912ABE">
              <w:rPr>
                <w:color w:val="000000"/>
                <w:sz w:val="20"/>
                <w:szCs w:val="20"/>
              </w:rPr>
              <w:t>«Организация деятельности админ</w:t>
            </w:r>
            <w:r w:rsidRPr="00912ABE">
              <w:rPr>
                <w:color w:val="000000"/>
                <w:sz w:val="20"/>
                <w:szCs w:val="20"/>
              </w:rPr>
              <w:t>и</w:t>
            </w:r>
            <w:r w:rsidRPr="00912ABE">
              <w:rPr>
                <w:color w:val="000000"/>
                <w:sz w:val="20"/>
                <w:szCs w:val="20"/>
              </w:rPr>
              <w:t>страции города»</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1054112,28</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1039833,69</w:t>
            </w:r>
          </w:p>
        </w:tc>
        <w:tc>
          <w:tcPr>
            <w:tcW w:w="1559" w:type="dxa"/>
            <w:shd w:val="clear" w:color="000000" w:fill="FFFFFF"/>
            <w:vAlign w:val="center"/>
            <w:hideMark/>
          </w:tcPr>
          <w:p w:rsidR="0063692D" w:rsidRPr="00912ABE" w:rsidRDefault="0063692D" w:rsidP="005E291E">
            <w:pPr>
              <w:jc w:val="right"/>
              <w:rPr>
                <w:color w:val="000000"/>
                <w:sz w:val="20"/>
                <w:szCs w:val="20"/>
              </w:rPr>
            </w:pPr>
            <w:r>
              <w:rPr>
                <w:color w:val="000000"/>
                <w:sz w:val="20"/>
                <w:szCs w:val="20"/>
              </w:rPr>
              <w:t>98,7</w:t>
            </w:r>
          </w:p>
        </w:tc>
      </w:tr>
      <w:tr w:rsidR="0063692D" w:rsidRPr="00912ABE" w:rsidTr="00A56357">
        <w:trPr>
          <w:trHeight w:val="778"/>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2</w:t>
            </w:r>
          </w:p>
        </w:tc>
        <w:tc>
          <w:tcPr>
            <w:tcW w:w="3733" w:type="dxa"/>
            <w:shd w:val="clear" w:color="000000" w:fill="FFFFFF"/>
            <w:hideMark/>
          </w:tcPr>
          <w:p w:rsidR="0063692D" w:rsidRPr="00912ABE" w:rsidRDefault="0063692D" w:rsidP="005E291E">
            <w:pPr>
              <w:rPr>
                <w:color w:val="000000"/>
                <w:sz w:val="20"/>
                <w:szCs w:val="20"/>
              </w:rPr>
            </w:pPr>
            <w:r w:rsidRPr="00912ABE">
              <w:rPr>
                <w:color w:val="000000"/>
                <w:sz w:val="20"/>
                <w:szCs w:val="20"/>
              </w:rPr>
              <w:t xml:space="preserve"> «Материально-техническое обеспеч</w:t>
            </w:r>
            <w:r w:rsidRPr="00912ABE">
              <w:rPr>
                <w:color w:val="000000"/>
                <w:sz w:val="20"/>
                <w:szCs w:val="20"/>
              </w:rPr>
              <w:t>е</w:t>
            </w:r>
            <w:r w:rsidRPr="00912ABE">
              <w:rPr>
                <w:color w:val="000000"/>
                <w:sz w:val="20"/>
                <w:szCs w:val="20"/>
              </w:rPr>
              <w:t>ние деятельности органов местного с</w:t>
            </w:r>
            <w:r w:rsidRPr="00912ABE">
              <w:rPr>
                <w:color w:val="000000"/>
                <w:sz w:val="20"/>
                <w:szCs w:val="20"/>
              </w:rPr>
              <w:t>а</w:t>
            </w:r>
            <w:r w:rsidRPr="00912ABE">
              <w:rPr>
                <w:color w:val="000000"/>
                <w:sz w:val="20"/>
                <w:szCs w:val="20"/>
              </w:rPr>
              <w:t>моуправления города Нижневартовска»</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231 917,38</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221 475,59</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95,5</w:t>
            </w:r>
          </w:p>
        </w:tc>
      </w:tr>
      <w:tr w:rsidR="0063692D" w:rsidRPr="00912ABE" w:rsidTr="00A56357">
        <w:trPr>
          <w:trHeight w:val="820"/>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3</w:t>
            </w:r>
          </w:p>
        </w:tc>
        <w:tc>
          <w:tcPr>
            <w:tcW w:w="3733" w:type="dxa"/>
            <w:shd w:val="clear" w:color="000000" w:fill="FFFFFF"/>
            <w:hideMark/>
          </w:tcPr>
          <w:p w:rsidR="0063692D" w:rsidRPr="00912ABE" w:rsidRDefault="0063692D" w:rsidP="005E291E">
            <w:pPr>
              <w:rPr>
                <w:color w:val="000000"/>
                <w:sz w:val="20"/>
                <w:szCs w:val="20"/>
              </w:rPr>
            </w:pPr>
            <w:r w:rsidRPr="00912ABE">
              <w:rPr>
                <w:color w:val="000000"/>
                <w:sz w:val="20"/>
                <w:szCs w:val="20"/>
              </w:rPr>
              <w:t>«Управление муниципальной собстве</w:t>
            </w:r>
            <w:r w:rsidRPr="00912ABE">
              <w:rPr>
                <w:color w:val="000000"/>
                <w:sz w:val="20"/>
                <w:szCs w:val="20"/>
              </w:rPr>
              <w:t>н</w:t>
            </w:r>
            <w:r w:rsidRPr="00912ABE">
              <w:rPr>
                <w:color w:val="000000"/>
                <w:sz w:val="20"/>
                <w:szCs w:val="20"/>
              </w:rPr>
              <w:t>ностью и земельными ресурсами мун</w:t>
            </w:r>
            <w:r w:rsidRPr="00912ABE">
              <w:rPr>
                <w:color w:val="000000"/>
                <w:sz w:val="20"/>
                <w:szCs w:val="20"/>
              </w:rPr>
              <w:t>и</w:t>
            </w:r>
            <w:r w:rsidRPr="00912ABE">
              <w:rPr>
                <w:color w:val="000000"/>
                <w:sz w:val="20"/>
                <w:szCs w:val="20"/>
              </w:rPr>
              <w:t>ципального образования город Нижн</w:t>
            </w:r>
            <w:r w:rsidRPr="00912ABE">
              <w:rPr>
                <w:color w:val="000000"/>
                <w:sz w:val="20"/>
                <w:szCs w:val="20"/>
              </w:rPr>
              <w:t>е</w:t>
            </w:r>
            <w:r w:rsidRPr="00912ABE">
              <w:rPr>
                <w:color w:val="000000"/>
                <w:sz w:val="20"/>
                <w:szCs w:val="20"/>
              </w:rPr>
              <w:t>вартовск»</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248 106,86</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183 905,19</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74,1</w:t>
            </w:r>
          </w:p>
        </w:tc>
      </w:tr>
      <w:tr w:rsidR="0063692D" w:rsidRPr="00912ABE" w:rsidTr="00A56357">
        <w:trPr>
          <w:trHeight w:val="451"/>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4</w:t>
            </w:r>
          </w:p>
        </w:tc>
        <w:tc>
          <w:tcPr>
            <w:tcW w:w="3733" w:type="dxa"/>
            <w:shd w:val="clear" w:color="000000" w:fill="FFFFFF"/>
            <w:hideMark/>
          </w:tcPr>
          <w:p w:rsidR="0063692D" w:rsidRPr="00912ABE" w:rsidRDefault="0063692D" w:rsidP="005E291E">
            <w:pPr>
              <w:rPr>
                <w:color w:val="000000"/>
                <w:sz w:val="20"/>
                <w:szCs w:val="20"/>
              </w:rPr>
            </w:pPr>
            <w:r w:rsidRPr="00912ABE">
              <w:rPr>
                <w:color w:val="000000"/>
                <w:sz w:val="20"/>
                <w:szCs w:val="20"/>
              </w:rPr>
              <w:t>«Управление мун</w:t>
            </w:r>
            <w:r>
              <w:rPr>
                <w:color w:val="000000"/>
                <w:sz w:val="20"/>
                <w:szCs w:val="20"/>
              </w:rPr>
              <w:t>иципальными фина</w:t>
            </w:r>
            <w:r>
              <w:rPr>
                <w:color w:val="000000"/>
                <w:sz w:val="20"/>
                <w:szCs w:val="20"/>
              </w:rPr>
              <w:t>н</w:t>
            </w:r>
            <w:r>
              <w:rPr>
                <w:color w:val="000000"/>
                <w:sz w:val="20"/>
                <w:szCs w:val="20"/>
              </w:rPr>
              <w:t xml:space="preserve">сами в городе </w:t>
            </w:r>
            <w:proofErr w:type="spellStart"/>
            <w:proofErr w:type="gramStart"/>
            <w:r w:rsidRPr="00912ABE">
              <w:rPr>
                <w:color w:val="000000"/>
                <w:sz w:val="20"/>
                <w:szCs w:val="20"/>
              </w:rPr>
              <w:t>Нижне</w:t>
            </w:r>
            <w:r>
              <w:rPr>
                <w:color w:val="000000"/>
                <w:sz w:val="20"/>
                <w:szCs w:val="20"/>
              </w:rPr>
              <w:t>в</w:t>
            </w:r>
            <w:r w:rsidRPr="00912ABE">
              <w:rPr>
                <w:color w:val="000000"/>
                <w:sz w:val="20"/>
                <w:szCs w:val="20"/>
              </w:rPr>
              <w:t>ар</w:t>
            </w:r>
            <w:r>
              <w:rPr>
                <w:color w:val="000000"/>
                <w:sz w:val="20"/>
                <w:szCs w:val="20"/>
              </w:rPr>
              <w:t>-</w:t>
            </w:r>
            <w:r w:rsidRPr="00912ABE">
              <w:rPr>
                <w:color w:val="000000"/>
                <w:sz w:val="20"/>
                <w:szCs w:val="20"/>
              </w:rPr>
              <w:t>товске</w:t>
            </w:r>
            <w:proofErr w:type="spellEnd"/>
            <w:proofErr w:type="gramEnd"/>
            <w:r w:rsidRPr="00912ABE">
              <w:rPr>
                <w:color w:val="000000"/>
                <w:sz w:val="20"/>
                <w:szCs w:val="20"/>
              </w:rPr>
              <w:t>»</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104502,64</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63,14</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0,1</w:t>
            </w:r>
          </w:p>
        </w:tc>
      </w:tr>
      <w:tr w:rsidR="0063692D" w:rsidRPr="00912ABE" w:rsidTr="00A56357">
        <w:trPr>
          <w:trHeight w:val="745"/>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5</w:t>
            </w:r>
          </w:p>
        </w:tc>
        <w:tc>
          <w:tcPr>
            <w:tcW w:w="3733" w:type="dxa"/>
            <w:shd w:val="clear" w:color="000000" w:fill="FFFFFF"/>
            <w:hideMark/>
          </w:tcPr>
          <w:p w:rsidR="0063692D" w:rsidRPr="00912ABE" w:rsidRDefault="0063692D" w:rsidP="005E291E">
            <w:pPr>
              <w:rPr>
                <w:color w:val="000000"/>
                <w:sz w:val="20"/>
                <w:szCs w:val="20"/>
              </w:rPr>
            </w:pPr>
            <w:r w:rsidRPr="00912ABE">
              <w:rPr>
                <w:color w:val="000000"/>
                <w:sz w:val="20"/>
                <w:szCs w:val="20"/>
              </w:rPr>
              <w:t>«Организация и управление капитал</w:t>
            </w:r>
            <w:r w:rsidRPr="00912ABE">
              <w:rPr>
                <w:color w:val="000000"/>
                <w:sz w:val="20"/>
                <w:szCs w:val="20"/>
              </w:rPr>
              <w:t>ь</w:t>
            </w:r>
            <w:r w:rsidRPr="00912ABE">
              <w:rPr>
                <w:color w:val="000000"/>
                <w:sz w:val="20"/>
                <w:szCs w:val="20"/>
              </w:rPr>
              <w:t>ным строительством, реконструкцией и капитальным ремонтом объектов города Нижневартовска»</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84782,98</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84266,87</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99,4</w:t>
            </w:r>
          </w:p>
        </w:tc>
      </w:tr>
      <w:tr w:rsidR="0063692D" w:rsidRPr="00912ABE" w:rsidTr="00A56357">
        <w:trPr>
          <w:trHeight w:val="563"/>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6</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 xml:space="preserve">«Поддержка жилищного хозяйства в муниципальном образовании город Нижневартовск» </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104466,17</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91527,59</w:t>
            </w:r>
          </w:p>
        </w:tc>
        <w:tc>
          <w:tcPr>
            <w:tcW w:w="1559" w:type="dxa"/>
            <w:shd w:val="clear" w:color="000000" w:fill="FFFFFF"/>
            <w:vAlign w:val="center"/>
            <w:hideMark/>
          </w:tcPr>
          <w:p w:rsidR="0063692D" w:rsidRPr="00912ABE" w:rsidRDefault="0063692D" w:rsidP="005E291E">
            <w:pPr>
              <w:jc w:val="right"/>
              <w:rPr>
                <w:color w:val="000000"/>
                <w:sz w:val="20"/>
                <w:szCs w:val="20"/>
              </w:rPr>
            </w:pPr>
            <w:r>
              <w:rPr>
                <w:color w:val="000000"/>
                <w:sz w:val="20"/>
                <w:szCs w:val="20"/>
              </w:rPr>
              <w:t>87,6</w:t>
            </w:r>
          </w:p>
        </w:tc>
      </w:tr>
      <w:tr w:rsidR="0063692D" w:rsidRPr="00912ABE" w:rsidTr="00A56357">
        <w:trPr>
          <w:trHeight w:val="275"/>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7</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«Благоустройство территории города Нижневартовска»</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187383,09</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165540,15</w:t>
            </w:r>
          </w:p>
        </w:tc>
        <w:tc>
          <w:tcPr>
            <w:tcW w:w="1559" w:type="dxa"/>
            <w:shd w:val="clear" w:color="000000" w:fill="FFFFFF"/>
            <w:vAlign w:val="center"/>
            <w:hideMark/>
          </w:tcPr>
          <w:p w:rsidR="0063692D" w:rsidRPr="00912ABE" w:rsidRDefault="0063692D" w:rsidP="005E291E">
            <w:pPr>
              <w:jc w:val="right"/>
              <w:rPr>
                <w:color w:val="000000"/>
                <w:sz w:val="20"/>
                <w:szCs w:val="20"/>
              </w:rPr>
            </w:pPr>
            <w:r>
              <w:rPr>
                <w:color w:val="000000"/>
                <w:sz w:val="20"/>
                <w:szCs w:val="20"/>
              </w:rPr>
              <w:t>88,3</w:t>
            </w:r>
          </w:p>
        </w:tc>
      </w:tr>
      <w:tr w:rsidR="0063692D" w:rsidRPr="00912ABE" w:rsidTr="00A56357">
        <w:trPr>
          <w:trHeight w:val="1487"/>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8</w:t>
            </w:r>
          </w:p>
        </w:tc>
        <w:tc>
          <w:tcPr>
            <w:tcW w:w="3733" w:type="dxa"/>
            <w:shd w:val="clear" w:color="000000" w:fill="FFFFFF"/>
            <w:hideMark/>
          </w:tcPr>
          <w:p w:rsidR="0063692D" w:rsidRPr="00912ABE" w:rsidRDefault="0063692D" w:rsidP="00002CA9">
            <w:pPr>
              <w:jc w:val="both"/>
              <w:rPr>
                <w:color w:val="000000"/>
                <w:sz w:val="20"/>
                <w:szCs w:val="20"/>
              </w:rPr>
            </w:pPr>
            <w:r w:rsidRPr="00912ABE">
              <w:rPr>
                <w:color w:val="000000"/>
                <w:sz w:val="20"/>
                <w:szCs w:val="20"/>
              </w:rPr>
              <w:t>«Защита населения и территории города Нижневартовска от чрезвычайных сит</w:t>
            </w:r>
            <w:r w:rsidRPr="00912ABE">
              <w:rPr>
                <w:color w:val="000000"/>
                <w:sz w:val="20"/>
                <w:szCs w:val="20"/>
              </w:rPr>
              <w:t>у</w:t>
            </w:r>
            <w:r w:rsidRPr="00912ABE">
              <w:rPr>
                <w:color w:val="000000"/>
                <w:sz w:val="20"/>
                <w:szCs w:val="20"/>
              </w:rPr>
              <w:t>аций природного и техногенного хара</w:t>
            </w:r>
            <w:r w:rsidRPr="00912ABE">
              <w:rPr>
                <w:color w:val="000000"/>
                <w:sz w:val="20"/>
                <w:szCs w:val="20"/>
              </w:rPr>
              <w:t>к</w:t>
            </w:r>
            <w:r w:rsidRPr="00912ABE">
              <w:rPr>
                <w:color w:val="000000"/>
                <w:sz w:val="20"/>
                <w:szCs w:val="20"/>
              </w:rPr>
              <w:t>тера, мероприятия по гражданской об</w:t>
            </w:r>
            <w:r w:rsidRPr="00912ABE">
              <w:rPr>
                <w:color w:val="000000"/>
                <w:sz w:val="20"/>
                <w:szCs w:val="20"/>
              </w:rPr>
              <w:t>о</w:t>
            </w:r>
            <w:r w:rsidRPr="00912ABE">
              <w:rPr>
                <w:color w:val="000000"/>
                <w:sz w:val="20"/>
                <w:szCs w:val="20"/>
              </w:rPr>
              <w:t>роне и обеспечению безопасности л</w:t>
            </w:r>
            <w:r w:rsidRPr="00912ABE">
              <w:rPr>
                <w:color w:val="000000"/>
                <w:sz w:val="20"/>
                <w:szCs w:val="20"/>
              </w:rPr>
              <w:t>ю</w:t>
            </w:r>
            <w:r w:rsidRPr="00912ABE">
              <w:rPr>
                <w:color w:val="000000"/>
                <w:sz w:val="20"/>
                <w:szCs w:val="20"/>
              </w:rPr>
              <w:t>дей на водных объектах»</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81389,11</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81250,72</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99,8</w:t>
            </w:r>
          </w:p>
        </w:tc>
      </w:tr>
      <w:tr w:rsidR="0063692D" w:rsidRPr="00912ABE" w:rsidTr="00A56357">
        <w:trPr>
          <w:trHeight w:val="776"/>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9</w:t>
            </w:r>
          </w:p>
        </w:tc>
        <w:tc>
          <w:tcPr>
            <w:tcW w:w="3733" w:type="dxa"/>
            <w:shd w:val="clear" w:color="000000" w:fill="FFFFFF"/>
            <w:hideMark/>
          </w:tcPr>
          <w:p w:rsidR="0063692D" w:rsidRPr="00912ABE" w:rsidRDefault="0063692D" w:rsidP="005E291E">
            <w:pPr>
              <w:rPr>
                <w:sz w:val="20"/>
                <w:szCs w:val="20"/>
              </w:rPr>
            </w:pPr>
            <w:r w:rsidRPr="00912ABE">
              <w:rPr>
                <w:sz w:val="20"/>
                <w:szCs w:val="20"/>
              </w:rPr>
              <w:t xml:space="preserve">«Организация </w:t>
            </w:r>
            <w:r w:rsidR="00002CA9">
              <w:rPr>
                <w:sz w:val="20"/>
                <w:szCs w:val="20"/>
              </w:rPr>
              <w:t>предоставления госуда</w:t>
            </w:r>
            <w:r w:rsidR="00002CA9">
              <w:rPr>
                <w:sz w:val="20"/>
                <w:szCs w:val="20"/>
              </w:rPr>
              <w:t>р</w:t>
            </w:r>
            <w:r w:rsidR="00002CA9">
              <w:rPr>
                <w:sz w:val="20"/>
                <w:szCs w:val="20"/>
              </w:rPr>
              <w:t>ственных и муни</w:t>
            </w:r>
            <w:r w:rsidRPr="00912ABE">
              <w:rPr>
                <w:sz w:val="20"/>
                <w:szCs w:val="20"/>
              </w:rPr>
              <w:t>ципальных услуг через Нижневартовский МФЦ»</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135 563,00</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96 630,72</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71,3</w:t>
            </w:r>
          </w:p>
        </w:tc>
      </w:tr>
      <w:tr w:rsidR="0063692D" w:rsidRPr="00912ABE" w:rsidTr="00A56357">
        <w:trPr>
          <w:trHeight w:val="155"/>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10</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«Кадастровый центр»</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21451,28</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21451,28</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100</w:t>
            </w:r>
          </w:p>
        </w:tc>
      </w:tr>
      <w:tr w:rsidR="0063692D" w:rsidRPr="00912ABE" w:rsidTr="00A56357">
        <w:trPr>
          <w:trHeight w:val="960"/>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11</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«Организация транспортного обслуж</w:t>
            </w:r>
            <w:r w:rsidRPr="00912ABE">
              <w:rPr>
                <w:color w:val="000000"/>
                <w:sz w:val="20"/>
                <w:szCs w:val="20"/>
              </w:rPr>
              <w:t>и</w:t>
            </w:r>
            <w:r w:rsidRPr="00912ABE">
              <w:rPr>
                <w:color w:val="000000"/>
                <w:sz w:val="20"/>
                <w:szCs w:val="20"/>
              </w:rPr>
              <w:t>вания на территории города Нижнева</w:t>
            </w:r>
            <w:r w:rsidRPr="00912ABE">
              <w:rPr>
                <w:color w:val="000000"/>
                <w:sz w:val="20"/>
                <w:szCs w:val="20"/>
              </w:rPr>
              <w:t>р</w:t>
            </w:r>
            <w:r w:rsidRPr="00912ABE">
              <w:rPr>
                <w:color w:val="000000"/>
                <w:sz w:val="20"/>
                <w:szCs w:val="20"/>
              </w:rPr>
              <w:t>товска»</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517653,46</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517553,46</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100</w:t>
            </w:r>
          </w:p>
        </w:tc>
      </w:tr>
      <w:tr w:rsidR="0063692D" w:rsidRPr="00912ABE" w:rsidTr="00A56357">
        <w:trPr>
          <w:trHeight w:val="1114"/>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12</w:t>
            </w:r>
          </w:p>
        </w:tc>
        <w:tc>
          <w:tcPr>
            <w:tcW w:w="3733" w:type="dxa"/>
            <w:shd w:val="clear" w:color="000000" w:fill="FFFFFF"/>
            <w:hideMark/>
          </w:tcPr>
          <w:p w:rsidR="0063692D" w:rsidRPr="00912ABE" w:rsidRDefault="0063692D" w:rsidP="00002CA9">
            <w:pPr>
              <w:rPr>
                <w:sz w:val="20"/>
                <w:szCs w:val="20"/>
              </w:rPr>
            </w:pPr>
            <w:r w:rsidRPr="00912ABE">
              <w:rPr>
                <w:sz w:val="20"/>
                <w:szCs w:val="20"/>
              </w:rPr>
              <w:t>«Дорожная деятельность в отношении автомобильных дорог местного знач</w:t>
            </w:r>
            <w:r w:rsidRPr="00912ABE">
              <w:rPr>
                <w:sz w:val="20"/>
                <w:szCs w:val="20"/>
              </w:rPr>
              <w:t>е</w:t>
            </w:r>
            <w:r w:rsidRPr="00912ABE">
              <w:rPr>
                <w:sz w:val="20"/>
                <w:szCs w:val="20"/>
              </w:rPr>
              <w:t>ния в границах городского округа в ч</w:t>
            </w:r>
            <w:r w:rsidRPr="00912ABE">
              <w:rPr>
                <w:sz w:val="20"/>
                <w:szCs w:val="20"/>
              </w:rPr>
              <w:t>а</w:t>
            </w:r>
            <w:r w:rsidRPr="00912ABE">
              <w:rPr>
                <w:sz w:val="20"/>
                <w:szCs w:val="20"/>
              </w:rPr>
              <w:t>сти содержания, ремонта и капитального ремонта»</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787384,61</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730571,89</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92,8</w:t>
            </w:r>
          </w:p>
        </w:tc>
      </w:tr>
      <w:tr w:rsidR="0063692D" w:rsidRPr="00912ABE" w:rsidTr="00A56357">
        <w:trPr>
          <w:trHeight w:val="565"/>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13</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"Благоустройство дворовых территорий многоквартирных домов города Нижн</w:t>
            </w:r>
            <w:r w:rsidRPr="00912ABE">
              <w:rPr>
                <w:color w:val="000000"/>
                <w:sz w:val="20"/>
                <w:szCs w:val="20"/>
              </w:rPr>
              <w:t>е</w:t>
            </w:r>
            <w:r w:rsidRPr="00912ABE">
              <w:rPr>
                <w:color w:val="000000"/>
                <w:sz w:val="20"/>
                <w:szCs w:val="20"/>
              </w:rPr>
              <w:t>вартовска"</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8511,21</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5162,17</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60,6</w:t>
            </w:r>
          </w:p>
        </w:tc>
      </w:tr>
      <w:tr w:rsidR="0063692D" w:rsidRPr="00912ABE" w:rsidTr="00A56357">
        <w:trPr>
          <w:trHeight w:val="419"/>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14</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"Капитальный ремонт жилищного фонда в муниципальном образовании город Нижневартовск"</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99950,15</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98422,91</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98,5</w:t>
            </w:r>
          </w:p>
        </w:tc>
      </w:tr>
      <w:tr w:rsidR="0063692D" w:rsidRPr="00912ABE" w:rsidTr="00A56357">
        <w:trPr>
          <w:trHeight w:val="854"/>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15</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"Капитальный ремонт инженерных с</w:t>
            </w:r>
            <w:r w:rsidRPr="00912ABE">
              <w:rPr>
                <w:color w:val="000000"/>
                <w:sz w:val="20"/>
                <w:szCs w:val="20"/>
              </w:rPr>
              <w:t>е</w:t>
            </w:r>
            <w:r w:rsidRPr="00912ABE">
              <w:rPr>
                <w:color w:val="000000"/>
                <w:sz w:val="20"/>
                <w:szCs w:val="20"/>
              </w:rPr>
              <w:t>тей, объектов коммунального назнач</w:t>
            </w:r>
            <w:r w:rsidRPr="00912ABE">
              <w:rPr>
                <w:color w:val="000000"/>
                <w:sz w:val="20"/>
                <w:szCs w:val="20"/>
              </w:rPr>
              <w:t>е</w:t>
            </w:r>
            <w:r w:rsidRPr="00912ABE">
              <w:rPr>
                <w:color w:val="000000"/>
                <w:sz w:val="20"/>
                <w:szCs w:val="20"/>
              </w:rPr>
              <w:t>ния и бань в муниципальном образов</w:t>
            </w:r>
            <w:r w:rsidRPr="00912ABE">
              <w:rPr>
                <w:color w:val="000000"/>
                <w:sz w:val="20"/>
                <w:szCs w:val="20"/>
              </w:rPr>
              <w:t>а</w:t>
            </w:r>
            <w:r w:rsidRPr="00912ABE">
              <w:rPr>
                <w:color w:val="000000"/>
                <w:sz w:val="20"/>
                <w:szCs w:val="20"/>
              </w:rPr>
              <w:t>нии город Нижневартовск"</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179946,85</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164945,17</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91,7</w:t>
            </w:r>
          </w:p>
        </w:tc>
      </w:tr>
      <w:tr w:rsidR="0063692D" w:rsidRPr="00912ABE" w:rsidTr="00A56357">
        <w:trPr>
          <w:trHeight w:val="532"/>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16</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«Общее и дополнительное образование в городе Нижневартовске»</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6782684,04</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6776003,64</w:t>
            </w:r>
          </w:p>
        </w:tc>
        <w:tc>
          <w:tcPr>
            <w:tcW w:w="1559" w:type="dxa"/>
            <w:shd w:val="clear" w:color="000000" w:fill="FFFFFF"/>
            <w:noWrap/>
            <w:vAlign w:val="center"/>
            <w:hideMark/>
          </w:tcPr>
          <w:p w:rsidR="0063692D" w:rsidRPr="00912ABE" w:rsidRDefault="0063692D" w:rsidP="005E291E">
            <w:pPr>
              <w:jc w:val="right"/>
              <w:rPr>
                <w:color w:val="000000"/>
                <w:sz w:val="20"/>
                <w:szCs w:val="20"/>
              </w:rPr>
            </w:pPr>
            <w:r>
              <w:rPr>
                <w:color w:val="000000"/>
                <w:sz w:val="20"/>
                <w:szCs w:val="20"/>
              </w:rPr>
              <w:t>99,9</w:t>
            </w:r>
          </w:p>
        </w:tc>
      </w:tr>
      <w:tr w:rsidR="0063692D" w:rsidRPr="00912ABE" w:rsidTr="00A56357">
        <w:trPr>
          <w:trHeight w:val="811"/>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lastRenderedPageBreak/>
              <w:t>17</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«Дополнительное образование в детских музыкальных школах и школах искусств в городе Нижневартовске»</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238098,84</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238098,8</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99,9</w:t>
            </w:r>
          </w:p>
        </w:tc>
      </w:tr>
      <w:tr w:rsidR="0063692D" w:rsidRPr="00912ABE" w:rsidTr="00A56357">
        <w:trPr>
          <w:trHeight w:val="1032"/>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18</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«Организация занятий физической кул</w:t>
            </w:r>
            <w:r w:rsidRPr="00912ABE">
              <w:rPr>
                <w:color w:val="000000"/>
                <w:sz w:val="20"/>
                <w:szCs w:val="20"/>
              </w:rPr>
              <w:t>ь</w:t>
            </w:r>
            <w:r w:rsidRPr="00912ABE">
              <w:rPr>
                <w:color w:val="000000"/>
                <w:sz w:val="20"/>
                <w:szCs w:val="20"/>
              </w:rPr>
              <w:t>турой и массовым спортом, подготовка спортивного резерва, организация и проведение спортивных мероприятий в городе Нижневартовске»</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643 727,89</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641 346,87</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99,6</w:t>
            </w:r>
          </w:p>
        </w:tc>
      </w:tr>
      <w:tr w:rsidR="0063692D" w:rsidRPr="00912ABE" w:rsidTr="00A56357">
        <w:trPr>
          <w:trHeight w:val="924"/>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19</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Ведомственная программа «Организ</w:t>
            </w:r>
            <w:r w:rsidRPr="00912ABE">
              <w:rPr>
                <w:color w:val="000000"/>
                <w:sz w:val="20"/>
                <w:szCs w:val="20"/>
              </w:rPr>
              <w:t>а</w:t>
            </w:r>
            <w:r w:rsidRPr="00912ABE">
              <w:rPr>
                <w:color w:val="000000"/>
                <w:sz w:val="20"/>
                <w:szCs w:val="20"/>
              </w:rPr>
              <w:t>ция и осуществление мероприятий по работе с детьми и молодежью в городе Нижневартовске»</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14025,57</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14025,57</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100</w:t>
            </w:r>
          </w:p>
        </w:tc>
      </w:tr>
      <w:tr w:rsidR="0063692D" w:rsidRPr="00912ABE" w:rsidTr="00A56357">
        <w:trPr>
          <w:trHeight w:val="175"/>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20</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«Организация культурного досуга в г</w:t>
            </w:r>
            <w:r w:rsidRPr="00912ABE">
              <w:rPr>
                <w:color w:val="000000"/>
                <w:sz w:val="20"/>
                <w:szCs w:val="20"/>
              </w:rPr>
              <w:t>о</w:t>
            </w:r>
            <w:r w:rsidRPr="00912ABE">
              <w:rPr>
                <w:color w:val="000000"/>
                <w:sz w:val="20"/>
                <w:szCs w:val="20"/>
              </w:rPr>
              <w:t>роде Нижневартовске»</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252289,03</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234755,98</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93,1</w:t>
            </w:r>
          </w:p>
        </w:tc>
      </w:tr>
      <w:tr w:rsidR="0063692D" w:rsidRPr="00912ABE" w:rsidTr="00A56357">
        <w:trPr>
          <w:trHeight w:val="112"/>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21</w:t>
            </w:r>
          </w:p>
        </w:tc>
        <w:tc>
          <w:tcPr>
            <w:tcW w:w="3733" w:type="dxa"/>
            <w:shd w:val="clear" w:color="000000" w:fill="FFFFFF"/>
            <w:vAlign w:val="bottom"/>
            <w:hideMark/>
          </w:tcPr>
          <w:p w:rsidR="0063692D" w:rsidRPr="00912ABE" w:rsidRDefault="0063692D" w:rsidP="005E291E">
            <w:pPr>
              <w:rPr>
                <w:color w:val="000000"/>
                <w:sz w:val="20"/>
                <w:szCs w:val="20"/>
              </w:rPr>
            </w:pPr>
            <w:r w:rsidRPr="00912ABE">
              <w:rPr>
                <w:color w:val="000000"/>
                <w:sz w:val="20"/>
                <w:szCs w:val="20"/>
              </w:rPr>
              <w:t>«Деятельность муниципального музея города Нижневартовска»</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44423,02</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28569,56</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64,3</w:t>
            </w:r>
          </w:p>
        </w:tc>
      </w:tr>
      <w:tr w:rsidR="0063692D" w:rsidRPr="00912ABE" w:rsidTr="00A56357">
        <w:trPr>
          <w:trHeight w:val="345"/>
        </w:trPr>
        <w:tc>
          <w:tcPr>
            <w:tcW w:w="803" w:type="dxa"/>
            <w:shd w:val="clear" w:color="000000" w:fill="FFFFFF"/>
            <w:noWrap/>
            <w:vAlign w:val="center"/>
            <w:hideMark/>
          </w:tcPr>
          <w:p w:rsidR="0063692D" w:rsidRPr="00912ABE" w:rsidRDefault="0063692D" w:rsidP="005E291E">
            <w:pPr>
              <w:jc w:val="center"/>
              <w:rPr>
                <w:b/>
                <w:bCs/>
                <w:color w:val="000000"/>
                <w:sz w:val="20"/>
                <w:szCs w:val="20"/>
              </w:rPr>
            </w:pPr>
            <w:r w:rsidRPr="00912ABE">
              <w:rPr>
                <w:b/>
                <w:bCs/>
                <w:color w:val="000000"/>
                <w:sz w:val="20"/>
                <w:szCs w:val="20"/>
              </w:rPr>
              <w:t>22</w:t>
            </w:r>
          </w:p>
        </w:tc>
        <w:tc>
          <w:tcPr>
            <w:tcW w:w="3733" w:type="dxa"/>
            <w:shd w:val="clear" w:color="000000" w:fill="FFFFFF"/>
            <w:hideMark/>
          </w:tcPr>
          <w:p w:rsidR="0063692D" w:rsidRPr="00912ABE" w:rsidRDefault="0063692D" w:rsidP="005E291E">
            <w:pPr>
              <w:jc w:val="both"/>
              <w:rPr>
                <w:color w:val="000000"/>
                <w:sz w:val="20"/>
                <w:szCs w:val="20"/>
              </w:rPr>
            </w:pPr>
            <w:r w:rsidRPr="00912ABE">
              <w:rPr>
                <w:color w:val="000000"/>
                <w:sz w:val="20"/>
                <w:szCs w:val="20"/>
              </w:rPr>
              <w:t>«Организация библиотечного обслуж</w:t>
            </w:r>
            <w:r w:rsidRPr="00912ABE">
              <w:rPr>
                <w:color w:val="000000"/>
                <w:sz w:val="20"/>
                <w:szCs w:val="20"/>
              </w:rPr>
              <w:t>и</w:t>
            </w:r>
            <w:r w:rsidRPr="00912ABE">
              <w:rPr>
                <w:color w:val="000000"/>
                <w:sz w:val="20"/>
                <w:szCs w:val="20"/>
              </w:rPr>
              <w:t>вания населения города Нижневарто</w:t>
            </w:r>
            <w:r w:rsidRPr="00912ABE">
              <w:rPr>
                <w:color w:val="000000"/>
                <w:sz w:val="20"/>
                <w:szCs w:val="20"/>
              </w:rPr>
              <w:t>в</w:t>
            </w:r>
            <w:r w:rsidRPr="00912ABE">
              <w:rPr>
                <w:color w:val="000000"/>
                <w:sz w:val="20"/>
                <w:szCs w:val="20"/>
              </w:rPr>
              <w:t xml:space="preserve">ска» </w:t>
            </w:r>
          </w:p>
        </w:tc>
        <w:tc>
          <w:tcPr>
            <w:tcW w:w="1701"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140556,66</w:t>
            </w:r>
          </w:p>
        </w:tc>
        <w:tc>
          <w:tcPr>
            <w:tcW w:w="1418"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138911,64</w:t>
            </w:r>
          </w:p>
        </w:tc>
        <w:tc>
          <w:tcPr>
            <w:tcW w:w="1559" w:type="dxa"/>
            <w:shd w:val="clear" w:color="000000" w:fill="FFFFFF"/>
            <w:vAlign w:val="center"/>
            <w:hideMark/>
          </w:tcPr>
          <w:p w:rsidR="0063692D" w:rsidRPr="00912ABE" w:rsidRDefault="0063692D" w:rsidP="005E291E">
            <w:pPr>
              <w:jc w:val="right"/>
              <w:rPr>
                <w:color w:val="000000"/>
                <w:sz w:val="20"/>
                <w:szCs w:val="20"/>
              </w:rPr>
            </w:pPr>
            <w:r w:rsidRPr="00912ABE">
              <w:rPr>
                <w:color w:val="000000"/>
                <w:sz w:val="20"/>
                <w:szCs w:val="20"/>
              </w:rPr>
              <w:t>98,8</w:t>
            </w:r>
          </w:p>
        </w:tc>
      </w:tr>
      <w:tr w:rsidR="0063692D" w:rsidRPr="00912ABE" w:rsidTr="00A56357">
        <w:trPr>
          <w:trHeight w:val="330"/>
        </w:trPr>
        <w:tc>
          <w:tcPr>
            <w:tcW w:w="803" w:type="dxa"/>
            <w:shd w:val="clear" w:color="auto" w:fill="auto"/>
            <w:noWrap/>
            <w:vAlign w:val="bottom"/>
            <w:hideMark/>
          </w:tcPr>
          <w:p w:rsidR="0063692D" w:rsidRPr="00912ABE" w:rsidRDefault="0063692D" w:rsidP="005E291E">
            <w:pPr>
              <w:rPr>
                <w:rFonts w:ascii="Calibri" w:hAnsi="Calibri"/>
                <w:color w:val="000000"/>
                <w:sz w:val="20"/>
                <w:szCs w:val="20"/>
              </w:rPr>
            </w:pPr>
            <w:r w:rsidRPr="00912ABE">
              <w:rPr>
                <w:rFonts w:ascii="Calibri" w:hAnsi="Calibri"/>
                <w:color w:val="000000"/>
                <w:sz w:val="20"/>
                <w:szCs w:val="20"/>
              </w:rPr>
              <w:t> </w:t>
            </w:r>
          </w:p>
        </w:tc>
        <w:tc>
          <w:tcPr>
            <w:tcW w:w="3733" w:type="dxa"/>
            <w:shd w:val="clear" w:color="000000" w:fill="FFFFFF"/>
            <w:vAlign w:val="center"/>
            <w:hideMark/>
          </w:tcPr>
          <w:p w:rsidR="0063692D" w:rsidRPr="00912ABE" w:rsidRDefault="0063692D" w:rsidP="005E291E">
            <w:pPr>
              <w:jc w:val="center"/>
              <w:rPr>
                <w:b/>
                <w:bCs/>
                <w:color w:val="000000"/>
                <w:sz w:val="20"/>
                <w:szCs w:val="20"/>
              </w:rPr>
            </w:pPr>
            <w:r w:rsidRPr="00912ABE">
              <w:rPr>
                <w:b/>
                <w:bCs/>
                <w:color w:val="000000"/>
                <w:sz w:val="20"/>
                <w:szCs w:val="20"/>
              </w:rPr>
              <w:t>Итого по</w:t>
            </w:r>
            <w:r>
              <w:rPr>
                <w:b/>
                <w:bCs/>
                <w:color w:val="000000"/>
                <w:sz w:val="20"/>
                <w:szCs w:val="20"/>
              </w:rPr>
              <w:t xml:space="preserve"> ведомственным целевым </w:t>
            </w:r>
            <w:r w:rsidRPr="00912ABE">
              <w:rPr>
                <w:b/>
                <w:bCs/>
                <w:color w:val="000000"/>
                <w:sz w:val="20"/>
                <w:szCs w:val="20"/>
              </w:rPr>
              <w:t>программам</w:t>
            </w:r>
          </w:p>
        </w:tc>
        <w:tc>
          <w:tcPr>
            <w:tcW w:w="1701" w:type="dxa"/>
            <w:shd w:val="clear" w:color="auto" w:fill="auto"/>
            <w:noWrap/>
            <w:vAlign w:val="bottom"/>
            <w:hideMark/>
          </w:tcPr>
          <w:p w:rsidR="0063692D" w:rsidRPr="00912ABE" w:rsidRDefault="0063692D" w:rsidP="005E291E">
            <w:pPr>
              <w:jc w:val="right"/>
              <w:rPr>
                <w:b/>
                <w:bCs/>
                <w:color w:val="000000"/>
                <w:sz w:val="20"/>
                <w:szCs w:val="20"/>
              </w:rPr>
            </w:pPr>
            <w:r w:rsidRPr="00912ABE">
              <w:rPr>
                <w:b/>
                <w:bCs/>
                <w:color w:val="000000"/>
                <w:sz w:val="20"/>
                <w:szCs w:val="20"/>
              </w:rPr>
              <w:t>11962926,12</w:t>
            </w:r>
          </w:p>
        </w:tc>
        <w:tc>
          <w:tcPr>
            <w:tcW w:w="1418" w:type="dxa"/>
            <w:shd w:val="clear" w:color="auto" w:fill="auto"/>
            <w:noWrap/>
            <w:vAlign w:val="bottom"/>
            <w:hideMark/>
          </w:tcPr>
          <w:p w:rsidR="0063692D" w:rsidRPr="00912ABE" w:rsidRDefault="0063692D" w:rsidP="005E291E">
            <w:pPr>
              <w:jc w:val="right"/>
              <w:rPr>
                <w:b/>
                <w:bCs/>
                <w:color w:val="000000"/>
                <w:sz w:val="20"/>
                <w:szCs w:val="20"/>
              </w:rPr>
            </w:pPr>
            <w:r w:rsidRPr="00912ABE">
              <w:rPr>
                <w:b/>
                <w:bCs/>
                <w:color w:val="000000"/>
                <w:sz w:val="20"/>
                <w:szCs w:val="20"/>
              </w:rPr>
              <w:t>11574312,6</w:t>
            </w:r>
          </w:p>
        </w:tc>
        <w:tc>
          <w:tcPr>
            <w:tcW w:w="1559" w:type="dxa"/>
            <w:shd w:val="clear" w:color="auto" w:fill="auto"/>
            <w:noWrap/>
            <w:vAlign w:val="bottom"/>
            <w:hideMark/>
          </w:tcPr>
          <w:p w:rsidR="0063692D" w:rsidRPr="00912ABE" w:rsidRDefault="0063692D" w:rsidP="005E291E">
            <w:pPr>
              <w:jc w:val="right"/>
              <w:rPr>
                <w:b/>
                <w:bCs/>
                <w:color w:val="000000"/>
                <w:sz w:val="20"/>
                <w:szCs w:val="20"/>
              </w:rPr>
            </w:pPr>
            <w:r w:rsidRPr="00912ABE">
              <w:rPr>
                <w:b/>
                <w:bCs/>
                <w:color w:val="000000"/>
                <w:sz w:val="20"/>
                <w:szCs w:val="20"/>
              </w:rPr>
              <w:t>96,75</w:t>
            </w:r>
          </w:p>
        </w:tc>
      </w:tr>
    </w:tbl>
    <w:p w:rsidR="0063692D" w:rsidRDefault="0063692D" w:rsidP="0063692D">
      <w:pPr>
        <w:ind w:firstLine="360"/>
        <w:jc w:val="both"/>
        <w:rPr>
          <w:sz w:val="28"/>
          <w:szCs w:val="28"/>
        </w:rPr>
      </w:pPr>
    </w:p>
    <w:p w:rsidR="0063692D" w:rsidRDefault="0063692D" w:rsidP="00A56357">
      <w:pPr>
        <w:ind w:firstLine="567"/>
        <w:jc w:val="both"/>
        <w:rPr>
          <w:sz w:val="28"/>
          <w:szCs w:val="28"/>
        </w:rPr>
      </w:pPr>
      <w:r w:rsidRPr="00920767">
        <w:rPr>
          <w:sz w:val="28"/>
          <w:szCs w:val="28"/>
        </w:rPr>
        <w:t xml:space="preserve">Результатом анализа исполнения </w:t>
      </w:r>
      <w:r>
        <w:rPr>
          <w:sz w:val="28"/>
          <w:szCs w:val="28"/>
        </w:rPr>
        <w:t>ведомственных целевых программ</w:t>
      </w:r>
      <w:r w:rsidRPr="00920767">
        <w:rPr>
          <w:sz w:val="28"/>
          <w:szCs w:val="28"/>
        </w:rPr>
        <w:t xml:space="preserve"> о</w:t>
      </w:r>
      <w:r w:rsidRPr="00920767">
        <w:rPr>
          <w:sz w:val="28"/>
          <w:szCs w:val="28"/>
        </w:rPr>
        <w:t>т</w:t>
      </w:r>
      <w:r w:rsidRPr="00920767">
        <w:rPr>
          <w:sz w:val="28"/>
          <w:szCs w:val="28"/>
        </w:rPr>
        <w:t xml:space="preserve">мечен наиболее низкий уровень от </w:t>
      </w:r>
      <w:r>
        <w:rPr>
          <w:sz w:val="28"/>
          <w:szCs w:val="28"/>
        </w:rPr>
        <w:t>0,1</w:t>
      </w:r>
      <w:r w:rsidRPr="00920767">
        <w:rPr>
          <w:sz w:val="28"/>
          <w:szCs w:val="28"/>
        </w:rPr>
        <w:t xml:space="preserve"> % до 7</w:t>
      </w:r>
      <w:r>
        <w:rPr>
          <w:sz w:val="28"/>
          <w:szCs w:val="28"/>
        </w:rPr>
        <w:t>4</w:t>
      </w:r>
      <w:r w:rsidRPr="00920767">
        <w:rPr>
          <w:sz w:val="28"/>
          <w:szCs w:val="28"/>
        </w:rPr>
        <w:t>,</w:t>
      </w:r>
      <w:r>
        <w:rPr>
          <w:sz w:val="28"/>
          <w:szCs w:val="28"/>
        </w:rPr>
        <w:t>1</w:t>
      </w:r>
      <w:r w:rsidRPr="00920767">
        <w:rPr>
          <w:sz w:val="28"/>
          <w:szCs w:val="28"/>
        </w:rPr>
        <w:t xml:space="preserve">% по </w:t>
      </w:r>
      <w:r>
        <w:rPr>
          <w:sz w:val="28"/>
          <w:szCs w:val="28"/>
        </w:rPr>
        <w:t>пяти</w:t>
      </w:r>
      <w:r w:rsidRPr="00920767">
        <w:rPr>
          <w:sz w:val="28"/>
          <w:szCs w:val="28"/>
        </w:rPr>
        <w:t xml:space="preserve">  нижеследующим программам:</w:t>
      </w:r>
    </w:p>
    <w:p w:rsidR="0063692D" w:rsidRDefault="0063692D" w:rsidP="00612DAA">
      <w:pPr>
        <w:pStyle w:val="af8"/>
        <w:numPr>
          <w:ilvl w:val="0"/>
          <w:numId w:val="51"/>
        </w:numPr>
        <w:tabs>
          <w:tab w:val="left" w:pos="851"/>
        </w:tabs>
        <w:ind w:left="0" w:firstLine="567"/>
        <w:jc w:val="both"/>
        <w:rPr>
          <w:sz w:val="28"/>
          <w:szCs w:val="28"/>
        </w:rPr>
      </w:pPr>
      <w:r w:rsidRPr="002B3799">
        <w:rPr>
          <w:sz w:val="28"/>
          <w:szCs w:val="28"/>
        </w:rPr>
        <w:t>«Управление муниципальными финансами в городе Нижневарто</w:t>
      </w:r>
      <w:r w:rsidRPr="002B3799">
        <w:rPr>
          <w:sz w:val="28"/>
          <w:szCs w:val="28"/>
        </w:rPr>
        <w:t>в</w:t>
      </w:r>
      <w:r w:rsidRPr="002B3799">
        <w:rPr>
          <w:sz w:val="28"/>
          <w:szCs w:val="28"/>
        </w:rPr>
        <w:t xml:space="preserve">ске»- </w:t>
      </w:r>
      <w:r w:rsidRPr="00912ABE">
        <w:rPr>
          <w:color w:val="000000"/>
          <w:sz w:val="28"/>
          <w:szCs w:val="28"/>
        </w:rPr>
        <w:t>63,14</w:t>
      </w:r>
      <w:r w:rsidRPr="002B3799">
        <w:rPr>
          <w:color w:val="000000"/>
          <w:sz w:val="20"/>
          <w:szCs w:val="20"/>
        </w:rPr>
        <w:t xml:space="preserve"> </w:t>
      </w:r>
      <w:r w:rsidR="00002CA9">
        <w:rPr>
          <w:bCs/>
          <w:sz w:val="28"/>
          <w:szCs w:val="28"/>
        </w:rPr>
        <w:t xml:space="preserve">тыс. рублей или </w:t>
      </w:r>
      <w:r w:rsidRPr="002B3799">
        <w:rPr>
          <w:bCs/>
          <w:sz w:val="28"/>
          <w:szCs w:val="28"/>
        </w:rPr>
        <w:t>0,1 % от плановых назначений (</w:t>
      </w:r>
      <w:r w:rsidRPr="00912ABE">
        <w:rPr>
          <w:color w:val="000000"/>
          <w:sz w:val="28"/>
          <w:szCs w:val="28"/>
        </w:rPr>
        <w:t>104502,64</w:t>
      </w:r>
      <w:r w:rsidRPr="002B3799">
        <w:rPr>
          <w:color w:val="000000"/>
          <w:sz w:val="20"/>
          <w:szCs w:val="20"/>
        </w:rPr>
        <w:t xml:space="preserve"> </w:t>
      </w:r>
      <w:r w:rsidR="00002CA9">
        <w:rPr>
          <w:bCs/>
          <w:sz w:val="28"/>
          <w:szCs w:val="28"/>
        </w:rPr>
        <w:t>тыс. рублей)</w:t>
      </w:r>
      <w:r>
        <w:rPr>
          <w:sz w:val="28"/>
          <w:szCs w:val="28"/>
        </w:rPr>
        <w:t>;</w:t>
      </w:r>
    </w:p>
    <w:p w:rsidR="00002CA9" w:rsidRPr="00002CA9" w:rsidRDefault="0063692D" w:rsidP="00612DAA">
      <w:pPr>
        <w:pStyle w:val="af8"/>
        <w:numPr>
          <w:ilvl w:val="0"/>
          <w:numId w:val="51"/>
        </w:numPr>
        <w:tabs>
          <w:tab w:val="left" w:pos="851"/>
        </w:tabs>
        <w:ind w:left="0" w:firstLine="567"/>
        <w:jc w:val="both"/>
        <w:rPr>
          <w:sz w:val="28"/>
          <w:szCs w:val="28"/>
        </w:rPr>
      </w:pPr>
      <w:r>
        <w:rPr>
          <w:sz w:val="28"/>
          <w:szCs w:val="28"/>
        </w:rPr>
        <w:t>«</w:t>
      </w:r>
      <w:r w:rsidRPr="001367DB">
        <w:rPr>
          <w:sz w:val="28"/>
          <w:szCs w:val="28"/>
        </w:rPr>
        <w:t>Благоустройство дворовых территорий многоквартирных домов г</w:t>
      </w:r>
      <w:r w:rsidRPr="001367DB">
        <w:rPr>
          <w:sz w:val="28"/>
          <w:szCs w:val="28"/>
        </w:rPr>
        <w:t>о</w:t>
      </w:r>
      <w:r w:rsidRPr="001367DB">
        <w:rPr>
          <w:sz w:val="28"/>
          <w:szCs w:val="28"/>
        </w:rPr>
        <w:t>рода Нижневартовска</w:t>
      </w:r>
      <w:r>
        <w:rPr>
          <w:sz w:val="28"/>
          <w:szCs w:val="28"/>
        </w:rPr>
        <w:t xml:space="preserve">»- 5 162,17 тыс. рублей или 60,6% </w:t>
      </w:r>
      <w:r w:rsidRPr="002B3799">
        <w:rPr>
          <w:bCs/>
          <w:sz w:val="28"/>
          <w:szCs w:val="28"/>
        </w:rPr>
        <w:t>от плановых назн</w:t>
      </w:r>
      <w:r w:rsidRPr="002B3799">
        <w:rPr>
          <w:bCs/>
          <w:sz w:val="28"/>
          <w:szCs w:val="28"/>
        </w:rPr>
        <w:t>а</w:t>
      </w:r>
      <w:r w:rsidRPr="002B3799">
        <w:rPr>
          <w:bCs/>
          <w:sz w:val="28"/>
          <w:szCs w:val="28"/>
        </w:rPr>
        <w:t>чений (</w:t>
      </w:r>
      <w:r>
        <w:rPr>
          <w:color w:val="000000"/>
          <w:sz w:val="28"/>
          <w:szCs w:val="28"/>
        </w:rPr>
        <w:t>8 511,21</w:t>
      </w:r>
      <w:r w:rsidRPr="002B3799">
        <w:rPr>
          <w:color w:val="000000"/>
          <w:sz w:val="20"/>
          <w:szCs w:val="20"/>
        </w:rPr>
        <w:t xml:space="preserve"> </w:t>
      </w:r>
      <w:r w:rsidRPr="002B3799">
        <w:rPr>
          <w:bCs/>
          <w:sz w:val="28"/>
          <w:szCs w:val="28"/>
        </w:rPr>
        <w:t>тыс. рублей)</w:t>
      </w:r>
      <w:r w:rsidR="00002CA9">
        <w:rPr>
          <w:bCs/>
          <w:sz w:val="28"/>
          <w:szCs w:val="28"/>
        </w:rPr>
        <w:t>;</w:t>
      </w:r>
    </w:p>
    <w:p w:rsidR="0063692D" w:rsidRPr="00002CA9" w:rsidRDefault="0063692D" w:rsidP="00612DAA">
      <w:pPr>
        <w:pStyle w:val="af8"/>
        <w:numPr>
          <w:ilvl w:val="0"/>
          <w:numId w:val="51"/>
        </w:numPr>
        <w:tabs>
          <w:tab w:val="left" w:pos="851"/>
        </w:tabs>
        <w:ind w:left="0" w:firstLine="567"/>
        <w:jc w:val="both"/>
        <w:rPr>
          <w:sz w:val="28"/>
          <w:szCs w:val="28"/>
        </w:rPr>
      </w:pPr>
      <w:r w:rsidRPr="002B3799">
        <w:rPr>
          <w:bCs/>
          <w:sz w:val="28"/>
          <w:szCs w:val="28"/>
        </w:rPr>
        <w:t xml:space="preserve"> </w:t>
      </w:r>
      <w:r w:rsidR="00002CA9" w:rsidRPr="00912ABE">
        <w:rPr>
          <w:color w:val="000000"/>
          <w:sz w:val="28"/>
          <w:szCs w:val="28"/>
        </w:rPr>
        <w:t>Деятельность муниципального музея города Нижневартовска»</w:t>
      </w:r>
      <w:r w:rsidR="00002CA9" w:rsidRPr="00002CA9">
        <w:rPr>
          <w:color w:val="000000"/>
          <w:sz w:val="28"/>
          <w:szCs w:val="28"/>
        </w:rPr>
        <w:t xml:space="preserve"> </w:t>
      </w:r>
      <w:r w:rsidR="00002CA9">
        <w:rPr>
          <w:color w:val="000000"/>
          <w:sz w:val="28"/>
          <w:szCs w:val="28"/>
        </w:rPr>
        <w:t>-</w:t>
      </w:r>
      <w:r w:rsidR="00002CA9" w:rsidRPr="00912ABE">
        <w:rPr>
          <w:color w:val="000000"/>
          <w:sz w:val="28"/>
          <w:szCs w:val="28"/>
        </w:rPr>
        <w:t>28569,56</w:t>
      </w:r>
      <w:r w:rsidR="00002CA9" w:rsidRPr="001035E5">
        <w:rPr>
          <w:color w:val="000000"/>
          <w:sz w:val="28"/>
          <w:szCs w:val="28"/>
        </w:rPr>
        <w:t xml:space="preserve"> тыс. рублей</w:t>
      </w:r>
      <w:r w:rsidR="00002CA9">
        <w:rPr>
          <w:color w:val="000000"/>
          <w:sz w:val="28"/>
          <w:szCs w:val="28"/>
        </w:rPr>
        <w:t xml:space="preserve"> или </w:t>
      </w:r>
      <w:r w:rsidRPr="00002CA9">
        <w:rPr>
          <w:sz w:val="28"/>
          <w:szCs w:val="28"/>
        </w:rPr>
        <w:t xml:space="preserve">64,3 % </w:t>
      </w:r>
      <w:r w:rsidR="00002CA9">
        <w:rPr>
          <w:sz w:val="28"/>
          <w:szCs w:val="28"/>
        </w:rPr>
        <w:t xml:space="preserve">от плановых </w:t>
      </w:r>
      <w:r w:rsidR="00002CA9" w:rsidRPr="002B3799">
        <w:rPr>
          <w:bCs/>
          <w:sz w:val="28"/>
          <w:szCs w:val="28"/>
        </w:rPr>
        <w:t xml:space="preserve">назначений </w:t>
      </w:r>
      <w:r w:rsidRPr="00002CA9">
        <w:rPr>
          <w:sz w:val="28"/>
          <w:szCs w:val="28"/>
        </w:rPr>
        <w:t>(</w:t>
      </w:r>
      <w:r w:rsidR="00002CA9" w:rsidRPr="00002CA9">
        <w:rPr>
          <w:color w:val="000000"/>
          <w:sz w:val="28"/>
          <w:szCs w:val="28"/>
        </w:rPr>
        <w:t>44423,02 тыс. ру</w:t>
      </w:r>
      <w:r w:rsidR="00002CA9" w:rsidRPr="00002CA9">
        <w:rPr>
          <w:color w:val="000000"/>
          <w:sz w:val="28"/>
          <w:szCs w:val="28"/>
        </w:rPr>
        <w:t>б</w:t>
      </w:r>
      <w:r w:rsidR="00002CA9" w:rsidRPr="00002CA9">
        <w:rPr>
          <w:color w:val="000000"/>
          <w:sz w:val="28"/>
          <w:szCs w:val="28"/>
        </w:rPr>
        <w:t>лей</w:t>
      </w:r>
      <w:r w:rsidRPr="00002CA9">
        <w:rPr>
          <w:color w:val="000000"/>
          <w:sz w:val="28"/>
          <w:szCs w:val="28"/>
        </w:rPr>
        <w:t>)</w:t>
      </w:r>
      <w:r w:rsidR="00002CA9" w:rsidRPr="00002CA9">
        <w:rPr>
          <w:color w:val="000000"/>
          <w:sz w:val="28"/>
          <w:szCs w:val="28"/>
        </w:rPr>
        <w:t>;</w:t>
      </w:r>
      <w:r w:rsidRPr="00002CA9">
        <w:rPr>
          <w:color w:val="000000"/>
          <w:sz w:val="28"/>
          <w:szCs w:val="28"/>
        </w:rPr>
        <w:t xml:space="preserve"> </w:t>
      </w:r>
    </w:p>
    <w:p w:rsidR="0063692D" w:rsidRDefault="0063692D" w:rsidP="00612DAA">
      <w:pPr>
        <w:pStyle w:val="a3"/>
        <w:numPr>
          <w:ilvl w:val="0"/>
          <w:numId w:val="51"/>
        </w:numPr>
        <w:tabs>
          <w:tab w:val="left" w:pos="0"/>
          <w:tab w:val="left" w:pos="851"/>
        </w:tabs>
        <w:spacing w:before="120" w:line="240" w:lineRule="auto"/>
        <w:ind w:left="0" w:firstLine="567"/>
        <w:rPr>
          <w:sz w:val="28"/>
          <w:szCs w:val="28"/>
        </w:rPr>
      </w:pPr>
      <w:r w:rsidRPr="00EB2EC9">
        <w:rPr>
          <w:sz w:val="28"/>
          <w:szCs w:val="28"/>
        </w:rPr>
        <w:t>«Организация предоставления государственных и муниципальных услуг через Нижневартовский МФЦ»</w:t>
      </w:r>
      <w:r>
        <w:rPr>
          <w:sz w:val="28"/>
          <w:szCs w:val="28"/>
        </w:rPr>
        <w:t>-96 630,72 тыс</w:t>
      </w:r>
      <w:proofErr w:type="gramStart"/>
      <w:r>
        <w:rPr>
          <w:sz w:val="28"/>
          <w:szCs w:val="28"/>
        </w:rPr>
        <w:t>.р</w:t>
      </w:r>
      <w:proofErr w:type="gramEnd"/>
      <w:r>
        <w:rPr>
          <w:sz w:val="28"/>
          <w:szCs w:val="28"/>
        </w:rPr>
        <w:t xml:space="preserve">ублей или 71,3 % </w:t>
      </w:r>
      <w:r w:rsidRPr="002B3799">
        <w:rPr>
          <w:bCs/>
          <w:sz w:val="28"/>
          <w:szCs w:val="28"/>
        </w:rPr>
        <w:t>от плановых назначений (</w:t>
      </w:r>
      <w:r>
        <w:rPr>
          <w:color w:val="000000"/>
          <w:sz w:val="28"/>
          <w:szCs w:val="28"/>
        </w:rPr>
        <w:t>135 563,00</w:t>
      </w:r>
      <w:r w:rsidRPr="002B3799">
        <w:rPr>
          <w:color w:val="000000"/>
          <w:sz w:val="20"/>
          <w:szCs w:val="20"/>
        </w:rPr>
        <w:t xml:space="preserve"> </w:t>
      </w:r>
      <w:r w:rsidRPr="002B3799">
        <w:rPr>
          <w:bCs/>
          <w:sz w:val="28"/>
          <w:szCs w:val="28"/>
        </w:rPr>
        <w:t>тыс. рублей)</w:t>
      </w:r>
      <w:r w:rsidR="00002CA9">
        <w:rPr>
          <w:bCs/>
          <w:sz w:val="28"/>
          <w:szCs w:val="28"/>
        </w:rPr>
        <w:t>;</w:t>
      </w:r>
      <w:r>
        <w:rPr>
          <w:bCs/>
          <w:sz w:val="28"/>
          <w:szCs w:val="28"/>
        </w:rPr>
        <w:t xml:space="preserve"> </w:t>
      </w:r>
    </w:p>
    <w:p w:rsidR="0063692D" w:rsidRDefault="0063692D" w:rsidP="00612DAA">
      <w:pPr>
        <w:pStyle w:val="af8"/>
        <w:numPr>
          <w:ilvl w:val="0"/>
          <w:numId w:val="51"/>
        </w:numPr>
        <w:tabs>
          <w:tab w:val="left" w:pos="851"/>
        </w:tabs>
        <w:ind w:left="0" w:firstLine="567"/>
        <w:jc w:val="both"/>
        <w:rPr>
          <w:sz w:val="28"/>
          <w:szCs w:val="28"/>
        </w:rPr>
      </w:pPr>
      <w:r w:rsidRPr="00B5727C">
        <w:rPr>
          <w:sz w:val="28"/>
          <w:szCs w:val="28"/>
        </w:rPr>
        <w:t>«Управление муниципальной собственностью и земельными ресурс</w:t>
      </w:r>
      <w:r w:rsidRPr="00B5727C">
        <w:rPr>
          <w:sz w:val="28"/>
          <w:szCs w:val="28"/>
        </w:rPr>
        <w:t>а</w:t>
      </w:r>
      <w:r w:rsidRPr="00B5727C">
        <w:rPr>
          <w:sz w:val="28"/>
          <w:szCs w:val="28"/>
        </w:rPr>
        <w:t>ми муниципального образования город Нижневартовск»</w:t>
      </w:r>
      <w:r>
        <w:rPr>
          <w:sz w:val="28"/>
          <w:szCs w:val="28"/>
        </w:rPr>
        <w:t>- 183 905,19 тыс. рублей или 74,1% от плановых назн</w:t>
      </w:r>
      <w:r w:rsidR="00002CA9">
        <w:rPr>
          <w:sz w:val="28"/>
          <w:szCs w:val="28"/>
        </w:rPr>
        <w:t>ачений (248 106,86 тыс. рублей)</w:t>
      </w:r>
      <w:r>
        <w:rPr>
          <w:sz w:val="28"/>
          <w:szCs w:val="28"/>
        </w:rPr>
        <w:t>.</w:t>
      </w:r>
    </w:p>
    <w:p w:rsidR="00002CA9" w:rsidRDefault="00002CA9" w:rsidP="00002CA9">
      <w:pPr>
        <w:pStyle w:val="af8"/>
        <w:tabs>
          <w:tab w:val="left" w:pos="851"/>
        </w:tabs>
        <w:ind w:left="0" w:firstLine="567"/>
        <w:jc w:val="both"/>
        <w:rPr>
          <w:sz w:val="28"/>
          <w:szCs w:val="28"/>
        </w:rPr>
      </w:pPr>
      <w:r>
        <w:rPr>
          <w:sz w:val="28"/>
          <w:szCs w:val="28"/>
        </w:rPr>
        <w:t>Детальный анализ причин низкого исполнения вышеуказанных ведо</w:t>
      </w:r>
      <w:r>
        <w:rPr>
          <w:sz w:val="28"/>
          <w:szCs w:val="28"/>
        </w:rPr>
        <w:t>м</w:t>
      </w:r>
      <w:r>
        <w:rPr>
          <w:sz w:val="28"/>
          <w:szCs w:val="28"/>
        </w:rPr>
        <w:t xml:space="preserve">ственных целевых программ приведен в соответствующих разделах главных распорядителей бюджетных средств настоящего заключения. </w:t>
      </w:r>
    </w:p>
    <w:p w:rsidR="0063692D" w:rsidRPr="00CB4B95" w:rsidRDefault="0063692D" w:rsidP="00612DAA">
      <w:pPr>
        <w:pStyle w:val="af8"/>
        <w:numPr>
          <w:ilvl w:val="0"/>
          <w:numId w:val="49"/>
        </w:numPr>
        <w:autoSpaceDE w:val="0"/>
        <w:autoSpaceDN w:val="0"/>
        <w:adjustRightInd w:val="0"/>
        <w:ind w:left="0" w:firstLine="567"/>
        <w:jc w:val="both"/>
        <w:rPr>
          <w:sz w:val="28"/>
          <w:szCs w:val="28"/>
        </w:rPr>
      </w:pPr>
      <w:r>
        <w:rPr>
          <w:sz w:val="28"/>
          <w:szCs w:val="28"/>
        </w:rPr>
        <w:t>П</w:t>
      </w:r>
      <w:r w:rsidRPr="004B1FA5">
        <w:rPr>
          <w:sz w:val="28"/>
          <w:szCs w:val="28"/>
        </w:rPr>
        <w:t xml:space="preserve">о муниципальным программам исполнение составило </w:t>
      </w:r>
      <w:r w:rsidRPr="004B1FA5">
        <w:rPr>
          <w:b/>
          <w:bCs/>
          <w:sz w:val="28"/>
          <w:szCs w:val="28"/>
        </w:rPr>
        <w:t xml:space="preserve">2 612 473,1 </w:t>
      </w:r>
      <w:r w:rsidRPr="004B1FA5">
        <w:rPr>
          <w:sz w:val="28"/>
          <w:szCs w:val="28"/>
        </w:rPr>
        <w:t xml:space="preserve">тыс. рублей, или </w:t>
      </w:r>
      <w:r w:rsidRPr="004B1FA5">
        <w:rPr>
          <w:b/>
          <w:sz w:val="28"/>
          <w:szCs w:val="28"/>
        </w:rPr>
        <w:t>92,2%</w:t>
      </w:r>
      <w:r w:rsidRPr="004B1FA5">
        <w:rPr>
          <w:sz w:val="28"/>
          <w:szCs w:val="28"/>
        </w:rPr>
        <w:t xml:space="preserve"> </w:t>
      </w:r>
      <w:r w:rsidRPr="00CB4B95">
        <w:rPr>
          <w:sz w:val="28"/>
          <w:szCs w:val="28"/>
        </w:rPr>
        <w:t>от плановых назначений (</w:t>
      </w:r>
      <w:r w:rsidRPr="00CB4B95">
        <w:rPr>
          <w:b/>
          <w:bCs/>
          <w:sz w:val="28"/>
          <w:szCs w:val="28"/>
        </w:rPr>
        <w:t>2 832 291,07</w:t>
      </w:r>
      <w:r w:rsidRPr="00CB4B95">
        <w:rPr>
          <w:sz w:val="28"/>
          <w:szCs w:val="28"/>
        </w:rPr>
        <w:t>тыс. ру</w:t>
      </w:r>
      <w:r w:rsidRPr="00CB4B95">
        <w:rPr>
          <w:sz w:val="28"/>
          <w:szCs w:val="28"/>
        </w:rPr>
        <w:t>б</w:t>
      </w:r>
      <w:r w:rsidRPr="00CB4B95">
        <w:rPr>
          <w:sz w:val="28"/>
          <w:szCs w:val="28"/>
        </w:rPr>
        <w:t>лей).</w:t>
      </w:r>
    </w:p>
    <w:p w:rsidR="0063692D" w:rsidRDefault="0063692D" w:rsidP="0063692D">
      <w:pPr>
        <w:autoSpaceDE w:val="0"/>
        <w:autoSpaceDN w:val="0"/>
        <w:adjustRightInd w:val="0"/>
        <w:ind w:firstLine="567"/>
        <w:jc w:val="both"/>
        <w:rPr>
          <w:color w:val="FF0000"/>
          <w:sz w:val="28"/>
          <w:szCs w:val="28"/>
        </w:rPr>
      </w:pPr>
      <w:r>
        <w:rPr>
          <w:sz w:val="28"/>
          <w:szCs w:val="28"/>
        </w:rPr>
        <w:t>Д</w:t>
      </w:r>
      <w:r w:rsidRPr="004B1FA5">
        <w:rPr>
          <w:sz w:val="28"/>
          <w:szCs w:val="28"/>
        </w:rPr>
        <w:t>етальный анализ привед</w:t>
      </w:r>
      <w:r>
        <w:rPr>
          <w:sz w:val="28"/>
          <w:szCs w:val="28"/>
        </w:rPr>
        <w:t xml:space="preserve">ен </w:t>
      </w:r>
      <w:r w:rsidRPr="00E93E8F">
        <w:rPr>
          <w:sz w:val="28"/>
          <w:szCs w:val="28"/>
        </w:rPr>
        <w:t xml:space="preserve">в нижеследующей </w:t>
      </w:r>
      <w:r w:rsidRPr="00F708F0">
        <w:rPr>
          <w:sz w:val="28"/>
          <w:szCs w:val="28"/>
        </w:rPr>
        <w:t>таблице.</w:t>
      </w:r>
    </w:p>
    <w:p w:rsidR="00F708F0" w:rsidRDefault="00F708F0" w:rsidP="0063692D">
      <w:pPr>
        <w:autoSpaceDE w:val="0"/>
        <w:autoSpaceDN w:val="0"/>
        <w:adjustRightInd w:val="0"/>
        <w:ind w:firstLine="567"/>
        <w:jc w:val="both"/>
      </w:pPr>
    </w:p>
    <w:tbl>
      <w:tblPr>
        <w:tblW w:w="96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4600"/>
        <w:gridCol w:w="1581"/>
        <w:gridCol w:w="1480"/>
        <w:gridCol w:w="1319"/>
      </w:tblGrid>
      <w:tr w:rsidR="0063692D" w:rsidRPr="00C43134" w:rsidTr="005E291E">
        <w:trPr>
          <w:trHeight w:val="546"/>
        </w:trPr>
        <w:tc>
          <w:tcPr>
            <w:tcW w:w="660" w:type="dxa"/>
            <w:shd w:val="clear" w:color="000000" w:fill="FFFFFF"/>
            <w:noWrap/>
            <w:vAlign w:val="bottom"/>
            <w:hideMark/>
          </w:tcPr>
          <w:p w:rsidR="0063692D" w:rsidRPr="00C43134" w:rsidRDefault="0063692D" w:rsidP="005E291E">
            <w:pPr>
              <w:jc w:val="center"/>
              <w:rPr>
                <w:b/>
                <w:bCs/>
                <w:color w:val="000000"/>
                <w:sz w:val="20"/>
                <w:szCs w:val="20"/>
              </w:rPr>
            </w:pPr>
            <w:r w:rsidRPr="00C43134">
              <w:rPr>
                <w:b/>
                <w:bCs/>
                <w:color w:val="000000"/>
                <w:sz w:val="20"/>
                <w:szCs w:val="20"/>
              </w:rPr>
              <w:lastRenderedPageBreak/>
              <w:t xml:space="preserve">№ </w:t>
            </w:r>
            <w:proofErr w:type="gramStart"/>
            <w:r w:rsidRPr="00C43134">
              <w:rPr>
                <w:b/>
                <w:bCs/>
                <w:color w:val="000000"/>
                <w:sz w:val="20"/>
                <w:szCs w:val="20"/>
              </w:rPr>
              <w:t>п</w:t>
            </w:r>
            <w:proofErr w:type="gramEnd"/>
            <w:r w:rsidRPr="00C43134">
              <w:rPr>
                <w:b/>
                <w:bCs/>
                <w:color w:val="000000"/>
                <w:sz w:val="20"/>
                <w:szCs w:val="20"/>
              </w:rPr>
              <w:t>/п</w:t>
            </w:r>
          </w:p>
        </w:tc>
        <w:tc>
          <w:tcPr>
            <w:tcW w:w="460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Наименование</w:t>
            </w:r>
            <w:r>
              <w:rPr>
                <w:b/>
                <w:bCs/>
                <w:color w:val="000000"/>
                <w:sz w:val="20"/>
                <w:szCs w:val="20"/>
              </w:rPr>
              <w:t xml:space="preserve"> муниципальной программы</w:t>
            </w:r>
          </w:p>
        </w:tc>
        <w:tc>
          <w:tcPr>
            <w:tcW w:w="1581" w:type="dxa"/>
            <w:shd w:val="clear" w:color="000000" w:fill="FFFFFF"/>
            <w:hideMark/>
          </w:tcPr>
          <w:p w:rsidR="0063692D" w:rsidRPr="00C43134" w:rsidRDefault="0063692D" w:rsidP="005E291E">
            <w:pPr>
              <w:jc w:val="center"/>
              <w:rPr>
                <w:b/>
                <w:bCs/>
                <w:color w:val="000000"/>
                <w:sz w:val="20"/>
                <w:szCs w:val="20"/>
              </w:rPr>
            </w:pPr>
            <w:r>
              <w:rPr>
                <w:b/>
                <w:bCs/>
                <w:color w:val="000000"/>
                <w:sz w:val="20"/>
                <w:szCs w:val="20"/>
              </w:rPr>
              <w:t xml:space="preserve">Уточненные плановые назначения, </w:t>
            </w:r>
            <w:r w:rsidRPr="00C43134">
              <w:rPr>
                <w:b/>
                <w:bCs/>
                <w:color w:val="000000"/>
                <w:sz w:val="20"/>
                <w:szCs w:val="20"/>
              </w:rPr>
              <w:t>тыс.</w:t>
            </w:r>
            <w:r>
              <w:rPr>
                <w:b/>
                <w:bCs/>
                <w:color w:val="000000"/>
                <w:sz w:val="20"/>
                <w:szCs w:val="20"/>
              </w:rPr>
              <w:t xml:space="preserve"> </w:t>
            </w:r>
            <w:r w:rsidRPr="00C43134">
              <w:rPr>
                <w:b/>
                <w:bCs/>
                <w:color w:val="000000"/>
                <w:sz w:val="20"/>
                <w:szCs w:val="20"/>
              </w:rPr>
              <w:t>рублей</w:t>
            </w:r>
          </w:p>
        </w:tc>
        <w:tc>
          <w:tcPr>
            <w:tcW w:w="1480" w:type="dxa"/>
            <w:shd w:val="clear" w:color="000000" w:fill="FFFFFF"/>
            <w:hideMark/>
          </w:tcPr>
          <w:p w:rsidR="0063692D" w:rsidRPr="00C43134" w:rsidRDefault="0063692D" w:rsidP="005E291E">
            <w:pPr>
              <w:jc w:val="center"/>
              <w:rPr>
                <w:b/>
                <w:bCs/>
                <w:color w:val="000000"/>
                <w:sz w:val="20"/>
                <w:szCs w:val="20"/>
              </w:rPr>
            </w:pPr>
            <w:r w:rsidRPr="00C43134">
              <w:rPr>
                <w:b/>
                <w:bCs/>
                <w:color w:val="000000"/>
                <w:sz w:val="20"/>
                <w:szCs w:val="20"/>
              </w:rPr>
              <w:t>Исполнение, тыс. рублей</w:t>
            </w:r>
          </w:p>
        </w:tc>
        <w:tc>
          <w:tcPr>
            <w:tcW w:w="1319" w:type="dxa"/>
            <w:shd w:val="clear" w:color="000000" w:fill="FFFFFF"/>
            <w:hideMark/>
          </w:tcPr>
          <w:p w:rsidR="0063692D" w:rsidRPr="00C43134" w:rsidRDefault="0063692D" w:rsidP="005E291E">
            <w:pPr>
              <w:jc w:val="center"/>
              <w:rPr>
                <w:b/>
                <w:bCs/>
                <w:color w:val="000000"/>
                <w:sz w:val="20"/>
                <w:szCs w:val="20"/>
              </w:rPr>
            </w:pPr>
            <w:r w:rsidRPr="00C43134">
              <w:rPr>
                <w:b/>
                <w:bCs/>
                <w:color w:val="000000"/>
                <w:sz w:val="20"/>
                <w:szCs w:val="20"/>
              </w:rPr>
              <w:t>% исполн</w:t>
            </w:r>
            <w:r w:rsidRPr="00C43134">
              <w:rPr>
                <w:b/>
                <w:bCs/>
                <w:color w:val="000000"/>
                <w:sz w:val="20"/>
                <w:szCs w:val="20"/>
              </w:rPr>
              <w:t>е</w:t>
            </w:r>
            <w:r w:rsidRPr="00C43134">
              <w:rPr>
                <w:b/>
                <w:bCs/>
                <w:color w:val="000000"/>
                <w:sz w:val="20"/>
                <w:szCs w:val="20"/>
              </w:rPr>
              <w:t>ния</w:t>
            </w:r>
          </w:p>
        </w:tc>
      </w:tr>
      <w:tr w:rsidR="0063692D" w:rsidRPr="00C43134" w:rsidTr="005E291E">
        <w:trPr>
          <w:trHeight w:val="791"/>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1</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«Комплексные меры по пропаганде здорового о</w:t>
            </w:r>
            <w:r w:rsidRPr="00C43134">
              <w:rPr>
                <w:color w:val="000000"/>
                <w:sz w:val="20"/>
                <w:szCs w:val="20"/>
              </w:rPr>
              <w:t>б</w:t>
            </w:r>
            <w:r w:rsidRPr="00C43134">
              <w:rPr>
                <w:color w:val="000000"/>
                <w:sz w:val="20"/>
                <w:szCs w:val="20"/>
              </w:rPr>
              <w:t>раза жизни (профилактика наркомании, токсик</w:t>
            </w:r>
            <w:r w:rsidRPr="00C43134">
              <w:rPr>
                <w:color w:val="000000"/>
                <w:sz w:val="20"/>
                <w:szCs w:val="20"/>
              </w:rPr>
              <w:t>о</w:t>
            </w:r>
            <w:r w:rsidRPr="00C43134">
              <w:rPr>
                <w:color w:val="000000"/>
                <w:sz w:val="20"/>
                <w:szCs w:val="20"/>
              </w:rPr>
              <w:t>мании) в городе Нижневартовске на 2013-2015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2400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2400</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100</w:t>
            </w:r>
          </w:p>
        </w:tc>
      </w:tr>
      <w:tr w:rsidR="0063692D" w:rsidRPr="00C43134" w:rsidTr="005E291E">
        <w:trPr>
          <w:trHeight w:val="704"/>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2</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«Энергосбережение и повышение энергетической эффективности в муниципальном образовании город Нижневартовск на 2011-2015 годы и на пе</w:t>
            </w:r>
            <w:r w:rsidRPr="00C43134">
              <w:rPr>
                <w:color w:val="000000"/>
                <w:sz w:val="20"/>
                <w:szCs w:val="20"/>
              </w:rPr>
              <w:t>р</w:t>
            </w:r>
            <w:r w:rsidRPr="00C43134">
              <w:rPr>
                <w:color w:val="000000"/>
                <w:sz w:val="20"/>
                <w:szCs w:val="20"/>
              </w:rPr>
              <w:t>спективу до 2020 года»</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32426,19</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31380,06</w:t>
            </w:r>
          </w:p>
        </w:tc>
        <w:tc>
          <w:tcPr>
            <w:tcW w:w="1319" w:type="dxa"/>
            <w:shd w:val="clear" w:color="000000" w:fill="FFFFFF"/>
            <w:hideMark/>
          </w:tcPr>
          <w:p w:rsidR="0063692D" w:rsidRPr="00C43134" w:rsidRDefault="0063692D" w:rsidP="005E291E">
            <w:pPr>
              <w:jc w:val="right"/>
              <w:rPr>
                <w:color w:val="000000"/>
                <w:sz w:val="20"/>
                <w:szCs w:val="20"/>
              </w:rPr>
            </w:pPr>
            <w:r>
              <w:rPr>
                <w:color w:val="000000"/>
                <w:sz w:val="20"/>
                <w:szCs w:val="20"/>
              </w:rPr>
              <w:t>96,8</w:t>
            </w:r>
          </w:p>
        </w:tc>
      </w:tr>
      <w:tr w:rsidR="0063692D" w:rsidRPr="00C43134" w:rsidTr="005E291E">
        <w:trPr>
          <w:trHeight w:val="477"/>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3</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«Формирование доступной среды для инвалидов и других маломобильных групп населения в городе Нижневартовске на 2012-2014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11000,00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8892,80</w:t>
            </w:r>
          </w:p>
        </w:tc>
        <w:tc>
          <w:tcPr>
            <w:tcW w:w="1319" w:type="dxa"/>
            <w:shd w:val="clear" w:color="000000" w:fill="FFFFFF"/>
            <w:hideMark/>
          </w:tcPr>
          <w:p w:rsidR="0063692D" w:rsidRPr="00C43134" w:rsidRDefault="0063692D" w:rsidP="005E291E">
            <w:pPr>
              <w:jc w:val="right"/>
              <w:rPr>
                <w:color w:val="000000"/>
                <w:sz w:val="20"/>
                <w:szCs w:val="20"/>
              </w:rPr>
            </w:pPr>
            <w:r>
              <w:rPr>
                <w:color w:val="000000"/>
                <w:sz w:val="20"/>
                <w:szCs w:val="20"/>
              </w:rPr>
              <w:t>80,8</w:t>
            </w:r>
          </w:p>
        </w:tc>
      </w:tr>
      <w:tr w:rsidR="0063692D" w:rsidRPr="00C43134" w:rsidTr="005E291E">
        <w:trPr>
          <w:trHeight w:val="50"/>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4</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«Электронный Нижневартовск на 2014-2016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23236,89</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18996,85</w:t>
            </w:r>
          </w:p>
        </w:tc>
        <w:tc>
          <w:tcPr>
            <w:tcW w:w="1319" w:type="dxa"/>
            <w:shd w:val="clear" w:color="000000" w:fill="FFFFFF"/>
            <w:hideMark/>
          </w:tcPr>
          <w:p w:rsidR="0063692D" w:rsidRPr="00C43134" w:rsidRDefault="0063692D" w:rsidP="005E291E">
            <w:pPr>
              <w:jc w:val="right"/>
              <w:rPr>
                <w:color w:val="000000"/>
                <w:sz w:val="20"/>
                <w:szCs w:val="20"/>
              </w:rPr>
            </w:pPr>
            <w:r>
              <w:rPr>
                <w:color w:val="000000"/>
                <w:sz w:val="20"/>
                <w:szCs w:val="20"/>
              </w:rPr>
              <w:t>81,8</w:t>
            </w:r>
          </w:p>
        </w:tc>
      </w:tr>
      <w:tr w:rsidR="0063692D" w:rsidRPr="00C43134" w:rsidTr="005E291E">
        <w:trPr>
          <w:trHeight w:val="222"/>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5</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«Развитие муниципальной службы в городе Ни</w:t>
            </w:r>
            <w:r w:rsidRPr="00C43134">
              <w:rPr>
                <w:color w:val="000000"/>
                <w:sz w:val="20"/>
                <w:szCs w:val="20"/>
              </w:rPr>
              <w:t>ж</w:t>
            </w:r>
            <w:r w:rsidRPr="00C43134">
              <w:rPr>
                <w:color w:val="000000"/>
                <w:sz w:val="20"/>
                <w:szCs w:val="20"/>
              </w:rPr>
              <w:t>невартовске на 2013-2015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600,00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500,71</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83,5</w:t>
            </w:r>
          </w:p>
        </w:tc>
      </w:tr>
      <w:tr w:rsidR="0063692D" w:rsidRPr="00C43134" w:rsidTr="005E291E">
        <w:trPr>
          <w:trHeight w:val="172"/>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6</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«Профилактика терроризма и экстремизма в гор</w:t>
            </w:r>
            <w:r w:rsidRPr="00C43134">
              <w:rPr>
                <w:color w:val="000000"/>
                <w:sz w:val="20"/>
                <w:szCs w:val="20"/>
              </w:rPr>
              <w:t>о</w:t>
            </w:r>
            <w:r w:rsidRPr="00C43134">
              <w:rPr>
                <w:color w:val="000000"/>
                <w:sz w:val="20"/>
                <w:szCs w:val="20"/>
              </w:rPr>
              <w:t>де Нижневартовске на 2012-2014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5250,00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2280,68</w:t>
            </w:r>
          </w:p>
        </w:tc>
        <w:tc>
          <w:tcPr>
            <w:tcW w:w="1319" w:type="dxa"/>
            <w:shd w:val="clear" w:color="000000" w:fill="FFFFFF"/>
            <w:hideMark/>
          </w:tcPr>
          <w:p w:rsidR="0063692D" w:rsidRPr="00C43134" w:rsidRDefault="0063692D" w:rsidP="005E291E">
            <w:pPr>
              <w:jc w:val="right"/>
              <w:rPr>
                <w:color w:val="000000"/>
                <w:sz w:val="20"/>
                <w:szCs w:val="20"/>
              </w:rPr>
            </w:pPr>
            <w:r>
              <w:rPr>
                <w:color w:val="000000"/>
                <w:sz w:val="20"/>
                <w:szCs w:val="20"/>
              </w:rPr>
              <w:t>43,4</w:t>
            </w:r>
          </w:p>
        </w:tc>
      </w:tr>
      <w:tr w:rsidR="0063692D" w:rsidRPr="00C43134" w:rsidTr="005E291E">
        <w:trPr>
          <w:trHeight w:val="264"/>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7</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«Комплекс мероприятий по профилактике прав</w:t>
            </w:r>
            <w:r w:rsidRPr="00C43134">
              <w:rPr>
                <w:color w:val="000000"/>
                <w:sz w:val="20"/>
                <w:szCs w:val="20"/>
              </w:rPr>
              <w:t>о</w:t>
            </w:r>
            <w:r w:rsidRPr="00C43134">
              <w:rPr>
                <w:color w:val="000000"/>
                <w:sz w:val="20"/>
                <w:szCs w:val="20"/>
              </w:rPr>
              <w:t>нарушений в городе Нижневартовске на 2012-2014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46707,50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37262,49</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79,8</w:t>
            </w:r>
          </w:p>
        </w:tc>
      </w:tr>
      <w:tr w:rsidR="0063692D" w:rsidRPr="00C43134" w:rsidTr="005E291E">
        <w:trPr>
          <w:trHeight w:val="260"/>
        </w:trPr>
        <w:tc>
          <w:tcPr>
            <w:tcW w:w="660" w:type="dxa"/>
            <w:shd w:val="clear" w:color="000000" w:fill="FFFFFF"/>
            <w:vAlign w:val="center"/>
            <w:hideMark/>
          </w:tcPr>
          <w:p w:rsidR="0063692D" w:rsidRPr="00C43134" w:rsidRDefault="0063692D" w:rsidP="005E291E">
            <w:pPr>
              <w:jc w:val="center"/>
              <w:rPr>
                <w:b/>
                <w:bCs/>
                <w:color w:val="000000"/>
                <w:sz w:val="20"/>
                <w:szCs w:val="20"/>
              </w:rPr>
            </w:pPr>
            <w:r w:rsidRPr="00C43134">
              <w:rPr>
                <w:b/>
                <w:bCs/>
                <w:color w:val="000000"/>
                <w:sz w:val="20"/>
                <w:szCs w:val="20"/>
              </w:rPr>
              <w:t>8</w:t>
            </w:r>
          </w:p>
        </w:tc>
        <w:tc>
          <w:tcPr>
            <w:tcW w:w="4600" w:type="dxa"/>
            <w:shd w:val="clear" w:color="000000" w:fill="FFFFFF"/>
            <w:hideMark/>
          </w:tcPr>
          <w:p w:rsidR="0063692D" w:rsidRPr="00C43134" w:rsidRDefault="0063692D" w:rsidP="005E291E">
            <w:pPr>
              <w:rPr>
                <w:sz w:val="20"/>
                <w:szCs w:val="20"/>
              </w:rPr>
            </w:pPr>
            <w:r w:rsidRPr="00C43134">
              <w:rPr>
                <w:sz w:val="20"/>
                <w:szCs w:val="20"/>
              </w:rPr>
              <w:t>«Укрепление пожарной безопасности в городе Нижневартовске на 2011-2015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11721,00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11688,86</w:t>
            </w:r>
          </w:p>
        </w:tc>
        <w:tc>
          <w:tcPr>
            <w:tcW w:w="1319" w:type="dxa"/>
            <w:shd w:val="clear" w:color="000000" w:fill="FFFFFF"/>
            <w:hideMark/>
          </w:tcPr>
          <w:p w:rsidR="0063692D" w:rsidRPr="00C43134" w:rsidRDefault="0063692D" w:rsidP="005E291E">
            <w:pPr>
              <w:jc w:val="right"/>
              <w:rPr>
                <w:color w:val="000000"/>
                <w:sz w:val="20"/>
                <w:szCs w:val="20"/>
              </w:rPr>
            </w:pPr>
            <w:r>
              <w:rPr>
                <w:color w:val="000000"/>
                <w:sz w:val="20"/>
                <w:szCs w:val="20"/>
              </w:rPr>
              <w:t>99,7</w:t>
            </w:r>
          </w:p>
        </w:tc>
      </w:tr>
      <w:tr w:rsidR="0063692D" w:rsidRPr="00C43134" w:rsidTr="005E291E">
        <w:trPr>
          <w:trHeight w:val="121"/>
        </w:trPr>
        <w:tc>
          <w:tcPr>
            <w:tcW w:w="660" w:type="dxa"/>
            <w:shd w:val="clear" w:color="000000" w:fill="FFFFFF"/>
            <w:vAlign w:val="center"/>
            <w:hideMark/>
          </w:tcPr>
          <w:p w:rsidR="0063692D" w:rsidRPr="00C43134" w:rsidRDefault="0063692D" w:rsidP="005E291E">
            <w:pPr>
              <w:jc w:val="center"/>
              <w:rPr>
                <w:b/>
                <w:bCs/>
                <w:color w:val="000000"/>
                <w:sz w:val="20"/>
                <w:szCs w:val="20"/>
              </w:rPr>
            </w:pPr>
            <w:r w:rsidRPr="00C43134">
              <w:rPr>
                <w:b/>
                <w:bCs/>
                <w:color w:val="000000"/>
                <w:sz w:val="20"/>
                <w:szCs w:val="20"/>
              </w:rPr>
              <w:t>9</w:t>
            </w:r>
          </w:p>
        </w:tc>
        <w:tc>
          <w:tcPr>
            <w:tcW w:w="4600" w:type="dxa"/>
            <w:shd w:val="clear" w:color="000000" w:fill="FFFFFF"/>
            <w:hideMark/>
          </w:tcPr>
          <w:p w:rsidR="0063692D" w:rsidRPr="00C43134" w:rsidRDefault="0063692D" w:rsidP="005E291E">
            <w:pPr>
              <w:rPr>
                <w:sz w:val="20"/>
                <w:szCs w:val="20"/>
              </w:rPr>
            </w:pPr>
            <w:r w:rsidRPr="00C43134">
              <w:rPr>
                <w:sz w:val="20"/>
                <w:szCs w:val="20"/>
              </w:rPr>
              <w:t>«Молодежь Нижневартовска на 2012-2014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99196,22</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98237,51</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99,0</w:t>
            </w:r>
          </w:p>
        </w:tc>
      </w:tr>
      <w:tr w:rsidR="0063692D" w:rsidRPr="00C43134" w:rsidTr="005E291E">
        <w:trPr>
          <w:trHeight w:val="50"/>
        </w:trPr>
        <w:tc>
          <w:tcPr>
            <w:tcW w:w="660" w:type="dxa"/>
            <w:shd w:val="clear" w:color="000000" w:fill="FFFFFF"/>
            <w:vAlign w:val="center"/>
            <w:hideMark/>
          </w:tcPr>
          <w:p w:rsidR="0063692D" w:rsidRPr="00C43134" w:rsidRDefault="0063692D" w:rsidP="005E291E">
            <w:pPr>
              <w:jc w:val="center"/>
              <w:rPr>
                <w:b/>
                <w:bCs/>
                <w:color w:val="000000"/>
                <w:sz w:val="20"/>
                <w:szCs w:val="20"/>
              </w:rPr>
            </w:pPr>
            <w:r w:rsidRPr="00C43134">
              <w:rPr>
                <w:b/>
                <w:bCs/>
                <w:color w:val="000000"/>
                <w:sz w:val="20"/>
                <w:szCs w:val="20"/>
              </w:rPr>
              <w:t>10</w:t>
            </w:r>
          </w:p>
        </w:tc>
        <w:tc>
          <w:tcPr>
            <w:tcW w:w="4600" w:type="dxa"/>
            <w:shd w:val="clear" w:color="000000" w:fill="FFFFFF"/>
            <w:hideMark/>
          </w:tcPr>
          <w:p w:rsidR="0063692D" w:rsidRPr="00C43134" w:rsidRDefault="0063692D" w:rsidP="005E291E">
            <w:pPr>
              <w:rPr>
                <w:sz w:val="20"/>
                <w:szCs w:val="20"/>
              </w:rPr>
            </w:pPr>
            <w:r w:rsidRPr="00C43134">
              <w:rPr>
                <w:sz w:val="20"/>
                <w:szCs w:val="20"/>
              </w:rPr>
              <w:t xml:space="preserve"> «Развитие малого и среднего предпринимател</w:t>
            </w:r>
            <w:r w:rsidRPr="00C43134">
              <w:rPr>
                <w:sz w:val="20"/>
                <w:szCs w:val="20"/>
              </w:rPr>
              <w:t>ь</w:t>
            </w:r>
            <w:r w:rsidRPr="00C43134">
              <w:rPr>
                <w:sz w:val="20"/>
                <w:szCs w:val="20"/>
              </w:rPr>
              <w:t>ства на территории города Нижневартовска на 2011-2015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14112,30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12194,89</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86,4</w:t>
            </w:r>
          </w:p>
        </w:tc>
      </w:tr>
      <w:tr w:rsidR="0063692D" w:rsidRPr="00C43134" w:rsidTr="005E291E">
        <w:trPr>
          <w:trHeight w:val="556"/>
        </w:trPr>
        <w:tc>
          <w:tcPr>
            <w:tcW w:w="660" w:type="dxa"/>
            <w:shd w:val="clear" w:color="000000" w:fill="FFFFFF"/>
            <w:vAlign w:val="center"/>
            <w:hideMark/>
          </w:tcPr>
          <w:p w:rsidR="0063692D" w:rsidRPr="00C43134" w:rsidRDefault="0063692D" w:rsidP="005E291E">
            <w:pPr>
              <w:jc w:val="center"/>
              <w:rPr>
                <w:b/>
                <w:bCs/>
                <w:color w:val="000000"/>
                <w:sz w:val="20"/>
                <w:szCs w:val="20"/>
              </w:rPr>
            </w:pPr>
            <w:r w:rsidRPr="00C43134">
              <w:rPr>
                <w:b/>
                <w:bCs/>
                <w:color w:val="000000"/>
                <w:sz w:val="20"/>
                <w:szCs w:val="20"/>
              </w:rPr>
              <w:t>11</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 xml:space="preserve"> «Развитие агропромышленного комплекса на те</w:t>
            </w:r>
            <w:r w:rsidRPr="00C43134">
              <w:rPr>
                <w:color w:val="000000"/>
                <w:sz w:val="20"/>
                <w:szCs w:val="20"/>
              </w:rPr>
              <w:t>р</w:t>
            </w:r>
            <w:r w:rsidRPr="00C43134">
              <w:rPr>
                <w:color w:val="000000"/>
                <w:sz w:val="20"/>
                <w:szCs w:val="20"/>
              </w:rPr>
              <w:t>ритории города Нижневартовска на 2013-2015 г</w:t>
            </w:r>
            <w:r w:rsidRPr="00C43134">
              <w:rPr>
                <w:color w:val="000000"/>
                <w:sz w:val="20"/>
                <w:szCs w:val="20"/>
              </w:rPr>
              <w:t>о</w:t>
            </w:r>
            <w:r w:rsidRPr="00C43134">
              <w:rPr>
                <w:color w:val="000000"/>
                <w:sz w:val="20"/>
                <w:szCs w:val="20"/>
              </w:rPr>
              <w:t>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96530,10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96529,65</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100</w:t>
            </w:r>
          </w:p>
        </w:tc>
      </w:tr>
      <w:tr w:rsidR="0063692D" w:rsidRPr="00C43134" w:rsidTr="005E291E">
        <w:trPr>
          <w:trHeight w:val="267"/>
        </w:trPr>
        <w:tc>
          <w:tcPr>
            <w:tcW w:w="660" w:type="dxa"/>
            <w:shd w:val="clear" w:color="000000" w:fill="FFFFFF"/>
            <w:vAlign w:val="center"/>
            <w:hideMark/>
          </w:tcPr>
          <w:p w:rsidR="0063692D" w:rsidRPr="00C43134" w:rsidRDefault="0063692D" w:rsidP="005E291E">
            <w:pPr>
              <w:jc w:val="center"/>
              <w:rPr>
                <w:b/>
                <w:bCs/>
                <w:color w:val="000000"/>
                <w:sz w:val="20"/>
                <w:szCs w:val="20"/>
              </w:rPr>
            </w:pPr>
            <w:r w:rsidRPr="00C43134">
              <w:rPr>
                <w:b/>
                <w:bCs/>
                <w:color w:val="000000"/>
                <w:sz w:val="20"/>
                <w:szCs w:val="20"/>
              </w:rPr>
              <w:t>12</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 xml:space="preserve"> «Обеспечение градостроительной деятельности на территории города Нижневартовска на 2012-2015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13340,00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11060,00</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82,9</w:t>
            </w:r>
          </w:p>
        </w:tc>
      </w:tr>
      <w:tr w:rsidR="0063692D" w:rsidRPr="00C43134" w:rsidTr="005E291E">
        <w:trPr>
          <w:trHeight w:val="391"/>
        </w:trPr>
        <w:tc>
          <w:tcPr>
            <w:tcW w:w="660" w:type="dxa"/>
            <w:shd w:val="clear" w:color="000000" w:fill="FFFFFF"/>
            <w:vAlign w:val="center"/>
            <w:hideMark/>
          </w:tcPr>
          <w:p w:rsidR="0063692D" w:rsidRPr="00C43134" w:rsidRDefault="0063692D" w:rsidP="005E291E">
            <w:pPr>
              <w:jc w:val="center"/>
              <w:rPr>
                <w:b/>
                <w:bCs/>
                <w:color w:val="000000"/>
                <w:sz w:val="20"/>
                <w:szCs w:val="20"/>
              </w:rPr>
            </w:pPr>
            <w:r w:rsidRPr="00C43134">
              <w:rPr>
                <w:b/>
                <w:bCs/>
                <w:color w:val="000000"/>
                <w:sz w:val="20"/>
                <w:szCs w:val="20"/>
              </w:rPr>
              <w:t>13</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«Капитальное строительство и реконструкция объектов города Нижневартовска на 2014-2020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789484,64</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726712,70</w:t>
            </w:r>
          </w:p>
        </w:tc>
        <w:tc>
          <w:tcPr>
            <w:tcW w:w="1319" w:type="dxa"/>
            <w:shd w:val="clear" w:color="000000" w:fill="FFFFFF"/>
            <w:hideMark/>
          </w:tcPr>
          <w:p w:rsidR="0063692D" w:rsidRPr="00C43134" w:rsidRDefault="0063692D" w:rsidP="005E291E">
            <w:pPr>
              <w:jc w:val="right"/>
              <w:rPr>
                <w:color w:val="000000"/>
                <w:sz w:val="20"/>
                <w:szCs w:val="20"/>
              </w:rPr>
            </w:pPr>
            <w:r>
              <w:rPr>
                <w:color w:val="000000"/>
                <w:sz w:val="20"/>
                <w:szCs w:val="20"/>
              </w:rPr>
              <w:t>92,1</w:t>
            </w:r>
          </w:p>
        </w:tc>
      </w:tr>
      <w:tr w:rsidR="0063692D" w:rsidRPr="00C43134" w:rsidTr="005E291E">
        <w:trPr>
          <w:trHeight w:val="960"/>
        </w:trPr>
        <w:tc>
          <w:tcPr>
            <w:tcW w:w="660" w:type="dxa"/>
            <w:shd w:val="clear" w:color="000000" w:fill="FFFFFF"/>
            <w:vAlign w:val="center"/>
            <w:hideMark/>
          </w:tcPr>
          <w:p w:rsidR="0063692D" w:rsidRPr="00C43134" w:rsidRDefault="0063692D" w:rsidP="005E291E">
            <w:pPr>
              <w:jc w:val="center"/>
              <w:rPr>
                <w:b/>
                <w:bCs/>
                <w:color w:val="000000"/>
                <w:sz w:val="20"/>
                <w:szCs w:val="20"/>
              </w:rPr>
            </w:pPr>
            <w:r w:rsidRPr="00C43134">
              <w:rPr>
                <w:b/>
                <w:bCs/>
                <w:color w:val="000000"/>
                <w:sz w:val="20"/>
                <w:szCs w:val="20"/>
              </w:rPr>
              <w:t>14</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"Переселение граждан из жилых помещений, н</w:t>
            </w:r>
            <w:r w:rsidRPr="00C43134">
              <w:rPr>
                <w:color w:val="000000"/>
                <w:sz w:val="20"/>
                <w:szCs w:val="20"/>
              </w:rPr>
              <w:t>е</w:t>
            </w:r>
            <w:r w:rsidRPr="00C43134">
              <w:rPr>
                <w:color w:val="000000"/>
                <w:sz w:val="20"/>
                <w:szCs w:val="20"/>
              </w:rPr>
              <w:t>пригодных для проживания, в городе Нижнева</w:t>
            </w:r>
            <w:r w:rsidRPr="00C43134">
              <w:rPr>
                <w:color w:val="000000"/>
                <w:sz w:val="20"/>
                <w:szCs w:val="20"/>
              </w:rPr>
              <w:t>р</w:t>
            </w:r>
            <w:r w:rsidRPr="00C43134">
              <w:rPr>
                <w:color w:val="000000"/>
                <w:sz w:val="20"/>
                <w:szCs w:val="20"/>
              </w:rPr>
              <w:t>товске, в 2009-2015 годах"</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698343,21</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683486,85</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97,9</w:t>
            </w:r>
          </w:p>
        </w:tc>
      </w:tr>
      <w:tr w:rsidR="0063692D" w:rsidRPr="00C43134" w:rsidTr="005E291E">
        <w:trPr>
          <w:trHeight w:val="684"/>
        </w:trPr>
        <w:tc>
          <w:tcPr>
            <w:tcW w:w="660" w:type="dxa"/>
            <w:shd w:val="clear" w:color="000000" w:fill="FFFFFF"/>
            <w:vAlign w:val="center"/>
            <w:hideMark/>
          </w:tcPr>
          <w:p w:rsidR="0063692D" w:rsidRPr="00C43134" w:rsidRDefault="0063692D" w:rsidP="005E291E">
            <w:pPr>
              <w:jc w:val="center"/>
              <w:rPr>
                <w:b/>
                <w:bCs/>
                <w:color w:val="000000"/>
                <w:sz w:val="20"/>
                <w:szCs w:val="20"/>
              </w:rPr>
            </w:pPr>
            <w:r w:rsidRPr="00C43134">
              <w:rPr>
                <w:b/>
                <w:bCs/>
                <w:color w:val="000000"/>
                <w:sz w:val="20"/>
                <w:szCs w:val="20"/>
              </w:rPr>
              <w:t>15</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"Ликвидация и расселение приспособленных для проживания строений, расположенных в поселках МУ-15 (СУ-18), АТП-10, Геофизиков, Энергет</w:t>
            </w:r>
            <w:r w:rsidRPr="00C43134">
              <w:rPr>
                <w:color w:val="000000"/>
                <w:sz w:val="20"/>
                <w:szCs w:val="20"/>
              </w:rPr>
              <w:t>и</w:t>
            </w:r>
            <w:r w:rsidRPr="00C43134">
              <w:rPr>
                <w:color w:val="000000"/>
                <w:sz w:val="20"/>
                <w:szCs w:val="20"/>
              </w:rPr>
              <w:t>ков, СМП-553 города на 2013-2015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214964,71</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115102,89</w:t>
            </w:r>
          </w:p>
        </w:tc>
        <w:tc>
          <w:tcPr>
            <w:tcW w:w="1319" w:type="dxa"/>
            <w:shd w:val="clear" w:color="000000" w:fill="FFFFFF"/>
            <w:hideMark/>
          </w:tcPr>
          <w:p w:rsidR="0063692D" w:rsidRPr="00C43134" w:rsidRDefault="0063692D" w:rsidP="005E291E">
            <w:pPr>
              <w:jc w:val="right"/>
              <w:rPr>
                <w:color w:val="000000"/>
                <w:sz w:val="20"/>
                <w:szCs w:val="20"/>
              </w:rPr>
            </w:pPr>
            <w:r>
              <w:rPr>
                <w:color w:val="000000"/>
                <w:sz w:val="20"/>
                <w:szCs w:val="20"/>
              </w:rPr>
              <w:t>53,6</w:t>
            </w:r>
          </w:p>
        </w:tc>
      </w:tr>
      <w:tr w:rsidR="0063692D" w:rsidRPr="00C43134" w:rsidTr="005E291E">
        <w:trPr>
          <w:trHeight w:val="741"/>
        </w:trPr>
        <w:tc>
          <w:tcPr>
            <w:tcW w:w="660" w:type="dxa"/>
            <w:shd w:val="clear" w:color="000000" w:fill="FFFFFF"/>
            <w:vAlign w:val="center"/>
            <w:hideMark/>
          </w:tcPr>
          <w:p w:rsidR="0063692D" w:rsidRPr="00C43134" w:rsidRDefault="0063692D" w:rsidP="005E291E">
            <w:pPr>
              <w:jc w:val="center"/>
              <w:rPr>
                <w:b/>
                <w:bCs/>
                <w:color w:val="000000"/>
                <w:sz w:val="20"/>
                <w:szCs w:val="20"/>
              </w:rPr>
            </w:pPr>
            <w:r w:rsidRPr="00C43134">
              <w:rPr>
                <w:b/>
                <w:bCs/>
                <w:color w:val="000000"/>
                <w:sz w:val="20"/>
                <w:szCs w:val="20"/>
              </w:rPr>
              <w:t>16</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 xml:space="preserve">"Ликвидация и расселение приспособленных для проживания строений, расположенных в поселке СУ-7, СУ-56, </w:t>
            </w:r>
            <w:proofErr w:type="spellStart"/>
            <w:r w:rsidRPr="00C43134">
              <w:rPr>
                <w:color w:val="000000"/>
                <w:sz w:val="20"/>
                <w:szCs w:val="20"/>
              </w:rPr>
              <w:t>Бугульминское</w:t>
            </w:r>
            <w:proofErr w:type="spellEnd"/>
            <w:r w:rsidRPr="00C43134">
              <w:rPr>
                <w:color w:val="000000"/>
                <w:sz w:val="20"/>
                <w:szCs w:val="20"/>
              </w:rPr>
              <w:t xml:space="preserve"> УБР, </w:t>
            </w:r>
            <w:proofErr w:type="spellStart"/>
            <w:r w:rsidRPr="00C43134">
              <w:rPr>
                <w:color w:val="000000"/>
                <w:sz w:val="20"/>
                <w:szCs w:val="20"/>
              </w:rPr>
              <w:t>Двигательмо</w:t>
            </w:r>
            <w:r w:rsidRPr="00C43134">
              <w:rPr>
                <w:color w:val="000000"/>
                <w:sz w:val="20"/>
                <w:szCs w:val="20"/>
              </w:rPr>
              <w:t>н</w:t>
            </w:r>
            <w:r w:rsidRPr="00C43134">
              <w:rPr>
                <w:color w:val="000000"/>
                <w:sz w:val="20"/>
                <w:szCs w:val="20"/>
              </w:rPr>
              <w:t>таж</w:t>
            </w:r>
            <w:proofErr w:type="spellEnd"/>
            <w:r w:rsidRPr="00C43134">
              <w:rPr>
                <w:color w:val="000000"/>
                <w:sz w:val="20"/>
                <w:szCs w:val="20"/>
              </w:rPr>
              <w:t xml:space="preserve"> города Нижневартовска, на 2012-2014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30145,72</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26299,53</w:t>
            </w:r>
          </w:p>
        </w:tc>
        <w:tc>
          <w:tcPr>
            <w:tcW w:w="1319" w:type="dxa"/>
            <w:shd w:val="clear" w:color="000000" w:fill="FFFFFF"/>
            <w:hideMark/>
          </w:tcPr>
          <w:p w:rsidR="0063692D" w:rsidRPr="00C43134" w:rsidRDefault="0063692D" w:rsidP="005E291E">
            <w:pPr>
              <w:jc w:val="right"/>
              <w:rPr>
                <w:color w:val="000000"/>
                <w:sz w:val="20"/>
                <w:szCs w:val="20"/>
              </w:rPr>
            </w:pPr>
            <w:r>
              <w:rPr>
                <w:color w:val="000000"/>
                <w:sz w:val="20"/>
                <w:szCs w:val="20"/>
              </w:rPr>
              <w:t>87,2</w:t>
            </w:r>
          </w:p>
        </w:tc>
      </w:tr>
      <w:tr w:rsidR="0063692D" w:rsidRPr="00C43134" w:rsidTr="005E291E">
        <w:trPr>
          <w:trHeight w:val="50"/>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17</w:t>
            </w:r>
          </w:p>
        </w:tc>
        <w:tc>
          <w:tcPr>
            <w:tcW w:w="4600" w:type="dxa"/>
            <w:shd w:val="clear" w:color="000000" w:fill="FFFFFF"/>
            <w:hideMark/>
          </w:tcPr>
          <w:p w:rsidR="0063692D" w:rsidRPr="00C43134" w:rsidRDefault="0063692D" w:rsidP="005E291E">
            <w:pPr>
              <w:rPr>
                <w:sz w:val="20"/>
                <w:szCs w:val="20"/>
              </w:rPr>
            </w:pPr>
            <w:r w:rsidRPr="00C43134">
              <w:rPr>
                <w:sz w:val="20"/>
                <w:szCs w:val="20"/>
              </w:rPr>
              <w:t>«Оздоровление экологической обстановки в гор</w:t>
            </w:r>
            <w:r w:rsidRPr="00C43134">
              <w:rPr>
                <w:sz w:val="20"/>
                <w:szCs w:val="20"/>
              </w:rPr>
              <w:t>о</w:t>
            </w:r>
            <w:r w:rsidRPr="00C43134">
              <w:rPr>
                <w:sz w:val="20"/>
                <w:szCs w:val="20"/>
              </w:rPr>
              <w:t>де Нижневартовске в 2011-2015 годах»</w:t>
            </w:r>
          </w:p>
        </w:tc>
        <w:tc>
          <w:tcPr>
            <w:tcW w:w="1581" w:type="dxa"/>
            <w:shd w:val="clear" w:color="000000" w:fill="FFFFFF"/>
            <w:noWrap/>
            <w:hideMark/>
          </w:tcPr>
          <w:p w:rsidR="0063692D" w:rsidRPr="00C43134" w:rsidRDefault="0063692D" w:rsidP="005E291E">
            <w:pPr>
              <w:jc w:val="right"/>
              <w:rPr>
                <w:color w:val="000000"/>
                <w:sz w:val="20"/>
                <w:szCs w:val="20"/>
              </w:rPr>
            </w:pPr>
            <w:r w:rsidRPr="00C43134">
              <w:rPr>
                <w:color w:val="000000"/>
                <w:sz w:val="20"/>
                <w:szCs w:val="20"/>
              </w:rPr>
              <w:t>3525,00</w:t>
            </w:r>
          </w:p>
        </w:tc>
        <w:tc>
          <w:tcPr>
            <w:tcW w:w="1480" w:type="dxa"/>
            <w:shd w:val="clear" w:color="000000" w:fill="FFFFFF"/>
            <w:noWrap/>
            <w:hideMark/>
          </w:tcPr>
          <w:p w:rsidR="0063692D" w:rsidRPr="00C43134" w:rsidRDefault="0063692D" w:rsidP="005E291E">
            <w:pPr>
              <w:jc w:val="right"/>
              <w:rPr>
                <w:color w:val="000000"/>
                <w:sz w:val="20"/>
                <w:szCs w:val="20"/>
              </w:rPr>
            </w:pPr>
            <w:r w:rsidRPr="00C43134">
              <w:rPr>
                <w:color w:val="000000"/>
                <w:sz w:val="20"/>
                <w:szCs w:val="20"/>
              </w:rPr>
              <w:t>3522,76</w:t>
            </w:r>
          </w:p>
        </w:tc>
        <w:tc>
          <w:tcPr>
            <w:tcW w:w="1319" w:type="dxa"/>
            <w:shd w:val="clear" w:color="000000" w:fill="FFFFFF"/>
            <w:noWrap/>
            <w:hideMark/>
          </w:tcPr>
          <w:p w:rsidR="0063692D" w:rsidRPr="00C43134" w:rsidRDefault="0063692D" w:rsidP="005E291E">
            <w:pPr>
              <w:jc w:val="right"/>
              <w:rPr>
                <w:color w:val="000000"/>
                <w:sz w:val="20"/>
                <w:szCs w:val="20"/>
              </w:rPr>
            </w:pPr>
            <w:r>
              <w:rPr>
                <w:color w:val="000000"/>
                <w:sz w:val="20"/>
                <w:szCs w:val="20"/>
              </w:rPr>
              <w:t>99,9</w:t>
            </w:r>
          </w:p>
        </w:tc>
      </w:tr>
      <w:tr w:rsidR="0063692D" w:rsidRPr="00C43134" w:rsidTr="005E291E">
        <w:trPr>
          <w:trHeight w:val="240"/>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18</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«Развитие физической культуры и массового спорта в городе Нижневартовске на 2014-2020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3000,00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2000,00</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66,7</w:t>
            </w:r>
          </w:p>
        </w:tc>
      </w:tr>
      <w:tr w:rsidR="0063692D" w:rsidRPr="00C43134" w:rsidTr="005E291E">
        <w:trPr>
          <w:trHeight w:val="50"/>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19</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«Развитие культуры города Нижневартовска на 2014-2016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8631,37</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8631,27</w:t>
            </w:r>
          </w:p>
        </w:tc>
        <w:tc>
          <w:tcPr>
            <w:tcW w:w="1319" w:type="dxa"/>
            <w:shd w:val="clear" w:color="000000" w:fill="FFFFFF"/>
            <w:noWrap/>
            <w:hideMark/>
          </w:tcPr>
          <w:p w:rsidR="0063692D" w:rsidRPr="00C43134" w:rsidRDefault="0063692D" w:rsidP="005E291E">
            <w:pPr>
              <w:jc w:val="right"/>
              <w:rPr>
                <w:color w:val="000000"/>
                <w:sz w:val="20"/>
                <w:szCs w:val="20"/>
              </w:rPr>
            </w:pPr>
            <w:r>
              <w:rPr>
                <w:color w:val="000000"/>
                <w:sz w:val="20"/>
                <w:szCs w:val="20"/>
              </w:rPr>
              <w:t>100,0</w:t>
            </w:r>
          </w:p>
        </w:tc>
      </w:tr>
      <w:tr w:rsidR="0063692D" w:rsidRPr="00C43134" w:rsidTr="005E291E">
        <w:trPr>
          <w:trHeight w:val="50"/>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20</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 xml:space="preserve"> «Развитие образования города Нижневартовска на 2012-2014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44404,35</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42800,39</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96,4</w:t>
            </w:r>
          </w:p>
        </w:tc>
      </w:tr>
      <w:tr w:rsidR="0063692D" w:rsidRPr="00C43134" w:rsidTr="005E291E">
        <w:trPr>
          <w:trHeight w:val="547"/>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21</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 xml:space="preserve"> «Комплексная программа социальной поддержки и социальной помощи для отдельных категорий </w:t>
            </w:r>
            <w:r w:rsidRPr="00C43134">
              <w:rPr>
                <w:color w:val="000000"/>
                <w:sz w:val="20"/>
                <w:szCs w:val="20"/>
              </w:rPr>
              <w:lastRenderedPageBreak/>
              <w:t>граждан в городе Нижневартовске на 2013-2015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lastRenderedPageBreak/>
              <w:t>631513,19</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628242,91</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99,5</w:t>
            </w:r>
          </w:p>
        </w:tc>
      </w:tr>
      <w:tr w:rsidR="0063692D" w:rsidRPr="00C43134" w:rsidTr="005E291E">
        <w:trPr>
          <w:trHeight w:val="461"/>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lastRenderedPageBreak/>
              <w:t>22</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 xml:space="preserve"> «Обеспечение жильем молодых семей в соотве</w:t>
            </w:r>
            <w:r w:rsidRPr="00C43134">
              <w:rPr>
                <w:color w:val="000000"/>
                <w:sz w:val="20"/>
                <w:szCs w:val="20"/>
              </w:rPr>
              <w:t>т</w:t>
            </w:r>
            <w:r w:rsidRPr="00C43134">
              <w:rPr>
                <w:color w:val="000000"/>
                <w:sz w:val="20"/>
                <w:szCs w:val="20"/>
              </w:rPr>
              <w:t>ствии с федеральной целевой программой «Ж</w:t>
            </w:r>
            <w:r w:rsidRPr="00C43134">
              <w:rPr>
                <w:color w:val="000000"/>
                <w:sz w:val="20"/>
                <w:szCs w:val="20"/>
              </w:rPr>
              <w:t>и</w:t>
            </w:r>
            <w:r w:rsidRPr="00C43134">
              <w:rPr>
                <w:color w:val="000000"/>
                <w:sz w:val="20"/>
                <w:szCs w:val="20"/>
              </w:rPr>
              <w:t>лище» и улучшение жилищных условий молодых учителей на 2013-2015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46658,68</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39182,68</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84</w:t>
            </w:r>
            <w:r>
              <w:rPr>
                <w:color w:val="000000"/>
                <w:sz w:val="20"/>
                <w:szCs w:val="20"/>
              </w:rPr>
              <w:t>,0</w:t>
            </w:r>
          </w:p>
        </w:tc>
      </w:tr>
      <w:tr w:rsidR="0063692D" w:rsidRPr="00C43134" w:rsidTr="005E291E">
        <w:trPr>
          <w:trHeight w:val="421"/>
        </w:trPr>
        <w:tc>
          <w:tcPr>
            <w:tcW w:w="660" w:type="dxa"/>
            <w:shd w:val="clear" w:color="000000" w:fill="FFFFFF"/>
            <w:noWrap/>
            <w:vAlign w:val="center"/>
            <w:hideMark/>
          </w:tcPr>
          <w:p w:rsidR="0063692D" w:rsidRPr="00C43134" w:rsidRDefault="0063692D" w:rsidP="005E291E">
            <w:pPr>
              <w:jc w:val="center"/>
              <w:rPr>
                <w:b/>
                <w:bCs/>
                <w:color w:val="000000"/>
                <w:sz w:val="20"/>
                <w:szCs w:val="20"/>
              </w:rPr>
            </w:pPr>
            <w:r w:rsidRPr="00C43134">
              <w:rPr>
                <w:b/>
                <w:bCs/>
                <w:color w:val="000000"/>
                <w:sz w:val="20"/>
                <w:szCs w:val="20"/>
              </w:rPr>
              <w:t>23</w:t>
            </w:r>
          </w:p>
        </w:tc>
        <w:tc>
          <w:tcPr>
            <w:tcW w:w="4600" w:type="dxa"/>
            <w:shd w:val="clear" w:color="000000" w:fill="FFFFFF"/>
            <w:hideMark/>
          </w:tcPr>
          <w:p w:rsidR="0063692D" w:rsidRPr="00C43134" w:rsidRDefault="0063692D" w:rsidP="005E291E">
            <w:pPr>
              <w:jc w:val="both"/>
              <w:rPr>
                <w:color w:val="000000"/>
                <w:sz w:val="20"/>
                <w:szCs w:val="20"/>
              </w:rPr>
            </w:pPr>
            <w:r w:rsidRPr="00C43134">
              <w:rPr>
                <w:color w:val="000000"/>
                <w:sz w:val="20"/>
                <w:szCs w:val="20"/>
              </w:rPr>
              <w:t xml:space="preserve"> «Поддержка социально ориентированных неко</w:t>
            </w:r>
            <w:r w:rsidRPr="00C43134">
              <w:rPr>
                <w:color w:val="000000"/>
                <w:sz w:val="20"/>
                <w:szCs w:val="20"/>
              </w:rPr>
              <w:t>м</w:t>
            </w:r>
            <w:r w:rsidRPr="00C43134">
              <w:rPr>
                <w:color w:val="000000"/>
                <w:sz w:val="20"/>
                <w:szCs w:val="20"/>
              </w:rPr>
              <w:t>мерческих организаций в городе Нижневартовске на 2013-2015 годы»</w:t>
            </w:r>
          </w:p>
        </w:tc>
        <w:tc>
          <w:tcPr>
            <w:tcW w:w="1581"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5100</w:t>
            </w:r>
          </w:p>
        </w:tc>
        <w:tc>
          <w:tcPr>
            <w:tcW w:w="1480"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5066,62</w:t>
            </w:r>
          </w:p>
        </w:tc>
        <w:tc>
          <w:tcPr>
            <w:tcW w:w="1319" w:type="dxa"/>
            <w:shd w:val="clear" w:color="000000" w:fill="FFFFFF"/>
            <w:hideMark/>
          </w:tcPr>
          <w:p w:rsidR="0063692D" w:rsidRPr="00C43134" w:rsidRDefault="0063692D" w:rsidP="005E291E">
            <w:pPr>
              <w:jc w:val="right"/>
              <w:rPr>
                <w:color w:val="000000"/>
                <w:sz w:val="20"/>
                <w:szCs w:val="20"/>
              </w:rPr>
            </w:pPr>
            <w:r w:rsidRPr="00C43134">
              <w:rPr>
                <w:color w:val="000000"/>
                <w:sz w:val="20"/>
                <w:szCs w:val="20"/>
              </w:rPr>
              <w:t>99,3</w:t>
            </w:r>
          </w:p>
        </w:tc>
      </w:tr>
      <w:tr w:rsidR="0063692D" w:rsidRPr="00C43134" w:rsidTr="005E291E">
        <w:trPr>
          <w:trHeight w:val="330"/>
        </w:trPr>
        <w:tc>
          <w:tcPr>
            <w:tcW w:w="660" w:type="dxa"/>
            <w:shd w:val="clear" w:color="auto" w:fill="auto"/>
            <w:noWrap/>
            <w:vAlign w:val="bottom"/>
            <w:hideMark/>
          </w:tcPr>
          <w:p w:rsidR="0063692D" w:rsidRPr="00C43134" w:rsidRDefault="0063692D" w:rsidP="005E291E">
            <w:pPr>
              <w:rPr>
                <w:color w:val="000000"/>
                <w:sz w:val="20"/>
                <w:szCs w:val="20"/>
              </w:rPr>
            </w:pPr>
            <w:r w:rsidRPr="00C43134">
              <w:rPr>
                <w:color w:val="000000"/>
                <w:sz w:val="20"/>
                <w:szCs w:val="20"/>
              </w:rPr>
              <w:t> </w:t>
            </w:r>
          </w:p>
        </w:tc>
        <w:tc>
          <w:tcPr>
            <w:tcW w:w="4600" w:type="dxa"/>
            <w:shd w:val="clear" w:color="auto" w:fill="auto"/>
            <w:noWrap/>
            <w:vAlign w:val="bottom"/>
            <w:hideMark/>
          </w:tcPr>
          <w:p w:rsidR="0063692D" w:rsidRPr="00C43134" w:rsidRDefault="0063692D" w:rsidP="005E291E">
            <w:pPr>
              <w:rPr>
                <w:b/>
                <w:bCs/>
                <w:color w:val="000000"/>
                <w:sz w:val="20"/>
                <w:szCs w:val="20"/>
              </w:rPr>
            </w:pPr>
            <w:r w:rsidRPr="00C43134">
              <w:rPr>
                <w:b/>
                <w:bCs/>
                <w:color w:val="000000"/>
                <w:sz w:val="20"/>
                <w:szCs w:val="20"/>
              </w:rPr>
              <w:t>Итого по</w:t>
            </w:r>
            <w:r>
              <w:rPr>
                <w:b/>
                <w:bCs/>
                <w:color w:val="000000"/>
                <w:sz w:val="20"/>
                <w:szCs w:val="20"/>
              </w:rPr>
              <w:t xml:space="preserve"> муниципальным</w:t>
            </w:r>
            <w:r w:rsidRPr="00C43134">
              <w:rPr>
                <w:b/>
                <w:bCs/>
                <w:color w:val="000000"/>
                <w:sz w:val="20"/>
                <w:szCs w:val="20"/>
              </w:rPr>
              <w:t xml:space="preserve"> программам </w:t>
            </w:r>
          </w:p>
        </w:tc>
        <w:tc>
          <w:tcPr>
            <w:tcW w:w="1581" w:type="dxa"/>
            <w:shd w:val="clear" w:color="auto" w:fill="auto"/>
            <w:noWrap/>
            <w:vAlign w:val="bottom"/>
            <w:hideMark/>
          </w:tcPr>
          <w:p w:rsidR="0063692D" w:rsidRPr="00C43134" w:rsidRDefault="0063692D" w:rsidP="005E291E">
            <w:pPr>
              <w:jc w:val="right"/>
              <w:rPr>
                <w:b/>
                <w:bCs/>
                <w:color w:val="000000"/>
                <w:sz w:val="20"/>
                <w:szCs w:val="20"/>
              </w:rPr>
            </w:pPr>
            <w:r w:rsidRPr="00C43134">
              <w:rPr>
                <w:b/>
                <w:bCs/>
                <w:color w:val="000000"/>
                <w:sz w:val="20"/>
                <w:szCs w:val="20"/>
              </w:rPr>
              <w:t>2832291,07</w:t>
            </w:r>
          </w:p>
        </w:tc>
        <w:tc>
          <w:tcPr>
            <w:tcW w:w="1480" w:type="dxa"/>
            <w:shd w:val="clear" w:color="auto" w:fill="auto"/>
            <w:noWrap/>
            <w:vAlign w:val="bottom"/>
            <w:hideMark/>
          </w:tcPr>
          <w:p w:rsidR="0063692D" w:rsidRPr="00C43134" w:rsidRDefault="0063692D" w:rsidP="005E291E">
            <w:pPr>
              <w:jc w:val="right"/>
              <w:rPr>
                <w:b/>
                <w:bCs/>
                <w:color w:val="000000"/>
                <w:sz w:val="20"/>
                <w:szCs w:val="20"/>
              </w:rPr>
            </w:pPr>
            <w:r w:rsidRPr="00C43134">
              <w:rPr>
                <w:b/>
                <w:bCs/>
                <w:color w:val="000000"/>
                <w:sz w:val="20"/>
                <w:szCs w:val="20"/>
              </w:rPr>
              <w:t>2612473,1</w:t>
            </w:r>
          </w:p>
        </w:tc>
        <w:tc>
          <w:tcPr>
            <w:tcW w:w="1319" w:type="dxa"/>
            <w:shd w:val="clear" w:color="auto" w:fill="auto"/>
            <w:noWrap/>
            <w:vAlign w:val="bottom"/>
            <w:hideMark/>
          </w:tcPr>
          <w:p w:rsidR="0063692D" w:rsidRPr="00C43134" w:rsidRDefault="0063692D" w:rsidP="005E291E">
            <w:pPr>
              <w:jc w:val="right"/>
              <w:rPr>
                <w:b/>
                <w:bCs/>
                <w:color w:val="000000"/>
                <w:sz w:val="20"/>
                <w:szCs w:val="20"/>
              </w:rPr>
            </w:pPr>
            <w:r w:rsidRPr="00C43134">
              <w:rPr>
                <w:b/>
                <w:bCs/>
                <w:color w:val="000000"/>
                <w:sz w:val="20"/>
                <w:szCs w:val="20"/>
              </w:rPr>
              <w:t>92,2</w:t>
            </w:r>
          </w:p>
        </w:tc>
      </w:tr>
    </w:tbl>
    <w:p w:rsidR="0063692D" w:rsidRDefault="0063692D" w:rsidP="0063692D"/>
    <w:p w:rsidR="0063692D" w:rsidRDefault="0063692D" w:rsidP="0063692D">
      <w:pPr>
        <w:ind w:firstLine="567"/>
        <w:jc w:val="both"/>
        <w:rPr>
          <w:sz w:val="28"/>
          <w:szCs w:val="28"/>
        </w:rPr>
      </w:pPr>
      <w:r w:rsidRPr="00920767">
        <w:rPr>
          <w:sz w:val="28"/>
          <w:szCs w:val="28"/>
        </w:rPr>
        <w:t>Результатом анализа исполнения муниципальных про</w:t>
      </w:r>
      <w:r w:rsidR="00467EAD">
        <w:rPr>
          <w:sz w:val="28"/>
          <w:szCs w:val="28"/>
        </w:rPr>
        <w:t xml:space="preserve">грамм отмечен  наиболее низкий </w:t>
      </w:r>
      <w:r w:rsidRPr="00920767">
        <w:rPr>
          <w:sz w:val="28"/>
          <w:szCs w:val="28"/>
        </w:rPr>
        <w:t>уровень от 43,4 % до 79,8% по четырем  нижеследующим программам:</w:t>
      </w:r>
    </w:p>
    <w:p w:rsidR="0063692D" w:rsidRPr="00290445" w:rsidRDefault="0063692D" w:rsidP="00612DAA">
      <w:pPr>
        <w:pStyle w:val="af8"/>
        <w:numPr>
          <w:ilvl w:val="0"/>
          <w:numId w:val="47"/>
        </w:numPr>
        <w:tabs>
          <w:tab w:val="left" w:pos="851"/>
        </w:tabs>
        <w:ind w:left="0" w:firstLine="567"/>
        <w:jc w:val="both"/>
        <w:rPr>
          <w:sz w:val="28"/>
          <w:szCs w:val="28"/>
        </w:rPr>
      </w:pPr>
      <w:r w:rsidRPr="009A4A7D">
        <w:rPr>
          <w:sz w:val="28"/>
          <w:szCs w:val="28"/>
        </w:rPr>
        <w:t xml:space="preserve">«Профилактика терроризма и экстремизма в городе Нижневартовске на 2012-2014 годы»- 2 280,68 </w:t>
      </w:r>
      <w:r w:rsidRPr="009A4A7D">
        <w:rPr>
          <w:bCs/>
          <w:sz w:val="28"/>
          <w:szCs w:val="28"/>
        </w:rPr>
        <w:t>тыс. рублей или  43,4 %  от плановых назнач</w:t>
      </w:r>
      <w:r w:rsidRPr="009A4A7D">
        <w:rPr>
          <w:bCs/>
          <w:sz w:val="28"/>
          <w:szCs w:val="28"/>
        </w:rPr>
        <w:t>е</w:t>
      </w:r>
      <w:r w:rsidRPr="009A4A7D">
        <w:rPr>
          <w:bCs/>
          <w:sz w:val="28"/>
          <w:szCs w:val="28"/>
        </w:rPr>
        <w:t>ний (</w:t>
      </w:r>
      <w:r w:rsidRPr="00C43134">
        <w:rPr>
          <w:color w:val="000000"/>
          <w:sz w:val="28"/>
          <w:szCs w:val="28"/>
        </w:rPr>
        <w:t>5250,00</w:t>
      </w:r>
      <w:r w:rsidRPr="009A4A7D">
        <w:rPr>
          <w:color w:val="000000"/>
          <w:sz w:val="28"/>
          <w:szCs w:val="28"/>
        </w:rPr>
        <w:t xml:space="preserve"> </w:t>
      </w:r>
      <w:r w:rsidR="00467EAD">
        <w:rPr>
          <w:bCs/>
          <w:sz w:val="28"/>
          <w:szCs w:val="28"/>
        </w:rPr>
        <w:t>тыс. рублей)</w:t>
      </w:r>
      <w:r w:rsidRPr="009A4A7D">
        <w:rPr>
          <w:bCs/>
          <w:sz w:val="28"/>
          <w:szCs w:val="28"/>
        </w:rPr>
        <w:t>;</w:t>
      </w:r>
    </w:p>
    <w:p w:rsidR="00467EAD" w:rsidRDefault="0063692D" w:rsidP="00612DAA">
      <w:pPr>
        <w:pStyle w:val="af8"/>
        <w:numPr>
          <w:ilvl w:val="0"/>
          <w:numId w:val="47"/>
        </w:numPr>
        <w:tabs>
          <w:tab w:val="left" w:pos="0"/>
          <w:tab w:val="left" w:pos="851"/>
        </w:tabs>
        <w:ind w:left="0" w:firstLine="567"/>
        <w:jc w:val="both"/>
        <w:rPr>
          <w:bCs/>
          <w:sz w:val="28"/>
          <w:szCs w:val="28"/>
        </w:rPr>
      </w:pPr>
      <w:r w:rsidRPr="00467EAD">
        <w:rPr>
          <w:bCs/>
        </w:rPr>
        <w:t>«</w:t>
      </w:r>
      <w:r w:rsidRPr="00467EAD">
        <w:rPr>
          <w:bCs/>
          <w:sz w:val="28"/>
          <w:szCs w:val="28"/>
        </w:rPr>
        <w:t>Ликвидация и расселение приспособленных для проживания стро</w:t>
      </w:r>
      <w:r w:rsidRPr="00467EAD">
        <w:rPr>
          <w:bCs/>
          <w:sz w:val="28"/>
          <w:szCs w:val="28"/>
        </w:rPr>
        <w:t>е</w:t>
      </w:r>
      <w:r w:rsidRPr="00467EAD">
        <w:rPr>
          <w:bCs/>
          <w:sz w:val="28"/>
          <w:szCs w:val="28"/>
        </w:rPr>
        <w:t xml:space="preserve">ний, расположенных в поселках - МУ-15 (СУ-18), АТП-10, Геофизиков, Энергетиков, СМП-553 города Нижневартовска на 2013 -2015 годы» – </w:t>
      </w:r>
      <w:r w:rsidRPr="00467EAD">
        <w:rPr>
          <w:color w:val="000000"/>
          <w:sz w:val="28"/>
          <w:szCs w:val="28"/>
        </w:rPr>
        <w:t>115 102,89</w:t>
      </w:r>
      <w:r w:rsidRPr="00467EAD">
        <w:rPr>
          <w:color w:val="000000"/>
          <w:sz w:val="20"/>
          <w:szCs w:val="20"/>
        </w:rPr>
        <w:t xml:space="preserve"> </w:t>
      </w:r>
      <w:r w:rsidRPr="00467EAD">
        <w:rPr>
          <w:bCs/>
          <w:sz w:val="28"/>
          <w:szCs w:val="28"/>
        </w:rPr>
        <w:t>тыс. рублей или  53,6%  от плановых назначений (214 964,71</w:t>
      </w:r>
      <w:r w:rsidR="00467EAD">
        <w:rPr>
          <w:bCs/>
          <w:sz w:val="28"/>
          <w:szCs w:val="28"/>
        </w:rPr>
        <w:t xml:space="preserve"> тыс. ру</w:t>
      </w:r>
      <w:r w:rsidR="00467EAD">
        <w:rPr>
          <w:bCs/>
          <w:sz w:val="28"/>
          <w:szCs w:val="28"/>
        </w:rPr>
        <w:t>б</w:t>
      </w:r>
      <w:r w:rsidR="00467EAD">
        <w:rPr>
          <w:bCs/>
          <w:sz w:val="28"/>
          <w:szCs w:val="28"/>
        </w:rPr>
        <w:t>лей);</w:t>
      </w:r>
      <w:r w:rsidRPr="00467EAD">
        <w:rPr>
          <w:bCs/>
          <w:sz w:val="28"/>
          <w:szCs w:val="28"/>
        </w:rPr>
        <w:t xml:space="preserve"> </w:t>
      </w:r>
    </w:p>
    <w:p w:rsidR="0063692D" w:rsidRPr="00467EAD" w:rsidRDefault="0063692D" w:rsidP="00612DAA">
      <w:pPr>
        <w:pStyle w:val="af8"/>
        <w:numPr>
          <w:ilvl w:val="0"/>
          <w:numId w:val="47"/>
        </w:numPr>
        <w:tabs>
          <w:tab w:val="left" w:pos="0"/>
          <w:tab w:val="left" w:pos="851"/>
        </w:tabs>
        <w:ind w:left="0" w:firstLine="567"/>
        <w:jc w:val="both"/>
        <w:rPr>
          <w:bCs/>
          <w:sz w:val="28"/>
          <w:szCs w:val="28"/>
        </w:rPr>
      </w:pPr>
      <w:r w:rsidRPr="00467EAD">
        <w:rPr>
          <w:bCs/>
          <w:sz w:val="28"/>
          <w:szCs w:val="28"/>
        </w:rPr>
        <w:t>«Развитие физической культуры и массового спорта в городе Нижн</w:t>
      </w:r>
      <w:r w:rsidRPr="00467EAD">
        <w:rPr>
          <w:bCs/>
          <w:sz w:val="28"/>
          <w:szCs w:val="28"/>
        </w:rPr>
        <w:t>е</w:t>
      </w:r>
      <w:r w:rsidRPr="00467EAD">
        <w:rPr>
          <w:bCs/>
          <w:sz w:val="28"/>
          <w:szCs w:val="28"/>
        </w:rPr>
        <w:t>вартовске на 2014-2020 годы» - 2 000,00 тыс. рублей или 66,7% от плановых назначений (3 000</w:t>
      </w:r>
      <w:r w:rsidR="00467EAD">
        <w:rPr>
          <w:bCs/>
          <w:sz w:val="28"/>
          <w:szCs w:val="28"/>
        </w:rPr>
        <w:t xml:space="preserve"> тыс. рублей)</w:t>
      </w:r>
      <w:r w:rsidRPr="00467EAD">
        <w:rPr>
          <w:bCs/>
          <w:sz w:val="28"/>
          <w:szCs w:val="28"/>
        </w:rPr>
        <w:t>;</w:t>
      </w:r>
    </w:p>
    <w:p w:rsidR="0063692D" w:rsidRPr="00467EAD" w:rsidRDefault="0063692D" w:rsidP="00612DAA">
      <w:pPr>
        <w:pStyle w:val="af8"/>
        <w:numPr>
          <w:ilvl w:val="0"/>
          <w:numId w:val="47"/>
        </w:numPr>
        <w:tabs>
          <w:tab w:val="left" w:pos="0"/>
          <w:tab w:val="left" w:pos="851"/>
        </w:tabs>
        <w:ind w:left="0" w:firstLine="567"/>
        <w:jc w:val="both"/>
        <w:rPr>
          <w:bCs/>
          <w:sz w:val="28"/>
          <w:szCs w:val="28"/>
        </w:rPr>
      </w:pPr>
      <w:r w:rsidRPr="000D20C1">
        <w:rPr>
          <w:bCs/>
          <w:sz w:val="28"/>
          <w:szCs w:val="28"/>
        </w:rPr>
        <w:t>«Комплекс мероприятий по профилактике правонарушений в городе Нижневартовске на 2012-2014 годы»</w:t>
      </w:r>
      <w:r w:rsidRPr="000D20C1">
        <w:rPr>
          <w:bCs/>
          <w:color w:val="FF0000"/>
          <w:sz w:val="28"/>
          <w:szCs w:val="28"/>
        </w:rPr>
        <w:t xml:space="preserve"> </w:t>
      </w:r>
      <w:r w:rsidRPr="000D20C1">
        <w:rPr>
          <w:bCs/>
          <w:sz w:val="28"/>
          <w:szCs w:val="28"/>
        </w:rPr>
        <w:t>–</w:t>
      </w:r>
      <w:r w:rsidRPr="000D20C1">
        <w:rPr>
          <w:sz w:val="28"/>
          <w:szCs w:val="28"/>
        </w:rPr>
        <w:t>37 262,49 тыс. рублей или</w:t>
      </w:r>
      <w:r w:rsidRPr="000D20C1">
        <w:rPr>
          <w:bCs/>
          <w:sz w:val="28"/>
          <w:szCs w:val="28"/>
        </w:rPr>
        <w:t xml:space="preserve"> 79,8%</w:t>
      </w:r>
      <w:r w:rsidRPr="000D20C1">
        <w:rPr>
          <w:sz w:val="28"/>
          <w:szCs w:val="28"/>
        </w:rPr>
        <w:t xml:space="preserve"> от плановых назн</w:t>
      </w:r>
      <w:r w:rsidR="00467EAD">
        <w:rPr>
          <w:sz w:val="28"/>
          <w:szCs w:val="28"/>
        </w:rPr>
        <w:t>ачений (46 707,50 тыс. рублей).</w:t>
      </w:r>
    </w:p>
    <w:p w:rsidR="00467EAD" w:rsidRDefault="00467EAD" w:rsidP="00467EAD">
      <w:pPr>
        <w:pStyle w:val="af8"/>
        <w:tabs>
          <w:tab w:val="left" w:pos="851"/>
        </w:tabs>
        <w:ind w:left="0" w:firstLine="567"/>
        <w:jc w:val="both"/>
        <w:rPr>
          <w:sz w:val="28"/>
          <w:szCs w:val="28"/>
        </w:rPr>
      </w:pPr>
      <w:r>
        <w:rPr>
          <w:bCs/>
          <w:sz w:val="28"/>
          <w:szCs w:val="28"/>
        </w:rPr>
        <w:tab/>
        <w:t>Анализ причин низкого уровня</w:t>
      </w:r>
      <w:r w:rsidRPr="00467EAD">
        <w:rPr>
          <w:bCs/>
          <w:sz w:val="28"/>
          <w:szCs w:val="28"/>
        </w:rPr>
        <w:t xml:space="preserve"> исполнения </w:t>
      </w:r>
      <w:r>
        <w:rPr>
          <w:bCs/>
          <w:sz w:val="28"/>
          <w:szCs w:val="28"/>
        </w:rPr>
        <w:t>вышеуказанных муниц</w:t>
      </w:r>
      <w:r>
        <w:rPr>
          <w:bCs/>
          <w:sz w:val="28"/>
          <w:szCs w:val="28"/>
        </w:rPr>
        <w:t>и</w:t>
      </w:r>
      <w:r>
        <w:rPr>
          <w:bCs/>
          <w:sz w:val="28"/>
          <w:szCs w:val="28"/>
        </w:rPr>
        <w:t xml:space="preserve">пальных программ приведен </w:t>
      </w:r>
      <w:r>
        <w:rPr>
          <w:sz w:val="28"/>
          <w:szCs w:val="28"/>
        </w:rPr>
        <w:t>в соответствующих разделах главных распор</w:t>
      </w:r>
      <w:r>
        <w:rPr>
          <w:sz w:val="28"/>
          <w:szCs w:val="28"/>
        </w:rPr>
        <w:t>я</w:t>
      </w:r>
      <w:r>
        <w:rPr>
          <w:sz w:val="28"/>
          <w:szCs w:val="28"/>
        </w:rPr>
        <w:t xml:space="preserve">дителей бюджетных средств настоящего заключения. </w:t>
      </w:r>
    </w:p>
    <w:p w:rsidR="0063692D" w:rsidRPr="00A218A7" w:rsidRDefault="0063692D" w:rsidP="0063692D">
      <w:pPr>
        <w:ind w:firstLine="567"/>
        <w:jc w:val="both"/>
        <w:rPr>
          <w:sz w:val="28"/>
          <w:szCs w:val="28"/>
        </w:rPr>
      </w:pPr>
      <w:r w:rsidRPr="00A218A7">
        <w:rPr>
          <w:sz w:val="28"/>
          <w:szCs w:val="28"/>
        </w:rPr>
        <w:t>4.</w:t>
      </w:r>
      <w:r>
        <w:rPr>
          <w:sz w:val="28"/>
          <w:szCs w:val="28"/>
        </w:rPr>
        <w:t>2</w:t>
      </w:r>
      <w:r w:rsidRPr="00A218A7">
        <w:rPr>
          <w:sz w:val="28"/>
          <w:szCs w:val="28"/>
        </w:rPr>
        <w:t>.2. Оценка процедуры утверждения программ и порядка внесения и</w:t>
      </w:r>
      <w:r w:rsidRPr="00A218A7">
        <w:rPr>
          <w:sz w:val="28"/>
          <w:szCs w:val="28"/>
        </w:rPr>
        <w:t>з</w:t>
      </w:r>
      <w:r w:rsidRPr="00A218A7">
        <w:rPr>
          <w:sz w:val="28"/>
          <w:szCs w:val="28"/>
        </w:rPr>
        <w:t>менений</w:t>
      </w:r>
      <w:r>
        <w:rPr>
          <w:sz w:val="28"/>
          <w:szCs w:val="28"/>
        </w:rPr>
        <w:t xml:space="preserve"> в программы города.</w:t>
      </w:r>
    </w:p>
    <w:p w:rsidR="0063692D" w:rsidRDefault="0063692D" w:rsidP="0063692D">
      <w:pPr>
        <w:ind w:firstLine="567"/>
        <w:jc w:val="both"/>
        <w:rPr>
          <w:sz w:val="28"/>
          <w:szCs w:val="28"/>
        </w:rPr>
      </w:pPr>
      <w:r w:rsidRPr="005A79C2">
        <w:rPr>
          <w:sz w:val="28"/>
          <w:szCs w:val="28"/>
        </w:rPr>
        <w:t>Оценкой соблюдения требований бюджетного законодательства и мун</w:t>
      </w:r>
      <w:r w:rsidRPr="005A79C2">
        <w:rPr>
          <w:sz w:val="28"/>
          <w:szCs w:val="28"/>
        </w:rPr>
        <w:t>и</w:t>
      </w:r>
      <w:r w:rsidRPr="005A79C2">
        <w:rPr>
          <w:sz w:val="28"/>
          <w:szCs w:val="28"/>
        </w:rPr>
        <w:t>ципальных правовых актов города Нижневартовска при утверждении и ре</w:t>
      </w:r>
      <w:r w:rsidRPr="005A79C2">
        <w:rPr>
          <w:sz w:val="28"/>
          <w:szCs w:val="28"/>
        </w:rPr>
        <w:t>а</w:t>
      </w:r>
      <w:r w:rsidRPr="005A79C2">
        <w:rPr>
          <w:sz w:val="28"/>
          <w:szCs w:val="28"/>
        </w:rPr>
        <w:t xml:space="preserve">лизации </w:t>
      </w:r>
      <w:r w:rsidRPr="005A79C2">
        <w:rPr>
          <w:b/>
          <w:i/>
          <w:sz w:val="28"/>
          <w:szCs w:val="28"/>
        </w:rPr>
        <w:t xml:space="preserve">муниципальных программ и ведомственных целевых программ, </w:t>
      </w:r>
      <w:r w:rsidRPr="005A79C2">
        <w:rPr>
          <w:sz w:val="28"/>
          <w:szCs w:val="28"/>
        </w:rPr>
        <w:t>установлено</w:t>
      </w:r>
      <w:r>
        <w:rPr>
          <w:sz w:val="28"/>
          <w:szCs w:val="28"/>
        </w:rPr>
        <w:t xml:space="preserve"> следующее</w:t>
      </w:r>
      <w:r w:rsidRPr="005A79C2">
        <w:rPr>
          <w:sz w:val="28"/>
          <w:szCs w:val="28"/>
        </w:rPr>
        <w:t xml:space="preserve">: </w:t>
      </w:r>
    </w:p>
    <w:p w:rsidR="0063692D" w:rsidRPr="00DF6B72" w:rsidRDefault="0063692D" w:rsidP="00612DAA">
      <w:pPr>
        <w:pStyle w:val="af8"/>
        <w:widowControl w:val="0"/>
        <w:numPr>
          <w:ilvl w:val="0"/>
          <w:numId w:val="58"/>
        </w:numPr>
        <w:tabs>
          <w:tab w:val="left" w:pos="851"/>
        </w:tabs>
        <w:autoSpaceDE w:val="0"/>
        <w:autoSpaceDN w:val="0"/>
        <w:adjustRightInd w:val="0"/>
        <w:ind w:left="0" w:firstLine="567"/>
        <w:jc w:val="both"/>
        <w:rPr>
          <w:rFonts w:eastAsiaTheme="minorEastAsia"/>
          <w:bCs/>
          <w:sz w:val="28"/>
          <w:szCs w:val="28"/>
        </w:rPr>
      </w:pPr>
      <w:r w:rsidRPr="00DF6B72">
        <w:rPr>
          <w:rFonts w:eastAsiaTheme="minorEastAsia"/>
          <w:bCs/>
          <w:sz w:val="28"/>
          <w:szCs w:val="28"/>
        </w:rPr>
        <w:t>Нормативное регулирование и порядок формирования и реализации муниципальных и ведомственных целевых программ города не противоречит требованиям действующего законодательства, а именно:</w:t>
      </w:r>
    </w:p>
    <w:p w:rsidR="0063692D" w:rsidRDefault="0063692D" w:rsidP="00612DAA">
      <w:pPr>
        <w:pStyle w:val="af8"/>
        <w:numPr>
          <w:ilvl w:val="0"/>
          <w:numId w:val="51"/>
        </w:numPr>
        <w:tabs>
          <w:tab w:val="left" w:pos="851"/>
        </w:tabs>
        <w:spacing w:after="120"/>
        <w:ind w:left="0" w:firstLine="567"/>
        <w:jc w:val="both"/>
        <w:rPr>
          <w:sz w:val="28"/>
          <w:szCs w:val="28"/>
        </w:rPr>
      </w:pPr>
      <w:r w:rsidRPr="007F6174">
        <w:rPr>
          <w:sz w:val="28"/>
          <w:szCs w:val="28"/>
        </w:rPr>
        <w:t>на основании статьи 86 БК РФ</w:t>
      </w:r>
      <w:r>
        <w:rPr>
          <w:sz w:val="28"/>
          <w:szCs w:val="28"/>
        </w:rPr>
        <w:t>, в основной своей массе</w:t>
      </w:r>
      <w:r w:rsidRPr="007F6174">
        <w:rPr>
          <w:sz w:val="28"/>
          <w:szCs w:val="28"/>
        </w:rPr>
        <w:t xml:space="preserve"> планирование объемов бюджетных ассигнований на реализацию программ города ос</w:t>
      </w:r>
      <w:r w:rsidRPr="007F6174">
        <w:rPr>
          <w:sz w:val="28"/>
          <w:szCs w:val="28"/>
        </w:rPr>
        <w:t>у</w:t>
      </w:r>
      <w:r w:rsidRPr="007F6174">
        <w:rPr>
          <w:sz w:val="28"/>
          <w:szCs w:val="28"/>
        </w:rPr>
        <w:t xml:space="preserve">ществлялось, в соответствии с расходными обязательствами, </w:t>
      </w:r>
      <w:r>
        <w:rPr>
          <w:sz w:val="28"/>
          <w:szCs w:val="28"/>
        </w:rPr>
        <w:t>установленн</w:t>
      </w:r>
      <w:r>
        <w:rPr>
          <w:sz w:val="28"/>
          <w:szCs w:val="28"/>
        </w:rPr>
        <w:t>ы</w:t>
      </w:r>
      <w:r>
        <w:rPr>
          <w:sz w:val="28"/>
          <w:szCs w:val="28"/>
        </w:rPr>
        <w:t>ми</w:t>
      </w:r>
      <w:r w:rsidRPr="007F6174">
        <w:rPr>
          <w:sz w:val="28"/>
          <w:szCs w:val="28"/>
        </w:rPr>
        <w:t xml:space="preserve"> муниципальными правовыми актами</w:t>
      </w:r>
      <w:r>
        <w:rPr>
          <w:sz w:val="28"/>
          <w:szCs w:val="28"/>
        </w:rPr>
        <w:t xml:space="preserve"> и заключенными соглашениями</w:t>
      </w:r>
      <w:r w:rsidRPr="007F6174">
        <w:rPr>
          <w:sz w:val="28"/>
          <w:szCs w:val="28"/>
        </w:rPr>
        <w:t>;</w:t>
      </w:r>
    </w:p>
    <w:p w:rsidR="0063692D" w:rsidRDefault="0063692D" w:rsidP="00612DAA">
      <w:pPr>
        <w:pStyle w:val="af8"/>
        <w:numPr>
          <w:ilvl w:val="0"/>
          <w:numId w:val="51"/>
        </w:numPr>
        <w:tabs>
          <w:tab w:val="left" w:pos="851"/>
        </w:tabs>
        <w:spacing w:after="120"/>
        <w:ind w:left="0" w:firstLine="567"/>
        <w:jc w:val="both"/>
        <w:rPr>
          <w:sz w:val="28"/>
          <w:szCs w:val="28"/>
        </w:rPr>
      </w:pPr>
      <w:r w:rsidRPr="007F6174">
        <w:rPr>
          <w:sz w:val="28"/>
          <w:szCs w:val="28"/>
        </w:rPr>
        <w:t xml:space="preserve">в соответствии со статьей 179 БК РФ утвержден </w:t>
      </w:r>
      <w:r w:rsidRPr="00452425">
        <w:rPr>
          <w:sz w:val="28"/>
          <w:szCs w:val="28"/>
        </w:rPr>
        <w:t>порядок разработки и реализации муниципальных программ, порядок проведения ежегодной оце</w:t>
      </w:r>
      <w:r w:rsidRPr="00452425">
        <w:rPr>
          <w:sz w:val="28"/>
          <w:szCs w:val="28"/>
        </w:rPr>
        <w:t>н</w:t>
      </w:r>
      <w:r w:rsidRPr="00452425">
        <w:rPr>
          <w:sz w:val="28"/>
          <w:szCs w:val="28"/>
        </w:rPr>
        <w:lastRenderedPageBreak/>
        <w:t>ки эффективности реализации муниципальных</w:t>
      </w:r>
      <w:r>
        <w:rPr>
          <w:sz w:val="28"/>
          <w:szCs w:val="28"/>
        </w:rPr>
        <w:t xml:space="preserve"> программ города Нижнева</w:t>
      </w:r>
      <w:r>
        <w:rPr>
          <w:sz w:val="28"/>
          <w:szCs w:val="28"/>
        </w:rPr>
        <w:t>р</w:t>
      </w:r>
      <w:r>
        <w:rPr>
          <w:sz w:val="28"/>
          <w:szCs w:val="28"/>
        </w:rPr>
        <w:t xml:space="preserve">товска, утвержденный </w:t>
      </w:r>
      <w:r w:rsidRPr="00452425">
        <w:rPr>
          <w:sz w:val="28"/>
          <w:szCs w:val="28"/>
        </w:rPr>
        <w:t xml:space="preserve">постановлением администрации города </w:t>
      </w:r>
      <w:r w:rsidRPr="007F6174">
        <w:rPr>
          <w:sz w:val="28"/>
          <w:szCs w:val="28"/>
        </w:rPr>
        <w:t xml:space="preserve">от 22.08.2013 №1751 «О программах города Нижневартовска» </w:t>
      </w:r>
      <w:r>
        <w:rPr>
          <w:sz w:val="28"/>
          <w:szCs w:val="28"/>
        </w:rPr>
        <w:t>(</w:t>
      </w:r>
      <w:r w:rsidRPr="007F6174">
        <w:rPr>
          <w:sz w:val="28"/>
          <w:szCs w:val="28"/>
        </w:rPr>
        <w:t xml:space="preserve">далее по </w:t>
      </w:r>
      <w:proofErr w:type="gramStart"/>
      <w:r w:rsidRPr="007F6174">
        <w:rPr>
          <w:sz w:val="28"/>
          <w:szCs w:val="28"/>
        </w:rPr>
        <w:t>–т</w:t>
      </w:r>
      <w:proofErr w:type="gramEnd"/>
      <w:r w:rsidRPr="007F6174">
        <w:rPr>
          <w:sz w:val="28"/>
          <w:szCs w:val="28"/>
        </w:rPr>
        <w:t>ексту Порядок от 22.08.2013 № 1751</w:t>
      </w:r>
      <w:r>
        <w:rPr>
          <w:sz w:val="28"/>
          <w:szCs w:val="28"/>
        </w:rPr>
        <w:t>)</w:t>
      </w:r>
      <w:r w:rsidRPr="007F6174">
        <w:rPr>
          <w:sz w:val="28"/>
          <w:szCs w:val="28"/>
        </w:rPr>
        <w:t>;</w:t>
      </w:r>
    </w:p>
    <w:p w:rsidR="0063692D" w:rsidRPr="004E4858" w:rsidRDefault="0063692D" w:rsidP="00612DAA">
      <w:pPr>
        <w:pStyle w:val="af8"/>
        <w:numPr>
          <w:ilvl w:val="0"/>
          <w:numId w:val="51"/>
        </w:numPr>
        <w:tabs>
          <w:tab w:val="left" w:pos="851"/>
        </w:tabs>
        <w:spacing w:after="120"/>
        <w:ind w:left="0" w:firstLine="567"/>
        <w:jc w:val="both"/>
        <w:rPr>
          <w:sz w:val="28"/>
          <w:szCs w:val="28"/>
        </w:rPr>
      </w:pPr>
      <w:r w:rsidRPr="007F6174">
        <w:rPr>
          <w:sz w:val="28"/>
          <w:szCs w:val="28"/>
        </w:rPr>
        <w:t xml:space="preserve">в соответствии с нормами </w:t>
      </w:r>
      <w:hyperlink r:id="rId19" w:history="1">
        <w:r w:rsidRPr="007F6174">
          <w:rPr>
            <w:sz w:val="28"/>
            <w:szCs w:val="28"/>
          </w:rPr>
          <w:t>статьи 179.3</w:t>
        </w:r>
      </w:hyperlink>
      <w:r w:rsidRPr="007F6174">
        <w:rPr>
          <w:sz w:val="28"/>
          <w:szCs w:val="28"/>
        </w:rPr>
        <w:t xml:space="preserve"> БК РФ в местном бюджете м</w:t>
      </w:r>
      <w:r w:rsidRPr="007F6174">
        <w:rPr>
          <w:sz w:val="28"/>
          <w:szCs w:val="28"/>
        </w:rPr>
        <w:t>о</w:t>
      </w:r>
      <w:r w:rsidRPr="007F6174">
        <w:rPr>
          <w:sz w:val="28"/>
          <w:szCs w:val="28"/>
        </w:rPr>
        <w:t>гут предусматриваться бюджетные ассигнования на реализацию ведомстве</w:t>
      </w:r>
      <w:r w:rsidRPr="007F6174">
        <w:rPr>
          <w:sz w:val="28"/>
          <w:szCs w:val="28"/>
        </w:rPr>
        <w:t>н</w:t>
      </w:r>
      <w:r w:rsidRPr="007F6174">
        <w:rPr>
          <w:sz w:val="28"/>
          <w:szCs w:val="28"/>
        </w:rPr>
        <w:t>ных целевых программ. При этом порядок их разработки, утверждения и ре</w:t>
      </w:r>
      <w:r w:rsidRPr="007F6174">
        <w:rPr>
          <w:sz w:val="28"/>
          <w:szCs w:val="28"/>
        </w:rPr>
        <w:t>а</w:t>
      </w:r>
      <w:r w:rsidRPr="007F6174">
        <w:rPr>
          <w:sz w:val="28"/>
          <w:szCs w:val="28"/>
        </w:rPr>
        <w:t>лизации должен определяться местной администрацией</w:t>
      </w:r>
      <w:r>
        <w:rPr>
          <w:sz w:val="28"/>
          <w:szCs w:val="28"/>
        </w:rPr>
        <w:t>. У</w:t>
      </w:r>
      <w:r w:rsidRPr="004E4858">
        <w:rPr>
          <w:sz w:val="28"/>
          <w:szCs w:val="28"/>
        </w:rPr>
        <w:t>казанный порядок в городе Нижневартовске установлен постановлением администрации   гор</w:t>
      </w:r>
      <w:r w:rsidRPr="004E4858">
        <w:rPr>
          <w:sz w:val="28"/>
          <w:szCs w:val="28"/>
        </w:rPr>
        <w:t>о</w:t>
      </w:r>
      <w:r w:rsidRPr="004E4858">
        <w:rPr>
          <w:sz w:val="28"/>
          <w:szCs w:val="28"/>
        </w:rPr>
        <w:t xml:space="preserve">да от 26.11.2012 №1441 «О Порядке разработки, утверждения, реализации и оценки эффективности ведомственных целевых программ» (далее по тексту  – Порядок ВЦП). </w:t>
      </w:r>
    </w:p>
    <w:p w:rsidR="0063692D" w:rsidRPr="007F6174" w:rsidRDefault="0063692D" w:rsidP="0063692D">
      <w:pPr>
        <w:pStyle w:val="af8"/>
        <w:spacing w:after="120"/>
        <w:jc w:val="both"/>
        <w:rPr>
          <w:sz w:val="28"/>
          <w:szCs w:val="28"/>
        </w:rPr>
      </w:pPr>
    </w:p>
    <w:p w:rsidR="0063692D" w:rsidRDefault="0063692D" w:rsidP="00612DAA">
      <w:pPr>
        <w:pStyle w:val="af8"/>
        <w:numPr>
          <w:ilvl w:val="0"/>
          <w:numId w:val="54"/>
        </w:numPr>
        <w:tabs>
          <w:tab w:val="left" w:pos="851"/>
        </w:tabs>
        <w:autoSpaceDE w:val="0"/>
        <w:autoSpaceDN w:val="0"/>
        <w:adjustRightInd w:val="0"/>
        <w:ind w:left="0" w:firstLine="567"/>
        <w:jc w:val="both"/>
        <w:rPr>
          <w:b/>
          <w:i/>
          <w:sz w:val="28"/>
          <w:szCs w:val="28"/>
          <w:u w:val="single"/>
        </w:rPr>
      </w:pPr>
      <w:r w:rsidRPr="006F63DD">
        <w:rPr>
          <w:b/>
          <w:i/>
          <w:sz w:val="28"/>
          <w:szCs w:val="28"/>
          <w:u w:val="single"/>
        </w:rPr>
        <w:t>По ведомственным целевым программам:</w:t>
      </w:r>
    </w:p>
    <w:p w:rsidR="0063692D" w:rsidRPr="006F63DD" w:rsidRDefault="0063692D" w:rsidP="0063692D">
      <w:pPr>
        <w:pStyle w:val="af8"/>
        <w:autoSpaceDE w:val="0"/>
        <w:autoSpaceDN w:val="0"/>
        <w:adjustRightInd w:val="0"/>
        <w:jc w:val="both"/>
        <w:rPr>
          <w:b/>
          <w:i/>
          <w:sz w:val="28"/>
          <w:szCs w:val="28"/>
          <w:u w:val="single"/>
        </w:rPr>
      </w:pPr>
    </w:p>
    <w:p w:rsidR="0063692D" w:rsidRDefault="0063692D" w:rsidP="00612DAA">
      <w:pPr>
        <w:pStyle w:val="af8"/>
        <w:numPr>
          <w:ilvl w:val="0"/>
          <w:numId w:val="55"/>
        </w:numPr>
        <w:tabs>
          <w:tab w:val="left" w:pos="851"/>
        </w:tabs>
        <w:autoSpaceDE w:val="0"/>
        <w:autoSpaceDN w:val="0"/>
        <w:adjustRightInd w:val="0"/>
        <w:ind w:left="0" w:firstLine="567"/>
        <w:jc w:val="both"/>
        <w:rPr>
          <w:sz w:val="28"/>
          <w:szCs w:val="28"/>
        </w:rPr>
      </w:pPr>
      <w:r>
        <w:rPr>
          <w:sz w:val="28"/>
          <w:szCs w:val="28"/>
        </w:rPr>
        <w:t>В</w:t>
      </w:r>
      <w:r w:rsidRPr="007F6174">
        <w:rPr>
          <w:sz w:val="28"/>
          <w:szCs w:val="28"/>
        </w:rPr>
        <w:t xml:space="preserve"> ходе проведенного детального анализа порядка </w:t>
      </w:r>
      <w:r w:rsidRPr="007F6174">
        <w:rPr>
          <w:rFonts w:eastAsiaTheme="minorHAnsi"/>
          <w:sz w:val="28"/>
          <w:szCs w:val="28"/>
          <w:lang w:eastAsia="en-US"/>
        </w:rPr>
        <w:t>разработки, утве</w:t>
      </w:r>
      <w:r w:rsidRPr="007F6174">
        <w:rPr>
          <w:rFonts w:eastAsiaTheme="minorHAnsi"/>
          <w:sz w:val="28"/>
          <w:szCs w:val="28"/>
          <w:lang w:eastAsia="en-US"/>
        </w:rPr>
        <w:t>р</w:t>
      </w:r>
      <w:r w:rsidRPr="007F6174">
        <w:rPr>
          <w:rFonts w:eastAsiaTheme="minorHAnsi"/>
          <w:sz w:val="28"/>
          <w:szCs w:val="28"/>
          <w:lang w:eastAsia="en-US"/>
        </w:rPr>
        <w:t xml:space="preserve">ждения и реализации программ </w:t>
      </w:r>
      <w:r w:rsidRPr="007F6174">
        <w:rPr>
          <w:sz w:val="28"/>
          <w:szCs w:val="28"/>
        </w:rPr>
        <w:t xml:space="preserve">в части соблюдения сроков утверждения </w:t>
      </w:r>
      <w:r w:rsidRPr="007F6174">
        <w:rPr>
          <w:b/>
          <w:i/>
          <w:sz w:val="28"/>
          <w:szCs w:val="28"/>
        </w:rPr>
        <w:t>в</w:t>
      </w:r>
      <w:r w:rsidRPr="007F6174">
        <w:rPr>
          <w:b/>
          <w:i/>
          <w:sz w:val="28"/>
          <w:szCs w:val="28"/>
        </w:rPr>
        <w:t>е</w:t>
      </w:r>
      <w:r w:rsidRPr="007F6174">
        <w:rPr>
          <w:b/>
          <w:i/>
          <w:sz w:val="28"/>
          <w:szCs w:val="28"/>
        </w:rPr>
        <w:t>домственных целевых программ</w:t>
      </w:r>
      <w:r>
        <w:rPr>
          <w:sz w:val="28"/>
          <w:szCs w:val="28"/>
        </w:rPr>
        <w:t xml:space="preserve">, в целом </w:t>
      </w:r>
      <w:r w:rsidRPr="007F6174">
        <w:rPr>
          <w:sz w:val="28"/>
          <w:szCs w:val="28"/>
        </w:rPr>
        <w:t>нарушений не установлено, а именно</w:t>
      </w:r>
      <w:r>
        <w:rPr>
          <w:sz w:val="28"/>
          <w:szCs w:val="28"/>
        </w:rPr>
        <w:t>:</w:t>
      </w:r>
    </w:p>
    <w:p w:rsidR="0063692D" w:rsidRDefault="0063692D" w:rsidP="00612DAA">
      <w:pPr>
        <w:pStyle w:val="af8"/>
        <w:numPr>
          <w:ilvl w:val="0"/>
          <w:numId w:val="56"/>
        </w:numPr>
        <w:tabs>
          <w:tab w:val="left" w:pos="851"/>
        </w:tabs>
        <w:autoSpaceDE w:val="0"/>
        <w:autoSpaceDN w:val="0"/>
        <w:adjustRightInd w:val="0"/>
        <w:ind w:left="0" w:firstLine="567"/>
        <w:jc w:val="both"/>
        <w:rPr>
          <w:sz w:val="28"/>
          <w:szCs w:val="28"/>
        </w:rPr>
      </w:pPr>
      <w:r w:rsidRPr="007F6174">
        <w:rPr>
          <w:sz w:val="28"/>
          <w:szCs w:val="28"/>
        </w:rPr>
        <w:t xml:space="preserve">сроки утверждения соответствовали требованиям пункта 3.3  </w:t>
      </w:r>
      <w:r w:rsidRPr="007F6174">
        <w:rPr>
          <w:i/>
          <w:sz w:val="28"/>
          <w:szCs w:val="28"/>
        </w:rPr>
        <w:t>Порядка ВЦП, а именно все программы утверждены</w:t>
      </w:r>
      <w:r w:rsidRPr="007F6174">
        <w:rPr>
          <w:sz w:val="28"/>
          <w:szCs w:val="28"/>
        </w:rPr>
        <w:t xml:space="preserve"> н</w:t>
      </w:r>
      <w:r>
        <w:rPr>
          <w:sz w:val="28"/>
          <w:szCs w:val="28"/>
        </w:rPr>
        <w:t>е позднее 31 декабря 2013 года;</w:t>
      </w:r>
    </w:p>
    <w:p w:rsidR="0063692D" w:rsidRPr="00B87640" w:rsidRDefault="0063692D" w:rsidP="00612DAA">
      <w:pPr>
        <w:pStyle w:val="af8"/>
        <w:numPr>
          <w:ilvl w:val="0"/>
          <w:numId w:val="56"/>
        </w:numPr>
        <w:tabs>
          <w:tab w:val="left" w:pos="851"/>
        </w:tabs>
        <w:autoSpaceDE w:val="0"/>
        <w:autoSpaceDN w:val="0"/>
        <w:adjustRightInd w:val="0"/>
        <w:ind w:left="0" w:firstLine="567"/>
        <w:jc w:val="both"/>
        <w:rPr>
          <w:sz w:val="28"/>
          <w:szCs w:val="28"/>
        </w:rPr>
      </w:pPr>
      <w:r w:rsidRPr="00B87640">
        <w:rPr>
          <w:sz w:val="28"/>
          <w:szCs w:val="28"/>
        </w:rPr>
        <w:t xml:space="preserve">сроки приведения </w:t>
      </w:r>
      <w:r w:rsidRPr="00B87640">
        <w:rPr>
          <w:rFonts w:eastAsiaTheme="minorHAnsi"/>
          <w:sz w:val="28"/>
          <w:szCs w:val="28"/>
          <w:lang w:eastAsia="en-US"/>
        </w:rPr>
        <w:t xml:space="preserve">объемов финансового обеспечения </w:t>
      </w:r>
      <w:r w:rsidRPr="00B87640">
        <w:rPr>
          <w:sz w:val="28"/>
          <w:szCs w:val="28"/>
        </w:rPr>
        <w:t>Программ в с</w:t>
      </w:r>
      <w:r w:rsidRPr="00B87640">
        <w:rPr>
          <w:sz w:val="28"/>
          <w:szCs w:val="28"/>
        </w:rPr>
        <w:t>о</w:t>
      </w:r>
      <w:r w:rsidRPr="00B87640">
        <w:rPr>
          <w:sz w:val="28"/>
          <w:szCs w:val="28"/>
        </w:rPr>
        <w:t xml:space="preserve">ответствие </w:t>
      </w:r>
      <w:r w:rsidRPr="00B87640">
        <w:rPr>
          <w:rFonts w:eastAsiaTheme="minorHAnsi"/>
          <w:sz w:val="28"/>
          <w:szCs w:val="28"/>
          <w:lang w:eastAsia="en-US"/>
        </w:rPr>
        <w:t>с уточненными параметрами бюджета города  при уточнении об</w:t>
      </w:r>
      <w:r w:rsidRPr="00B87640">
        <w:rPr>
          <w:rFonts w:eastAsiaTheme="minorHAnsi"/>
          <w:sz w:val="28"/>
          <w:szCs w:val="28"/>
          <w:lang w:eastAsia="en-US"/>
        </w:rPr>
        <w:t>ъ</w:t>
      </w:r>
      <w:r w:rsidRPr="00B87640">
        <w:rPr>
          <w:rFonts w:eastAsiaTheme="minorHAnsi"/>
          <w:sz w:val="28"/>
          <w:szCs w:val="28"/>
          <w:lang w:eastAsia="en-US"/>
        </w:rPr>
        <w:t>емов бюджетных асси</w:t>
      </w:r>
      <w:r>
        <w:rPr>
          <w:rFonts w:eastAsiaTheme="minorHAnsi"/>
          <w:sz w:val="28"/>
          <w:szCs w:val="28"/>
          <w:lang w:eastAsia="en-US"/>
        </w:rPr>
        <w:t>гнований на реализацию Программ</w:t>
      </w:r>
      <w:r w:rsidRPr="00B87640">
        <w:rPr>
          <w:rFonts w:eastAsiaTheme="minorHAnsi"/>
          <w:sz w:val="28"/>
          <w:szCs w:val="28"/>
          <w:lang w:eastAsia="en-US"/>
        </w:rPr>
        <w:t xml:space="preserve"> в течение текущего финансового года</w:t>
      </w:r>
      <w:r w:rsidRPr="00B87640">
        <w:rPr>
          <w:sz w:val="28"/>
          <w:szCs w:val="28"/>
        </w:rPr>
        <w:t xml:space="preserve"> соответствовали требованиям </w:t>
      </w:r>
      <w:r w:rsidRPr="00B87640">
        <w:rPr>
          <w:rFonts w:eastAsiaTheme="minorHAnsi"/>
          <w:sz w:val="28"/>
          <w:szCs w:val="28"/>
          <w:lang w:eastAsia="en-US"/>
        </w:rPr>
        <w:t xml:space="preserve">пунктом 3.8 </w:t>
      </w:r>
      <w:r w:rsidRPr="00B87640">
        <w:rPr>
          <w:i/>
          <w:sz w:val="28"/>
          <w:szCs w:val="28"/>
        </w:rPr>
        <w:t>Порядка ВЦП</w:t>
      </w:r>
      <w:r w:rsidRPr="00B87640">
        <w:rPr>
          <w:rFonts w:eastAsiaTheme="minorHAnsi"/>
          <w:sz w:val="28"/>
          <w:szCs w:val="28"/>
          <w:lang w:eastAsia="en-US"/>
        </w:rPr>
        <w:t>.</w:t>
      </w:r>
    </w:p>
    <w:p w:rsidR="0063692D" w:rsidRDefault="0063692D" w:rsidP="0063692D">
      <w:pPr>
        <w:pStyle w:val="af8"/>
        <w:autoSpaceDE w:val="0"/>
        <w:autoSpaceDN w:val="0"/>
        <w:adjustRightInd w:val="0"/>
        <w:ind w:left="0" w:firstLine="567"/>
        <w:jc w:val="both"/>
        <w:rPr>
          <w:rFonts w:eastAsiaTheme="minorHAnsi"/>
          <w:sz w:val="28"/>
          <w:szCs w:val="28"/>
          <w:lang w:eastAsia="en-US"/>
        </w:rPr>
      </w:pPr>
      <w:r w:rsidRPr="00861E78">
        <w:rPr>
          <w:sz w:val="28"/>
          <w:szCs w:val="28"/>
        </w:rPr>
        <w:t xml:space="preserve">Вместе с тем, </w:t>
      </w:r>
      <w:r>
        <w:rPr>
          <w:rFonts w:eastAsiaTheme="minorHAnsi"/>
          <w:sz w:val="28"/>
          <w:szCs w:val="28"/>
          <w:lang w:eastAsia="en-US"/>
        </w:rPr>
        <w:t>выявлены нарушения в части приведения  ведомственных целевых программ в соответствие с муниципальными правовыми актами</w:t>
      </w:r>
      <w:r w:rsidRPr="00861E78">
        <w:rPr>
          <w:rFonts w:eastAsiaTheme="minorHAnsi"/>
          <w:sz w:val="28"/>
          <w:szCs w:val="28"/>
          <w:lang w:eastAsia="en-US"/>
        </w:rPr>
        <w:t>, а именно:</w:t>
      </w:r>
    </w:p>
    <w:p w:rsidR="0063692D" w:rsidRPr="00346AF9" w:rsidRDefault="0063692D" w:rsidP="00612DAA">
      <w:pPr>
        <w:pStyle w:val="af8"/>
        <w:numPr>
          <w:ilvl w:val="0"/>
          <w:numId w:val="51"/>
        </w:numPr>
        <w:tabs>
          <w:tab w:val="left" w:pos="851"/>
        </w:tabs>
        <w:autoSpaceDE w:val="0"/>
        <w:autoSpaceDN w:val="0"/>
        <w:adjustRightInd w:val="0"/>
        <w:ind w:left="0" w:firstLine="567"/>
        <w:jc w:val="both"/>
        <w:rPr>
          <w:sz w:val="28"/>
          <w:szCs w:val="28"/>
        </w:rPr>
      </w:pPr>
      <w:proofErr w:type="gramStart"/>
      <w:r w:rsidRPr="00346AF9">
        <w:rPr>
          <w:sz w:val="28"/>
          <w:szCs w:val="28"/>
        </w:rPr>
        <w:t>несвоевременное приведение программ в соответствие с показателями решения Думы города о бюджете города на очередной 2014 год и на план</w:t>
      </w:r>
      <w:r w:rsidRPr="00346AF9">
        <w:rPr>
          <w:sz w:val="28"/>
          <w:szCs w:val="28"/>
        </w:rPr>
        <w:t>о</w:t>
      </w:r>
      <w:r w:rsidRPr="00346AF9">
        <w:rPr>
          <w:sz w:val="28"/>
          <w:szCs w:val="28"/>
        </w:rPr>
        <w:t xml:space="preserve">вый </w:t>
      </w:r>
      <w:r>
        <w:rPr>
          <w:sz w:val="28"/>
          <w:szCs w:val="28"/>
        </w:rPr>
        <w:t>2015 и 2016 годов.</w:t>
      </w:r>
      <w:proofErr w:type="gramEnd"/>
    </w:p>
    <w:p w:rsidR="0063692D" w:rsidRPr="007A23E0" w:rsidRDefault="0063692D" w:rsidP="0063692D">
      <w:pPr>
        <w:autoSpaceDE w:val="0"/>
        <w:autoSpaceDN w:val="0"/>
        <w:adjustRightInd w:val="0"/>
        <w:jc w:val="both"/>
        <w:rPr>
          <w:rFonts w:eastAsiaTheme="minorHAnsi"/>
          <w:i/>
          <w:sz w:val="28"/>
          <w:szCs w:val="28"/>
          <w:lang w:eastAsia="en-US"/>
        </w:rPr>
      </w:pPr>
      <w:r w:rsidRPr="007A23E0">
        <w:rPr>
          <w:rFonts w:eastAsiaTheme="minorHAnsi"/>
          <w:i/>
          <w:sz w:val="28"/>
          <w:szCs w:val="28"/>
          <w:lang w:eastAsia="en-US"/>
        </w:rPr>
        <w:t>Подтверждением тому является:</w:t>
      </w:r>
    </w:p>
    <w:p w:rsidR="0063692D" w:rsidRDefault="0063692D" w:rsidP="00612DAA">
      <w:pPr>
        <w:pStyle w:val="af8"/>
        <w:numPr>
          <w:ilvl w:val="0"/>
          <w:numId w:val="51"/>
        </w:numPr>
        <w:tabs>
          <w:tab w:val="left" w:pos="851"/>
        </w:tabs>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 xml:space="preserve">согласно пункту </w:t>
      </w:r>
      <w:r w:rsidRPr="007A23E0">
        <w:rPr>
          <w:rFonts w:eastAsiaTheme="minorHAnsi"/>
          <w:sz w:val="28"/>
          <w:szCs w:val="28"/>
          <w:lang w:eastAsia="en-US"/>
        </w:rPr>
        <w:t xml:space="preserve">3.7. </w:t>
      </w:r>
      <w:r w:rsidRPr="00861E78">
        <w:rPr>
          <w:i/>
          <w:sz w:val="28"/>
          <w:szCs w:val="28"/>
        </w:rPr>
        <w:t>Порядка ВЦП</w:t>
      </w:r>
      <w:r>
        <w:rPr>
          <w:i/>
          <w:sz w:val="28"/>
          <w:szCs w:val="28"/>
        </w:rPr>
        <w:t>,</w:t>
      </w:r>
      <w:r w:rsidRPr="007A23E0">
        <w:rPr>
          <w:rFonts w:eastAsiaTheme="minorHAnsi"/>
          <w:sz w:val="28"/>
          <w:szCs w:val="28"/>
          <w:lang w:eastAsia="en-US"/>
        </w:rPr>
        <w:t xml:space="preserve"> Программы подлежат приведению в соответствие с решением Думы города о бюджете города Нижневартовска на очередной финансовый год и на плановый период не позднее </w:t>
      </w:r>
      <w:r>
        <w:rPr>
          <w:rFonts w:eastAsiaTheme="minorHAnsi"/>
          <w:sz w:val="28"/>
          <w:szCs w:val="28"/>
          <w:lang w:eastAsia="en-US"/>
        </w:rPr>
        <w:t>двух</w:t>
      </w:r>
      <w:r w:rsidRPr="007A23E0">
        <w:rPr>
          <w:rFonts w:eastAsiaTheme="minorHAnsi"/>
          <w:sz w:val="28"/>
          <w:szCs w:val="28"/>
          <w:lang w:eastAsia="en-US"/>
        </w:rPr>
        <w:t xml:space="preserve"> мес</w:t>
      </w:r>
      <w:r w:rsidRPr="007A23E0">
        <w:rPr>
          <w:rFonts w:eastAsiaTheme="minorHAnsi"/>
          <w:sz w:val="28"/>
          <w:szCs w:val="28"/>
          <w:lang w:eastAsia="en-US"/>
        </w:rPr>
        <w:t>я</w:t>
      </w:r>
      <w:r w:rsidRPr="007A23E0">
        <w:rPr>
          <w:rFonts w:eastAsiaTheme="minorHAnsi"/>
          <w:sz w:val="28"/>
          <w:szCs w:val="28"/>
          <w:lang w:eastAsia="en-US"/>
        </w:rPr>
        <w:t>ц</w:t>
      </w:r>
      <w:r>
        <w:rPr>
          <w:rFonts w:eastAsiaTheme="minorHAnsi"/>
          <w:sz w:val="28"/>
          <w:szCs w:val="28"/>
          <w:lang w:eastAsia="en-US"/>
        </w:rPr>
        <w:t>ев со дня вступления его в силу;</w:t>
      </w:r>
    </w:p>
    <w:p w:rsidR="0063692D" w:rsidRDefault="001354E5" w:rsidP="00612DAA">
      <w:pPr>
        <w:pStyle w:val="af8"/>
        <w:numPr>
          <w:ilvl w:val="0"/>
          <w:numId w:val="51"/>
        </w:numPr>
        <w:tabs>
          <w:tab w:val="left" w:pos="851"/>
        </w:tabs>
        <w:autoSpaceDE w:val="0"/>
        <w:autoSpaceDN w:val="0"/>
        <w:adjustRightInd w:val="0"/>
        <w:ind w:left="0" w:firstLine="567"/>
        <w:jc w:val="both"/>
        <w:rPr>
          <w:rFonts w:eastAsiaTheme="minorHAnsi"/>
          <w:sz w:val="28"/>
          <w:szCs w:val="28"/>
          <w:lang w:eastAsia="en-US"/>
        </w:rPr>
      </w:pPr>
      <w:hyperlink r:id="rId20" w:history="1">
        <w:r w:rsidR="0063692D" w:rsidRPr="00CF1C04">
          <w:rPr>
            <w:rFonts w:eastAsiaTheme="minorHAnsi"/>
            <w:sz w:val="28"/>
            <w:szCs w:val="28"/>
            <w:lang w:eastAsia="en-US"/>
          </w:rPr>
          <w:t>статьей 5</w:t>
        </w:r>
      </w:hyperlink>
      <w:r w:rsidR="0063692D" w:rsidRPr="00CF1C04">
        <w:rPr>
          <w:rFonts w:eastAsiaTheme="minorHAnsi"/>
          <w:sz w:val="28"/>
          <w:szCs w:val="28"/>
          <w:lang w:eastAsia="en-US"/>
        </w:rPr>
        <w:t xml:space="preserve"> БК РФ определен период действия </w:t>
      </w:r>
      <w:r w:rsidR="0063692D">
        <w:rPr>
          <w:rFonts w:eastAsiaTheme="minorHAnsi"/>
          <w:sz w:val="28"/>
          <w:szCs w:val="28"/>
          <w:lang w:eastAsia="en-US"/>
        </w:rPr>
        <w:t xml:space="preserve">решения о </w:t>
      </w:r>
      <w:r w:rsidR="0063692D" w:rsidRPr="00CF1C04">
        <w:rPr>
          <w:rFonts w:eastAsiaTheme="minorHAnsi"/>
          <w:sz w:val="28"/>
          <w:szCs w:val="28"/>
          <w:lang w:eastAsia="en-US"/>
        </w:rPr>
        <w:t>бюджет</w:t>
      </w:r>
      <w:r w:rsidR="0063692D">
        <w:rPr>
          <w:rFonts w:eastAsiaTheme="minorHAnsi"/>
          <w:sz w:val="28"/>
          <w:szCs w:val="28"/>
          <w:lang w:eastAsia="en-US"/>
        </w:rPr>
        <w:t>е</w:t>
      </w:r>
      <w:r w:rsidR="0063692D" w:rsidRPr="00CF1C04">
        <w:rPr>
          <w:rFonts w:eastAsiaTheme="minorHAnsi"/>
          <w:sz w:val="28"/>
          <w:szCs w:val="28"/>
          <w:lang w:eastAsia="en-US"/>
        </w:rPr>
        <w:t xml:space="preserve"> г</w:t>
      </w:r>
      <w:r w:rsidR="0063692D" w:rsidRPr="00CF1C04">
        <w:rPr>
          <w:rFonts w:eastAsiaTheme="minorHAnsi"/>
          <w:sz w:val="28"/>
          <w:szCs w:val="28"/>
          <w:lang w:eastAsia="en-US"/>
        </w:rPr>
        <w:t>о</w:t>
      </w:r>
      <w:r w:rsidR="0063692D" w:rsidRPr="00CF1C04">
        <w:rPr>
          <w:rFonts w:eastAsiaTheme="minorHAnsi"/>
          <w:sz w:val="28"/>
          <w:szCs w:val="28"/>
          <w:lang w:eastAsia="en-US"/>
        </w:rPr>
        <w:t xml:space="preserve">рода, который  </w:t>
      </w:r>
      <w:proofErr w:type="gramStart"/>
      <w:r w:rsidR="0063692D" w:rsidRPr="00CF1C04">
        <w:rPr>
          <w:rFonts w:eastAsiaTheme="minorHAnsi"/>
          <w:sz w:val="28"/>
          <w:szCs w:val="28"/>
          <w:lang w:eastAsia="en-US"/>
        </w:rPr>
        <w:t>вступает в силу с 1 января и действует</w:t>
      </w:r>
      <w:proofErr w:type="gramEnd"/>
      <w:r w:rsidR="0063692D" w:rsidRPr="00CF1C04">
        <w:rPr>
          <w:rFonts w:eastAsiaTheme="minorHAnsi"/>
          <w:sz w:val="28"/>
          <w:szCs w:val="28"/>
          <w:lang w:eastAsia="en-US"/>
        </w:rPr>
        <w:t xml:space="preserve"> </w:t>
      </w:r>
      <w:r w:rsidR="0063692D">
        <w:rPr>
          <w:rFonts w:eastAsiaTheme="minorHAnsi"/>
          <w:sz w:val="28"/>
          <w:szCs w:val="28"/>
          <w:lang w:eastAsia="en-US"/>
        </w:rPr>
        <w:t>по 31 декабря фина</w:t>
      </w:r>
      <w:r w:rsidR="0063692D">
        <w:rPr>
          <w:rFonts w:eastAsiaTheme="minorHAnsi"/>
          <w:sz w:val="28"/>
          <w:szCs w:val="28"/>
          <w:lang w:eastAsia="en-US"/>
        </w:rPr>
        <w:t>н</w:t>
      </w:r>
      <w:r w:rsidR="0063692D">
        <w:rPr>
          <w:rFonts w:eastAsiaTheme="minorHAnsi"/>
          <w:sz w:val="28"/>
          <w:szCs w:val="28"/>
          <w:lang w:eastAsia="en-US"/>
        </w:rPr>
        <w:t>сового года;</w:t>
      </w:r>
    </w:p>
    <w:p w:rsidR="0063692D" w:rsidRDefault="0063692D" w:rsidP="0063692D">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В нарушение вышеизложенного,  выявлено 13,6 % случаев нарушения сроков </w:t>
      </w:r>
      <w:r>
        <w:rPr>
          <w:sz w:val="28"/>
          <w:szCs w:val="28"/>
        </w:rPr>
        <w:t>приведения Программ в соответствие с параметрами первоначально-утвержденного бюджета города (Решение о бюджете на 2014 год)</w:t>
      </w:r>
      <w:r>
        <w:rPr>
          <w:rFonts w:eastAsiaTheme="minorHAnsi"/>
          <w:sz w:val="28"/>
          <w:szCs w:val="28"/>
          <w:lang w:eastAsia="en-US"/>
        </w:rPr>
        <w:t>, так:</w:t>
      </w:r>
      <w:r w:rsidRPr="00AC6473">
        <w:t xml:space="preserve"> </w:t>
      </w:r>
    </w:p>
    <w:p w:rsidR="0063692D" w:rsidRPr="007F6174" w:rsidRDefault="0063692D" w:rsidP="00612DAA">
      <w:pPr>
        <w:pStyle w:val="af8"/>
        <w:numPr>
          <w:ilvl w:val="0"/>
          <w:numId w:val="60"/>
        </w:numPr>
        <w:autoSpaceDE w:val="0"/>
        <w:autoSpaceDN w:val="0"/>
        <w:adjustRightInd w:val="0"/>
        <w:ind w:left="567" w:firstLine="567"/>
        <w:jc w:val="both"/>
        <w:rPr>
          <w:rFonts w:eastAsiaTheme="minorHAnsi"/>
          <w:sz w:val="28"/>
          <w:szCs w:val="28"/>
          <w:lang w:eastAsia="en-US"/>
        </w:rPr>
      </w:pPr>
      <w:r w:rsidRPr="007F6174">
        <w:rPr>
          <w:sz w:val="28"/>
          <w:szCs w:val="28"/>
        </w:rPr>
        <w:lastRenderedPageBreak/>
        <w:t>на 12 дней (постановлени</w:t>
      </w:r>
      <w:r>
        <w:rPr>
          <w:sz w:val="28"/>
          <w:szCs w:val="28"/>
        </w:rPr>
        <w:t xml:space="preserve">е Администрации от 12.03.2014 </w:t>
      </w:r>
      <w:r w:rsidRPr="007F6174">
        <w:rPr>
          <w:sz w:val="28"/>
          <w:szCs w:val="28"/>
        </w:rPr>
        <w:t>№ 450) по ведомственной целевой программе «Общее и дополнительное обр</w:t>
      </w:r>
      <w:r w:rsidRPr="007F6174">
        <w:rPr>
          <w:sz w:val="28"/>
          <w:szCs w:val="28"/>
        </w:rPr>
        <w:t>а</w:t>
      </w:r>
      <w:r w:rsidRPr="007F6174">
        <w:rPr>
          <w:sz w:val="28"/>
          <w:szCs w:val="28"/>
        </w:rPr>
        <w:t>зование в городе Нижневартовске»;</w:t>
      </w:r>
    </w:p>
    <w:p w:rsidR="0063692D" w:rsidRPr="00FE66BD" w:rsidRDefault="0063692D" w:rsidP="00612DAA">
      <w:pPr>
        <w:pStyle w:val="af8"/>
        <w:numPr>
          <w:ilvl w:val="0"/>
          <w:numId w:val="60"/>
        </w:numPr>
        <w:autoSpaceDE w:val="0"/>
        <w:autoSpaceDN w:val="0"/>
        <w:adjustRightInd w:val="0"/>
        <w:ind w:left="567" w:firstLine="567"/>
        <w:jc w:val="both"/>
        <w:rPr>
          <w:sz w:val="28"/>
          <w:szCs w:val="28"/>
        </w:rPr>
      </w:pPr>
      <w:r w:rsidRPr="006B7712">
        <w:rPr>
          <w:sz w:val="28"/>
          <w:szCs w:val="28"/>
        </w:rPr>
        <w:t xml:space="preserve">не приведены в соответствие ведомственные целевые программы </w:t>
      </w:r>
      <w:r w:rsidRPr="00A218A7">
        <w:rPr>
          <w:sz w:val="28"/>
          <w:szCs w:val="28"/>
        </w:rPr>
        <w:t>«</w:t>
      </w:r>
      <w:r w:rsidRPr="00FE66BD">
        <w:rPr>
          <w:sz w:val="28"/>
          <w:szCs w:val="28"/>
        </w:rPr>
        <w:t>Организация культурного досуга в городе Нижневартовске», «Деятел</w:t>
      </w:r>
      <w:r w:rsidRPr="00FE66BD">
        <w:rPr>
          <w:sz w:val="28"/>
          <w:szCs w:val="28"/>
        </w:rPr>
        <w:t>ь</w:t>
      </w:r>
      <w:r w:rsidRPr="00FE66BD">
        <w:rPr>
          <w:sz w:val="28"/>
          <w:szCs w:val="28"/>
        </w:rPr>
        <w:t>ность муниципального музея города Нижневартовска».</w:t>
      </w:r>
    </w:p>
    <w:p w:rsidR="0063692D" w:rsidRDefault="0063692D" w:rsidP="00612DAA">
      <w:pPr>
        <w:pStyle w:val="af8"/>
        <w:numPr>
          <w:ilvl w:val="0"/>
          <w:numId w:val="55"/>
        </w:numPr>
        <w:tabs>
          <w:tab w:val="left" w:pos="851"/>
        </w:tabs>
        <w:ind w:left="0" w:firstLine="567"/>
        <w:jc w:val="both"/>
        <w:rPr>
          <w:sz w:val="28"/>
          <w:szCs w:val="28"/>
        </w:rPr>
      </w:pPr>
      <w:r w:rsidRPr="007F6174">
        <w:rPr>
          <w:sz w:val="28"/>
          <w:szCs w:val="28"/>
        </w:rPr>
        <w:t>В ведомственные целевые программы вносились изменения</w:t>
      </w:r>
      <w:r>
        <w:rPr>
          <w:sz w:val="28"/>
          <w:szCs w:val="28"/>
        </w:rPr>
        <w:t>,</w:t>
      </w:r>
      <w:r w:rsidRPr="007F6174">
        <w:rPr>
          <w:sz w:val="28"/>
          <w:szCs w:val="28"/>
        </w:rPr>
        <w:t xml:space="preserve"> вст</w:t>
      </w:r>
      <w:r w:rsidRPr="007F6174">
        <w:rPr>
          <w:sz w:val="28"/>
          <w:szCs w:val="28"/>
        </w:rPr>
        <w:t>у</w:t>
      </w:r>
      <w:r w:rsidRPr="007F6174">
        <w:rPr>
          <w:sz w:val="28"/>
          <w:szCs w:val="28"/>
        </w:rPr>
        <w:t xml:space="preserve">пившие в силу с 01.01.2015, которыми </w:t>
      </w:r>
      <w:r>
        <w:rPr>
          <w:sz w:val="28"/>
          <w:szCs w:val="28"/>
        </w:rPr>
        <w:t>при отсутствии на то законных осн</w:t>
      </w:r>
      <w:r>
        <w:rPr>
          <w:sz w:val="28"/>
          <w:szCs w:val="28"/>
        </w:rPr>
        <w:t>о</w:t>
      </w:r>
      <w:r>
        <w:rPr>
          <w:sz w:val="28"/>
          <w:szCs w:val="28"/>
        </w:rPr>
        <w:t xml:space="preserve">ваний, был </w:t>
      </w:r>
      <w:r w:rsidRPr="007F6174">
        <w:rPr>
          <w:sz w:val="28"/>
          <w:szCs w:val="28"/>
        </w:rPr>
        <w:t xml:space="preserve">исключен из  </w:t>
      </w:r>
      <w:r>
        <w:rPr>
          <w:sz w:val="28"/>
          <w:szCs w:val="28"/>
        </w:rPr>
        <w:t>П</w:t>
      </w:r>
      <w:r w:rsidRPr="007F6174">
        <w:rPr>
          <w:sz w:val="28"/>
          <w:szCs w:val="28"/>
        </w:rPr>
        <w:t>рограмм</w:t>
      </w:r>
      <w:r>
        <w:rPr>
          <w:sz w:val="28"/>
          <w:szCs w:val="28"/>
        </w:rPr>
        <w:t xml:space="preserve"> финансовый</w:t>
      </w:r>
      <w:r w:rsidRPr="007F6174">
        <w:rPr>
          <w:sz w:val="28"/>
          <w:szCs w:val="28"/>
        </w:rPr>
        <w:t xml:space="preserve"> </w:t>
      </w:r>
      <w:r>
        <w:rPr>
          <w:sz w:val="28"/>
          <w:szCs w:val="28"/>
        </w:rPr>
        <w:t xml:space="preserve">- </w:t>
      </w:r>
      <w:r w:rsidRPr="007F6174">
        <w:rPr>
          <w:sz w:val="28"/>
          <w:szCs w:val="28"/>
        </w:rPr>
        <w:t xml:space="preserve">2014 год. </w:t>
      </w:r>
    </w:p>
    <w:p w:rsidR="0063692D" w:rsidRPr="0038361B" w:rsidRDefault="0063692D" w:rsidP="0063692D">
      <w:pPr>
        <w:ind w:firstLine="284"/>
        <w:jc w:val="both"/>
        <w:rPr>
          <w:sz w:val="28"/>
          <w:szCs w:val="28"/>
        </w:rPr>
      </w:pPr>
      <w:r w:rsidRPr="0038361B">
        <w:rPr>
          <w:sz w:val="28"/>
          <w:szCs w:val="28"/>
        </w:rPr>
        <w:t>Так, например:</w:t>
      </w:r>
    </w:p>
    <w:p w:rsidR="0063692D" w:rsidRPr="00E47317" w:rsidRDefault="0063692D" w:rsidP="00612DAA">
      <w:pPr>
        <w:pStyle w:val="af8"/>
        <w:numPr>
          <w:ilvl w:val="0"/>
          <w:numId w:val="52"/>
        </w:numPr>
        <w:tabs>
          <w:tab w:val="left" w:pos="851"/>
        </w:tabs>
        <w:autoSpaceDE w:val="0"/>
        <w:autoSpaceDN w:val="0"/>
        <w:adjustRightInd w:val="0"/>
        <w:ind w:left="0" w:firstLine="567"/>
        <w:jc w:val="both"/>
        <w:rPr>
          <w:color w:val="FF0000"/>
          <w:sz w:val="28"/>
          <w:szCs w:val="28"/>
        </w:rPr>
      </w:pPr>
      <w:r w:rsidRPr="00DB6A52">
        <w:rPr>
          <w:sz w:val="28"/>
          <w:szCs w:val="28"/>
        </w:rPr>
        <w:t>постановлением Администрации города Нижневартовска от 30.09.2014 № 1953 «О внесении изменений в приложение к постановлению администрации города от 11.11.2013 №2333 «Об утверждении ведомстве</w:t>
      </w:r>
      <w:r w:rsidRPr="00DB6A52">
        <w:rPr>
          <w:sz w:val="28"/>
          <w:szCs w:val="28"/>
        </w:rPr>
        <w:t>н</w:t>
      </w:r>
      <w:r w:rsidRPr="00DB6A52">
        <w:rPr>
          <w:sz w:val="28"/>
          <w:szCs w:val="28"/>
        </w:rPr>
        <w:t xml:space="preserve">ной целевой программы </w:t>
      </w:r>
      <w:r w:rsidRPr="00DB6A52">
        <w:rPr>
          <w:rFonts w:eastAsiaTheme="minorHAnsi"/>
          <w:sz w:val="28"/>
          <w:szCs w:val="28"/>
          <w:lang w:eastAsia="en-US"/>
        </w:rPr>
        <w:t xml:space="preserve">«Управление муниципальными финансами в городе Нижневартовске» </w:t>
      </w:r>
    </w:p>
    <w:p w:rsidR="0063692D" w:rsidRDefault="0063692D" w:rsidP="00612DAA">
      <w:pPr>
        <w:pStyle w:val="af8"/>
        <w:numPr>
          <w:ilvl w:val="0"/>
          <w:numId w:val="52"/>
        </w:numPr>
        <w:tabs>
          <w:tab w:val="left" w:pos="851"/>
        </w:tabs>
        <w:ind w:left="0" w:firstLine="567"/>
        <w:jc w:val="both"/>
        <w:rPr>
          <w:sz w:val="28"/>
          <w:szCs w:val="28"/>
        </w:rPr>
      </w:pPr>
      <w:proofErr w:type="gramStart"/>
      <w:r w:rsidRPr="0038361B">
        <w:rPr>
          <w:sz w:val="28"/>
          <w:szCs w:val="28"/>
        </w:rPr>
        <w:t>постановлением Администрации города Нижневартовска от 13.11.2014 №2291 «О внесении изменений в приложение к постановлению администрации города от 30.09.2013 №2013 «Об утверждении ведомстве</w:t>
      </w:r>
      <w:r w:rsidRPr="0038361B">
        <w:rPr>
          <w:sz w:val="28"/>
          <w:szCs w:val="28"/>
        </w:rPr>
        <w:t>н</w:t>
      </w:r>
      <w:r w:rsidRPr="0038361B">
        <w:rPr>
          <w:sz w:val="28"/>
          <w:szCs w:val="28"/>
        </w:rPr>
        <w:t>ной целевой программы «Организация транспортного обслуживания на те</w:t>
      </w:r>
      <w:r w:rsidRPr="0038361B">
        <w:rPr>
          <w:sz w:val="28"/>
          <w:szCs w:val="28"/>
        </w:rPr>
        <w:t>р</w:t>
      </w:r>
      <w:r w:rsidRPr="0038361B">
        <w:rPr>
          <w:sz w:val="28"/>
          <w:szCs w:val="28"/>
        </w:rPr>
        <w:t>ритории города Нижневартовска» (с изменениями от 27.06.2014 №1251, 18.08.2014 №1630)» в программу были внесены изменения, вступившие в с</w:t>
      </w:r>
      <w:r w:rsidRPr="0038361B">
        <w:rPr>
          <w:sz w:val="28"/>
          <w:szCs w:val="28"/>
        </w:rPr>
        <w:t>и</w:t>
      </w:r>
      <w:r w:rsidRPr="0038361B">
        <w:rPr>
          <w:sz w:val="28"/>
          <w:szCs w:val="28"/>
        </w:rPr>
        <w:t xml:space="preserve">лу с 01.01.2015, которыми 2014 год был исключен из программы. </w:t>
      </w:r>
      <w:proofErr w:type="gramEnd"/>
    </w:p>
    <w:p w:rsidR="0063692D" w:rsidRDefault="0063692D" w:rsidP="0063692D">
      <w:pPr>
        <w:ind w:firstLine="567"/>
        <w:jc w:val="both"/>
        <w:rPr>
          <w:sz w:val="28"/>
          <w:szCs w:val="28"/>
        </w:rPr>
      </w:pPr>
      <w:r w:rsidRPr="0038361B">
        <w:rPr>
          <w:sz w:val="28"/>
          <w:szCs w:val="28"/>
        </w:rPr>
        <w:t>Полагаем, что указанные изменения являются некорректными и недоп</w:t>
      </w:r>
      <w:r w:rsidRPr="0038361B">
        <w:rPr>
          <w:sz w:val="28"/>
          <w:szCs w:val="28"/>
        </w:rPr>
        <w:t>у</w:t>
      </w:r>
      <w:r w:rsidRPr="0038361B">
        <w:rPr>
          <w:sz w:val="28"/>
          <w:szCs w:val="28"/>
        </w:rPr>
        <w:t>стимыми, в связи с тем, что</w:t>
      </w:r>
      <w:r>
        <w:rPr>
          <w:sz w:val="28"/>
          <w:szCs w:val="28"/>
        </w:rPr>
        <w:t>:</w:t>
      </w:r>
    </w:p>
    <w:p w:rsidR="0063692D" w:rsidRPr="002E4681" w:rsidRDefault="0063692D" w:rsidP="00612DAA">
      <w:pPr>
        <w:pStyle w:val="af8"/>
        <w:numPr>
          <w:ilvl w:val="0"/>
          <w:numId w:val="57"/>
        </w:numPr>
        <w:tabs>
          <w:tab w:val="left" w:pos="851"/>
        </w:tabs>
        <w:ind w:left="0" w:firstLine="567"/>
        <w:jc w:val="both"/>
        <w:rPr>
          <w:sz w:val="28"/>
          <w:szCs w:val="28"/>
        </w:rPr>
      </w:pPr>
      <w:r w:rsidRPr="002E4681">
        <w:rPr>
          <w:sz w:val="28"/>
          <w:szCs w:val="28"/>
        </w:rPr>
        <w:t xml:space="preserve">программы </w:t>
      </w:r>
      <w:proofErr w:type="gramStart"/>
      <w:r w:rsidRPr="002E4681">
        <w:rPr>
          <w:sz w:val="28"/>
          <w:szCs w:val="28"/>
        </w:rPr>
        <w:t>действовали и реализовывались</w:t>
      </w:r>
      <w:proofErr w:type="gramEnd"/>
      <w:r w:rsidRPr="002E4681">
        <w:rPr>
          <w:sz w:val="28"/>
          <w:szCs w:val="28"/>
        </w:rPr>
        <w:t xml:space="preserve"> в 2014 году, срок ее ос</w:t>
      </w:r>
      <w:r w:rsidRPr="002E4681">
        <w:rPr>
          <w:sz w:val="28"/>
          <w:szCs w:val="28"/>
        </w:rPr>
        <w:t>у</w:t>
      </w:r>
      <w:r w:rsidRPr="002E4681">
        <w:rPr>
          <w:sz w:val="28"/>
          <w:szCs w:val="28"/>
        </w:rPr>
        <w:t>ществления был разбит на три года и окончание календарного года</w:t>
      </w:r>
      <w:r>
        <w:rPr>
          <w:sz w:val="28"/>
          <w:szCs w:val="28"/>
        </w:rPr>
        <w:t>,</w:t>
      </w:r>
      <w:r w:rsidRPr="002E4681">
        <w:rPr>
          <w:sz w:val="28"/>
          <w:szCs w:val="28"/>
        </w:rPr>
        <w:t xml:space="preserve"> автом</w:t>
      </w:r>
      <w:r w:rsidRPr="002E4681">
        <w:rPr>
          <w:sz w:val="28"/>
          <w:szCs w:val="28"/>
        </w:rPr>
        <w:t>а</w:t>
      </w:r>
      <w:r w:rsidRPr="002E4681">
        <w:rPr>
          <w:sz w:val="28"/>
          <w:szCs w:val="28"/>
        </w:rPr>
        <w:t>тически привело к прекращению действия Ведомственной программы в ч</w:t>
      </w:r>
      <w:r w:rsidRPr="002E4681">
        <w:rPr>
          <w:sz w:val="28"/>
          <w:szCs w:val="28"/>
        </w:rPr>
        <w:t>а</w:t>
      </w:r>
      <w:r w:rsidRPr="002E4681">
        <w:rPr>
          <w:sz w:val="28"/>
          <w:szCs w:val="28"/>
        </w:rPr>
        <w:t xml:space="preserve">сти 2014 года, при одновременном продолжении ее действия в 2015 и 2016 годах. </w:t>
      </w:r>
    </w:p>
    <w:p w:rsidR="0063692D" w:rsidRDefault="0063692D" w:rsidP="0063692D">
      <w:pPr>
        <w:ind w:firstLine="567"/>
        <w:jc w:val="both"/>
        <w:rPr>
          <w:sz w:val="28"/>
          <w:szCs w:val="28"/>
        </w:rPr>
      </w:pPr>
      <w:r w:rsidRPr="0038361B">
        <w:rPr>
          <w:sz w:val="28"/>
          <w:szCs w:val="28"/>
        </w:rPr>
        <w:t xml:space="preserve">Исключение из Ведомственной программы 2014 года влечет за собой невозможность надлежащего осуществления мониторинга ее реализации, контроля за исполнением и оценки эффективности ведомственных целевых программ. </w:t>
      </w:r>
    </w:p>
    <w:p w:rsidR="0063692D" w:rsidRPr="008A57F6" w:rsidRDefault="0063692D" w:rsidP="0063692D">
      <w:pPr>
        <w:spacing w:before="120" w:line="360" w:lineRule="auto"/>
        <w:ind w:firstLine="567"/>
        <w:jc w:val="both"/>
        <w:rPr>
          <w:b/>
          <w:i/>
          <w:sz w:val="28"/>
          <w:szCs w:val="28"/>
          <w:u w:val="single"/>
        </w:rPr>
      </w:pPr>
      <w:r>
        <w:rPr>
          <w:b/>
          <w:i/>
          <w:sz w:val="28"/>
          <w:szCs w:val="28"/>
          <w:u w:val="single"/>
        </w:rPr>
        <w:t xml:space="preserve">2. </w:t>
      </w:r>
      <w:r w:rsidRPr="008A57F6">
        <w:rPr>
          <w:b/>
          <w:i/>
          <w:sz w:val="28"/>
          <w:szCs w:val="28"/>
          <w:u w:val="single"/>
        </w:rPr>
        <w:t>По муниципальным программам:</w:t>
      </w:r>
    </w:p>
    <w:p w:rsidR="0063692D" w:rsidRDefault="0063692D" w:rsidP="0063692D">
      <w:pPr>
        <w:autoSpaceDE w:val="0"/>
        <w:autoSpaceDN w:val="0"/>
        <w:adjustRightInd w:val="0"/>
        <w:ind w:firstLine="567"/>
        <w:jc w:val="both"/>
        <w:rPr>
          <w:rFonts w:eastAsiaTheme="minorHAnsi"/>
          <w:sz w:val="28"/>
          <w:szCs w:val="28"/>
          <w:lang w:eastAsia="en-US"/>
        </w:rPr>
      </w:pPr>
      <w:r w:rsidRPr="00346AF9">
        <w:rPr>
          <w:sz w:val="28"/>
          <w:szCs w:val="28"/>
        </w:rPr>
        <w:t xml:space="preserve">Результатом анализа порядка </w:t>
      </w:r>
      <w:r w:rsidRPr="00346AF9">
        <w:rPr>
          <w:rFonts w:eastAsiaTheme="minorHAnsi"/>
          <w:sz w:val="28"/>
          <w:szCs w:val="28"/>
          <w:lang w:eastAsia="en-US"/>
        </w:rPr>
        <w:t xml:space="preserve">разработки, утверждения, реализации и оценки эффективности программ </w:t>
      </w:r>
      <w:r>
        <w:rPr>
          <w:rFonts w:eastAsiaTheme="minorHAnsi"/>
          <w:sz w:val="28"/>
          <w:szCs w:val="28"/>
          <w:lang w:eastAsia="en-US"/>
        </w:rPr>
        <w:t>установлено следующее:</w:t>
      </w:r>
    </w:p>
    <w:p w:rsidR="0063692D" w:rsidRDefault="0063692D" w:rsidP="00612DAA">
      <w:pPr>
        <w:pStyle w:val="af8"/>
        <w:numPr>
          <w:ilvl w:val="0"/>
          <w:numId w:val="57"/>
        </w:numPr>
        <w:tabs>
          <w:tab w:val="left" w:pos="851"/>
        </w:tabs>
        <w:autoSpaceDE w:val="0"/>
        <w:autoSpaceDN w:val="0"/>
        <w:adjustRightInd w:val="0"/>
        <w:ind w:left="0" w:firstLine="567"/>
        <w:jc w:val="both"/>
        <w:rPr>
          <w:rFonts w:eastAsiaTheme="minorHAnsi"/>
          <w:sz w:val="28"/>
          <w:szCs w:val="28"/>
          <w:lang w:eastAsia="en-US"/>
        </w:rPr>
      </w:pPr>
      <w:r>
        <w:rPr>
          <w:sz w:val="28"/>
          <w:szCs w:val="28"/>
        </w:rPr>
        <w:t xml:space="preserve">оценкой своевременности формирования </w:t>
      </w:r>
      <w:r w:rsidRPr="00B9336C">
        <w:rPr>
          <w:sz w:val="28"/>
          <w:szCs w:val="28"/>
        </w:rPr>
        <w:t xml:space="preserve"> и</w:t>
      </w:r>
      <w:r w:rsidRPr="00B9336C">
        <w:rPr>
          <w:rFonts w:eastAsiaTheme="minorHAnsi"/>
          <w:sz w:val="28"/>
          <w:szCs w:val="28"/>
          <w:lang w:eastAsia="en-US"/>
        </w:rPr>
        <w:t>нформации о результатах оценки эффективности реализации муниципальных программ за 2014 год</w:t>
      </w:r>
      <w:r>
        <w:rPr>
          <w:rFonts w:eastAsiaTheme="minorHAnsi"/>
          <w:sz w:val="28"/>
          <w:szCs w:val="28"/>
          <w:lang w:eastAsia="en-US"/>
        </w:rPr>
        <w:t>, нарушений не установлено, данная информация формировалась в рамках установленного срока</w:t>
      </w:r>
      <w:r w:rsidRPr="00B9336C">
        <w:rPr>
          <w:rFonts w:eastAsiaTheme="minorHAnsi"/>
          <w:sz w:val="28"/>
          <w:szCs w:val="28"/>
          <w:lang w:eastAsia="en-US"/>
        </w:rPr>
        <w:t xml:space="preserve"> (не позднее 1 апреля следующего года)</w:t>
      </w:r>
      <w:r>
        <w:rPr>
          <w:rFonts w:eastAsiaTheme="minorHAnsi"/>
          <w:sz w:val="28"/>
          <w:szCs w:val="28"/>
          <w:lang w:eastAsia="en-US"/>
        </w:rPr>
        <w:t>;</w:t>
      </w:r>
    </w:p>
    <w:p w:rsidR="0063692D" w:rsidRPr="00B9336C" w:rsidRDefault="0063692D" w:rsidP="00612DAA">
      <w:pPr>
        <w:pStyle w:val="af8"/>
        <w:numPr>
          <w:ilvl w:val="0"/>
          <w:numId w:val="57"/>
        </w:numPr>
        <w:tabs>
          <w:tab w:val="left" w:pos="851"/>
        </w:tabs>
        <w:autoSpaceDE w:val="0"/>
        <w:autoSpaceDN w:val="0"/>
        <w:adjustRightInd w:val="0"/>
        <w:ind w:left="0" w:firstLine="567"/>
        <w:jc w:val="both"/>
        <w:rPr>
          <w:rFonts w:eastAsiaTheme="minorHAnsi"/>
          <w:sz w:val="28"/>
          <w:szCs w:val="28"/>
          <w:lang w:eastAsia="en-US"/>
        </w:rPr>
      </w:pPr>
      <w:r w:rsidRPr="00B9336C">
        <w:rPr>
          <w:sz w:val="28"/>
          <w:szCs w:val="28"/>
        </w:rPr>
        <w:t>и</w:t>
      </w:r>
      <w:r w:rsidRPr="00B9336C">
        <w:rPr>
          <w:rFonts w:eastAsiaTheme="minorHAnsi"/>
          <w:sz w:val="28"/>
          <w:szCs w:val="28"/>
          <w:lang w:eastAsia="en-US"/>
        </w:rPr>
        <w:t>нформация о результатах оценки эффективности реализации мун</w:t>
      </w:r>
      <w:r w:rsidRPr="00B9336C">
        <w:rPr>
          <w:rFonts w:eastAsiaTheme="minorHAnsi"/>
          <w:sz w:val="28"/>
          <w:szCs w:val="28"/>
          <w:lang w:eastAsia="en-US"/>
        </w:rPr>
        <w:t>и</w:t>
      </w:r>
      <w:r w:rsidRPr="00B9336C">
        <w:rPr>
          <w:rFonts w:eastAsiaTheme="minorHAnsi"/>
          <w:sz w:val="28"/>
          <w:szCs w:val="28"/>
          <w:lang w:eastAsia="en-US"/>
        </w:rPr>
        <w:t xml:space="preserve">ципальных программ за 2014 год  </w:t>
      </w:r>
      <w:r w:rsidRPr="00B9336C">
        <w:rPr>
          <w:sz w:val="28"/>
          <w:szCs w:val="28"/>
        </w:rPr>
        <w:t>доведена до сведения главы администр</w:t>
      </w:r>
      <w:r w:rsidRPr="00B9336C">
        <w:rPr>
          <w:sz w:val="28"/>
          <w:szCs w:val="28"/>
        </w:rPr>
        <w:t>а</w:t>
      </w:r>
      <w:r w:rsidRPr="00B9336C">
        <w:rPr>
          <w:sz w:val="28"/>
          <w:szCs w:val="28"/>
        </w:rPr>
        <w:lastRenderedPageBreak/>
        <w:t>ции города и Думы города своевременно</w:t>
      </w:r>
      <w:r w:rsidRPr="00B9336C">
        <w:rPr>
          <w:rFonts w:eastAsiaTheme="minorHAnsi"/>
          <w:sz w:val="28"/>
          <w:szCs w:val="28"/>
          <w:lang w:eastAsia="en-US"/>
        </w:rPr>
        <w:t xml:space="preserve"> (пункт 6.4 </w:t>
      </w:r>
      <w:r w:rsidRPr="00B9336C">
        <w:rPr>
          <w:i/>
          <w:sz w:val="28"/>
          <w:szCs w:val="28"/>
        </w:rPr>
        <w:t xml:space="preserve">Порядка от 22.08.2013 № 1751).  </w:t>
      </w:r>
    </w:p>
    <w:p w:rsidR="0063692D" w:rsidRPr="00F41015" w:rsidRDefault="0063692D" w:rsidP="00B06941">
      <w:pPr>
        <w:autoSpaceDE w:val="0"/>
        <w:autoSpaceDN w:val="0"/>
        <w:adjustRightInd w:val="0"/>
        <w:ind w:firstLine="567"/>
        <w:jc w:val="both"/>
        <w:rPr>
          <w:rFonts w:eastAsiaTheme="minorHAnsi"/>
          <w:sz w:val="28"/>
          <w:szCs w:val="28"/>
          <w:lang w:eastAsia="en-US"/>
        </w:rPr>
      </w:pPr>
      <w:r w:rsidRPr="00346AF9">
        <w:rPr>
          <w:sz w:val="28"/>
          <w:szCs w:val="28"/>
        </w:rPr>
        <w:t xml:space="preserve">Вместе с тем, </w:t>
      </w:r>
      <w:r w:rsidR="00B06941">
        <w:rPr>
          <w:sz w:val="28"/>
          <w:szCs w:val="28"/>
        </w:rPr>
        <w:t>в</w:t>
      </w:r>
      <w:r w:rsidRPr="00F41015">
        <w:rPr>
          <w:rFonts w:eastAsiaTheme="minorHAnsi"/>
          <w:sz w:val="28"/>
          <w:szCs w:val="28"/>
          <w:lang w:eastAsia="en-US"/>
        </w:rPr>
        <w:t>ыявлен единичный случай, когда о</w:t>
      </w:r>
      <w:r w:rsidRPr="00F41015">
        <w:rPr>
          <w:sz w:val="28"/>
          <w:szCs w:val="28"/>
        </w:rPr>
        <w:t>тветственным испо</w:t>
      </w:r>
      <w:r w:rsidRPr="00F41015">
        <w:rPr>
          <w:sz w:val="28"/>
          <w:szCs w:val="28"/>
        </w:rPr>
        <w:t>л</w:t>
      </w:r>
      <w:r w:rsidRPr="00F41015">
        <w:rPr>
          <w:sz w:val="28"/>
          <w:szCs w:val="28"/>
        </w:rPr>
        <w:t>нителем программы «Комплексная программа социальной поддержки и с</w:t>
      </w:r>
      <w:r w:rsidRPr="00F41015">
        <w:rPr>
          <w:sz w:val="28"/>
          <w:szCs w:val="28"/>
        </w:rPr>
        <w:t>о</w:t>
      </w:r>
      <w:r w:rsidRPr="00F41015">
        <w:rPr>
          <w:sz w:val="28"/>
          <w:szCs w:val="28"/>
        </w:rPr>
        <w:t>циальной помощи для отдельных категорий граждан в городе Нижневарто</w:t>
      </w:r>
      <w:r w:rsidRPr="00F41015">
        <w:rPr>
          <w:sz w:val="28"/>
          <w:szCs w:val="28"/>
        </w:rPr>
        <w:t>в</w:t>
      </w:r>
      <w:r w:rsidRPr="00F41015">
        <w:rPr>
          <w:sz w:val="28"/>
          <w:szCs w:val="28"/>
        </w:rPr>
        <w:t xml:space="preserve">ске на 2013-2015 годы» </w:t>
      </w:r>
      <w:proofErr w:type="gramStart"/>
      <w:r w:rsidRPr="00F41015">
        <w:rPr>
          <w:sz w:val="28"/>
          <w:szCs w:val="28"/>
        </w:rPr>
        <w:t>-</w:t>
      </w:r>
      <w:r w:rsidRPr="00F41015">
        <w:rPr>
          <w:rFonts w:eastAsiaTheme="minorHAnsi"/>
          <w:sz w:val="28"/>
          <w:szCs w:val="28"/>
          <w:lang w:eastAsia="en-US"/>
        </w:rPr>
        <w:t>У</w:t>
      </w:r>
      <w:proofErr w:type="gramEnd"/>
      <w:r w:rsidRPr="00F41015">
        <w:rPr>
          <w:rFonts w:eastAsiaTheme="minorHAnsi"/>
          <w:sz w:val="28"/>
          <w:szCs w:val="28"/>
          <w:lang w:eastAsia="en-US"/>
        </w:rPr>
        <w:t>правлением по социальной и молодежной полит</w:t>
      </w:r>
      <w:r w:rsidRPr="00F41015">
        <w:rPr>
          <w:rFonts w:eastAsiaTheme="minorHAnsi"/>
          <w:sz w:val="28"/>
          <w:szCs w:val="28"/>
          <w:lang w:eastAsia="en-US"/>
        </w:rPr>
        <w:t>и</w:t>
      </w:r>
      <w:r w:rsidRPr="00F41015">
        <w:rPr>
          <w:rFonts w:eastAsiaTheme="minorHAnsi"/>
          <w:sz w:val="28"/>
          <w:szCs w:val="28"/>
          <w:lang w:eastAsia="en-US"/>
        </w:rPr>
        <w:t xml:space="preserve">ке администрации города </w:t>
      </w:r>
      <w:r w:rsidRPr="00B06941">
        <w:rPr>
          <w:b/>
          <w:i/>
          <w:sz w:val="28"/>
          <w:szCs w:val="28"/>
        </w:rPr>
        <w:t xml:space="preserve">не принято своевременно решение по </w:t>
      </w:r>
      <w:r w:rsidRPr="00B06941">
        <w:rPr>
          <w:rFonts w:eastAsiaTheme="minorHAnsi"/>
          <w:b/>
          <w:i/>
          <w:sz w:val="28"/>
          <w:szCs w:val="28"/>
          <w:lang w:eastAsia="en-US"/>
        </w:rPr>
        <w:t>соблюд</w:t>
      </w:r>
      <w:r w:rsidRPr="00B06941">
        <w:rPr>
          <w:rFonts w:eastAsiaTheme="minorHAnsi"/>
          <w:b/>
          <w:i/>
          <w:sz w:val="28"/>
          <w:szCs w:val="28"/>
          <w:lang w:eastAsia="en-US"/>
        </w:rPr>
        <w:t>е</w:t>
      </w:r>
      <w:r w:rsidRPr="00B06941">
        <w:rPr>
          <w:rFonts w:eastAsiaTheme="minorHAnsi"/>
          <w:b/>
          <w:i/>
          <w:sz w:val="28"/>
          <w:szCs w:val="28"/>
          <w:lang w:eastAsia="en-US"/>
        </w:rPr>
        <w:t>нию сроков</w:t>
      </w:r>
      <w:r w:rsidRPr="00F41015">
        <w:rPr>
          <w:rFonts w:eastAsiaTheme="minorHAnsi"/>
          <w:sz w:val="28"/>
          <w:szCs w:val="28"/>
          <w:lang w:eastAsia="en-US"/>
        </w:rPr>
        <w:t xml:space="preserve"> приведения показателей Программ в соответствие с показател</w:t>
      </w:r>
      <w:r w:rsidRPr="00F41015">
        <w:rPr>
          <w:rFonts w:eastAsiaTheme="minorHAnsi"/>
          <w:sz w:val="28"/>
          <w:szCs w:val="28"/>
          <w:lang w:eastAsia="en-US"/>
        </w:rPr>
        <w:t>я</w:t>
      </w:r>
      <w:r w:rsidRPr="00F41015">
        <w:rPr>
          <w:rFonts w:eastAsiaTheme="minorHAnsi"/>
          <w:sz w:val="28"/>
          <w:szCs w:val="28"/>
          <w:lang w:eastAsia="en-US"/>
        </w:rPr>
        <w:t xml:space="preserve">ми, определенными </w:t>
      </w:r>
      <w:r w:rsidRPr="00F41015">
        <w:rPr>
          <w:i/>
          <w:sz w:val="28"/>
          <w:szCs w:val="28"/>
        </w:rPr>
        <w:t>Решением о бюджете на 2014 год</w:t>
      </w:r>
      <w:r w:rsidRPr="00F41015">
        <w:rPr>
          <w:sz w:val="28"/>
          <w:szCs w:val="28"/>
        </w:rPr>
        <w:t xml:space="preserve">. В результате </w:t>
      </w:r>
      <w:r w:rsidRPr="00F41015">
        <w:rPr>
          <w:rFonts w:eastAsiaTheme="minorHAnsi"/>
          <w:sz w:val="28"/>
          <w:szCs w:val="28"/>
          <w:lang w:eastAsia="en-US"/>
        </w:rPr>
        <w:t>выш</w:t>
      </w:r>
      <w:r w:rsidRPr="00F41015">
        <w:rPr>
          <w:rFonts w:eastAsiaTheme="minorHAnsi"/>
          <w:sz w:val="28"/>
          <w:szCs w:val="28"/>
          <w:lang w:eastAsia="en-US"/>
        </w:rPr>
        <w:t>е</w:t>
      </w:r>
      <w:r w:rsidRPr="00F41015">
        <w:rPr>
          <w:rFonts w:eastAsiaTheme="minorHAnsi"/>
          <w:sz w:val="28"/>
          <w:szCs w:val="28"/>
          <w:lang w:eastAsia="en-US"/>
        </w:rPr>
        <w:t xml:space="preserve">указанная программа приведена в соответствии с </w:t>
      </w:r>
      <w:r w:rsidRPr="00F41015">
        <w:rPr>
          <w:sz w:val="28"/>
          <w:szCs w:val="28"/>
        </w:rPr>
        <w:t>параметрами первоначал</w:t>
      </w:r>
      <w:r w:rsidRPr="00F41015">
        <w:rPr>
          <w:sz w:val="28"/>
          <w:szCs w:val="28"/>
        </w:rPr>
        <w:t>ь</w:t>
      </w:r>
      <w:r w:rsidRPr="00F41015">
        <w:rPr>
          <w:sz w:val="28"/>
          <w:szCs w:val="28"/>
        </w:rPr>
        <w:t>но-утвержденного бюджета города (</w:t>
      </w:r>
      <w:r w:rsidRPr="00F41015">
        <w:rPr>
          <w:i/>
          <w:sz w:val="28"/>
          <w:szCs w:val="28"/>
        </w:rPr>
        <w:t>Решение о бюджете на 2014 год</w:t>
      </w:r>
      <w:r w:rsidRPr="00F41015">
        <w:rPr>
          <w:sz w:val="28"/>
          <w:szCs w:val="28"/>
        </w:rPr>
        <w:t>)</w:t>
      </w:r>
      <w:r w:rsidRPr="00F41015">
        <w:rPr>
          <w:rFonts w:eastAsiaTheme="minorHAnsi"/>
          <w:sz w:val="28"/>
          <w:szCs w:val="28"/>
          <w:lang w:eastAsia="en-US"/>
        </w:rPr>
        <w:t>, с нарушением сроков на 7 дней.</w:t>
      </w:r>
      <w:r w:rsidRPr="00F41015">
        <w:rPr>
          <w:sz w:val="28"/>
          <w:szCs w:val="28"/>
        </w:rPr>
        <w:t xml:space="preserve"> </w:t>
      </w:r>
    </w:p>
    <w:p w:rsidR="0063692D" w:rsidRPr="007A23E0" w:rsidRDefault="0063692D" w:rsidP="0063692D">
      <w:pPr>
        <w:autoSpaceDE w:val="0"/>
        <w:autoSpaceDN w:val="0"/>
        <w:adjustRightInd w:val="0"/>
        <w:jc w:val="both"/>
        <w:rPr>
          <w:rFonts w:eastAsiaTheme="minorHAnsi"/>
          <w:i/>
          <w:sz w:val="28"/>
          <w:szCs w:val="28"/>
          <w:lang w:eastAsia="en-US"/>
        </w:rPr>
      </w:pPr>
      <w:r w:rsidRPr="007A23E0">
        <w:rPr>
          <w:rFonts w:eastAsiaTheme="minorHAnsi"/>
          <w:i/>
          <w:sz w:val="28"/>
          <w:szCs w:val="28"/>
          <w:lang w:eastAsia="en-US"/>
        </w:rPr>
        <w:t>Подтверждением тому является</w:t>
      </w:r>
      <w:r>
        <w:rPr>
          <w:rFonts w:eastAsiaTheme="minorHAnsi"/>
          <w:i/>
          <w:sz w:val="28"/>
          <w:szCs w:val="28"/>
          <w:lang w:eastAsia="en-US"/>
        </w:rPr>
        <w:t xml:space="preserve"> следующее</w:t>
      </w:r>
      <w:r w:rsidRPr="007A23E0">
        <w:rPr>
          <w:rFonts w:eastAsiaTheme="minorHAnsi"/>
          <w:i/>
          <w:sz w:val="28"/>
          <w:szCs w:val="28"/>
          <w:lang w:eastAsia="en-US"/>
        </w:rPr>
        <w:t>:</w:t>
      </w:r>
    </w:p>
    <w:p w:rsidR="0063692D" w:rsidRDefault="0063692D" w:rsidP="00612DAA">
      <w:pPr>
        <w:pStyle w:val="af8"/>
        <w:numPr>
          <w:ilvl w:val="0"/>
          <w:numId w:val="53"/>
        </w:numPr>
        <w:tabs>
          <w:tab w:val="left" w:pos="851"/>
        </w:tabs>
        <w:autoSpaceDE w:val="0"/>
        <w:autoSpaceDN w:val="0"/>
        <w:adjustRightInd w:val="0"/>
        <w:ind w:left="0" w:firstLine="567"/>
        <w:jc w:val="both"/>
        <w:rPr>
          <w:rFonts w:eastAsiaTheme="minorHAnsi"/>
          <w:sz w:val="28"/>
          <w:szCs w:val="28"/>
          <w:lang w:eastAsia="en-US"/>
        </w:rPr>
      </w:pPr>
      <w:r w:rsidRPr="003B321E">
        <w:rPr>
          <w:rFonts w:eastAsiaTheme="minorHAnsi"/>
          <w:sz w:val="28"/>
          <w:szCs w:val="28"/>
          <w:lang w:eastAsia="en-US"/>
        </w:rPr>
        <w:t>согласно пункт</w:t>
      </w:r>
      <w:r>
        <w:rPr>
          <w:rFonts w:eastAsiaTheme="minorHAnsi"/>
          <w:sz w:val="28"/>
          <w:szCs w:val="28"/>
          <w:lang w:eastAsia="en-US"/>
        </w:rPr>
        <w:t>у</w:t>
      </w:r>
      <w:r w:rsidRPr="003B321E">
        <w:rPr>
          <w:rFonts w:eastAsiaTheme="minorHAnsi"/>
          <w:sz w:val="28"/>
          <w:szCs w:val="28"/>
          <w:lang w:eastAsia="en-US"/>
        </w:rPr>
        <w:t xml:space="preserve"> 4.1 </w:t>
      </w:r>
      <w:r>
        <w:rPr>
          <w:i/>
          <w:sz w:val="28"/>
          <w:szCs w:val="28"/>
        </w:rPr>
        <w:t>Порядка от 22</w:t>
      </w:r>
      <w:r w:rsidRPr="00611EAB">
        <w:rPr>
          <w:i/>
          <w:sz w:val="28"/>
          <w:szCs w:val="28"/>
        </w:rPr>
        <w:t>.</w:t>
      </w:r>
      <w:r>
        <w:rPr>
          <w:i/>
          <w:sz w:val="28"/>
          <w:szCs w:val="28"/>
        </w:rPr>
        <w:t>08</w:t>
      </w:r>
      <w:r w:rsidRPr="00611EAB">
        <w:rPr>
          <w:i/>
          <w:sz w:val="28"/>
          <w:szCs w:val="28"/>
        </w:rPr>
        <w:t>.201</w:t>
      </w:r>
      <w:r>
        <w:rPr>
          <w:i/>
          <w:sz w:val="28"/>
          <w:szCs w:val="28"/>
        </w:rPr>
        <w:t>3</w:t>
      </w:r>
      <w:r w:rsidRPr="00611EAB">
        <w:rPr>
          <w:i/>
          <w:sz w:val="28"/>
          <w:szCs w:val="28"/>
        </w:rPr>
        <w:t xml:space="preserve"> № 1</w:t>
      </w:r>
      <w:r>
        <w:rPr>
          <w:i/>
          <w:sz w:val="28"/>
          <w:szCs w:val="28"/>
        </w:rPr>
        <w:t>75</w:t>
      </w:r>
      <w:r w:rsidRPr="00611EAB">
        <w:rPr>
          <w:i/>
          <w:sz w:val="28"/>
          <w:szCs w:val="28"/>
        </w:rPr>
        <w:t>1</w:t>
      </w:r>
      <w:r>
        <w:rPr>
          <w:i/>
          <w:sz w:val="28"/>
          <w:szCs w:val="28"/>
        </w:rPr>
        <w:t xml:space="preserve"> </w:t>
      </w:r>
      <w:r w:rsidRPr="003B321E">
        <w:rPr>
          <w:sz w:val="28"/>
          <w:szCs w:val="28"/>
        </w:rPr>
        <w:t>м</w:t>
      </w:r>
      <w:r w:rsidRPr="003B321E">
        <w:rPr>
          <w:rFonts w:eastAsiaTheme="minorHAnsi"/>
          <w:sz w:val="28"/>
          <w:szCs w:val="28"/>
          <w:lang w:eastAsia="en-US"/>
        </w:rPr>
        <w:t xml:space="preserve">униципальные программы подлежат приведению в соответствие с решением Думы города о бюджете города не позднее </w:t>
      </w:r>
      <w:r>
        <w:rPr>
          <w:rFonts w:eastAsiaTheme="minorHAnsi"/>
          <w:sz w:val="28"/>
          <w:szCs w:val="28"/>
          <w:lang w:eastAsia="en-US"/>
        </w:rPr>
        <w:t>двух</w:t>
      </w:r>
      <w:r w:rsidRPr="003B321E">
        <w:rPr>
          <w:rFonts w:eastAsiaTheme="minorHAnsi"/>
          <w:sz w:val="28"/>
          <w:szCs w:val="28"/>
          <w:lang w:eastAsia="en-US"/>
        </w:rPr>
        <w:t xml:space="preserve"> месяц</w:t>
      </w:r>
      <w:r>
        <w:rPr>
          <w:rFonts w:eastAsiaTheme="minorHAnsi"/>
          <w:sz w:val="28"/>
          <w:szCs w:val="28"/>
          <w:lang w:eastAsia="en-US"/>
        </w:rPr>
        <w:t>ев со дня вступления его в силу;</w:t>
      </w:r>
    </w:p>
    <w:p w:rsidR="0063692D" w:rsidRDefault="001354E5" w:rsidP="00612DAA">
      <w:pPr>
        <w:pStyle w:val="af8"/>
        <w:numPr>
          <w:ilvl w:val="0"/>
          <w:numId w:val="53"/>
        </w:numPr>
        <w:tabs>
          <w:tab w:val="left" w:pos="851"/>
        </w:tabs>
        <w:autoSpaceDE w:val="0"/>
        <w:autoSpaceDN w:val="0"/>
        <w:adjustRightInd w:val="0"/>
        <w:ind w:left="0" w:firstLine="567"/>
        <w:jc w:val="both"/>
        <w:rPr>
          <w:rFonts w:eastAsiaTheme="minorHAnsi"/>
          <w:sz w:val="28"/>
          <w:szCs w:val="28"/>
          <w:lang w:eastAsia="en-US"/>
        </w:rPr>
      </w:pPr>
      <w:hyperlink r:id="rId21" w:history="1">
        <w:r w:rsidR="0063692D" w:rsidRPr="00CF1C04">
          <w:rPr>
            <w:rFonts w:eastAsiaTheme="minorHAnsi"/>
            <w:sz w:val="28"/>
            <w:szCs w:val="28"/>
            <w:lang w:eastAsia="en-US"/>
          </w:rPr>
          <w:t>статьей 5</w:t>
        </w:r>
      </w:hyperlink>
      <w:r w:rsidR="0063692D" w:rsidRPr="00CF1C04">
        <w:rPr>
          <w:rFonts w:eastAsiaTheme="minorHAnsi"/>
          <w:sz w:val="28"/>
          <w:szCs w:val="28"/>
          <w:lang w:eastAsia="en-US"/>
        </w:rPr>
        <w:t xml:space="preserve"> БК РФ определен период действия </w:t>
      </w:r>
      <w:r w:rsidR="0063692D">
        <w:rPr>
          <w:rFonts w:eastAsiaTheme="minorHAnsi"/>
          <w:sz w:val="28"/>
          <w:szCs w:val="28"/>
          <w:lang w:eastAsia="en-US"/>
        </w:rPr>
        <w:t xml:space="preserve">решения о </w:t>
      </w:r>
      <w:r w:rsidR="0063692D" w:rsidRPr="00CF1C04">
        <w:rPr>
          <w:rFonts w:eastAsiaTheme="minorHAnsi"/>
          <w:sz w:val="28"/>
          <w:szCs w:val="28"/>
          <w:lang w:eastAsia="en-US"/>
        </w:rPr>
        <w:t>бюджет</w:t>
      </w:r>
      <w:r w:rsidR="0063692D">
        <w:rPr>
          <w:rFonts w:eastAsiaTheme="minorHAnsi"/>
          <w:sz w:val="28"/>
          <w:szCs w:val="28"/>
          <w:lang w:eastAsia="en-US"/>
        </w:rPr>
        <w:t>е</w:t>
      </w:r>
      <w:r w:rsidR="0063692D" w:rsidRPr="00CF1C04">
        <w:rPr>
          <w:rFonts w:eastAsiaTheme="minorHAnsi"/>
          <w:sz w:val="28"/>
          <w:szCs w:val="28"/>
          <w:lang w:eastAsia="en-US"/>
        </w:rPr>
        <w:t xml:space="preserve"> г</w:t>
      </w:r>
      <w:r w:rsidR="0063692D" w:rsidRPr="00CF1C04">
        <w:rPr>
          <w:rFonts w:eastAsiaTheme="minorHAnsi"/>
          <w:sz w:val="28"/>
          <w:szCs w:val="28"/>
          <w:lang w:eastAsia="en-US"/>
        </w:rPr>
        <w:t>о</w:t>
      </w:r>
      <w:r w:rsidR="0063692D" w:rsidRPr="00CF1C04">
        <w:rPr>
          <w:rFonts w:eastAsiaTheme="minorHAnsi"/>
          <w:sz w:val="28"/>
          <w:szCs w:val="28"/>
          <w:lang w:eastAsia="en-US"/>
        </w:rPr>
        <w:t xml:space="preserve">рода, который  </w:t>
      </w:r>
      <w:proofErr w:type="gramStart"/>
      <w:r w:rsidR="0063692D" w:rsidRPr="00CF1C04">
        <w:rPr>
          <w:rFonts w:eastAsiaTheme="minorHAnsi"/>
          <w:sz w:val="28"/>
          <w:szCs w:val="28"/>
          <w:lang w:eastAsia="en-US"/>
        </w:rPr>
        <w:t>вступает в силу с 1 января и действует</w:t>
      </w:r>
      <w:proofErr w:type="gramEnd"/>
      <w:r w:rsidR="0063692D" w:rsidRPr="00CF1C04">
        <w:rPr>
          <w:rFonts w:eastAsiaTheme="minorHAnsi"/>
          <w:sz w:val="28"/>
          <w:szCs w:val="28"/>
          <w:lang w:eastAsia="en-US"/>
        </w:rPr>
        <w:t xml:space="preserve"> </w:t>
      </w:r>
      <w:r w:rsidR="0063692D">
        <w:rPr>
          <w:rFonts w:eastAsiaTheme="minorHAnsi"/>
          <w:sz w:val="28"/>
          <w:szCs w:val="28"/>
          <w:lang w:eastAsia="en-US"/>
        </w:rPr>
        <w:t>по 31 декабря фина</w:t>
      </w:r>
      <w:r w:rsidR="0063692D">
        <w:rPr>
          <w:rFonts w:eastAsiaTheme="minorHAnsi"/>
          <w:sz w:val="28"/>
          <w:szCs w:val="28"/>
          <w:lang w:eastAsia="en-US"/>
        </w:rPr>
        <w:t>н</w:t>
      </w:r>
      <w:r w:rsidR="0063692D">
        <w:rPr>
          <w:rFonts w:eastAsiaTheme="minorHAnsi"/>
          <w:sz w:val="28"/>
          <w:szCs w:val="28"/>
          <w:lang w:eastAsia="en-US"/>
        </w:rPr>
        <w:t>сового года;</w:t>
      </w:r>
    </w:p>
    <w:p w:rsidR="0063692D" w:rsidRPr="00F82CF4" w:rsidRDefault="0063692D" w:rsidP="0063692D">
      <w:pPr>
        <w:autoSpaceDE w:val="0"/>
        <w:autoSpaceDN w:val="0"/>
        <w:adjustRightInd w:val="0"/>
        <w:ind w:firstLine="567"/>
        <w:jc w:val="both"/>
        <w:rPr>
          <w:sz w:val="28"/>
          <w:szCs w:val="28"/>
        </w:rPr>
      </w:pPr>
      <w:r w:rsidRPr="00F82CF4">
        <w:rPr>
          <w:b/>
          <w:i/>
          <w:sz w:val="28"/>
          <w:szCs w:val="28"/>
        </w:rPr>
        <w:t>Таким образом,</w:t>
      </w:r>
      <w:r w:rsidRPr="00F82CF4">
        <w:rPr>
          <w:sz w:val="28"/>
          <w:szCs w:val="28"/>
        </w:rPr>
        <w:t xml:space="preserve"> по результатам анализа исполнения</w:t>
      </w:r>
      <w:r w:rsidRPr="00F82CF4">
        <w:rPr>
          <w:b/>
          <w:sz w:val="28"/>
          <w:szCs w:val="28"/>
        </w:rPr>
        <w:t xml:space="preserve"> </w:t>
      </w:r>
      <w:r w:rsidRPr="00F82CF4">
        <w:rPr>
          <w:sz w:val="28"/>
          <w:szCs w:val="28"/>
        </w:rPr>
        <w:t>ведомственных ц</w:t>
      </w:r>
      <w:r w:rsidRPr="00F82CF4">
        <w:rPr>
          <w:sz w:val="28"/>
          <w:szCs w:val="28"/>
        </w:rPr>
        <w:t>е</w:t>
      </w:r>
      <w:r w:rsidRPr="00F82CF4">
        <w:rPr>
          <w:sz w:val="28"/>
          <w:szCs w:val="28"/>
        </w:rPr>
        <w:t>левых и муниципальных программ, в 2014 году расходы, предусмотренные в бюджете города на реализацию данных программ в основной своей массе, соответствуют объемам финансирования, утвержденным в паспортах пр</w:t>
      </w:r>
      <w:r w:rsidRPr="00F82CF4">
        <w:rPr>
          <w:sz w:val="28"/>
          <w:szCs w:val="28"/>
        </w:rPr>
        <w:t>о</w:t>
      </w:r>
      <w:r w:rsidRPr="00F82CF4">
        <w:rPr>
          <w:sz w:val="28"/>
          <w:szCs w:val="28"/>
        </w:rPr>
        <w:t xml:space="preserve">грамм. </w:t>
      </w:r>
    </w:p>
    <w:p w:rsidR="00F83E23" w:rsidRPr="00984597" w:rsidRDefault="00984597" w:rsidP="00984597">
      <w:pPr>
        <w:tabs>
          <w:tab w:val="left" w:pos="5760"/>
        </w:tabs>
        <w:autoSpaceDE w:val="0"/>
        <w:autoSpaceDN w:val="0"/>
        <w:adjustRightInd w:val="0"/>
        <w:spacing w:before="240" w:after="240"/>
        <w:jc w:val="center"/>
        <w:outlineLvl w:val="3"/>
        <w:rPr>
          <w:rStyle w:val="aff2"/>
          <w:rFonts w:ascii="Times New Roman" w:hAnsi="Times New Roman" w:cs="Times New Roman"/>
          <w:color w:val="auto"/>
          <w:sz w:val="28"/>
          <w:szCs w:val="28"/>
        </w:rPr>
      </w:pPr>
      <w:r>
        <w:rPr>
          <w:b/>
        </w:rPr>
        <w:t>4.</w:t>
      </w:r>
      <w:r w:rsidR="00F83E23">
        <w:rPr>
          <w:b/>
        </w:rPr>
        <w:t xml:space="preserve">3. </w:t>
      </w:r>
      <w:r w:rsidR="00F83E23" w:rsidRPr="00984597">
        <w:rPr>
          <w:rStyle w:val="aff2"/>
          <w:rFonts w:ascii="Times New Roman" w:hAnsi="Times New Roman" w:cs="Times New Roman"/>
          <w:color w:val="auto"/>
          <w:sz w:val="28"/>
          <w:szCs w:val="28"/>
        </w:rPr>
        <w:t>Анализ исполнения бюджетных ассигнований на осуществление бюджетных инвестиций в объекты капитального строительства муниципальной собственности города Нижневартовска в 2014 году</w:t>
      </w:r>
    </w:p>
    <w:p w:rsidR="00F83E23" w:rsidRPr="008F4FCF" w:rsidRDefault="0015283B" w:rsidP="001208D0">
      <w:pPr>
        <w:autoSpaceDE w:val="0"/>
        <w:autoSpaceDN w:val="0"/>
        <w:adjustRightInd w:val="0"/>
        <w:ind w:firstLine="567"/>
        <w:jc w:val="both"/>
        <w:rPr>
          <w:bCs/>
          <w:sz w:val="28"/>
          <w:szCs w:val="28"/>
        </w:rPr>
      </w:pPr>
      <w:r>
        <w:rPr>
          <w:bCs/>
          <w:sz w:val="28"/>
          <w:szCs w:val="28"/>
        </w:rPr>
        <w:t>4.3.1.</w:t>
      </w:r>
      <w:r w:rsidR="00F83E23" w:rsidRPr="008F4FCF">
        <w:rPr>
          <w:bCs/>
          <w:sz w:val="28"/>
          <w:szCs w:val="28"/>
        </w:rPr>
        <w:t>Бюджетные инвестиции</w:t>
      </w:r>
      <w:r w:rsidR="00F83E23" w:rsidRPr="008F4FCF">
        <w:rPr>
          <w:sz w:val="28"/>
          <w:szCs w:val="28"/>
        </w:rPr>
        <w:t xml:space="preserve"> в соответствии со ст.6 Бюджетного коде</w:t>
      </w:r>
      <w:r w:rsidR="00F83E23" w:rsidRPr="008F4FCF">
        <w:rPr>
          <w:sz w:val="28"/>
          <w:szCs w:val="28"/>
        </w:rPr>
        <w:t>к</w:t>
      </w:r>
      <w:r w:rsidR="00F83E23" w:rsidRPr="008F4FCF">
        <w:rPr>
          <w:sz w:val="28"/>
          <w:szCs w:val="28"/>
        </w:rPr>
        <w:t xml:space="preserve">са РФ </w:t>
      </w:r>
      <w:r w:rsidR="00F83E23" w:rsidRPr="008F4FCF">
        <w:rPr>
          <w:bCs/>
          <w:sz w:val="28"/>
          <w:szCs w:val="28"/>
        </w:rPr>
        <w:t xml:space="preserve">– это бюджетные средства, направляемые на создание или увеличение за счет средств бюджета стоимости государственного (муниципального) имущества. </w:t>
      </w:r>
    </w:p>
    <w:p w:rsidR="00F83E23" w:rsidRPr="008F4FCF" w:rsidRDefault="00F83E23" w:rsidP="001208D0">
      <w:pPr>
        <w:autoSpaceDE w:val="0"/>
        <w:autoSpaceDN w:val="0"/>
        <w:adjustRightInd w:val="0"/>
        <w:ind w:firstLine="567"/>
        <w:jc w:val="both"/>
        <w:rPr>
          <w:sz w:val="28"/>
          <w:szCs w:val="28"/>
        </w:rPr>
      </w:pPr>
      <w:r w:rsidRPr="008F4FCF">
        <w:rPr>
          <w:bCs/>
          <w:sz w:val="28"/>
          <w:szCs w:val="28"/>
        </w:rPr>
        <w:t xml:space="preserve">Согласно классификации расходов бюджета, бюджетные инвестиции относятся к виду расходов </w:t>
      </w:r>
      <w:r w:rsidRPr="008F4FCF">
        <w:rPr>
          <w:sz w:val="28"/>
          <w:szCs w:val="28"/>
        </w:rPr>
        <w:t>«Капитальные вложения в объекты государстве</w:t>
      </w:r>
      <w:r w:rsidRPr="008F4FCF">
        <w:rPr>
          <w:sz w:val="28"/>
          <w:szCs w:val="28"/>
        </w:rPr>
        <w:t>н</w:t>
      </w:r>
      <w:r w:rsidRPr="008F4FCF">
        <w:rPr>
          <w:sz w:val="28"/>
          <w:szCs w:val="28"/>
        </w:rPr>
        <w:t>ной (муниципальной) собственности».</w:t>
      </w:r>
    </w:p>
    <w:p w:rsidR="00F83E23" w:rsidRDefault="00F83E23" w:rsidP="001208D0">
      <w:pPr>
        <w:ind w:firstLine="567"/>
        <w:jc w:val="both"/>
        <w:rPr>
          <w:sz w:val="28"/>
          <w:szCs w:val="28"/>
        </w:rPr>
      </w:pPr>
      <w:r w:rsidRPr="008F4FCF">
        <w:rPr>
          <w:sz w:val="28"/>
          <w:szCs w:val="28"/>
        </w:rPr>
        <w:t>Анализ исполнения бюджетных ассигнований на осуществление бю</w:t>
      </w:r>
      <w:r w:rsidRPr="008F4FCF">
        <w:rPr>
          <w:sz w:val="28"/>
          <w:szCs w:val="28"/>
        </w:rPr>
        <w:t>д</w:t>
      </w:r>
      <w:r w:rsidRPr="008F4FCF">
        <w:rPr>
          <w:sz w:val="28"/>
          <w:szCs w:val="28"/>
        </w:rPr>
        <w:t>жетных инвестиций в объекты капитального строительства муниципальной собственности города Нижневартовска в 2014 году, показал:</w:t>
      </w:r>
    </w:p>
    <w:p w:rsidR="00F83E23" w:rsidRDefault="00F83E23" w:rsidP="00612DAA">
      <w:pPr>
        <w:pStyle w:val="af8"/>
        <w:numPr>
          <w:ilvl w:val="0"/>
          <w:numId w:val="63"/>
        </w:numPr>
        <w:tabs>
          <w:tab w:val="left" w:pos="851"/>
        </w:tabs>
        <w:ind w:left="0" w:firstLine="567"/>
        <w:jc w:val="both"/>
        <w:rPr>
          <w:b/>
          <w:i/>
          <w:sz w:val="28"/>
          <w:szCs w:val="28"/>
        </w:rPr>
      </w:pPr>
      <w:proofErr w:type="gramStart"/>
      <w:r w:rsidRPr="002D6C04">
        <w:rPr>
          <w:sz w:val="28"/>
          <w:szCs w:val="28"/>
        </w:rPr>
        <w:t>В соответствие с требованиями п.23 Решения Думы города Нижнева</w:t>
      </w:r>
      <w:r w:rsidRPr="002D6C04">
        <w:rPr>
          <w:sz w:val="28"/>
          <w:szCs w:val="28"/>
        </w:rPr>
        <w:t>р</w:t>
      </w:r>
      <w:r w:rsidRPr="002D6C04">
        <w:rPr>
          <w:sz w:val="28"/>
          <w:szCs w:val="28"/>
        </w:rPr>
        <w:t>товска от 29.11.2013 N 483 «О бюджете города Нижневартовска на 2014 год и на плановый период 2015 и 2016 годов», бюджетные ассигнования на ос</w:t>
      </w:r>
      <w:r w:rsidRPr="002D6C04">
        <w:rPr>
          <w:sz w:val="28"/>
          <w:szCs w:val="28"/>
        </w:rPr>
        <w:t>у</w:t>
      </w:r>
      <w:r w:rsidRPr="002D6C04">
        <w:rPr>
          <w:sz w:val="28"/>
          <w:szCs w:val="28"/>
        </w:rPr>
        <w:t xml:space="preserve">ществление бюджетных инвестиций в объекты капитального строительства муниципальной собственности города Нижневартовска, отражались в составе </w:t>
      </w:r>
      <w:r w:rsidRPr="002D6C04">
        <w:rPr>
          <w:sz w:val="28"/>
          <w:szCs w:val="28"/>
        </w:rPr>
        <w:lastRenderedPageBreak/>
        <w:t xml:space="preserve">сводной бюджетной росписи бюджета города, </w:t>
      </w:r>
      <w:r w:rsidRPr="002D6C04">
        <w:rPr>
          <w:b/>
          <w:i/>
          <w:sz w:val="28"/>
          <w:szCs w:val="28"/>
        </w:rPr>
        <w:t>суммарно по соответств</w:t>
      </w:r>
      <w:r w:rsidRPr="002D6C04">
        <w:rPr>
          <w:b/>
          <w:i/>
          <w:sz w:val="28"/>
          <w:szCs w:val="28"/>
        </w:rPr>
        <w:t>у</w:t>
      </w:r>
      <w:r w:rsidRPr="002D6C04">
        <w:rPr>
          <w:b/>
          <w:i/>
          <w:sz w:val="28"/>
          <w:szCs w:val="28"/>
        </w:rPr>
        <w:t>ющему виду расходов</w:t>
      </w:r>
      <w:r>
        <w:rPr>
          <w:b/>
          <w:i/>
          <w:sz w:val="28"/>
          <w:szCs w:val="28"/>
        </w:rPr>
        <w:t>.</w:t>
      </w:r>
      <w:proofErr w:type="gramEnd"/>
    </w:p>
    <w:p w:rsidR="00F83E23" w:rsidRDefault="00F83E23" w:rsidP="00612DAA">
      <w:pPr>
        <w:pStyle w:val="af8"/>
        <w:numPr>
          <w:ilvl w:val="0"/>
          <w:numId w:val="63"/>
        </w:numPr>
        <w:tabs>
          <w:tab w:val="left" w:pos="851"/>
        </w:tabs>
        <w:ind w:left="0" w:firstLine="567"/>
        <w:jc w:val="both"/>
        <w:rPr>
          <w:sz w:val="28"/>
          <w:szCs w:val="28"/>
        </w:rPr>
      </w:pPr>
      <w:proofErr w:type="gramStart"/>
      <w:r w:rsidRPr="008F4FCF">
        <w:rPr>
          <w:sz w:val="28"/>
          <w:szCs w:val="28"/>
        </w:rPr>
        <w:t>Расходы на реализацию инвестиционных проектов предусмотрены в рамках муниципальной программы «Капитальное строительство и реко</w:t>
      </w:r>
      <w:r w:rsidRPr="008F4FCF">
        <w:rPr>
          <w:sz w:val="28"/>
          <w:szCs w:val="28"/>
        </w:rPr>
        <w:t>н</w:t>
      </w:r>
      <w:r w:rsidRPr="008F4FCF">
        <w:rPr>
          <w:sz w:val="28"/>
          <w:szCs w:val="28"/>
        </w:rPr>
        <w:t>струкция объектов города Нижневартовска на 2014 – 2020 годы», утвержде</w:t>
      </w:r>
      <w:r w:rsidRPr="008F4FCF">
        <w:rPr>
          <w:sz w:val="28"/>
          <w:szCs w:val="28"/>
        </w:rPr>
        <w:t>н</w:t>
      </w:r>
      <w:r w:rsidRPr="008F4FCF">
        <w:rPr>
          <w:sz w:val="28"/>
          <w:szCs w:val="28"/>
        </w:rPr>
        <w:t>ной постановлением Администрации города от 28.06.2013 №1304 (далее-Программа), ответственным исполнителем и куратором которой является о</w:t>
      </w:r>
      <w:r w:rsidRPr="008F4FCF">
        <w:rPr>
          <w:sz w:val="28"/>
          <w:szCs w:val="28"/>
        </w:rPr>
        <w:t>т</w:t>
      </w:r>
      <w:r w:rsidRPr="008F4FCF">
        <w:rPr>
          <w:sz w:val="28"/>
          <w:szCs w:val="28"/>
        </w:rPr>
        <w:t>дел координации строительного комплекса администрации города (Захаров В.В.), соисполнителем - муниципальное казенное учреждение «Управление капитального строительства города Нижневартовска» (Захаров В.М.)</w:t>
      </w:r>
      <w:r>
        <w:rPr>
          <w:sz w:val="28"/>
          <w:szCs w:val="28"/>
        </w:rPr>
        <w:t>.</w:t>
      </w:r>
      <w:proofErr w:type="gramEnd"/>
    </w:p>
    <w:p w:rsidR="00F83E23" w:rsidRDefault="00F83E23" w:rsidP="00612DAA">
      <w:pPr>
        <w:pStyle w:val="af8"/>
        <w:numPr>
          <w:ilvl w:val="0"/>
          <w:numId w:val="63"/>
        </w:numPr>
        <w:tabs>
          <w:tab w:val="left" w:pos="851"/>
        </w:tabs>
        <w:ind w:left="0" w:firstLine="567"/>
        <w:jc w:val="both"/>
        <w:rPr>
          <w:sz w:val="28"/>
          <w:szCs w:val="28"/>
        </w:rPr>
      </w:pPr>
      <w:r w:rsidRPr="008F4FCF">
        <w:rPr>
          <w:sz w:val="28"/>
          <w:szCs w:val="28"/>
        </w:rPr>
        <w:t>Объемы капитальных вложений по реализации инвестиционных пр</w:t>
      </w:r>
      <w:r w:rsidRPr="008F4FCF">
        <w:rPr>
          <w:sz w:val="28"/>
          <w:szCs w:val="28"/>
        </w:rPr>
        <w:t>о</w:t>
      </w:r>
      <w:r w:rsidRPr="008F4FCF">
        <w:rPr>
          <w:sz w:val="28"/>
          <w:szCs w:val="28"/>
        </w:rPr>
        <w:t>ектов, не включенных в целевые программы, при первоначальном утве</w:t>
      </w:r>
      <w:r w:rsidRPr="008F4FCF">
        <w:rPr>
          <w:sz w:val="28"/>
          <w:szCs w:val="28"/>
        </w:rPr>
        <w:t>р</w:t>
      </w:r>
      <w:r w:rsidRPr="008F4FCF">
        <w:rPr>
          <w:sz w:val="28"/>
          <w:szCs w:val="28"/>
        </w:rPr>
        <w:t xml:space="preserve">жденном бюджете составили в достаточном объеме, а именно в размере </w:t>
      </w:r>
      <w:r w:rsidRPr="008F4FCF">
        <w:rPr>
          <w:b/>
          <w:sz w:val="28"/>
          <w:szCs w:val="28"/>
        </w:rPr>
        <w:t>1 019 857</w:t>
      </w:r>
      <w:r w:rsidRPr="008F4FCF">
        <w:rPr>
          <w:sz w:val="28"/>
          <w:szCs w:val="28"/>
        </w:rPr>
        <w:t xml:space="preserve"> тыс</w:t>
      </w:r>
      <w:proofErr w:type="gramStart"/>
      <w:r w:rsidRPr="008F4FCF">
        <w:rPr>
          <w:sz w:val="28"/>
          <w:szCs w:val="28"/>
        </w:rPr>
        <w:t>.</w:t>
      </w:r>
      <w:r>
        <w:rPr>
          <w:sz w:val="28"/>
          <w:szCs w:val="28"/>
        </w:rPr>
        <w:t>р</w:t>
      </w:r>
      <w:proofErr w:type="gramEnd"/>
      <w:r>
        <w:rPr>
          <w:sz w:val="28"/>
          <w:szCs w:val="28"/>
        </w:rPr>
        <w:t>ублей</w:t>
      </w:r>
      <w:r w:rsidRPr="008F4FCF">
        <w:rPr>
          <w:sz w:val="28"/>
          <w:szCs w:val="28"/>
        </w:rPr>
        <w:t xml:space="preserve">, что составляло 13% от объема собственных доходов бюджета города на 2014 год, где основная доля финансового обеспечения должна быть исполнена за средств бюджетов других уровней в сумме 857 860,00 </w:t>
      </w:r>
      <w:r>
        <w:rPr>
          <w:sz w:val="28"/>
          <w:szCs w:val="28"/>
        </w:rPr>
        <w:t>тыс. рублей</w:t>
      </w:r>
      <w:r w:rsidRPr="008F4FCF">
        <w:rPr>
          <w:sz w:val="28"/>
          <w:szCs w:val="28"/>
        </w:rPr>
        <w:t xml:space="preserve"> (84,1%), а также за счет средств  бюджета города в разм</w:t>
      </w:r>
      <w:r>
        <w:rPr>
          <w:sz w:val="28"/>
          <w:szCs w:val="28"/>
        </w:rPr>
        <w:t>ере 161 997,00 тыс. рублей (15,9%).</w:t>
      </w:r>
    </w:p>
    <w:p w:rsidR="00F83E23" w:rsidRDefault="00F83E23" w:rsidP="00612DAA">
      <w:pPr>
        <w:pStyle w:val="af8"/>
        <w:widowControl w:val="0"/>
        <w:numPr>
          <w:ilvl w:val="0"/>
          <w:numId w:val="63"/>
        </w:numPr>
        <w:tabs>
          <w:tab w:val="left" w:pos="960"/>
          <w:tab w:val="left" w:pos="5760"/>
        </w:tabs>
        <w:spacing w:before="120"/>
        <w:ind w:left="0" w:firstLine="567"/>
        <w:jc w:val="both"/>
        <w:rPr>
          <w:sz w:val="28"/>
          <w:szCs w:val="28"/>
        </w:rPr>
      </w:pPr>
      <w:r w:rsidRPr="008F4FCF">
        <w:rPr>
          <w:sz w:val="28"/>
          <w:szCs w:val="28"/>
        </w:rPr>
        <w:t xml:space="preserve">Бюджетные инвестиции исполнены к утвержденному бюджету (РД №483) на </w:t>
      </w:r>
      <w:r w:rsidRPr="008F4FCF">
        <w:rPr>
          <w:b/>
          <w:sz w:val="28"/>
          <w:szCs w:val="28"/>
        </w:rPr>
        <w:t>71,3%,</w:t>
      </w:r>
      <w:r w:rsidRPr="008F4FCF">
        <w:rPr>
          <w:sz w:val="28"/>
          <w:szCs w:val="28"/>
        </w:rPr>
        <w:t xml:space="preserve"> к уточненному бюджету (РД №676) на </w:t>
      </w:r>
      <w:r w:rsidRPr="008F4FCF">
        <w:rPr>
          <w:b/>
          <w:sz w:val="28"/>
          <w:szCs w:val="28"/>
        </w:rPr>
        <w:t>83,1%,</w:t>
      </w:r>
      <w:r w:rsidRPr="008F4FCF">
        <w:rPr>
          <w:sz w:val="28"/>
          <w:szCs w:val="28"/>
        </w:rPr>
        <w:t xml:space="preserve"> к уточненн</w:t>
      </w:r>
      <w:r w:rsidRPr="008F4FCF">
        <w:rPr>
          <w:sz w:val="28"/>
          <w:szCs w:val="28"/>
        </w:rPr>
        <w:t>о</w:t>
      </w:r>
      <w:r w:rsidRPr="008F4FCF">
        <w:rPr>
          <w:sz w:val="28"/>
          <w:szCs w:val="28"/>
        </w:rPr>
        <w:t xml:space="preserve">му плану по бюджетной росписи на </w:t>
      </w:r>
      <w:r w:rsidRPr="008F4FCF">
        <w:rPr>
          <w:b/>
          <w:sz w:val="28"/>
          <w:szCs w:val="28"/>
        </w:rPr>
        <w:t>92,1</w:t>
      </w:r>
      <w:r w:rsidRPr="008F4FCF">
        <w:rPr>
          <w:sz w:val="28"/>
          <w:szCs w:val="28"/>
        </w:rPr>
        <w:t>% (</w:t>
      </w:r>
      <w:r w:rsidRPr="008F4FCF">
        <w:rPr>
          <w:i/>
          <w:sz w:val="28"/>
          <w:szCs w:val="28"/>
        </w:rPr>
        <w:t xml:space="preserve">кассовые расходы в произведены в размере </w:t>
      </w:r>
      <w:r w:rsidRPr="008F4FCF">
        <w:rPr>
          <w:i/>
          <w:sz w:val="28"/>
          <w:szCs w:val="28"/>
          <w:u w:val="single"/>
        </w:rPr>
        <w:t xml:space="preserve">726 711,88 тыс. </w:t>
      </w:r>
      <w:r>
        <w:rPr>
          <w:i/>
          <w:sz w:val="28"/>
          <w:szCs w:val="28"/>
          <w:u w:val="single"/>
        </w:rPr>
        <w:t>рублей</w:t>
      </w:r>
      <w:r w:rsidRPr="008F4FCF">
        <w:rPr>
          <w:i/>
          <w:sz w:val="28"/>
          <w:szCs w:val="28"/>
        </w:rPr>
        <w:t xml:space="preserve">, что ниже показателей прошлого года (2013 год- 732 840,31 </w:t>
      </w:r>
      <w:r>
        <w:rPr>
          <w:i/>
          <w:sz w:val="28"/>
          <w:szCs w:val="28"/>
        </w:rPr>
        <w:t>тыс. рублей</w:t>
      </w:r>
      <w:r w:rsidRPr="008F4FCF">
        <w:rPr>
          <w:i/>
          <w:sz w:val="28"/>
          <w:szCs w:val="28"/>
        </w:rPr>
        <w:t>) на 1% или на сумму 6 128,43 тыс</w:t>
      </w:r>
      <w:proofErr w:type="gramStart"/>
      <w:r w:rsidRPr="008F4FCF">
        <w:rPr>
          <w:i/>
          <w:sz w:val="28"/>
          <w:szCs w:val="28"/>
        </w:rPr>
        <w:t>.</w:t>
      </w:r>
      <w:r>
        <w:rPr>
          <w:i/>
          <w:sz w:val="28"/>
          <w:szCs w:val="28"/>
        </w:rPr>
        <w:t>р</w:t>
      </w:r>
      <w:proofErr w:type="gramEnd"/>
      <w:r>
        <w:rPr>
          <w:i/>
          <w:sz w:val="28"/>
          <w:szCs w:val="28"/>
        </w:rPr>
        <w:t>ублей</w:t>
      </w:r>
      <w:r w:rsidRPr="008F4FCF">
        <w:rPr>
          <w:sz w:val="28"/>
          <w:szCs w:val="28"/>
        </w:rPr>
        <w:t>)</w:t>
      </w:r>
      <w:r>
        <w:rPr>
          <w:sz w:val="28"/>
          <w:szCs w:val="28"/>
        </w:rPr>
        <w:t>.</w:t>
      </w:r>
    </w:p>
    <w:p w:rsidR="00F83E23" w:rsidRPr="008F4FCF" w:rsidRDefault="00F83E23" w:rsidP="00F83E23">
      <w:pPr>
        <w:widowControl w:val="0"/>
        <w:tabs>
          <w:tab w:val="left" w:pos="960"/>
          <w:tab w:val="left" w:pos="5760"/>
        </w:tabs>
        <w:spacing w:before="120"/>
        <w:jc w:val="both"/>
        <w:rPr>
          <w:sz w:val="28"/>
          <w:szCs w:val="28"/>
        </w:rPr>
      </w:pPr>
      <w:r w:rsidRPr="008F4FCF">
        <w:rPr>
          <w:i/>
          <w:sz w:val="28"/>
          <w:szCs w:val="28"/>
        </w:rPr>
        <w:t>Анализ бюджетных инвестиций, не включенных в целевые программы, пре</w:t>
      </w:r>
      <w:r w:rsidRPr="008F4FCF">
        <w:rPr>
          <w:i/>
          <w:sz w:val="28"/>
          <w:szCs w:val="28"/>
        </w:rPr>
        <w:t>д</w:t>
      </w:r>
      <w:r w:rsidRPr="008F4FCF">
        <w:rPr>
          <w:i/>
          <w:sz w:val="28"/>
          <w:szCs w:val="28"/>
        </w:rPr>
        <w:t>ставлен в таблице</w:t>
      </w:r>
      <w:r w:rsidRPr="008F4FCF">
        <w:rPr>
          <w:sz w:val="28"/>
          <w:szCs w:val="28"/>
        </w:rPr>
        <w:t xml:space="preserve">: </w:t>
      </w:r>
    </w:p>
    <w:p w:rsidR="00F83E23" w:rsidRPr="008F4FCF" w:rsidRDefault="00F83E23" w:rsidP="00F83E23">
      <w:pPr>
        <w:pStyle w:val="af8"/>
        <w:widowControl w:val="0"/>
        <w:tabs>
          <w:tab w:val="left" w:pos="960"/>
          <w:tab w:val="left" w:pos="5760"/>
        </w:tabs>
        <w:spacing w:before="120"/>
        <w:ind w:left="567"/>
        <w:jc w:val="both"/>
        <w:rPr>
          <w:i/>
          <w:sz w:val="20"/>
          <w:szCs w:val="20"/>
        </w:rPr>
      </w:pPr>
      <w:r>
        <w:rPr>
          <w:sz w:val="28"/>
          <w:szCs w:val="28"/>
        </w:rPr>
        <w:t xml:space="preserve">                               </w:t>
      </w:r>
      <w:r w:rsidR="00A56357">
        <w:rPr>
          <w:sz w:val="28"/>
          <w:szCs w:val="28"/>
        </w:rPr>
        <w:t xml:space="preserve">               </w:t>
      </w:r>
      <w:r>
        <w:rPr>
          <w:sz w:val="28"/>
          <w:szCs w:val="28"/>
        </w:rPr>
        <w:t xml:space="preserve">                                                             </w:t>
      </w:r>
      <w:r w:rsidRPr="008F4FCF">
        <w:rPr>
          <w:i/>
          <w:sz w:val="20"/>
          <w:szCs w:val="20"/>
        </w:rPr>
        <w:t xml:space="preserve">(тыс. </w:t>
      </w:r>
      <w:r>
        <w:rPr>
          <w:i/>
          <w:sz w:val="20"/>
          <w:szCs w:val="20"/>
        </w:rPr>
        <w:t>рублей</w:t>
      </w:r>
      <w:r w:rsidRPr="008F4FCF">
        <w:rPr>
          <w:i/>
          <w:sz w:val="20"/>
          <w:szCs w:val="20"/>
        </w:rPr>
        <w:t>)</w:t>
      </w:r>
    </w:p>
    <w:tbl>
      <w:tblPr>
        <w:tblStyle w:val="af4"/>
        <w:tblW w:w="9983" w:type="dxa"/>
        <w:tblInd w:w="108" w:type="dxa"/>
        <w:tblLayout w:type="fixed"/>
        <w:tblLook w:val="04A0" w:firstRow="1" w:lastRow="0" w:firstColumn="1" w:lastColumn="0" w:noHBand="0" w:noVBand="1"/>
      </w:tblPr>
      <w:tblGrid>
        <w:gridCol w:w="1701"/>
        <w:gridCol w:w="1276"/>
        <w:gridCol w:w="1380"/>
        <w:gridCol w:w="1380"/>
        <w:gridCol w:w="1266"/>
        <w:gridCol w:w="1076"/>
        <w:gridCol w:w="1076"/>
        <w:gridCol w:w="828"/>
      </w:tblGrid>
      <w:tr w:rsidR="00F83E23" w:rsidRPr="001208D0" w:rsidTr="001208D0">
        <w:tc>
          <w:tcPr>
            <w:tcW w:w="1701" w:type="dxa"/>
          </w:tcPr>
          <w:p w:rsidR="00F83E23" w:rsidRPr="001208D0" w:rsidRDefault="00F83E23" w:rsidP="00625C35">
            <w:pPr>
              <w:pStyle w:val="af8"/>
              <w:ind w:left="0"/>
              <w:jc w:val="both"/>
              <w:rPr>
                <w:sz w:val="20"/>
                <w:szCs w:val="20"/>
              </w:rPr>
            </w:pPr>
          </w:p>
        </w:tc>
        <w:tc>
          <w:tcPr>
            <w:tcW w:w="1276" w:type="dxa"/>
          </w:tcPr>
          <w:p w:rsidR="00F83E23" w:rsidRPr="001208D0" w:rsidRDefault="00F83E23" w:rsidP="00625C35">
            <w:pPr>
              <w:pStyle w:val="af8"/>
              <w:ind w:left="0"/>
              <w:jc w:val="both"/>
              <w:rPr>
                <w:sz w:val="20"/>
                <w:szCs w:val="20"/>
              </w:rPr>
            </w:pPr>
            <w:r w:rsidRPr="001208D0">
              <w:rPr>
                <w:b/>
                <w:bCs/>
                <w:sz w:val="20"/>
                <w:szCs w:val="20"/>
              </w:rPr>
              <w:t>Первон</w:t>
            </w:r>
            <w:r w:rsidRPr="001208D0">
              <w:rPr>
                <w:b/>
                <w:bCs/>
                <w:sz w:val="20"/>
                <w:szCs w:val="20"/>
              </w:rPr>
              <w:t>а</w:t>
            </w:r>
            <w:r w:rsidRPr="001208D0">
              <w:rPr>
                <w:b/>
                <w:bCs/>
                <w:sz w:val="20"/>
                <w:szCs w:val="20"/>
              </w:rPr>
              <w:t>чально утве</w:t>
            </w:r>
            <w:r w:rsidRPr="001208D0">
              <w:rPr>
                <w:b/>
                <w:bCs/>
                <w:sz w:val="20"/>
                <w:szCs w:val="20"/>
              </w:rPr>
              <w:t>р</w:t>
            </w:r>
            <w:r w:rsidRPr="001208D0">
              <w:rPr>
                <w:b/>
                <w:bCs/>
                <w:sz w:val="20"/>
                <w:szCs w:val="20"/>
              </w:rPr>
              <w:t>жденный бюджет  (Р.Д.№ 483)</w:t>
            </w:r>
          </w:p>
        </w:tc>
        <w:tc>
          <w:tcPr>
            <w:tcW w:w="1380" w:type="dxa"/>
          </w:tcPr>
          <w:p w:rsidR="00F83E23" w:rsidRPr="001208D0" w:rsidRDefault="00F83E23" w:rsidP="00625C35">
            <w:pPr>
              <w:pStyle w:val="af8"/>
              <w:ind w:left="0"/>
              <w:jc w:val="both"/>
              <w:rPr>
                <w:sz w:val="20"/>
                <w:szCs w:val="20"/>
              </w:rPr>
            </w:pPr>
            <w:r w:rsidRPr="001208D0">
              <w:rPr>
                <w:b/>
                <w:bCs/>
                <w:sz w:val="20"/>
                <w:szCs w:val="20"/>
              </w:rPr>
              <w:t>Уточненный бюджет            (Р.Д.№ 676)</w:t>
            </w:r>
          </w:p>
        </w:tc>
        <w:tc>
          <w:tcPr>
            <w:tcW w:w="1380" w:type="dxa"/>
          </w:tcPr>
          <w:p w:rsidR="00F83E23" w:rsidRPr="001208D0" w:rsidRDefault="00F83E23" w:rsidP="00625C35">
            <w:pPr>
              <w:pStyle w:val="af8"/>
              <w:ind w:left="0"/>
              <w:jc w:val="both"/>
              <w:rPr>
                <w:sz w:val="20"/>
                <w:szCs w:val="20"/>
              </w:rPr>
            </w:pPr>
            <w:r w:rsidRPr="001208D0">
              <w:rPr>
                <w:b/>
                <w:bCs/>
                <w:sz w:val="20"/>
                <w:szCs w:val="20"/>
              </w:rPr>
              <w:t>Уточненный план по бюджетной росписи</w:t>
            </w:r>
          </w:p>
        </w:tc>
        <w:tc>
          <w:tcPr>
            <w:tcW w:w="1266" w:type="dxa"/>
          </w:tcPr>
          <w:p w:rsidR="00F83E23" w:rsidRPr="001208D0" w:rsidRDefault="00F83E23" w:rsidP="00625C35">
            <w:pPr>
              <w:pStyle w:val="af8"/>
              <w:ind w:left="0"/>
              <w:jc w:val="both"/>
              <w:rPr>
                <w:b/>
                <w:sz w:val="20"/>
                <w:szCs w:val="20"/>
              </w:rPr>
            </w:pPr>
            <w:r w:rsidRPr="001208D0">
              <w:rPr>
                <w:b/>
                <w:sz w:val="20"/>
                <w:szCs w:val="20"/>
              </w:rPr>
              <w:t>Исполнено</w:t>
            </w:r>
          </w:p>
        </w:tc>
        <w:tc>
          <w:tcPr>
            <w:tcW w:w="1076" w:type="dxa"/>
          </w:tcPr>
          <w:p w:rsidR="00F83E23" w:rsidRPr="001208D0" w:rsidRDefault="00F83E23" w:rsidP="00625C35">
            <w:pPr>
              <w:pStyle w:val="af8"/>
              <w:ind w:left="0"/>
              <w:jc w:val="both"/>
              <w:rPr>
                <w:sz w:val="20"/>
                <w:szCs w:val="20"/>
              </w:rPr>
            </w:pPr>
            <w:r w:rsidRPr="001208D0">
              <w:rPr>
                <w:b/>
                <w:bCs/>
                <w:sz w:val="20"/>
                <w:szCs w:val="20"/>
              </w:rPr>
              <w:t>% исп. утв. бюджета</w:t>
            </w:r>
          </w:p>
        </w:tc>
        <w:tc>
          <w:tcPr>
            <w:tcW w:w="1076" w:type="dxa"/>
          </w:tcPr>
          <w:p w:rsidR="00F83E23" w:rsidRPr="001208D0" w:rsidRDefault="00F83E23" w:rsidP="00625C35">
            <w:pPr>
              <w:pStyle w:val="af8"/>
              <w:ind w:left="0"/>
              <w:jc w:val="both"/>
              <w:rPr>
                <w:sz w:val="20"/>
                <w:szCs w:val="20"/>
              </w:rPr>
            </w:pPr>
            <w:r w:rsidRPr="001208D0">
              <w:rPr>
                <w:b/>
                <w:bCs/>
                <w:sz w:val="20"/>
                <w:szCs w:val="20"/>
              </w:rPr>
              <w:t xml:space="preserve">% исп. </w:t>
            </w:r>
            <w:proofErr w:type="spellStart"/>
            <w:r w:rsidRPr="001208D0">
              <w:rPr>
                <w:b/>
                <w:bCs/>
                <w:sz w:val="20"/>
                <w:szCs w:val="20"/>
              </w:rPr>
              <w:t>уточн</w:t>
            </w:r>
            <w:proofErr w:type="spellEnd"/>
            <w:r w:rsidRPr="001208D0">
              <w:rPr>
                <w:b/>
                <w:bCs/>
                <w:sz w:val="20"/>
                <w:szCs w:val="20"/>
              </w:rPr>
              <w:t>. бюджета</w:t>
            </w:r>
          </w:p>
        </w:tc>
        <w:tc>
          <w:tcPr>
            <w:tcW w:w="828" w:type="dxa"/>
          </w:tcPr>
          <w:p w:rsidR="00F83E23" w:rsidRPr="001208D0" w:rsidRDefault="00F83E23" w:rsidP="00625C35">
            <w:pPr>
              <w:pStyle w:val="af8"/>
              <w:ind w:left="0"/>
              <w:jc w:val="both"/>
              <w:rPr>
                <w:sz w:val="20"/>
                <w:szCs w:val="20"/>
              </w:rPr>
            </w:pPr>
            <w:r w:rsidRPr="001208D0">
              <w:rPr>
                <w:b/>
                <w:bCs/>
                <w:sz w:val="20"/>
                <w:szCs w:val="20"/>
              </w:rPr>
              <w:t xml:space="preserve">% исп. </w:t>
            </w:r>
            <w:proofErr w:type="spellStart"/>
            <w:r w:rsidRPr="001208D0">
              <w:rPr>
                <w:b/>
                <w:bCs/>
                <w:sz w:val="20"/>
                <w:szCs w:val="20"/>
              </w:rPr>
              <w:t>уточн</w:t>
            </w:r>
            <w:proofErr w:type="spellEnd"/>
            <w:r w:rsidRPr="001208D0">
              <w:rPr>
                <w:b/>
                <w:bCs/>
                <w:sz w:val="20"/>
                <w:szCs w:val="20"/>
              </w:rPr>
              <w:t>. плана</w:t>
            </w:r>
          </w:p>
        </w:tc>
      </w:tr>
      <w:tr w:rsidR="00F83E23" w:rsidRPr="001208D0" w:rsidTr="001208D0">
        <w:tc>
          <w:tcPr>
            <w:tcW w:w="1701" w:type="dxa"/>
          </w:tcPr>
          <w:p w:rsidR="00F83E23" w:rsidRPr="001208D0" w:rsidRDefault="00F83E23" w:rsidP="00625C35">
            <w:pPr>
              <w:pStyle w:val="af8"/>
              <w:ind w:left="0"/>
              <w:jc w:val="both"/>
              <w:rPr>
                <w:b/>
                <w:sz w:val="20"/>
                <w:szCs w:val="20"/>
              </w:rPr>
            </w:pPr>
            <w:r w:rsidRPr="001208D0">
              <w:rPr>
                <w:b/>
                <w:sz w:val="20"/>
                <w:szCs w:val="20"/>
              </w:rPr>
              <w:t>Собственные доходы бюдж</w:t>
            </w:r>
            <w:r w:rsidRPr="001208D0">
              <w:rPr>
                <w:b/>
                <w:sz w:val="20"/>
                <w:szCs w:val="20"/>
              </w:rPr>
              <w:t>е</w:t>
            </w:r>
            <w:r w:rsidRPr="001208D0">
              <w:rPr>
                <w:b/>
                <w:sz w:val="20"/>
                <w:szCs w:val="20"/>
              </w:rPr>
              <w:t>та города (по ст.47 БК РФ)</w:t>
            </w:r>
          </w:p>
        </w:tc>
        <w:tc>
          <w:tcPr>
            <w:tcW w:w="1276" w:type="dxa"/>
          </w:tcPr>
          <w:p w:rsidR="00F83E23" w:rsidRPr="001208D0" w:rsidRDefault="00F83E23" w:rsidP="00625C35">
            <w:pPr>
              <w:pStyle w:val="af8"/>
              <w:ind w:left="0"/>
              <w:jc w:val="right"/>
              <w:rPr>
                <w:b/>
                <w:sz w:val="20"/>
                <w:szCs w:val="20"/>
              </w:rPr>
            </w:pPr>
            <w:r w:rsidRPr="001208D0">
              <w:rPr>
                <w:b/>
                <w:sz w:val="20"/>
                <w:szCs w:val="20"/>
              </w:rPr>
              <w:t>7 889 284,50</w:t>
            </w:r>
          </w:p>
        </w:tc>
        <w:tc>
          <w:tcPr>
            <w:tcW w:w="1380" w:type="dxa"/>
          </w:tcPr>
          <w:p w:rsidR="00F83E23" w:rsidRPr="001208D0" w:rsidRDefault="00F83E23" w:rsidP="00625C35">
            <w:pPr>
              <w:pStyle w:val="af8"/>
              <w:ind w:left="0"/>
              <w:jc w:val="right"/>
              <w:rPr>
                <w:b/>
                <w:sz w:val="20"/>
                <w:szCs w:val="20"/>
              </w:rPr>
            </w:pPr>
            <w:r w:rsidRPr="001208D0">
              <w:rPr>
                <w:b/>
                <w:sz w:val="20"/>
                <w:szCs w:val="20"/>
              </w:rPr>
              <w:t>8 541 932,47</w:t>
            </w:r>
          </w:p>
        </w:tc>
        <w:tc>
          <w:tcPr>
            <w:tcW w:w="1380" w:type="dxa"/>
          </w:tcPr>
          <w:p w:rsidR="00F83E23" w:rsidRPr="001208D0" w:rsidRDefault="00F83E23" w:rsidP="00625C35">
            <w:pPr>
              <w:pStyle w:val="af8"/>
              <w:ind w:left="0"/>
              <w:jc w:val="right"/>
              <w:rPr>
                <w:b/>
                <w:sz w:val="20"/>
                <w:szCs w:val="20"/>
              </w:rPr>
            </w:pPr>
            <w:r w:rsidRPr="001208D0">
              <w:rPr>
                <w:b/>
                <w:sz w:val="20"/>
                <w:szCs w:val="20"/>
              </w:rPr>
              <w:t>8 438 665,33</w:t>
            </w:r>
          </w:p>
        </w:tc>
        <w:tc>
          <w:tcPr>
            <w:tcW w:w="1266" w:type="dxa"/>
          </w:tcPr>
          <w:p w:rsidR="00F83E23" w:rsidRPr="001208D0" w:rsidRDefault="00F83E23" w:rsidP="00625C35">
            <w:pPr>
              <w:pStyle w:val="af8"/>
              <w:ind w:left="0"/>
              <w:jc w:val="right"/>
              <w:rPr>
                <w:b/>
                <w:sz w:val="20"/>
                <w:szCs w:val="20"/>
              </w:rPr>
            </w:pPr>
            <w:r w:rsidRPr="001208D0">
              <w:rPr>
                <w:b/>
                <w:sz w:val="20"/>
                <w:szCs w:val="20"/>
              </w:rPr>
              <w:t>8 557 422,85</w:t>
            </w:r>
          </w:p>
        </w:tc>
        <w:tc>
          <w:tcPr>
            <w:tcW w:w="1076" w:type="dxa"/>
          </w:tcPr>
          <w:p w:rsidR="00F83E23" w:rsidRPr="001208D0" w:rsidRDefault="00F83E23" w:rsidP="00625C35">
            <w:pPr>
              <w:pStyle w:val="af8"/>
              <w:ind w:left="0"/>
              <w:jc w:val="right"/>
              <w:rPr>
                <w:b/>
                <w:sz w:val="20"/>
                <w:szCs w:val="20"/>
              </w:rPr>
            </w:pPr>
            <w:r w:rsidRPr="001208D0">
              <w:rPr>
                <w:b/>
                <w:sz w:val="20"/>
                <w:szCs w:val="20"/>
              </w:rPr>
              <w:t>108,5</w:t>
            </w:r>
          </w:p>
        </w:tc>
        <w:tc>
          <w:tcPr>
            <w:tcW w:w="1076" w:type="dxa"/>
          </w:tcPr>
          <w:p w:rsidR="00F83E23" w:rsidRPr="001208D0" w:rsidRDefault="00F83E23" w:rsidP="00625C35">
            <w:pPr>
              <w:pStyle w:val="af8"/>
              <w:ind w:left="0"/>
              <w:jc w:val="right"/>
              <w:rPr>
                <w:b/>
                <w:sz w:val="20"/>
                <w:szCs w:val="20"/>
              </w:rPr>
            </w:pPr>
            <w:r w:rsidRPr="001208D0">
              <w:rPr>
                <w:b/>
                <w:sz w:val="20"/>
                <w:szCs w:val="20"/>
              </w:rPr>
              <w:t>100,2</w:t>
            </w:r>
          </w:p>
        </w:tc>
        <w:tc>
          <w:tcPr>
            <w:tcW w:w="828" w:type="dxa"/>
          </w:tcPr>
          <w:p w:rsidR="00F83E23" w:rsidRPr="001208D0" w:rsidRDefault="00F83E23" w:rsidP="00625C35">
            <w:pPr>
              <w:pStyle w:val="af8"/>
              <w:ind w:left="0"/>
              <w:jc w:val="right"/>
              <w:rPr>
                <w:b/>
                <w:sz w:val="20"/>
                <w:szCs w:val="20"/>
              </w:rPr>
            </w:pPr>
            <w:r w:rsidRPr="001208D0">
              <w:rPr>
                <w:b/>
                <w:sz w:val="20"/>
                <w:szCs w:val="20"/>
              </w:rPr>
              <w:t>100,4</w:t>
            </w:r>
          </w:p>
        </w:tc>
      </w:tr>
      <w:tr w:rsidR="00F83E23" w:rsidRPr="001208D0" w:rsidTr="001208D0">
        <w:tc>
          <w:tcPr>
            <w:tcW w:w="1701" w:type="dxa"/>
          </w:tcPr>
          <w:p w:rsidR="00F83E23" w:rsidRPr="001208D0" w:rsidRDefault="00F83E23" w:rsidP="00625C35">
            <w:pPr>
              <w:jc w:val="both"/>
              <w:rPr>
                <w:sz w:val="20"/>
                <w:szCs w:val="20"/>
              </w:rPr>
            </w:pPr>
            <w:r w:rsidRPr="001208D0">
              <w:rPr>
                <w:b/>
                <w:bCs/>
                <w:sz w:val="20"/>
                <w:szCs w:val="20"/>
              </w:rPr>
              <w:t>Итого инвест</w:t>
            </w:r>
            <w:r w:rsidRPr="001208D0">
              <w:rPr>
                <w:b/>
                <w:bCs/>
                <w:sz w:val="20"/>
                <w:szCs w:val="20"/>
              </w:rPr>
              <w:t>и</w:t>
            </w:r>
            <w:r w:rsidRPr="001208D0">
              <w:rPr>
                <w:b/>
                <w:bCs/>
                <w:sz w:val="20"/>
                <w:szCs w:val="20"/>
              </w:rPr>
              <w:t>ций, по Пр</w:t>
            </w:r>
            <w:r w:rsidRPr="001208D0">
              <w:rPr>
                <w:b/>
                <w:bCs/>
                <w:sz w:val="20"/>
                <w:szCs w:val="20"/>
              </w:rPr>
              <w:t>о</w:t>
            </w:r>
            <w:r w:rsidRPr="001208D0">
              <w:rPr>
                <w:b/>
                <w:bCs/>
                <w:sz w:val="20"/>
                <w:szCs w:val="20"/>
              </w:rPr>
              <w:t xml:space="preserve">грамме, в т.ч. за счет средств </w:t>
            </w:r>
          </w:p>
        </w:tc>
        <w:tc>
          <w:tcPr>
            <w:tcW w:w="1276" w:type="dxa"/>
          </w:tcPr>
          <w:p w:rsidR="00F83E23" w:rsidRPr="001208D0" w:rsidRDefault="00F83E23" w:rsidP="00625C35">
            <w:pPr>
              <w:pStyle w:val="af8"/>
              <w:ind w:left="0"/>
              <w:jc w:val="right"/>
              <w:rPr>
                <w:b/>
                <w:sz w:val="20"/>
                <w:szCs w:val="20"/>
              </w:rPr>
            </w:pPr>
            <w:r w:rsidRPr="001208D0">
              <w:rPr>
                <w:b/>
                <w:sz w:val="20"/>
                <w:szCs w:val="20"/>
              </w:rPr>
              <w:t>1 019 857,00</w:t>
            </w:r>
          </w:p>
          <w:p w:rsidR="00F83E23" w:rsidRPr="001208D0" w:rsidRDefault="00F83E23" w:rsidP="00625C35">
            <w:pPr>
              <w:pStyle w:val="af8"/>
              <w:ind w:left="0"/>
              <w:jc w:val="right"/>
              <w:rPr>
                <w:b/>
                <w:sz w:val="20"/>
                <w:szCs w:val="20"/>
              </w:rPr>
            </w:pPr>
            <w:r w:rsidRPr="001208D0">
              <w:rPr>
                <w:b/>
                <w:sz w:val="20"/>
                <w:szCs w:val="20"/>
              </w:rPr>
              <w:t>(Р.Д №520)</w:t>
            </w:r>
          </w:p>
        </w:tc>
        <w:tc>
          <w:tcPr>
            <w:tcW w:w="1380" w:type="dxa"/>
          </w:tcPr>
          <w:p w:rsidR="00F83E23" w:rsidRPr="001208D0" w:rsidRDefault="00F83E23" w:rsidP="00625C35">
            <w:pPr>
              <w:pStyle w:val="af8"/>
              <w:ind w:left="0"/>
              <w:jc w:val="right"/>
              <w:rPr>
                <w:b/>
                <w:sz w:val="20"/>
                <w:szCs w:val="20"/>
              </w:rPr>
            </w:pPr>
            <w:r w:rsidRPr="001208D0">
              <w:rPr>
                <w:b/>
                <w:sz w:val="20"/>
                <w:szCs w:val="20"/>
              </w:rPr>
              <w:t>874 171,64</w:t>
            </w:r>
          </w:p>
          <w:p w:rsidR="00F83E23" w:rsidRPr="001208D0" w:rsidRDefault="00F83E23" w:rsidP="00625C35">
            <w:pPr>
              <w:pStyle w:val="af8"/>
              <w:ind w:left="0"/>
              <w:jc w:val="right"/>
              <w:rPr>
                <w:b/>
                <w:sz w:val="20"/>
                <w:szCs w:val="20"/>
              </w:rPr>
            </w:pPr>
            <w:r w:rsidRPr="001208D0">
              <w:rPr>
                <w:b/>
                <w:sz w:val="20"/>
                <w:szCs w:val="20"/>
              </w:rPr>
              <w:t>(Р.Д. №690)</w:t>
            </w:r>
          </w:p>
        </w:tc>
        <w:tc>
          <w:tcPr>
            <w:tcW w:w="1380" w:type="dxa"/>
          </w:tcPr>
          <w:p w:rsidR="00F83E23" w:rsidRPr="001208D0" w:rsidRDefault="00F83E23" w:rsidP="00625C35">
            <w:pPr>
              <w:pStyle w:val="af8"/>
              <w:ind w:left="0"/>
              <w:jc w:val="right"/>
              <w:rPr>
                <w:b/>
                <w:sz w:val="20"/>
                <w:szCs w:val="20"/>
              </w:rPr>
            </w:pPr>
            <w:r w:rsidRPr="001208D0">
              <w:rPr>
                <w:b/>
                <w:sz w:val="20"/>
                <w:szCs w:val="20"/>
              </w:rPr>
              <w:t>789 484,65</w:t>
            </w:r>
          </w:p>
        </w:tc>
        <w:tc>
          <w:tcPr>
            <w:tcW w:w="1266" w:type="dxa"/>
          </w:tcPr>
          <w:p w:rsidR="00F83E23" w:rsidRPr="001208D0" w:rsidRDefault="00F83E23" w:rsidP="00625C35">
            <w:pPr>
              <w:pStyle w:val="af8"/>
              <w:ind w:left="0"/>
              <w:jc w:val="right"/>
              <w:rPr>
                <w:b/>
                <w:sz w:val="20"/>
                <w:szCs w:val="20"/>
              </w:rPr>
            </w:pPr>
            <w:r w:rsidRPr="001208D0">
              <w:rPr>
                <w:b/>
                <w:sz w:val="20"/>
                <w:szCs w:val="20"/>
              </w:rPr>
              <w:t>726 711,88</w:t>
            </w:r>
          </w:p>
        </w:tc>
        <w:tc>
          <w:tcPr>
            <w:tcW w:w="1076" w:type="dxa"/>
          </w:tcPr>
          <w:p w:rsidR="00F83E23" w:rsidRPr="001208D0" w:rsidRDefault="00F83E23" w:rsidP="00625C35">
            <w:pPr>
              <w:pStyle w:val="af8"/>
              <w:ind w:left="0"/>
              <w:jc w:val="right"/>
              <w:rPr>
                <w:b/>
                <w:sz w:val="20"/>
                <w:szCs w:val="20"/>
              </w:rPr>
            </w:pPr>
            <w:r w:rsidRPr="001208D0">
              <w:rPr>
                <w:b/>
                <w:sz w:val="20"/>
                <w:szCs w:val="20"/>
              </w:rPr>
              <w:t>71,3</w:t>
            </w:r>
          </w:p>
        </w:tc>
        <w:tc>
          <w:tcPr>
            <w:tcW w:w="1076" w:type="dxa"/>
          </w:tcPr>
          <w:p w:rsidR="00F83E23" w:rsidRPr="001208D0" w:rsidRDefault="00F83E23" w:rsidP="00625C35">
            <w:pPr>
              <w:pStyle w:val="af8"/>
              <w:ind w:left="0"/>
              <w:jc w:val="right"/>
              <w:rPr>
                <w:b/>
                <w:sz w:val="20"/>
                <w:szCs w:val="20"/>
              </w:rPr>
            </w:pPr>
            <w:r w:rsidRPr="001208D0">
              <w:rPr>
                <w:b/>
                <w:sz w:val="20"/>
                <w:szCs w:val="20"/>
              </w:rPr>
              <w:t>83,1</w:t>
            </w:r>
          </w:p>
        </w:tc>
        <w:tc>
          <w:tcPr>
            <w:tcW w:w="828" w:type="dxa"/>
          </w:tcPr>
          <w:p w:rsidR="00F83E23" w:rsidRPr="001208D0" w:rsidRDefault="00F83E23" w:rsidP="00625C35">
            <w:pPr>
              <w:pStyle w:val="af8"/>
              <w:ind w:left="0"/>
              <w:jc w:val="right"/>
              <w:rPr>
                <w:b/>
                <w:sz w:val="20"/>
                <w:szCs w:val="20"/>
              </w:rPr>
            </w:pPr>
            <w:r w:rsidRPr="001208D0">
              <w:rPr>
                <w:b/>
                <w:sz w:val="20"/>
                <w:szCs w:val="20"/>
              </w:rPr>
              <w:t>92,1</w:t>
            </w:r>
          </w:p>
        </w:tc>
      </w:tr>
      <w:tr w:rsidR="00F83E23" w:rsidRPr="001208D0" w:rsidTr="001208D0">
        <w:tc>
          <w:tcPr>
            <w:tcW w:w="1701" w:type="dxa"/>
          </w:tcPr>
          <w:p w:rsidR="00F83E23" w:rsidRPr="001208D0" w:rsidRDefault="00F83E23" w:rsidP="00625C35">
            <w:pPr>
              <w:pStyle w:val="af8"/>
              <w:ind w:left="0"/>
              <w:jc w:val="both"/>
              <w:rPr>
                <w:sz w:val="20"/>
                <w:szCs w:val="20"/>
              </w:rPr>
            </w:pPr>
            <w:r w:rsidRPr="001208D0">
              <w:rPr>
                <w:b/>
                <w:bCs/>
                <w:sz w:val="20"/>
                <w:szCs w:val="20"/>
              </w:rPr>
              <w:t>Доля инвест</w:t>
            </w:r>
            <w:r w:rsidRPr="001208D0">
              <w:rPr>
                <w:b/>
                <w:bCs/>
                <w:sz w:val="20"/>
                <w:szCs w:val="20"/>
              </w:rPr>
              <w:t>и</w:t>
            </w:r>
            <w:r w:rsidRPr="001208D0">
              <w:rPr>
                <w:b/>
                <w:bCs/>
                <w:sz w:val="20"/>
                <w:szCs w:val="20"/>
              </w:rPr>
              <w:t>ций в объеме собственных средств</w:t>
            </w:r>
            <w:proofErr w:type="gramStart"/>
            <w:r w:rsidRPr="001208D0">
              <w:rPr>
                <w:b/>
                <w:bCs/>
                <w:sz w:val="20"/>
                <w:szCs w:val="20"/>
              </w:rPr>
              <w:t xml:space="preserve"> (%), </w:t>
            </w:r>
            <w:proofErr w:type="gramEnd"/>
            <w:r w:rsidRPr="001208D0">
              <w:rPr>
                <w:b/>
                <w:bCs/>
                <w:i/>
                <w:sz w:val="20"/>
                <w:szCs w:val="20"/>
              </w:rPr>
              <w:t>в т.ч. за счет средств</w:t>
            </w:r>
          </w:p>
        </w:tc>
        <w:tc>
          <w:tcPr>
            <w:tcW w:w="1276" w:type="dxa"/>
          </w:tcPr>
          <w:p w:rsidR="00F83E23" w:rsidRPr="001208D0" w:rsidRDefault="00F83E23" w:rsidP="00625C35">
            <w:pPr>
              <w:pStyle w:val="af8"/>
              <w:ind w:left="0"/>
              <w:jc w:val="right"/>
              <w:rPr>
                <w:b/>
                <w:i/>
                <w:sz w:val="20"/>
                <w:szCs w:val="20"/>
              </w:rPr>
            </w:pPr>
            <w:r w:rsidRPr="001208D0">
              <w:rPr>
                <w:b/>
                <w:i/>
                <w:sz w:val="20"/>
                <w:szCs w:val="20"/>
              </w:rPr>
              <w:t>12,93</w:t>
            </w:r>
          </w:p>
        </w:tc>
        <w:tc>
          <w:tcPr>
            <w:tcW w:w="1380" w:type="dxa"/>
          </w:tcPr>
          <w:p w:rsidR="00F83E23" w:rsidRPr="001208D0" w:rsidRDefault="00F83E23" w:rsidP="00625C35">
            <w:pPr>
              <w:pStyle w:val="af8"/>
              <w:ind w:left="0"/>
              <w:jc w:val="right"/>
              <w:rPr>
                <w:b/>
                <w:i/>
                <w:sz w:val="20"/>
                <w:szCs w:val="20"/>
              </w:rPr>
            </w:pPr>
            <w:r w:rsidRPr="001208D0">
              <w:rPr>
                <w:b/>
                <w:i/>
                <w:sz w:val="20"/>
                <w:szCs w:val="20"/>
              </w:rPr>
              <w:t>10,36</w:t>
            </w:r>
          </w:p>
        </w:tc>
        <w:tc>
          <w:tcPr>
            <w:tcW w:w="1380" w:type="dxa"/>
          </w:tcPr>
          <w:p w:rsidR="00F83E23" w:rsidRPr="001208D0" w:rsidRDefault="00F83E23" w:rsidP="00625C35">
            <w:pPr>
              <w:pStyle w:val="af8"/>
              <w:ind w:left="0"/>
              <w:jc w:val="right"/>
              <w:rPr>
                <w:b/>
                <w:i/>
                <w:sz w:val="20"/>
                <w:szCs w:val="20"/>
              </w:rPr>
            </w:pPr>
            <w:r w:rsidRPr="001208D0">
              <w:rPr>
                <w:b/>
                <w:i/>
                <w:sz w:val="20"/>
                <w:szCs w:val="20"/>
              </w:rPr>
              <w:t>9,36</w:t>
            </w:r>
          </w:p>
        </w:tc>
        <w:tc>
          <w:tcPr>
            <w:tcW w:w="1266" w:type="dxa"/>
          </w:tcPr>
          <w:p w:rsidR="00F83E23" w:rsidRPr="001208D0" w:rsidRDefault="00F83E23" w:rsidP="00625C35">
            <w:pPr>
              <w:pStyle w:val="af8"/>
              <w:ind w:left="0"/>
              <w:jc w:val="right"/>
              <w:rPr>
                <w:b/>
                <w:i/>
                <w:sz w:val="20"/>
                <w:szCs w:val="20"/>
              </w:rPr>
            </w:pPr>
            <w:r w:rsidRPr="001208D0">
              <w:rPr>
                <w:b/>
                <w:i/>
                <w:sz w:val="20"/>
                <w:szCs w:val="20"/>
              </w:rPr>
              <w:t>8,49</w:t>
            </w:r>
          </w:p>
        </w:tc>
        <w:tc>
          <w:tcPr>
            <w:tcW w:w="1076" w:type="dxa"/>
          </w:tcPr>
          <w:p w:rsidR="00F83E23" w:rsidRPr="001208D0" w:rsidRDefault="00F83E23" w:rsidP="00625C35">
            <w:pPr>
              <w:pStyle w:val="af8"/>
              <w:ind w:left="0"/>
              <w:jc w:val="center"/>
              <w:rPr>
                <w:sz w:val="20"/>
                <w:szCs w:val="20"/>
              </w:rPr>
            </w:pPr>
            <w:r w:rsidRPr="001208D0">
              <w:rPr>
                <w:sz w:val="20"/>
                <w:szCs w:val="20"/>
              </w:rPr>
              <w:t>х</w:t>
            </w:r>
          </w:p>
        </w:tc>
        <w:tc>
          <w:tcPr>
            <w:tcW w:w="1076" w:type="dxa"/>
          </w:tcPr>
          <w:p w:rsidR="00F83E23" w:rsidRPr="001208D0" w:rsidRDefault="00F83E23" w:rsidP="00625C35">
            <w:pPr>
              <w:pStyle w:val="af8"/>
              <w:ind w:left="0"/>
              <w:jc w:val="center"/>
              <w:rPr>
                <w:sz w:val="20"/>
                <w:szCs w:val="20"/>
              </w:rPr>
            </w:pPr>
            <w:r w:rsidRPr="001208D0">
              <w:rPr>
                <w:sz w:val="20"/>
                <w:szCs w:val="20"/>
              </w:rPr>
              <w:t>х</w:t>
            </w:r>
          </w:p>
        </w:tc>
        <w:tc>
          <w:tcPr>
            <w:tcW w:w="828" w:type="dxa"/>
          </w:tcPr>
          <w:p w:rsidR="00F83E23" w:rsidRPr="001208D0" w:rsidRDefault="00F83E23" w:rsidP="00625C35">
            <w:pPr>
              <w:pStyle w:val="af8"/>
              <w:ind w:left="0"/>
              <w:jc w:val="center"/>
              <w:rPr>
                <w:sz w:val="20"/>
                <w:szCs w:val="20"/>
              </w:rPr>
            </w:pPr>
            <w:r w:rsidRPr="001208D0">
              <w:rPr>
                <w:sz w:val="20"/>
                <w:szCs w:val="20"/>
              </w:rPr>
              <w:t>х</w:t>
            </w:r>
          </w:p>
        </w:tc>
      </w:tr>
      <w:tr w:rsidR="00F83E23" w:rsidRPr="001208D0" w:rsidTr="001208D0">
        <w:tc>
          <w:tcPr>
            <w:tcW w:w="1701" w:type="dxa"/>
          </w:tcPr>
          <w:p w:rsidR="00F83E23" w:rsidRPr="001208D0" w:rsidRDefault="00F83E23" w:rsidP="00625C35">
            <w:pPr>
              <w:pStyle w:val="af8"/>
              <w:ind w:left="0"/>
              <w:jc w:val="both"/>
              <w:rPr>
                <w:sz w:val="20"/>
                <w:szCs w:val="20"/>
              </w:rPr>
            </w:pPr>
            <w:r w:rsidRPr="001208D0">
              <w:rPr>
                <w:sz w:val="20"/>
                <w:szCs w:val="20"/>
              </w:rPr>
              <w:t>- бюджета гор</w:t>
            </w:r>
            <w:r w:rsidRPr="001208D0">
              <w:rPr>
                <w:sz w:val="20"/>
                <w:szCs w:val="20"/>
              </w:rPr>
              <w:t>о</w:t>
            </w:r>
            <w:r w:rsidRPr="001208D0">
              <w:rPr>
                <w:sz w:val="20"/>
                <w:szCs w:val="20"/>
              </w:rPr>
              <w:t>да</w:t>
            </w:r>
          </w:p>
        </w:tc>
        <w:tc>
          <w:tcPr>
            <w:tcW w:w="1276" w:type="dxa"/>
          </w:tcPr>
          <w:p w:rsidR="00F83E23" w:rsidRPr="001208D0" w:rsidRDefault="00F83E23" w:rsidP="00625C35">
            <w:pPr>
              <w:pStyle w:val="af8"/>
              <w:ind w:left="0"/>
              <w:jc w:val="right"/>
              <w:rPr>
                <w:sz w:val="20"/>
                <w:szCs w:val="20"/>
              </w:rPr>
            </w:pPr>
            <w:r w:rsidRPr="001208D0">
              <w:rPr>
                <w:sz w:val="20"/>
                <w:szCs w:val="20"/>
              </w:rPr>
              <w:t>2,10</w:t>
            </w:r>
          </w:p>
        </w:tc>
        <w:tc>
          <w:tcPr>
            <w:tcW w:w="1380" w:type="dxa"/>
          </w:tcPr>
          <w:p w:rsidR="00F83E23" w:rsidRPr="001208D0" w:rsidRDefault="00F83E23" w:rsidP="00625C35">
            <w:pPr>
              <w:pStyle w:val="af8"/>
              <w:ind w:left="0"/>
              <w:jc w:val="right"/>
              <w:rPr>
                <w:sz w:val="20"/>
                <w:szCs w:val="20"/>
              </w:rPr>
            </w:pPr>
            <w:r w:rsidRPr="001208D0">
              <w:rPr>
                <w:sz w:val="20"/>
                <w:szCs w:val="20"/>
              </w:rPr>
              <w:t>3,0</w:t>
            </w:r>
          </w:p>
        </w:tc>
        <w:tc>
          <w:tcPr>
            <w:tcW w:w="1380" w:type="dxa"/>
          </w:tcPr>
          <w:p w:rsidR="00F83E23" w:rsidRPr="001208D0" w:rsidRDefault="00F83E23" w:rsidP="00625C35">
            <w:pPr>
              <w:pStyle w:val="af8"/>
              <w:ind w:left="0"/>
              <w:jc w:val="right"/>
              <w:rPr>
                <w:sz w:val="20"/>
                <w:szCs w:val="20"/>
              </w:rPr>
            </w:pPr>
            <w:r w:rsidRPr="001208D0">
              <w:rPr>
                <w:sz w:val="20"/>
                <w:szCs w:val="20"/>
              </w:rPr>
              <w:t>3,03</w:t>
            </w:r>
          </w:p>
        </w:tc>
        <w:tc>
          <w:tcPr>
            <w:tcW w:w="1266" w:type="dxa"/>
          </w:tcPr>
          <w:p w:rsidR="00F83E23" w:rsidRPr="001208D0" w:rsidRDefault="00F83E23" w:rsidP="00625C35">
            <w:pPr>
              <w:pStyle w:val="af8"/>
              <w:ind w:left="0"/>
              <w:jc w:val="right"/>
              <w:rPr>
                <w:sz w:val="20"/>
                <w:szCs w:val="20"/>
              </w:rPr>
            </w:pPr>
            <w:r w:rsidRPr="001208D0">
              <w:rPr>
                <w:sz w:val="20"/>
                <w:szCs w:val="20"/>
              </w:rPr>
              <w:t>2,30</w:t>
            </w:r>
          </w:p>
        </w:tc>
        <w:tc>
          <w:tcPr>
            <w:tcW w:w="1076" w:type="dxa"/>
          </w:tcPr>
          <w:p w:rsidR="00F83E23" w:rsidRPr="001208D0" w:rsidRDefault="00F83E23" w:rsidP="00625C35">
            <w:pPr>
              <w:pStyle w:val="af8"/>
              <w:ind w:left="0"/>
              <w:jc w:val="center"/>
              <w:rPr>
                <w:sz w:val="20"/>
                <w:szCs w:val="20"/>
              </w:rPr>
            </w:pPr>
            <w:r w:rsidRPr="001208D0">
              <w:rPr>
                <w:sz w:val="20"/>
                <w:szCs w:val="20"/>
              </w:rPr>
              <w:t>х</w:t>
            </w:r>
          </w:p>
        </w:tc>
        <w:tc>
          <w:tcPr>
            <w:tcW w:w="1076" w:type="dxa"/>
          </w:tcPr>
          <w:p w:rsidR="00F83E23" w:rsidRPr="001208D0" w:rsidRDefault="00F83E23" w:rsidP="00625C35">
            <w:pPr>
              <w:pStyle w:val="af8"/>
              <w:ind w:left="0"/>
              <w:jc w:val="center"/>
              <w:rPr>
                <w:sz w:val="20"/>
                <w:szCs w:val="20"/>
              </w:rPr>
            </w:pPr>
            <w:r w:rsidRPr="001208D0">
              <w:rPr>
                <w:sz w:val="20"/>
                <w:szCs w:val="20"/>
              </w:rPr>
              <w:t>х</w:t>
            </w:r>
          </w:p>
        </w:tc>
        <w:tc>
          <w:tcPr>
            <w:tcW w:w="828" w:type="dxa"/>
          </w:tcPr>
          <w:p w:rsidR="00F83E23" w:rsidRPr="001208D0" w:rsidRDefault="00F83E23" w:rsidP="00625C35">
            <w:pPr>
              <w:pStyle w:val="af8"/>
              <w:ind w:left="0"/>
              <w:jc w:val="center"/>
              <w:rPr>
                <w:sz w:val="20"/>
                <w:szCs w:val="20"/>
              </w:rPr>
            </w:pPr>
            <w:r w:rsidRPr="001208D0">
              <w:rPr>
                <w:sz w:val="20"/>
                <w:szCs w:val="20"/>
              </w:rPr>
              <w:t>х</w:t>
            </w:r>
          </w:p>
        </w:tc>
      </w:tr>
      <w:tr w:rsidR="00F83E23" w:rsidRPr="001208D0" w:rsidTr="001208D0">
        <w:tc>
          <w:tcPr>
            <w:tcW w:w="1701" w:type="dxa"/>
          </w:tcPr>
          <w:p w:rsidR="00F83E23" w:rsidRPr="001208D0" w:rsidRDefault="00F83E23" w:rsidP="00625C35">
            <w:pPr>
              <w:pStyle w:val="af8"/>
              <w:ind w:left="0"/>
              <w:jc w:val="both"/>
              <w:rPr>
                <w:sz w:val="20"/>
                <w:szCs w:val="20"/>
              </w:rPr>
            </w:pPr>
            <w:r w:rsidRPr="001208D0">
              <w:rPr>
                <w:sz w:val="20"/>
                <w:szCs w:val="20"/>
              </w:rPr>
              <w:t>-бюджетов др</w:t>
            </w:r>
            <w:r w:rsidRPr="001208D0">
              <w:rPr>
                <w:sz w:val="20"/>
                <w:szCs w:val="20"/>
              </w:rPr>
              <w:t>у</w:t>
            </w:r>
            <w:r w:rsidRPr="001208D0">
              <w:rPr>
                <w:sz w:val="20"/>
                <w:szCs w:val="20"/>
              </w:rPr>
              <w:t>гих уровней</w:t>
            </w:r>
          </w:p>
        </w:tc>
        <w:tc>
          <w:tcPr>
            <w:tcW w:w="1276" w:type="dxa"/>
          </w:tcPr>
          <w:p w:rsidR="00F83E23" w:rsidRPr="001208D0" w:rsidRDefault="00F83E23" w:rsidP="00625C35">
            <w:pPr>
              <w:pStyle w:val="af8"/>
              <w:ind w:left="0"/>
              <w:jc w:val="right"/>
              <w:rPr>
                <w:sz w:val="20"/>
                <w:szCs w:val="20"/>
              </w:rPr>
            </w:pPr>
            <w:r w:rsidRPr="001208D0">
              <w:rPr>
                <w:sz w:val="20"/>
                <w:szCs w:val="20"/>
              </w:rPr>
              <w:t>10,83</w:t>
            </w:r>
          </w:p>
        </w:tc>
        <w:tc>
          <w:tcPr>
            <w:tcW w:w="1380" w:type="dxa"/>
          </w:tcPr>
          <w:p w:rsidR="00F83E23" w:rsidRPr="001208D0" w:rsidRDefault="00F83E23" w:rsidP="00625C35">
            <w:pPr>
              <w:pStyle w:val="af8"/>
              <w:ind w:left="0"/>
              <w:jc w:val="right"/>
              <w:rPr>
                <w:sz w:val="20"/>
                <w:szCs w:val="20"/>
              </w:rPr>
            </w:pPr>
            <w:r w:rsidRPr="001208D0">
              <w:rPr>
                <w:sz w:val="20"/>
                <w:szCs w:val="20"/>
              </w:rPr>
              <w:t>7,36</w:t>
            </w:r>
          </w:p>
        </w:tc>
        <w:tc>
          <w:tcPr>
            <w:tcW w:w="1380" w:type="dxa"/>
          </w:tcPr>
          <w:p w:rsidR="00F83E23" w:rsidRPr="001208D0" w:rsidRDefault="00F83E23" w:rsidP="00625C35">
            <w:pPr>
              <w:pStyle w:val="af8"/>
              <w:ind w:left="0"/>
              <w:jc w:val="right"/>
              <w:rPr>
                <w:sz w:val="20"/>
                <w:szCs w:val="20"/>
              </w:rPr>
            </w:pPr>
            <w:r w:rsidRPr="001208D0">
              <w:rPr>
                <w:sz w:val="20"/>
                <w:szCs w:val="20"/>
              </w:rPr>
              <w:t>6,33</w:t>
            </w:r>
          </w:p>
        </w:tc>
        <w:tc>
          <w:tcPr>
            <w:tcW w:w="1266" w:type="dxa"/>
          </w:tcPr>
          <w:p w:rsidR="00F83E23" w:rsidRPr="001208D0" w:rsidRDefault="00F83E23" w:rsidP="00625C35">
            <w:pPr>
              <w:pStyle w:val="af8"/>
              <w:ind w:left="0"/>
              <w:jc w:val="right"/>
              <w:rPr>
                <w:sz w:val="20"/>
                <w:szCs w:val="20"/>
              </w:rPr>
            </w:pPr>
            <w:r w:rsidRPr="001208D0">
              <w:rPr>
                <w:sz w:val="20"/>
                <w:szCs w:val="20"/>
              </w:rPr>
              <w:t>6,19</w:t>
            </w:r>
          </w:p>
        </w:tc>
        <w:tc>
          <w:tcPr>
            <w:tcW w:w="1076" w:type="dxa"/>
          </w:tcPr>
          <w:p w:rsidR="00F83E23" w:rsidRPr="001208D0" w:rsidRDefault="00F83E23" w:rsidP="00625C35">
            <w:pPr>
              <w:pStyle w:val="af8"/>
              <w:ind w:left="0"/>
              <w:jc w:val="center"/>
              <w:rPr>
                <w:sz w:val="20"/>
                <w:szCs w:val="20"/>
              </w:rPr>
            </w:pPr>
            <w:r w:rsidRPr="001208D0">
              <w:rPr>
                <w:sz w:val="20"/>
                <w:szCs w:val="20"/>
              </w:rPr>
              <w:t>х</w:t>
            </w:r>
          </w:p>
        </w:tc>
        <w:tc>
          <w:tcPr>
            <w:tcW w:w="1076" w:type="dxa"/>
          </w:tcPr>
          <w:p w:rsidR="00F83E23" w:rsidRPr="001208D0" w:rsidRDefault="00F83E23" w:rsidP="00625C35">
            <w:pPr>
              <w:pStyle w:val="af8"/>
              <w:ind w:left="0"/>
              <w:jc w:val="center"/>
              <w:rPr>
                <w:sz w:val="20"/>
                <w:szCs w:val="20"/>
              </w:rPr>
            </w:pPr>
            <w:r w:rsidRPr="001208D0">
              <w:rPr>
                <w:sz w:val="20"/>
                <w:szCs w:val="20"/>
              </w:rPr>
              <w:t>х</w:t>
            </w:r>
          </w:p>
        </w:tc>
        <w:tc>
          <w:tcPr>
            <w:tcW w:w="828" w:type="dxa"/>
          </w:tcPr>
          <w:p w:rsidR="00F83E23" w:rsidRPr="001208D0" w:rsidRDefault="00F83E23" w:rsidP="00625C35">
            <w:pPr>
              <w:pStyle w:val="af8"/>
              <w:ind w:left="0"/>
              <w:jc w:val="center"/>
              <w:rPr>
                <w:sz w:val="20"/>
                <w:szCs w:val="20"/>
              </w:rPr>
            </w:pPr>
            <w:r w:rsidRPr="001208D0">
              <w:rPr>
                <w:sz w:val="20"/>
                <w:szCs w:val="20"/>
              </w:rPr>
              <w:t>х</w:t>
            </w:r>
          </w:p>
        </w:tc>
      </w:tr>
    </w:tbl>
    <w:p w:rsidR="00F83E23" w:rsidRDefault="00F83E23" w:rsidP="00F83E23">
      <w:pPr>
        <w:tabs>
          <w:tab w:val="left" w:pos="540"/>
          <w:tab w:val="left" w:pos="5760"/>
        </w:tabs>
        <w:ind w:firstLine="539"/>
        <w:jc w:val="right"/>
        <w:rPr>
          <w:sz w:val="20"/>
          <w:szCs w:val="20"/>
        </w:rPr>
      </w:pPr>
    </w:p>
    <w:p w:rsidR="00F83E23" w:rsidRPr="00AE6BF4" w:rsidRDefault="00F83E23" w:rsidP="00612DAA">
      <w:pPr>
        <w:pStyle w:val="af8"/>
        <w:widowControl w:val="0"/>
        <w:numPr>
          <w:ilvl w:val="0"/>
          <w:numId w:val="63"/>
        </w:numPr>
        <w:tabs>
          <w:tab w:val="left" w:pos="0"/>
          <w:tab w:val="left" w:pos="851"/>
          <w:tab w:val="left" w:pos="5760"/>
        </w:tabs>
        <w:spacing w:before="60"/>
        <w:ind w:left="0" w:firstLine="567"/>
        <w:jc w:val="both"/>
        <w:rPr>
          <w:sz w:val="28"/>
          <w:szCs w:val="28"/>
        </w:rPr>
      </w:pPr>
      <w:r w:rsidRPr="008F4FCF">
        <w:rPr>
          <w:sz w:val="28"/>
          <w:szCs w:val="28"/>
        </w:rPr>
        <w:lastRenderedPageBreak/>
        <w:t xml:space="preserve">Из таблицы видно, что первоначальным решением о бюджете, объем средств (1 019 857,00 </w:t>
      </w:r>
      <w:r>
        <w:rPr>
          <w:sz w:val="28"/>
          <w:szCs w:val="28"/>
        </w:rPr>
        <w:t>тыс. рублей</w:t>
      </w:r>
      <w:r w:rsidRPr="008F4FCF">
        <w:rPr>
          <w:sz w:val="28"/>
          <w:szCs w:val="28"/>
        </w:rPr>
        <w:t>), направляемых на инвестиционную с</w:t>
      </w:r>
      <w:r w:rsidRPr="008F4FCF">
        <w:rPr>
          <w:sz w:val="28"/>
          <w:szCs w:val="28"/>
        </w:rPr>
        <w:t>о</w:t>
      </w:r>
      <w:r w:rsidRPr="008F4FCF">
        <w:rPr>
          <w:sz w:val="28"/>
          <w:szCs w:val="28"/>
        </w:rPr>
        <w:t xml:space="preserve">ставляющую бюджета, значительно (в 1,3 раза или в сумме 230 372,35 </w:t>
      </w:r>
      <w:r>
        <w:rPr>
          <w:sz w:val="28"/>
          <w:szCs w:val="28"/>
        </w:rPr>
        <w:t>тыс. рублей</w:t>
      </w:r>
      <w:r w:rsidRPr="008F4FCF">
        <w:rPr>
          <w:sz w:val="28"/>
          <w:szCs w:val="28"/>
        </w:rPr>
        <w:t xml:space="preserve">) превышал показатели уточненного плана (789 484,65 </w:t>
      </w:r>
      <w:r>
        <w:rPr>
          <w:sz w:val="28"/>
          <w:szCs w:val="28"/>
        </w:rPr>
        <w:t>тыс. рублей</w:t>
      </w:r>
      <w:r w:rsidRPr="008F4FCF">
        <w:rPr>
          <w:sz w:val="28"/>
          <w:szCs w:val="28"/>
        </w:rPr>
        <w:t xml:space="preserve">). Удельный вес исполненных расходов по объектам инвестиций, от общего объема расходов бюджета </w:t>
      </w:r>
      <w:r w:rsidRPr="008F4FCF">
        <w:rPr>
          <w:b/>
          <w:i/>
          <w:sz w:val="28"/>
          <w:szCs w:val="28"/>
        </w:rPr>
        <w:t>при планируемом уровне 13% составил только 8,5%.</w:t>
      </w:r>
    </w:p>
    <w:p w:rsidR="00F83E23" w:rsidRPr="00AE6BF4" w:rsidRDefault="00F83E23" w:rsidP="001208D0">
      <w:pPr>
        <w:widowControl w:val="0"/>
        <w:tabs>
          <w:tab w:val="left" w:pos="567"/>
          <w:tab w:val="left" w:pos="5760"/>
        </w:tabs>
        <w:spacing w:before="60"/>
        <w:ind w:firstLine="567"/>
        <w:jc w:val="both"/>
        <w:rPr>
          <w:sz w:val="28"/>
          <w:szCs w:val="28"/>
        </w:rPr>
      </w:pPr>
      <w:r>
        <w:rPr>
          <w:sz w:val="28"/>
          <w:szCs w:val="28"/>
        </w:rPr>
        <w:t xml:space="preserve">Таким образом, механизм постоянной корректировки Программы </w:t>
      </w:r>
      <w:r w:rsidRPr="00AE6BF4">
        <w:rPr>
          <w:sz w:val="28"/>
          <w:szCs w:val="28"/>
        </w:rPr>
        <w:t>под результат</w:t>
      </w:r>
      <w:r>
        <w:rPr>
          <w:sz w:val="28"/>
          <w:szCs w:val="28"/>
        </w:rPr>
        <w:t xml:space="preserve"> в основной своей массе</w:t>
      </w:r>
      <w:r w:rsidRPr="00AE6BF4">
        <w:rPr>
          <w:sz w:val="28"/>
          <w:szCs w:val="28"/>
        </w:rPr>
        <w:t>, когда целевые индикаторы и объемы ф</w:t>
      </w:r>
      <w:r w:rsidRPr="00AE6BF4">
        <w:rPr>
          <w:sz w:val="28"/>
          <w:szCs w:val="28"/>
        </w:rPr>
        <w:t>и</w:t>
      </w:r>
      <w:r w:rsidRPr="00AE6BF4">
        <w:rPr>
          <w:sz w:val="28"/>
          <w:szCs w:val="28"/>
        </w:rPr>
        <w:t xml:space="preserve">нансирования корректируются под фактически достигнутые, </w:t>
      </w:r>
      <w:r>
        <w:rPr>
          <w:sz w:val="28"/>
          <w:szCs w:val="28"/>
        </w:rPr>
        <w:t>приводят к т</w:t>
      </w:r>
      <w:r>
        <w:rPr>
          <w:sz w:val="28"/>
          <w:szCs w:val="28"/>
        </w:rPr>
        <w:t>о</w:t>
      </w:r>
      <w:r>
        <w:rPr>
          <w:sz w:val="28"/>
          <w:szCs w:val="28"/>
        </w:rPr>
        <w:t xml:space="preserve">му, что не отображается реальная </w:t>
      </w:r>
      <w:r w:rsidRPr="00AE6BF4">
        <w:rPr>
          <w:sz w:val="28"/>
          <w:szCs w:val="28"/>
        </w:rPr>
        <w:t>картин</w:t>
      </w:r>
      <w:r>
        <w:rPr>
          <w:sz w:val="28"/>
          <w:szCs w:val="28"/>
        </w:rPr>
        <w:t>а</w:t>
      </w:r>
      <w:r w:rsidRPr="00AE6BF4">
        <w:rPr>
          <w:sz w:val="28"/>
          <w:szCs w:val="28"/>
        </w:rPr>
        <w:t xml:space="preserve"> о результативности и целесообра</w:t>
      </w:r>
      <w:r w:rsidRPr="00AE6BF4">
        <w:rPr>
          <w:sz w:val="28"/>
          <w:szCs w:val="28"/>
        </w:rPr>
        <w:t>з</w:t>
      </w:r>
      <w:r w:rsidRPr="00AE6BF4">
        <w:rPr>
          <w:sz w:val="28"/>
          <w:szCs w:val="28"/>
        </w:rPr>
        <w:t xml:space="preserve">ности </w:t>
      </w:r>
      <w:r>
        <w:rPr>
          <w:sz w:val="28"/>
          <w:szCs w:val="28"/>
        </w:rPr>
        <w:t>данной П</w:t>
      </w:r>
      <w:r w:rsidRPr="00AE6BF4">
        <w:rPr>
          <w:sz w:val="28"/>
          <w:szCs w:val="28"/>
        </w:rPr>
        <w:t>рограммы</w:t>
      </w:r>
      <w:r>
        <w:rPr>
          <w:sz w:val="28"/>
          <w:szCs w:val="28"/>
        </w:rPr>
        <w:t>.</w:t>
      </w:r>
    </w:p>
    <w:p w:rsidR="00F83E23" w:rsidRPr="008F4FCF" w:rsidRDefault="00F83E23" w:rsidP="00F83E23">
      <w:pPr>
        <w:widowControl w:val="0"/>
        <w:tabs>
          <w:tab w:val="left" w:pos="960"/>
          <w:tab w:val="left" w:pos="5760"/>
        </w:tabs>
        <w:spacing w:before="60"/>
        <w:jc w:val="both"/>
        <w:rPr>
          <w:b/>
          <w:bCs/>
          <w:i/>
          <w:sz w:val="28"/>
          <w:szCs w:val="28"/>
        </w:rPr>
      </w:pPr>
      <w:r w:rsidRPr="008F4FCF">
        <w:rPr>
          <w:i/>
          <w:sz w:val="28"/>
          <w:szCs w:val="28"/>
        </w:rPr>
        <w:t>*</w:t>
      </w:r>
      <w:proofErr w:type="spellStart"/>
      <w:r w:rsidRPr="008F4FCF">
        <w:rPr>
          <w:i/>
          <w:sz w:val="28"/>
          <w:szCs w:val="28"/>
        </w:rPr>
        <w:t>Справочно</w:t>
      </w:r>
      <w:proofErr w:type="spellEnd"/>
      <w:r w:rsidRPr="008F4FCF">
        <w:rPr>
          <w:i/>
          <w:sz w:val="28"/>
          <w:szCs w:val="28"/>
        </w:rPr>
        <w:t>: Общий объем инвестиций первоначально запланирован на 2014 год в объеме 1 019 857,00</w:t>
      </w:r>
      <w:r w:rsidRPr="008F4FCF">
        <w:rPr>
          <w:sz w:val="28"/>
          <w:szCs w:val="28"/>
        </w:rPr>
        <w:t xml:space="preserve"> </w:t>
      </w:r>
      <w:r w:rsidRPr="008F4FCF">
        <w:rPr>
          <w:bCs/>
          <w:sz w:val="28"/>
          <w:szCs w:val="28"/>
        </w:rPr>
        <w:t xml:space="preserve">тыс. </w:t>
      </w:r>
      <w:r>
        <w:rPr>
          <w:bCs/>
          <w:sz w:val="28"/>
          <w:szCs w:val="28"/>
        </w:rPr>
        <w:t>рублей</w:t>
      </w:r>
      <w:r w:rsidRPr="008F4FCF">
        <w:rPr>
          <w:b/>
          <w:bCs/>
          <w:i/>
          <w:sz w:val="28"/>
          <w:szCs w:val="28"/>
        </w:rPr>
        <w:t xml:space="preserve">, </w:t>
      </w:r>
      <w:r w:rsidRPr="008F4FCF">
        <w:rPr>
          <w:bCs/>
          <w:i/>
          <w:sz w:val="28"/>
          <w:szCs w:val="28"/>
        </w:rPr>
        <w:t>освоено –</w:t>
      </w:r>
      <w:r w:rsidRPr="008F4FCF">
        <w:rPr>
          <w:b/>
          <w:bCs/>
          <w:i/>
          <w:sz w:val="28"/>
          <w:szCs w:val="28"/>
        </w:rPr>
        <w:t xml:space="preserve"> </w:t>
      </w:r>
      <w:r w:rsidRPr="008F4FCF">
        <w:rPr>
          <w:sz w:val="28"/>
          <w:szCs w:val="28"/>
        </w:rPr>
        <w:t>726 711,88</w:t>
      </w:r>
      <w:r w:rsidRPr="008F4FCF">
        <w:rPr>
          <w:b/>
          <w:sz w:val="28"/>
          <w:szCs w:val="28"/>
        </w:rPr>
        <w:t xml:space="preserve"> </w:t>
      </w:r>
      <w:r w:rsidRPr="008F4FCF">
        <w:rPr>
          <w:bCs/>
          <w:i/>
          <w:sz w:val="28"/>
          <w:szCs w:val="28"/>
        </w:rPr>
        <w:t xml:space="preserve">тыс. </w:t>
      </w:r>
      <w:r>
        <w:rPr>
          <w:bCs/>
          <w:i/>
          <w:sz w:val="28"/>
          <w:szCs w:val="28"/>
        </w:rPr>
        <w:t>рублей</w:t>
      </w:r>
      <w:r w:rsidRPr="008F4FCF">
        <w:rPr>
          <w:b/>
          <w:bCs/>
          <w:i/>
          <w:sz w:val="28"/>
          <w:szCs w:val="28"/>
        </w:rPr>
        <w:t xml:space="preserve"> </w:t>
      </w:r>
      <w:r w:rsidRPr="008F4FCF">
        <w:rPr>
          <w:bCs/>
          <w:i/>
          <w:sz w:val="28"/>
          <w:szCs w:val="28"/>
        </w:rPr>
        <w:t>или</w:t>
      </w:r>
      <w:r w:rsidRPr="008F4FCF">
        <w:rPr>
          <w:b/>
          <w:bCs/>
          <w:i/>
          <w:sz w:val="28"/>
          <w:szCs w:val="28"/>
        </w:rPr>
        <w:t xml:space="preserve"> на 76,6%.</w:t>
      </w:r>
    </w:p>
    <w:p w:rsidR="00F83E23" w:rsidRPr="002A5407" w:rsidRDefault="001208D0" w:rsidP="00F83E23">
      <w:pPr>
        <w:widowControl w:val="0"/>
        <w:tabs>
          <w:tab w:val="left" w:pos="960"/>
          <w:tab w:val="left" w:pos="5760"/>
        </w:tabs>
        <w:spacing w:before="60"/>
        <w:jc w:val="both"/>
        <w:rPr>
          <w:i/>
          <w:sz w:val="28"/>
          <w:szCs w:val="28"/>
        </w:rPr>
      </w:pPr>
      <w:r w:rsidRPr="002A5407">
        <w:rPr>
          <w:i/>
          <w:sz w:val="28"/>
          <w:szCs w:val="28"/>
        </w:rPr>
        <w:t>(</w:t>
      </w:r>
      <w:r w:rsidR="00F83E23" w:rsidRPr="002A5407">
        <w:rPr>
          <w:i/>
          <w:sz w:val="28"/>
          <w:szCs w:val="28"/>
        </w:rPr>
        <w:t>Детальный анализ по перечню строек и объектов, в том числе по видам в</w:t>
      </w:r>
      <w:r w:rsidR="00F83E23" w:rsidRPr="002A5407">
        <w:rPr>
          <w:i/>
          <w:sz w:val="28"/>
          <w:szCs w:val="28"/>
        </w:rPr>
        <w:t>ы</w:t>
      </w:r>
      <w:r w:rsidR="00F83E23" w:rsidRPr="002A5407">
        <w:rPr>
          <w:i/>
          <w:sz w:val="28"/>
          <w:szCs w:val="28"/>
        </w:rPr>
        <w:t>полняемых за</w:t>
      </w:r>
      <w:r w:rsidR="002A5407">
        <w:rPr>
          <w:i/>
          <w:sz w:val="28"/>
          <w:szCs w:val="28"/>
        </w:rPr>
        <w:t>дач отображен в приложении №2</w:t>
      </w:r>
      <w:r w:rsidR="00F83E23" w:rsidRPr="002A5407">
        <w:rPr>
          <w:i/>
          <w:sz w:val="28"/>
          <w:szCs w:val="28"/>
        </w:rPr>
        <w:t>)</w:t>
      </w:r>
    </w:p>
    <w:p w:rsidR="00F83E23" w:rsidRDefault="00F83E23" w:rsidP="00612DAA">
      <w:pPr>
        <w:pStyle w:val="af8"/>
        <w:numPr>
          <w:ilvl w:val="0"/>
          <w:numId w:val="63"/>
        </w:numPr>
        <w:tabs>
          <w:tab w:val="left" w:pos="851"/>
          <w:tab w:val="left" w:pos="5760"/>
        </w:tabs>
        <w:ind w:left="0" w:firstLine="567"/>
        <w:jc w:val="both"/>
        <w:rPr>
          <w:sz w:val="28"/>
          <w:szCs w:val="28"/>
        </w:rPr>
      </w:pPr>
      <w:r w:rsidRPr="008F4FCF">
        <w:rPr>
          <w:sz w:val="28"/>
          <w:szCs w:val="28"/>
        </w:rPr>
        <w:t>Причина изменений</w:t>
      </w:r>
      <w:r w:rsidRPr="008F4FCF">
        <w:rPr>
          <w:b/>
          <w:i/>
          <w:sz w:val="28"/>
          <w:szCs w:val="28"/>
        </w:rPr>
        <w:t xml:space="preserve"> </w:t>
      </w:r>
      <w:r w:rsidRPr="008F4FCF">
        <w:rPr>
          <w:sz w:val="28"/>
          <w:szCs w:val="28"/>
        </w:rPr>
        <w:t>объемов капитальных вложений</w:t>
      </w:r>
      <w:r w:rsidRPr="008F4FCF">
        <w:rPr>
          <w:b/>
          <w:i/>
          <w:sz w:val="28"/>
          <w:szCs w:val="28"/>
        </w:rPr>
        <w:t xml:space="preserve"> от первон</w:t>
      </w:r>
      <w:r w:rsidRPr="008F4FCF">
        <w:rPr>
          <w:b/>
          <w:i/>
          <w:sz w:val="28"/>
          <w:szCs w:val="28"/>
        </w:rPr>
        <w:t>а</w:t>
      </w:r>
      <w:r w:rsidRPr="008F4FCF">
        <w:rPr>
          <w:b/>
          <w:i/>
          <w:sz w:val="28"/>
          <w:szCs w:val="28"/>
        </w:rPr>
        <w:t>чально установленного плана</w:t>
      </w:r>
      <w:r w:rsidRPr="008F4FCF">
        <w:rPr>
          <w:sz w:val="28"/>
          <w:szCs w:val="28"/>
        </w:rPr>
        <w:t xml:space="preserve">, которая сказалась и </w:t>
      </w:r>
      <w:r w:rsidRPr="008F4FCF">
        <w:rPr>
          <w:b/>
          <w:i/>
          <w:sz w:val="28"/>
          <w:szCs w:val="28"/>
        </w:rPr>
        <w:t>на уменьшении объемов финансирования</w:t>
      </w:r>
      <w:r w:rsidRPr="008F4FCF">
        <w:rPr>
          <w:sz w:val="28"/>
          <w:szCs w:val="28"/>
        </w:rPr>
        <w:t xml:space="preserve">, в особенности </w:t>
      </w:r>
      <w:r>
        <w:rPr>
          <w:sz w:val="28"/>
          <w:szCs w:val="28"/>
        </w:rPr>
        <w:t xml:space="preserve">на уменьшении объемов финансирования  </w:t>
      </w:r>
      <w:r w:rsidRPr="008F4FCF">
        <w:rPr>
          <w:sz w:val="28"/>
          <w:szCs w:val="28"/>
        </w:rPr>
        <w:t>за счет средств бюджета округа</w:t>
      </w:r>
      <w:r w:rsidRPr="008F4FCF">
        <w:rPr>
          <w:b/>
          <w:i/>
          <w:sz w:val="28"/>
          <w:szCs w:val="28"/>
        </w:rPr>
        <w:t xml:space="preserve">  – различна</w:t>
      </w:r>
      <w:r w:rsidRPr="008F4FCF">
        <w:rPr>
          <w:sz w:val="28"/>
          <w:szCs w:val="28"/>
        </w:rPr>
        <w:t xml:space="preserve">, а именно: </w:t>
      </w:r>
    </w:p>
    <w:p w:rsidR="00F83E23" w:rsidRPr="002D6C04" w:rsidRDefault="00F83E23" w:rsidP="00612DAA">
      <w:pPr>
        <w:pStyle w:val="af8"/>
        <w:numPr>
          <w:ilvl w:val="0"/>
          <w:numId w:val="69"/>
        </w:numPr>
        <w:tabs>
          <w:tab w:val="left" w:pos="900"/>
          <w:tab w:val="left" w:pos="5760"/>
        </w:tabs>
        <w:autoSpaceDE w:val="0"/>
        <w:autoSpaceDN w:val="0"/>
        <w:adjustRightInd w:val="0"/>
        <w:spacing w:before="60"/>
        <w:jc w:val="both"/>
        <w:rPr>
          <w:sz w:val="28"/>
          <w:szCs w:val="28"/>
        </w:rPr>
      </w:pPr>
      <w:r w:rsidRPr="002D6C04">
        <w:rPr>
          <w:sz w:val="28"/>
          <w:szCs w:val="28"/>
        </w:rPr>
        <w:t>в основном не учитывались сроки реализации этапов выполнения работ (</w:t>
      </w:r>
      <w:r w:rsidRPr="002D6C04">
        <w:rPr>
          <w:i/>
          <w:sz w:val="28"/>
          <w:szCs w:val="28"/>
        </w:rPr>
        <w:t>сроки разработки ПСД; п</w:t>
      </w:r>
      <w:r w:rsidRPr="002D6C04">
        <w:rPr>
          <w:bCs/>
          <w:i/>
          <w:sz w:val="28"/>
          <w:szCs w:val="28"/>
        </w:rPr>
        <w:t>родолжительность проведения государстве</w:t>
      </w:r>
      <w:r w:rsidRPr="002D6C04">
        <w:rPr>
          <w:bCs/>
          <w:i/>
          <w:sz w:val="28"/>
          <w:szCs w:val="28"/>
        </w:rPr>
        <w:t>н</w:t>
      </w:r>
      <w:r w:rsidRPr="002D6C04">
        <w:rPr>
          <w:bCs/>
          <w:i/>
          <w:sz w:val="28"/>
          <w:szCs w:val="28"/>
        </w:rPr>
        <w:t>ной экспертизы;</w:t>
      </w:r>
      <w:r w:rsidRPr="002D6C04">
        <w:rPr>
          <w:i/>
          <w:sz w:val="28"/>
          <w:szCs w:val="28"/>
        </w:rPr>
        <w:t xml:space="preserve"> сроки, связанные с размещением заказа на разработку ПСД и затем на реконструкцию и строительство объекта</w:t>
      </w:r>
      <w:r w:rsidRPr="002D6C04">
        <w:rPr>
          <w:sz w:val="28"/>
          <w:szCs w:val="28"/>
        </w:rPr>
        <w:t>), что  свид</w:t>
      </w:r>
      <w:r w:rsidRPr="002D6C04">
        <w:rPr>
          <w:sz w:val="28"/>
          <w:szCs w:val="28"/>
        </w:rPr>
        <w:t>е</w:t>
      </w:r>
      <w:r w:rsidRPr="002D6C04">
        <w:rPr>
          <w:sz w:val="28"/>
          <w:szCs w:val="28"/>
        </w:rPr>
        <w:t>тельствует о недостатках системы планирования, и приводит в целом и к не освоению средств;</w:t>
      </w:r>
    </w:p>
    <w:p w:rsidR="00F83E23" w:rsidRDefault="00F83E23" w:rsidP="00612DAA">
      <w:pPr>
        <w:pStyle w:val="af8"/>
        <w:numPr>
          <w:ilvl w:val="0"/>
          <w:numId w:val="69"/>
        </w:numPr>
        <w:tabs>
          <w:tab w:val="left" w:pos="900"/>
          <w:tab w:val="left" w:pos="5760"/>
        </w:tabs>
        <w:autoSpaceDE w:val="0"/>
        <w:autoSpaceDN w:val="0"/>
        <w:adjustRightInd w:val="0"/>
        <w:spacing w:before="60"/>
        <w:jc w:val="both"/>
        <w:rPr>
          <w:sz w:val="28"/>
          <w:szCs w:val="28"/>
        </w:rPr>
      </w:pPr>
      <w:r w:rsidRPr="008F4FCF">
        <w:rPr>
          <w:sz w:val="28"/>
          <w:szCs w:val="28"/>
        </w:rPr>
        <w:t>также причиной на внесение изменений в план являются и такие факторы, как: несвоевременное проведение конкурсных процедур, неисполнение подрядчиком договорных обязательств</w:t>
      </w:r>
      <w:r w:rsidRPr="002D6C04">
        <w:rPr>
          <w:sz w:val="28"/>
          <w:szCs w:val="28"/>
        </w:rPr>
        <w:t>;</w:t>
      </w:r>
    </w:p>
    <w:p w:rsidR="00F83E23" w:rsidRDefault="00F83E23" w:rsidP="00612DAA">
      <w:pPr>
        <w:pStyle w:val="af8"/>
        <w:numPr>
          <w:ilvl w:val="0"/>
          <w:numId w:val="69"/>
        </w:numPr>
        <w:tabs>
          <w:tab w:val="left" w:pos="900"/>
          <w:tab w:val="left" w:pos="5760"/>
        </w:tabs>
        <w:autoSpaceDE w:val="0"/>
        <w:autoSpaceDN w:val="0"/>
        <w:adjustRightInd w:val="0"/>
        <w:spacing w:before="60"/>
        <w:jc w:val="both"/>
        <w:rPr>
          <w:sz w:val="28"/>
          <w:szCs w:val="28"/>
        </w:rPr>
      </w:pPr>
      <w:r w:rsidRPr="008F4FCF">
        <w:rPr>
          <w:sz w:val="28"/>
          <w:szCs w:val="28"/>
        </w:rPr>
        <w:t>была отмечена и неудовлетворительная организация работы при опред</w:t>
      </w:r>
      <w:r w:rsidRPr="008F4FCF">
        <w:rPr>
          <w:sz w:val="28"/>
          <w:szCs w:val="28"/>
        </w:rPr>
        <w:t>е</w:t>
      </w:r>
      <w:r w:rsidRPr="008F4FCF">
        <w:rPr>
          <w:sz w:val="28"/>
          <w:szCs w:val="28"/>
        </w:rPr>
        <w:t>лении потребности в средствах на реализацию инвестиционных проектов по Программе как со стороны Ответственного исполнителя и куратора Программы, так и со стороны Соисполнителя Программы, где:</w:t>
      </w:r>
    </w:p>
    <w:p w:rsidR="00F83E23" w:rsidRPr="008F4FCF" w:rsidRDefault="00F83E23" w:rsidP="00F83E23">
      <w:pPr>
        <w:pStyle w:val="af8"/>
        <w:tabs>
          <w:tab w:val="left" w:pos="900"/>
          <w:tab w:val="left" w:pos="5760"/>
        </w:tabs>
        <w:autoSpaceDE w:val="0"/>
        <w:autoSpaceDN w:val="0"/>
        <w:adjustRightInd w:val="0"/>
        <w:spacing w:before="60"/>
        <w:ind w:left="567"/>
        <w:jc w:val="both"/>
        <w:rPr>
          <w:sz w:val="28"/>
          <w:szCs w:val="28"/>
        </w:rPr>
      </w:pPr>
    </w:p>
    <w:p w:rsidR="00F83E23" w:rsidRDefault="00F83E23" w:rsidP="00612DAA">
      <w:pPr>
        <w:pStyle w:val="af8"/>
        <w:numPr>
          <w:ilvl w:val="0"/>
          <w:numId w:val="70"/>
        </w:numPr>
        <w:tabs>
          <w:tab w:val="left" w:pos="900"/>
          <w:tab w:val="left" w:pos="5760"/>
        </w:tabs>
        <w:autoSpaceDE w:val="0"/>
        <w:autoSpaceDN w:val="0"/>
        <w:adjustRightInd w:val="0"/>
        <w:spacing w:before="60"/>
        <w:ind w:left="0" w:firstLine="567"/>
        <w:jc w:val="both"/>
        <w:rPr>
          <w:sz w:val="28"/>
          <w:szCs w:val="28"/>
        </w:rPr>
      </w:pPr>
      <w:proofErr w:type="gramStart"/>
      <w:r w:rsidRPr="002D6C04">
        <w:rPr>
          <w:sz w:val="28"/>
          <w:szCs w:val="28"/>
        </w:rPr>
        <w:t xml:space="preserve">в результате не должного формирования пакета документов </w:t>
      </w:r>
      <w:r>
        <w:rPr>
          <w:sz w:val="28"/>
          <w:szCs w:val="28"/>
        </w:rPr>
        <w:t xml:space="preserve">при </w:t>
      </w:r>
      <w:r w:rsidRPr="002D6C04">
        <w:rPr>
          <w:sz w:val="28"/>
          <w:szCs w:val="28"/>
        </w:rPr>
        <w:t>ре</w:t>
      </w:r>
      <w:r w:rsidRPr="002D6C04">
        <w:rPr>
          <w:sz w:val="28"/>
          <w:szCs w:val="28"/>
        </w:rPr>
        <w:t>а</w:t>
      </w:r>
      <w:r w:rsidRPr="002D6C04">
        <w:rPr>
          <w:sz w:val="28"/>
          <w:szCs w:val="28"/>
        </w:rPr>
        <w:t>лизации инвестиционных проектов за счет средств окружного бюджета соц</w:t>
      </w:r>
      <w:r w:rsidRPr="002D6C04">
        <w:rPr>
          <w:sz w:val="28"/>
          <w:szCs w:val="28"/>
        </w:rPr>
        <w:t>и</w:t>
      </w:r>
      <w:r w:rsidRPr="002D6C04">
        <w:rPr>
          <w:sz w:val="28"/>
          <w:szCs w:val="28"/>
        </w:rPr>
        <w:t>ально-значимых для города строительных объектов (образовательных орг</w:t>
      </w:r>
      <w:r w:rsidRPr="002D6C04">
        <w:rPr>
          <w:sz w:val="28"/>
          <w:szCs w:val="28"/>
        </w:rPr>
        <w:t>а</w:t>
      </w:r>
      <w:r w:rsidRPr="002D6C04">
        <w:rPr>
          <w:sz w:val="28"/>
          <w:szCs w:val="28"/>
        </w:rPr>
        <w:t xml:space="preserve">низаций), были сокращены объемы финансирования </w:t>
      </w:r>
      <w:r w:rsidRPr="002D6C04">
        <w:rPr>
          <w:b/>
          <w:i/>
          <w:sz w:val="28"/>
          <w:szCs w:val="28"/>
        </w:rPr>
        <w:t xml:space="preserve">на 44% или в сумме 234 672 </w:t>
      </w:r>
      <w:r>
        <w:rPr>
          <w:b/>
          <w:i/>
          <w:sz w:val="28"/>
          <w:szCs w:val="28"/>
        </w:rPr>
        <w:t>тыс. рублей</w:t>
      </w:r>
      <w:r w:rsidRPr="002D6C04">
        <w:rPr>
          <w:b/>
          <w:i/>
          <w:sz w:val="28"/>
          <w:szCs w:val="28"/>
        </w:rPr>
        <w:t>,</w:t>
      </w:r>
      <w:r w:rsidRPr="002D6C04">
        <w:rPr>
          <w:sz w:val="28"/>
          <w:szCs w:val="28"/>
        </w:rPr>
        <w:t xml:space="preserve"> и далее, по результатам не исполнения обязательств, был еще и уточнен план с уменьшением объемов финансирования на </w:t>
      </w:r>
      <w:r w:rsidRPr="002D6C04">
        <w:rPr>
          <w:b/>
          <w:i/>
          <w:sz w:val="28"/>
          <w:szCs w:val="28"/>
        </w:rPr>
        <w:t>208 099</w:t>
      </w:r>
      <w:r w:rsidRPr="002D6C04">
        <w:rPr>
          <w:sz w:val="28"/>
          <w:szCs w:val="28"/>
        </w:rPr>
        <w:t xml:space="preserve"> </w:t>
      </w:r>
      <w:r>
        <w:rPr>
          <w:sz w:val="28"/>
          <w:szCs w:val="28"/>
        </w:rPr>
        <w:t>тыс. рублей</w:t>
      </w:r>
      <w:r w:rsidRPr="002D6C04">
        <w:rPr>
          <w:sz w:val="28"/>
          <w:szCs w:val="28"/>
        </w:rPr>
        <w:t xml:space="preserve"> </w:t>
      </w:r>
      <w:proofErr w:type="gramEnd"/>
    </w:p>
    <w:p w:rsidR="00F83E23" w:rsidRPr="00DD17CF" w:rsidRDefault="00F83E23" w:rsidP="001208D0">
      <w:pPr>
        <w:tabs>
          <w:tab w:val="left" w:pos="900"/>
          <w:tab w:val="left" w:pos="5760"/>
        </w:tabs>
        <w:autoSpaceDE w:val="0"/>
        <w:autoSpaceDN w:val="0"/>
        <w:adjustRightInd w:val="0"/>
        <w:spacing w:before="60"/>
        <w:ind w:firstLine="567"/>
        <w:jc w:val="both"/>
        <w:rPr>
          <w:sz w:val="28"/>
          <w:szCs w:val="28"/>
        </w:rPr>
      </w:pPr>
      <w:r w:rsidRPr="00DD17CF">
        <w:rPr>
          <w:sz w:val="28"/>
          <w:szCs w:val="28"/>
        </w:rPr>
        <w:t xml:space="preserve">Таким </w:t>
      </w:r>
      <w:proofErr w:type="gramStart"/>
      <w:r w:rsidRPr="00DD17CF">
        <w:rPr>
          <w:sz w:val="28"/>
          <w:szCs w:val="28"/>
        </w:rPr>
        <w:t>образом</w:t>
      </w:r>
      <w:proofErr w:type="gramEnd"/>
      <w:r w:rsidRPr="00DD17CF">
        <w:rPr>
          <w:sz w:val="28"/>
          <w:szCs w:val="28"/>
        </w:rPr>
        <w:t xml:space="preserve"> в целом был сокращен объем субсидий на строительство и реконструкцию 4-х дошкольных образовательных организаций </w:t>
      </w:r>
      <w:r w:rsidRPr="00DD17CF">
        <w:rPr>
          <w:i/>
          <w:sz w:val="28"/>
          <w:szCs w:val="28"/>
        </w:rPr>
        <w:t xml:space="preserve">(Детский </w:t>
      </w:r>
      <w:r w:rsidRPr="00DD17CF">
        <w:rPr>
          <w:i/>
          <w:sz w:val="28"/>
          <w:szCs w:val="28"/>
        </w:rPr>
        <w:lastRenderedPageBreak/>
        <w:t>сад в квартале 23 (стр. №9); Детс</w:t>
      </w:r>
      <w:r>
        <w:rPr>
          <w:i/>
          <w:sz w:val="28"/>
          <w:szCs w:val="28"/>
        </w:rPr>
        <w:t>кий сад в квартале 23 (стр. №8)</w:t>
      </w:r>
      <w:r w:rsidRPr="00DD17CF">
        <w:rPr>
          <w:i/>
          <w:sz w:val="28"/>
          <w:szCs w:val="28"/>
        </w:rPr>
        <w:t xml:space="preserve">; Детский сад на 320 мест в квартале 21; </w:t>
      </w:r>
      <w:proofErr w:type="gramStart"/>
      <w:r w:rsidRPr="00DD17CF">
        <w:rPr>
          <w:i/>
          <w:sz w:val="28"/>
          <w:szCs w:val="28"/>
        </w:rPr>
        <w:t>Детский сад на 260 мест в квартале "Це</w:t>
      </w:r>
      <w:r w:rsidRPr="00DD17CF">
        <w:rPr>
          <w:i/>
          <w:sz w:val="28"/>
          <w:szCs w:val="28"/>
        </w:rPr>
        <w:t>н</w:t>
      </w:r>
      <w:r w:rsidRPr="00DD17CF">
        <w:rPr>
          <w:i/>
          <w:sz w:val="28"/>
          <w:szCs w:val="28"/>
        </w:rPr>
        <w:t xml:space="preserve">тральный) </w:t>
      </w:r>
      <w:r w:rsidRPr="00DD17CF">
        <w:rPr>
          <w:sz w:val="28"/>
          <w:szCs w:val="28"/>
        </w:rPr>
        <w:t xml:space="preserve">в рамках государственной программы «Развитие образования в ХМАО–Югре на 2014 – 2020 годы» </w:t>
      </w:r>
      <w:r w:rsidRPr="00DD17CF">
        <w:rPr>
          <w:b/>
          <w:i/>
          <w:sz w:val="28"/>
          <w:szCs w:val="28"/>
        </w:rPr>
        <w:t>в 5,9 раза (на 85%%) или в сумме 442 771 тыс. рублей</w:t>
      </w:r>
      <w:r w:rsidRPr="00DD17CF">
        <w:rPr>
          <w:sz w:val="28"/>
          <w:szCs w:val="28"/>
        </w:rPr>
        <w:t xml:space="preserve"> </w:t>
      </w:r>
      <w:proofErr w:type="gramEnd"/>
    </w:p>
    <w:p w:rsidR="00F83E23" w:rsidRPr="008F4FCF" w:rsidRDefault="00F83E23" w:rsidP="001208D0">
      <w:pPr>
        <w:tabs>
          <w:tab w:val="left" w:pos="900"/>
          <w:tab w:val="left" w:pos="5760"/>
        </w:tabs>
        <w:autoSpaceDE w:val="0"/>
        <w:autoSpaceDN w:val="0"/>
        <w:adjustRightInd w:val="0"/>
        <w:spacing w:before="60"/>
        <w:ind w:firstLine="567"/>
        <w:jc w:val="both"/>
        <w:rPr>
          <w:sz w:val="28"/>
          <w:szCs w:val="28"/>
        </w:rPr>
      </w:pPr>
      <w:r w:rsidRPr="008F4FCF">
        <w:rPr>
          <w:i/>
          <w:sz w:val="28"/>
          <w:szCs w:val="28"/>
        </w:rPr>
        <w:t>В итоге</w:t>
      </w:r>
      <w:r w:rsidRPr="008F4FCF">
        <w:rPr>
          <w:sz w:val="28"/>
          <w:szCs w:val="28"/>
        </w:rPr>
        <w:t xml:space="preserve"> - такая организация исполнения бюджетных обязательств </w:t>
      </w:r>
      <w:r w:rsidRPr="008F4FCF">
        <w:rPr>
          <w:b/>
          <w:i/>
          <w:sz w:val="28"/>
          <w:szCs w:val="28"/>
        </w:rPr>
        <w:t>не нацелена на эффективное расходование бюджетных средств</w:t>
      </w:r>
      <w:r w:rsidRPr="008F4FCF">
        <w:rPr>
          <w:sz w:val="28"/>
          <w:szCs w:val="28"/>
        </w:rPr>
        <w:t xml:space="preserve"> в связи с </w:t>
      </w:r>
      <w:proofErr w:type="spellStart"/>
      <w:r w:rsidRPr="008F4FCF">
        <w:rPr>
          <w:sz w:val="28"/>
          <w:szCs w:val="28"/>
        </w:rPr>
        <w:t>н</w:t>
      </w:r>
      <w:r w:rsidRPr="008F4FCF">
        <w:rPr>
          <w:sz w:val="28"/>
          <w:szCs w:val="28"/>
        </w:rPr>
        <w:t>е</w:t>
      </w:r>
      <w:r w:rsidRPr="008F4FCF">
        <w:rPr>
          <w:sz w:val="28"/>
          <w:szCs w:val="28"/>
        </w:rPr>
        <w:t>достижением</w:t>
      </w:r>
      <w:proofErr w:type="spellEnd"/>
      <w:r w:rsidRPr="008F4FCF">
        <w:rPr>
          <w:sz w:val="28"/>
          <w:szCs w:val="28"/>
        </w:rPr>
        <w:t xml:space="preserve"> результативности, что является нарушением основного из принципов бюджетной системы РФ, определенного ст.34 Бюджетного коде</w:t>
      </w:r>
      <w:r w:rsidRPr="008F4FCF">
        <w:rPr>
          <w:sz w:val="28"/>
          <w:szCs w:val="28"/>
        </w:rPr>
        <w:t>к</w:t>
      </w:r>
      <w:r w:rsidRPr="008F4FCF">
        <w:rPr>
          <w:sz w:val="28"/>
          <w:szCs w:val="28"/>
        </w:rPr>
        <w:t>са РФ.</w:t>
      </w:r>
    </w:p>
    <w:p w:rsidR="00F83E23" w:rsidRDefault="00F83E23" w:rsidP="001208D0">
      <w:pPr>
        <w:tabs>
          <w:tab w:val="left" w:pos="900"/>
          <w:tab w:val="left" w:pos="5760"/>
        </w:tabs>
        <w:autoSpaceDE w:val="0"/>
        <w:autoSpaceDN w:val="0"/>
        <w:adjustRightInd w:val="0"/>
        <w:spacing w:before="60"/>
        <w:ind w:firstLine="567"/>
        <w:jc w:val="both"/>
        <w:rPr>
          <w:i/>
          <w:sz w:val="28"/>
          <w:szCs w:val="28"/>
        </w:rPr>
      </w:pPr>
      <w:r w:rsidRPr="008F4FCF">
        <w:rPr>
          <w:i/>
          <w:sz w:val="28"/>
          <w:szCs w:val="28"/>
        </w:rPr>
        <w:t>Показатели об исполнении бюджетных обязательств по результатам хода строительства и реконструкции  объектов, по которым были умен</w:t>
      </w:r>
      <w:r w:rsidRPr="008F4FCF">
        <w:rPr>
          <w:i/>
          <w:sz w:val="28"/>
          <w:szCs w:val="28"/>
        </w:rPr>
        <w:t>ь</w:t>
      </w:r>
      <w:r w:rsidRPr="008F4FCF">
        <w:rPr>
          <w:i/>
          <w:sz w:val="28"/>
          <w:szCs w:val="28"/>
        </w:rPr>
        <w:t>шены объемы финансирования, представлены нижеследующими данными:</w:t>
      </w:r>
    </w:p>
    <w:p w:rsidR="002A5407" w:rsidRDefault="002A5407" w:rsidP="001208D0">
      <w:pPr>
        <w:tabs>
          <w:tab w:val="left" w:pos="900"/>
          <w:tab w:val="left" w:pos="5760"/>
        </w:tabs>
        <w:autoSpaceDE w:val="0"/>
        <w:autoSpaceDN w:val="0"/>
        <w:adjustRightInd w:val="0"/>
        <w:spacing w:before="60"/>
        <w:ind w:firstLine="567"/>
        <w:jc w:val="both"/>
        <w:rPr>
          <w:i/>
          <w:sz w:val="28"/>
          <w:szCs w:val="28"/>
        </w:rPr>
      </w:pPr>
    </w:p>
    <w:p w:rsidR="00F83E23" w:rsidRPr="008F4FCF" w:rsidRDefault="00F83E23" w:rsidP="00F83E23">
      <w:pPr>
        <w:tabs>
          <w:tab w:val="left" w:pos="900"/>
          <w:tab w:val="left" w:pos="5760"/>
        </w:tabs>
        <w:autoSpaceDE w:val="0"/>
        <w:autoSpaceDN w:val="0"/>
        <w:adjustRightInd w:val="0"/>
        <w:spacing w:before="60"/>
        <w:jc w:val="both"/>
        <w:rPr>
          <w:i/>
          <w:sz w:val="20"/>
          <w:szCs w:val="20"/>
        </w:rPr>
      </w:pPr>
      <w:r>
        <w:rPr>
          <w:i/>
          <w:sz w:val="20"/>
          <w:szCs w:val="20"/>
        </w:rPr>
        <w:t xml:space="preserve">                                                                                                                                                         </w:t>
      </w:r>
      <w:r w:rsidRPr="008F4FCF">
        <w:rPr>
          <w:i/>
          <w:sz w:val="20"/>
          <w:szCs w:val="20"/>
        </w:rPr>
        <w:t>(</w:t>
      </w:r>
      <w:r>
        <w:rPr>
          <w:i/>
          <w:sz w:val="20"/>
          <w:szCs w:val="20"/>
        </w:rPr>
        <w:t>тыс. рублей</w:t>
      </w:r>
      <w:r w:rsidRPr="008F4FCF">
        <w:rPr>
          <w:i/>
          <w:sz w:val="20"/>
          <w:szCs w:val="20"/>
        </w:rPr>
        <w:t>)</w:t>
      </w:r>
    </w:p>
    <w:tbl>
      <w:tblPr>
        <w:tblStyle w:val="af4"/>
        <w:tblW w:w="9605" w:type="dxa"/>
        <w:tblInd w:w="108" w:type="dxa"/>
        <w:tblLayout w:type="fixed"/>
        <w:tblLook w:val="04A0" w:firstRow="1" w:lastRow="0" w:firstColumn="1" w:lastColumn="0" w:noHBand="0" w:noVBand="1"/>
      </w:tblPr>
      <w:tblGrid>
        <w:gridCol w:w="567"/>
        <w:gridCol w:w="3686"/>
        <w:gridCol w:w="1417"/>
        <w:gridCol w:w="1276"/>
        <w:gridCol w:w="1134"/>
        <w:gridCol w:w="1525"/>
      </w:tblGrid>
      <w:tr w:rsidR="00F83E23" w:rsidRPr="000C5908" w:rsidTr="001208D0">
        <w:trPr>
          <w:trHeight w:val="1078"/>
        </w:trPr>
        <w:tc>
          <w:tcPr>
            <w:tcW w:w="567" w:type="dxa"/>
          </w:tcPr>
          <w:p w:rsidR="00F83E23" w:rsidRDefault="00F83E23" w:rsidP="00625C35">
            <w:pPr>
              <w:tabs>
                <w:tab w:val="left" w:pos="900"/>
                <w:tab w:val="left" w:pos="5760"/>
              </w:tabs>
              <w:autoSpaceDE w:val="0"/>
              <w:autoSpaceDN w:val="0"/>
              <w:adjustRightInd w:val="0"/>
              <w:spacing w:before="60" w:line="360" w:lineRule="auto"/>
              <w:jc w:val="both"/>
            </w:pPr>
            <w:r>
              <w:tab/>
            </w:r>
          </w:p>
        </w:tc>
        <w:tc>
          <w:tcPr>
            <w:tcW w:w="3686" w:type="dxa"/>
          </w:tcPr>
          <w:p w:rsidR="00F83E23" w:rsidRPr="000C5908" w:rsidRDefault="00F83E23" w:rsidP="00625C35">
            <w:pPr>
              <w:tabs>
                <w:tab w:val="left" w:pos="900"/>
                <w:tab w:val="left" w:pos="5760"/>
              </w:tabs>
              <w:autoSpaceDE w:val="0"/>
              <w:autoSpaceDN w:val="0"/>
              <w:adjustRightInd w:val="0"/>
              <w:spacing w:before="60"/>
              <w:jc w:val="both"/>
              <w:rPr>
                <w:b/>
                <w:sz w:val="20"/>
                <w:szCs w:val="20"/>
              </w:rPr>
            </w:pPr>
            <w:r w:rsidRPr="000C5908">
              <w:rPr>
                <w:b/>
                <w:sz w:val="20"/>
                <w:szCs w:val="20"/>
              </w:rPr>
              <w:t>Наименование строительного объе</w:t>
            </w:r>
            <w:r w:rsidRPr="000C5908">
              <w:rPr>
                <w:b/>
                <w:sz w:val="20"/>
                <w:szCs w:val="20"/>
              </w:rPr>
              <w:t>к</w:t>
            </w:r>
            <w:r w:rsidRPr="000C5908">
              <w:rPr>
                <w:b/>
                <w:sz w:val="20"/>
                <w:szCs w:val="20"/>
              </w:rPr>
              <w:t>та</w:t>
            </w:r>
          </w:p>
        </w:tc>
        <w:tc>
          <w:tcPr>
            <w:tcW w:w="1417" w:type="dxa"/>
          </w:tcPr>
          <w:p w:rsidR="00F83E23" w:rsidRPr="00C05A48" w:rsidRDefault="00F83E23" w:rsidP="00625C35">
            <w:pPr>
              <w:tabs>
                <w:tab w:val="left" w:pos="900"/>
                <w:tab w:val="left" w:pos="5760"/>
              </w:tabs>
              <w:autoSpaceDE w:val="0"/>
              <w:autoSpaceDN w:val="0"/>
              <w:adjustRightInd w:val="0"/>
              <w:spacing w:before="60"/>
              <w:jc w:val="both"/>
              <w:rPr>
                <w:sz w:val="20"/>
                <w:szCs w:val="20"/>
              </w:rPr>
            </w:pPr>
            <w:r w:rsidRPr="00C05A48">
              <w:rPr>
                <w:b/>
                <w:bCs/>
                <w:sz w:val="20"/>
                <w:szCs w:val="20"/>
              </w:rPr>
              <w:t>Первоначал</w:t>
            </w:r>
            <w:proofErr w:type="gramStart"/>
            <w:r w:rsidRPr="00C05A48">
              <w:rPr>
                <w:b/>
                <w:bCs/>
                <w:sz w:val="20"/>
                <w:szCs w:val="20"/>
              </w:rPr>
              <w:t>.</w:t>
            </w:r>
            <w:proofErr w:type="gramEnd"/>
            <w:r w:rsidRPr="00C05A48">
              <w:rPr>
                <w:b/>
                <w:bCs/>
                <w:sz w:val="20"/>
                <w:szCs w:val="20"/>
              </w:rPr>
              <w:t xml:space="preserve"> </w:t>
            </w:r>
            <w:proofErr w:type="gramStart"/>
            <w:r w:rsidRPr="00C05A48">
              <w:rPr>
                <w:b/>
                <w:bCs/>
                <w:sz w:val="20"/>
                <w:szCs w:val="20"/>
              </w:rPr>
              <w:t>у</w:t>
            </w:r>
            <w:proofErr w:type="gramEnd"/>
            <w:r w:rsidRPr="00C05A48">
              <w:rPr>
                <w:b/>
                <w:bCs/>
                <w:sz w:val="20"/>
                <w:szCs w:val="20"/>
              </w:rPr>
              <w:t>твержден. план ( Р.Д.№ 520 от 31.01.2014)</w:t>
            </w:r>
          </w:p>
        </w:tc>
        <w:tc>
          <w:tcPr>
            <w:tcW w:w="1276" w:type="dxa"/>
          </w:tcPr>
          <w:p w:rsidR="00F83E23" w:rsidRPr="00C05A48" w:rsidRDefault="00F83E23" w:rsidP="00625C35">
            <w:pPr>
              <w:tabs>
                <w:tab w:val="left" w:pos="900"/>
                <w:tab w:val="left" w:pos="5760"/>
              </w:tabs>
              <w:autoSpaceDE w:val="0"/>
              <w:autoSpaceDN w:val="0"/>
              <w:adjustRightInd w:val="0"/>
              <w:spacing w:before="60"/>
              <w:jc w:val="both"/>
              <w:rPr>
                <w:b/>
                <w:sz w:val="20"/>
                <w:szCs w:val="20"/>
              </w:rPr>
            </w:pPr>
            <w:r w:rsidRPr="00C05A48">
              <w:rPr>
                <w:b/>
                <w:bCs/>
                <w:sz w:val="20"/>
                <w:szCs w:val="20"/>
              </w:rPr>
              <w:t>Уточнен</w:t>
            </w:r>
            <w:proofErr w:type="gramStart"/>
            <w:r w:rsidRPr="00C05A48">
              <w:rPr>
                <w:b/>
                <w:bCs/>
                <w:sz w:val="20"/>
                <w:szCs w:val="20"/>
              </w:rPr>
              <w:t>.</w:t>
            </w:r>
            <w:proofErr w:type="gramEnd"/>
            <w:r w:rsidRPr="00C05A48">
              <w:rPr>
                <w:b/>
                <w:bCs/>
                <w:sz w:val="20"/>
                <w:szCs w:val="20"/>
              </w:rPr>
              <w:t xml:space="preserve"> </w:t>
            </w:r>
            <w:proofErr w:type="gramStart"/>
            <w:r w:rsidRPr="00C05A48">
              <w:rPr>
                <w:b/>
                <w:bCs/>
                <w:sz w:val="20"/>
                <w:szCs w:val="20"/>
              </w:rPr>
              <w:t>п</w:t>
            </w:r>
            <w:proofErr w:type="gramEnd"/>
            <w:r w:rsidRPr="00C05A48">
              <w:rPr>
                <w:b/>
                <w:bCs/>
                <w:sz w:val="20"/>
                <w:szCs w:val="20"/>
              </w:rPr>
              <w:t>лан           (Р.Д.№ 690 от 26.12.2014)</w:t>
            </w:r>
          </w:p>
        </w:tc>
        <w:tc>
          <w:tcPr>
            <w:tcW w:w="1134" w:type="dxa"/>
          </w:tcPr>
          <w:p w:rsidR="00F83E23" w:rsidRPr="00C05A48" w:rsidRDefault="00F83E23" w:rsidP="00625C35">
            <w:pPr>
              <w:tabs>
                <w:tab w:val="left" w:pos="900"/>
                <w:tab w:val="left" w:pos="5760"/>
              </w:tabs>
              <w:autoSpaceDE w:val="0"/>
              <w:autoSpaceDN w:val="0"/>
              <w:adjustRightInd w:val="0"/>
              <w:spacing w:before="60"/>
              <w:jc w:val="both"/>
              <w:rPr>
                <w:b/>
                <w:sz w:val="20"/>
                <w:szCs w:val="20"/>
              </w:rPr>
            </w:pPr>
            <w:r w:rsidRPr="00C05A48">
              <w:rPr>
                <w:b/>
                <w:sz w:val="20"/>
                <w:szCs w:val="20"/>
              </w:rPr>
              <w:t>Уточнен</w:t>
            </w:r>
            <w:proofErr w:type="gramStart"/>
            <w:r w:rsidRPr="00C05A48">
              <w:rPr>
                <w:b/>
                <w:sz w:val="20"/>
                <w:szCs w:val="20"/>
              </w:rPr>
              <w:t>.</w:t>
            </w:r>
            <w:proofErr w:type="gramEnd"/>
            <w:r w:rsidRPr="00C05A48">
              <w:rPr>
                <w:b/>
                <w:sz w:val="20"/>
                <w:szCs w:val="20"/>
              </w:rPr>
              <w:t xml:space="preserve"> </w:t>
            </w:r>
            <w:proofErr w:type="gramStart"/>
            <w:r w:rsidRPr="00C05A48">
              <w:rPr>
                <w:b/>
                <w:sz w:val="20"/>
                <w:szCs w:val="20"/>
              </w:rPr>
              <w:t>п</w:t>
            </w:r>
            <w:proofErr w:type="gramEnd"/>
            <w:r w:rsidRPr="00C05A48">
              <w:rPr>
                <w:b/>
                <w:sz w:val="20"/>
                <w:szCs w:val="20"/>
              </w:rPr>
              <w:t>лан по росписи</w:t>
            </w:r>
          </w:p>
        </w:tc>
        <w:tc>
          <w:tcPr>
            <w:tcW w:w="1525" w:type="dxa"/>
          </w:tcPr>
          <w:p w:rsidR="00F83E23" w:rsidRPr="00B927C8" w:rsidRDefault="00F83E23" w:rsidP="00625C35">
            <w:pPr>
              <w:tabs>
                <w:tab w:val="left" w:pos="900"/>
                <w:tab w:val="left" w:pos="5760"/>
              </w:tabs>
              <w:autoSpaceDE w:val="0"/>
              <w:autoSpaceDN w:val="0"/>
              <w:adjustRightInd w:val="0"/>
              <w:spacing w:before="60"/>
              <w:jc w:val="both"/>
              <w:rPr>
                <w:b/>
                <w:sz w:val="20"/>
                <w:szCs w:val="20"/>
              </w:rPr>
            </w:pPr>
            <w:r>
              <w:rPr>
                <w:b/>
                <w:sz w:val="20"/>
                <w:szCs w:val="20"/>
              </w:rPr>
              <w:t xml:space="preserve">Отклонение </w:t>
            </w:r>
          </w:p>
        </w:tc>
      </w:tr>
      <w:tr w:rsidR="00F83E23" w:rsidRPr="000C5908" w:rsidTr="001208D0">
        <w:trPr>
          <w:trHeight w:val="364"/>
        </w:trPr>
        <w:tc>
          <w:tcPr>
            <w:tcW w:w="567" w:type="dxa"/>
          </w:tcPr>
          <w:p w:rsidR="00F83E23" w:rsidRPr="00EC4214" w:rsidRDefault="00F83E23" w:rsidP="00625C35">
            <w:pPr>
              <w:tabs>
                <w:tab w:val="left" w:pos="900"/>
                <w:tab w:val="left" w:pos="5760"/>
              </w:tabs>
              <w:autoSpaceDE w:val="0"/>
              <w:autoSpaceDN w:val="0"/>
              <w:adjustRightInd w:val="0"/>
              <w:spacing w:before="60" w:line="360" w:lineRule="auto"/>
              <w:jc w:val="center"/>
              <w:rPr>
                <w:i/>
                <w:sz w:val="20"/>
                <w:szCs w:val="20"/>
              </w:rPr>
            </w:pPr>
            <w:r w:rsidRPr="00EC4214">
              <w:rPr>
                <w:i/>
                <w:sz w:val="20"/>
                <w:szCs w:val="20"/>
              </w:rPr>
              <w:t>1</w:t>
            </w:r>
          </w:p>
        </w:tc>
        <w:tc>
          <w:tcPr>
            <w:tcW w:w="3686" w:type="dxa"/>
          </w:tcPr>
          <w:p w:rsidR="00F83E23" w:rsidRPr="00EC4214" w:rsidRDefault="00F83E23" w:rsidP="00625C35">
            <w:pPr>
              <w:tabs>
                <w:tab w:val="left" w:pos="900"/>
                <w:tab w:val="left" w:pos="5760"/>
              </w:tabs>
              <w:autoSpaceDE w:val="0"/>
              <w:autoSpaceDN w:val="0"/>
              <w:adjustRightInd w:val="0"/>
              <w:spacing w:before="60"/>
              <w:jc w:val="center"/>
              <w:rPr>
                <w:b/>
                <w:i/>
                <w:sz w:val="20"/>
                <w:szCs w:val="20"/>
              </w:rPr>
            </w:pPr>
            <w:r w:rsidRPr="00EC4214">
              <w:rPr>
                <w:b/>
                <w:i/>
                <w:sz w:val="20"/>
                <w:szCs w:val="20"/>
              </w:rPr>
              <w:t>2</w:t>
            </w:r>
          </w:p>
        </w:tc>
        <w:tc>
          <w:tcPr>
            <w:tcW w:w="1417" w:type="dxa"/>
          </w:tcPr>
          <w:p w:rsidR="00F83E23" w:rsidRPr="00EC4214" w:rsidRDefault="00F83E23" w:rsidP="00625C35">
            <w:pPr>
              <w:tabs>
                <w:tab w:val="left" w:pos="900"/>
                <w:tab w:val="left" w:pos="5760"/>
              </w:tabs>
              <w:autoSpaceDE w:val="0"/>
              <w:autoSpaceDN w:val="0"/>
              <w:adjustRightInd w:val="0"/>
              <w:spacing w:before="60"/>
              <w:jc w:val="center"/>
              <w:rPr>
                <w:b/>
                <w:bCs/>
                <w:i/>
                <w:sz w:val="20"/>
                <w:szCs w:val="20"/>
              </w:rPr>
            </w:pPr>
            <w:r w:rsidRPr="00EC4214">
              <w:rPr>
                <w:b/>
                <w:bCs/>
                <w:i/>
                <w:sz w:val="20"/>
                <w:szCs w:val="20"/>
              </w:rPr>
              <w:t>3</w:t>
            </w:r>
          </w:p>
        </w:tc>
        <w:tc>
          <w:tcPr>
            <w:tcW w:w="1276" w:type="dxa"/>
          </w:tcPr>
          <w:p w:rsidR="00F83E23" w:rsidRPr="00EC4214" w:rsidRDefault="00F83E23" w:rsidP="00625C35">
            <w:pPr>
              <w:tabs>
                <w:tab w:val="left" w:pos="900"/>
                <w:tab w:val="left" w:pos="5760"/>
              </w:tabs>
              <w:autoSpaceDE w:val="0"/>
              <w:autoSpaceDN w:val="0"/>
              <w:adjustRightInd w:val="0"/>
              <w:spacing w:before="60"/>
              <w:jc w:val="center"/>
              <w:rPr>
                <w:b/>
                <w:bCs/>
                <w:i/>
                <w:sz w:val="20"/>
                <w:szCs w:val="20"/>
              </w:rPr>
            </w:pPr>
            <w:r w:rsidRPr="00EC4214">
              <w:rPr>
                <w:b/>
                <w:bCs/>
                <w:i/>
                <w:sz w:val="20"/>
                <w:szCs w:val="20"/>
              </w:rPr>
              <w:t>4</w:t>
            </w:r>
          </w:p>
        </w:tc>
        <w:tc>
          <w:tcPr>
            <w:tcW w:w="1134" w:type="dxa"/>
          </w:tcPr>
          <w:p w:rsidR="00F83E23" w:rsidRPr="00EC4214" w:rsidRDefault="00F83E23" w:rsidP="00625C35">
            <w:pPr>
              <w:tabs>
                <w:tab w:val="left" w:pos="900"/>
                <w:tab w:val="left" w:pos="5760"/>
              </w:tabs>
              <w:autoSpaceDE w:val="0"/>
              <w:autoSpaceDN w:val="0"/>
              <w:adjustRightInd w:val="0"/>
              <w:spacing w:before="60"/>
              <w:jc w:val="center"/>
              <w:rPr>
                <w:b/>
                <w:i/>
                <w:sz w:val="20"/>
                <w:szCs w:val="20"/>
              </w:rPr>
            </w:pPr>
            <w:r w:rsidRPr="00EC4214">
              <w:rPr>
                <w:b/>
                <w:i/>
                <w:sz w:val="20"/>
                <w:szCs w:val="20"/>
              </w:rPr>
              <w:t>5</w:t>
            </w:r>
          </w:p>
        </w:tc>
        <w:tc>
          <w:tcPr>
            <w:tcW w:w="1525" w:type="dxa"/>
          </w:tcPr>
          <w:p w:rsidR="00F83E23" w:rsidRPr="00EC4214" w:rsidRDefault="00F83E23" w:rsidP="00625C35">
            <w:pPr>
              <w:tabs>
                <w:tab w:val="left" w:pos="900"/>
                <w:tab w:val="left" w:pos="5760"/>
              </w:tabs>
              <w:autoSpaceDE w:val="0"/>
              <w:autoSpaceDN w:val="0"/>
              <w:adjustRightInd w:val="0"/>
              <w:spacing w:before="60"/>
              <w:jc w:val="center"/>
              <w:rPr>
                <w:b/>
                <w:i/>
                <w:sz w:val="20"/>
                <w:szCs w:val="20"/>
              </w:rPr>
            </w:pPr>
            <w:r w:rsidRPr="00EC4214">
              <w:rPr>
                <w:b/>
                <w:i/>
                <w:sz w:val="20"/>
                <w:szCs w:val="20"/>
              </w:rPr>
              <w:t>6</w:t>
            </w:r>
            <w:r>
              <w:rPr>
                <w:b/>
                <w:i/>
                <w:sz w:val="20"/>
                <w:szCs w:val="20"/>
              </w:rPr>
              <w:t>=5-3</w:t>
            </w:r>
          </w:p>
        </w:tc>
      </w:tr>
      <w:tr w:rsidR="00F83E23" w:rsidTr="001208D0">
        <w:trPr>
          <w:trHeight w:val="1212"/>
        </w:trPr>
        <w:tc>
          <w:tcPr>
            <w:tcW w:w="567" w:type="dxa"/>
          </w:tcPr>
          <w:p w:rsidR="00F83E23" w:rsidRPr="00BA42CB" w:rsidRDefault="00F83E23" w:rsidP="00625C35">
            <w:pPr>
              <w:tabs>
                <w:tab w:val="left" w:pos="900"/>
                <w:tab w:val="left" w:pos="5760"/>
              </w:tabs>
              <w:autoSpaceDE w:val="0"/>
              <w:autoSpaceDN w:val="0"/>
              <w:adjustRightInd w:val="0"/>
              <w:spacing w:before="60" w:line="360" w:lineRule="auto"/>
              <w:jc w:val="both"/>
              <w:rPr>
                <w:sz w:val="20"/>
                <w:szCs w:val="20"/>
              </w:rPr>
            </w:pPr>
            <w:r w:rsidRPr="00BA42CB">
              <w:rPr>
                <w:sz w:val="20"/>
                <w:szCs w:val="20"/>
              </w:rPr>
              <w:t>1.</w:t>
            </w:r>
          </w:p>
        </w:tc>
        <w:tc>
          <w:tcPr>
            <w:tcW w:w="3686" w:type="dxa"/>
          </w:tcPr>
          <w:p w:rsidR="00F83E23" w:rsidRPr="00DD17CF" w:rsidRDefault="00F83E23" w:rsidP="00625C35">
            <w:pPr>
              <w:rPr>
                <w:sz w:val="20"/>
                <w:szCs w:val="20"/>
              </w:rPr>
            </w:pPr>
            <w:r w:rsidRPr="00DD17CF">
              <w:rPr>
                <w:sz w:val="20"/>
                <w:szCs w:val="20"/>
              </w:rPr>
              <w:t>Детский сад в квартале 23 (стр. №9) г. Нижневартовска, в том числе за счет средств:</w:t>
            </w:r>
          </w:p>
          <w:p w:rsidR="00F83E23" w:rsidRPr="00DD17CF" w:rsidRDefault="00F83E23" w:rsidP="00625C35">
            <w:pPr>
              <w:rPr>
                <w:sz w:val="20"/>
                <w:szCs w:val="20"/>
              </w:rPr>
            </w:pPr>
            <w:r w:rsidRPr="00DD17CF">
              <w:rPr>
                <w:sz w:val="20"/>
                <w:szCs w:val="20"/>
              </w:rPr>
              <w:t>- бюджет города;</w:t>
            </w:r>
          </w:p>
          <w:p w:rsidR="00F83E23" w:rsidRPr="00BA42CB" w:rsidRDefault="00F83E23" w:rsidP="00625C35">
            <w:pPr>
              <w:rPr>
                <w:sz w:val="20"/>
                <w:szCs w:val="20"/>
              </w:rPr>
            </w:pPr>
            <w:r w:rsidRPr="00DD17CF">
              <w:rPr>
                <w:sz w:val="20"/>
                <w:szCs w:val="20"/>
              </w:rPr>
              <w:t>- бюджета автономного округа</w:t>
            </w:r>
          </w:p>
        </w:tc>
        <w:tc>
          <w:tcPr>
            <w:tcW w:w="1417" w:type="dxa"/>
          </w:tcPr>
          <w:p w:rsidR="00F83E23" w:rsidRPr="00BA42CB" w:rsidRDefault="00F83E23" w:rsidP="00625C35">
            <w:pPr>
              <w:jc w:val="right"/>
              <w:rPr>
                <w:b/>
                <w:bCs/>
                <w:sz w:val="20"/>
                <w:szCs w:val="20"/>
              </w:rPr>
            </w:pPr>
            <w:r w:rsidRPr="00BA42CB">
              <w:rPr>
                <w:b/>
                <w:bCs/>
                <w:sz w:val="20"/>
                <w:szCs w:val="20"/>
              </w:rPr>
              <w:t>130 276,00</w:t>
            </w:r>
          </w:p>
          <w:p w:rsidR="00F83E23" w:rsidRPr="00BA42CB" w:rsidRDefault="00F83E23" w:rsidP="00625C35">
            <w:pPr>
              <w:jc w:val="right"/>
              <w:rPr>
                <w:b/>
                <w:bCs/>
                <w:sz w:val="20"/>
                <w:szCs w:val="20"/>
              </w:rPr>
            </w:pPr>
          </w:p>
          <w:p w:rsidR="00F83E23" w:rsidRPr="00BA42CB" w:rsidRDefault="00F83E23" w:rsidP="00625C35">
            <w:pPr>
              <w:jc w:val="right"/>
              <w:rPr>
                <w:b/>
                <w:bCs/>
                <w:sz w:val="20"/>
                <w:szCs w:val="20"/>
              </w:rPr>
            </w:pPr>
          </w:p>
          <w:p w:rsidR="00F83E23" w:rsidRPr="00BA42CB" w:rsidRDefault="00F83E23" w:rsidP="00625C35">
            <w:pPr>
              <w:jc w:val="right"/>
              <w:rPr>
                <w:bCs/>
                <w:sz w:val="20"/>
                <w:szCs w:val="20"/>
              </w:rPr>
            </w:pPr>
            <w:r w:rsidRPr="00BA42CB">
              <w:rPr>
                <w:bCs/>
                <w:sz w:val="20"/>
                <w:szCs w:val="20"/>
              </w:rPr>
              <w:t>13 028,00</w:t>
            </w:r>
          </w:p>
          <w:p w:rsidR="00F83E23" w:rsidRPr="00BA42CB" w:rsidRDefault="00F83E23" w:rsidP="00625C35">
            <w:pPr>
              <w:jc w:val="right"/>
              <w:rPr>
                <w:b/>
                <w:bCs/>
                <w:sz w:val="20"/>
                <w:szCs w:val="20"/>
              </w:rPr>
            </w:pPr>
            <w:r w:rsidRPr="00BA42CB">
              <w:rPr>
                <w:bCs/>
                <w:sz w:val="20"/>
                <w:szCs w:val="20"/>
              </w:rPr>
              <w:t>117 248,00</w:t>
            </w:r>
          </w:p>
        </w:tc>
        <w:tc>
          <w:tcPr>
            <w:tcW w:w="1276" w:type="dxa"/>
          </w:tcPr>
          <w:p w:rsidR="00F83E23" w:rsidRPr="00BA42CB" w:rsidRDefault="00F83E23" w:rsidP="00625C35">
            <w:pPr>
              <w:jc w:val="center"/>
              <w:rPr>
                <w:b/>
                <w:bCs/>
                <w:sz w:val="20"/>
                <w:szCs w:val="20"/>
              </w:rPr>
            </w:pPr>
            <w:r w:rsidRPr="00BA42CB">
              <w:rPr>
                <w:b/>
                <w:bCs/>
                <w:sz w:val="20"/>
                <w:szCs w:val="20"/>
              </w:rPr>
              <w:t xml:space="preserve">        0,00</w:t>
            </w:r>
          </w:p>
        </w:tc>
        <w:tc>
          <w:tcPr>
            <w:tcW w:w="1134" w:type="dxa"/>
          </w:tcPr>
          <w:p w:rsidR="00F83E23" w:rsidRPr="00BA42CB" w:rsidRDefault="00F83E23" w:rsidP="00625C35">
            <w:pPr>
              <w:tabs>
                <w:tab w:val="left" w:pos="900"/>
                <w:tab w:val="left" w:pos="5760"/>
              </w:tabs>
              <w:autoSpaceDE w:val="0"/>
              <w:autoSpaceDN w:val="0"/>
              <w:adjustRightInd w:val="0"/>
              <w:spacing w:before="60" w:line="360" w:lineRule="auto"/>
              <w:jc w:val="right"/>
              <w:rPr>
                <w:sz w:val="20"/>
                <w:szCs w:val="20"/>
              </w:rPr>
            </w:pPr>
            <w:r w:rsidRPr="00BA42CB">
              <w:rPr>
                <w:sz w:val="20"/>
                <w:szCs w:val="20"/>
              </w:rPr>
              <w:t>0,00</w:t>
            </w:r>
          </w:p>
        </w:tc>
        <w:tc>
          <w:tcPr>
            <w:tcW w:w="1525" w:type="dxa"/>
          </w:tcPr>
          <w:p w:rsidR="00F83E23" w:rsidRPr="00BA42CB" w:rsidRDefault="00F83E23" w:rsidP="00625C35">
            <w:pPr>
              <w:jc w:val="right"/>
              <w:rPr>
                <w:b/>
                <w:bCs/>
                <w:sz w:val="20"/>
                <w:szCs w:val="20"/>
              </w:rPr>
            </w:pPr>
            <w:r w:rsidRPr="00BA42CB">
              <w:rPr>
                <w:b/>
                <w:bCs/>
                <w:sz w:val="20"/>
                <w:szCs w:val="20"/>
              </w:rPr>
              <w:t>-130 276,00</w:t>
            </w:r>
          </w:p>
          <w:p w:rsidR="00F83E23" w:rsidRPr="00BA42CB" w:rsidRDefault="00F83E23" w:rsidP="00625C35">
            <w:pPr>
              <w:jc w:val="right"/>
              <w:rPr>
                <w:b/>
                <w:bCs/>
                <w:sz w:val="20"/>
                <w:szCs w:val="20"/>
              </w:rPr>
            </w:pPr>
          </w:p>
          <w:p w:rsidR="00F83E23" w:rsidRPr="00BA42CB" w:rsidRDefault="00F83E23" w:rsidP="00625C35">
            <w:pPr>
              <w:jc w:val="right"/>
              <w:rPr>
                <w:b/>
                <w:bCs/>
                <w:sz w:val="20"/>
                <w:szCs w:val="20"/>
              </w:rPr>
            </w:pPr>
          </w:p>
          <w:p w:rsidR="00F83E23" w:rsidRPr="00BA42CB" w:rsidRDefault="00F83E23" w:rsidP="00625C35">
            <w:pPr>
              <w:jc w:val="right"/>
              <w:rPr>
                <w:bCs/>
                <w:sz w:val="20"/>
                <w:szCs w:val="20"/>
              </w:rPr>
            </w:pPr>
            <w:r w:rsidRPr="00BA42CB">
              <w:rPr>
                <w:bCs/>
                <w:sz w:val="20"/>
                <w:szCs w:val="20"/>
              </w:rPr>
              <w:t>-13 028,00</w:t>
            </w:r>
          </w:p>
          <w:p w:rsidR="00F83E23" w:rsidRPr="00BA42CB" w:rsidRDefault="00F83E23" w:rsidP="00625C35">
            <w:pPr>
              <w:tabs>
                <w:tab w:val="left" w:pos="900"/>
                <w:tab w:val="left" w:pos="5760"/>
              </w:tabs>
              <w:autoSpaceDE w:val="0"/>
              <w:autoSpaceDN w:val="0"/>
              <w:adjustRightInd w:val="0"/>
              <w:spacing w:before="60"/>
              <w:jc w:val="right"/>
              <w:rPr>
                <w:b/>
                <w:sz w:val="20"/>
                <w:szCs w:val="20"/>
              </w:rPr>
            </w:pPr>
            <w:r w:rsidRPr="00BA42CB">
              <w:rPr>
                <w:bCs/>
                <w:sz w:val="20"/>
                <w:szCs w:val="20"/>
              </w:rPr>
              <w:t>-117 248,00</w:t>
            </w:r>
          </w:p>
        </w:tc>
      </w:tr>
      <w:tr w:rsidR="00F83E23" w:rsidTr="001208D0">
        <w:tc>
          <w:tcPr>
            <w:tcW w:w="567" w:type="dxa"/>
          </w:tcPr>
          <w:p w:rsidR="00F83E23" w:rsidRPr="00BA42CB" w:rsidRDefault="00F83E23" w:rsidP="00625C35">
            <w:pPr>
              <w:tabs>
                <w:tab w:val="left" w:pos="900"/>
                <w:tab w:val="left" w:pos="5760"/>
              </w:tabs>
              <w:autoSpaceDE w:val="0"/>
              <w:autoSpaceDN w:val="0"/>
              <w:adjustRightInd w:val="0"/>
              <w:spacing w:before="60" w:line="360" w:lineRule="auto"/>
              <w:jc w:val="both"/>
              <w:rPr>
                <w:sz w:val="20"/>
                <w:szCs w:val="20"/>
              </w:rPr>
            </w:pPr>
            <w:r w:rsidRPr="00BA42CB">
              <w:rPr>
                <w:sz w:val="20"/>
                <w:szCs w:val="20"/>
              </w:rPr>
              <w:t>2.</w:t>
            </w:r>
          </w:p>
        </w:tc>
        <w:tc>
          <w:tcPr>
            <w:tcW w:w="3686" w:type="dxa"/>
          </w:tcPr>
          <w:p w:rsidR="00F83E23" w:rsidRPr="00DD17CF" w:rsidRDefault="00F83E23" w:rsidP="00625C35">
            <w:pPr>
              <w:rPr>
                <w:sz w:val="20"/>
                <w:szCs w:val="20"/>
              </w:rPr>
            </w:pPr>
            <w:r w:rsidRPr="00DD17CF">
              <w:rPr>
                <w:sz w:val="20"/>
                <w:szCs w:val="20"/>
              </w:rPr>
              <w:t xml:space="preserve">Детский сад в квартале 23 (стр. №8) г. </w:t>
            </w:r>
            <w:proofErr w:type="gramStart"/>
            <w:r w:rsidRPr="00DD17CF">
              <w:rPr>
                <w:sz w:val="20"/>
                <w:szCs w:val="20"/>
              </w:rPr>
              <w:t>Нижневартовска</w:t>
            </w:r>
            <w:proofErr w:type="gramEnd"/>
            <w:r w:rsidRPr="00DD17CF">
              <w:rPr>
                <w:sz w:val="20"/>
                <w:szCs w:val="20"/>
              </w:rPr>
              <w:t xml:space="preserve"> в том числе за счет средств:</w:t>
            </w:r>
          </w:p>
          <w:p w:rsidR="00F83E23" w:rsidRPr="00DD17CF" w:rsidRDefault="00F83E23" w:rsidP="00625C35">
            <w:pPr>
              <w:rPr>
                <w:sz w:val="20"/>
                <w:szCs w:val="20"/>
              </w:rPr>
            </w:pPr>
            <w:r w:rsidRPr="00DD17CF">
              <w:rPr>
                <w:sz w:val="20"/>
                <w:szCs w:val="20"/>
              </w:rPr>
              <w:t>- бюджет города;</w:t>
            </w:r>
          </w:p>
          <w:p w:rsidR="00F83E23" w:rsidRPr="00BA42CB" w:rsidRDefault="00F83E23" w:rsidP="00625C35">
            <w:pPr>
              <w:rPr>
                <w:sz w:val="20"/>
                <w:szCs w:val="20"/>
              </w:rPr>
            </w:pPr>
            <w:r w:rsidRPr="00DD17CF">
              <w:rPr>
                <w:sz w:val="20"/>
                <w:szCs w:val="20"/>
              </w:rPr>
              <w:t>- бюджета автономного округа</w:t>
            </w:r>
          </w:p>
        </w:tc>
        <w:tc>
          <w:tcPr>
            <w:tcW w:w="1417" w:type="dxa"/>
          </w:tcPr>
          <w:p w:rsidR="00F83E23" w:rsidRPr="00BA42CB" w:rsidRDefault="00F83E23" w:rsidP="00625C35">
            <w:pPr>
              <w:jc w:val="right"/>
              <w:rPr>
                <w:b/>
                <w:bCs/>
                <w:sz w:val="20"/>
                <w:szCs w:val="20"/>
              </w:rPr>
            </w:pPr>
            <w:r w:rsidRPr="00BA42CB">
              <w:rPr>
                <w:b/>
                <w:bCs/>
                <w:sz w:val="20"/>
                <w:szCs w:val="20"/>
              </w:rPr>
              <w:t>133 847,00</w:t>
            </w:r>
          </w:p>
          <w:p w:rsidR="00F83E23" w:rsidRPr="00BA42CB" w:rsidRDefault="00F83E23" w:rsidP="00625C35">
            <w:pPr>
              <w:jc w:val="right"/>
              <w:rPr>
                <w:b/>
                <w:bCs/>
                <w:sz w:val="20"/>
                <w:szCs w:val="20"/>
              </w:rPr>
            </w:pPr>
          </w:p>
          <w:p w:rsidR="00F83E23" w:rsidRPr="00BA42CB" w:rsidRDefault="00F83E23" w:rsidP="00625C35">
            <w:pPr>
              <w:jc w:val="right"/>
              <w:rPr>
                <w:b/>
                <w:bCs/>
                <w:sz w:val="20"/>
                <w:szCs w:val="20"/>
              </w:rPr>
            </w:pPr>
          </w:p>
          <w:p w:rsidR="00F83E23" w:rsidRPr="00BA42CB" w:rsidRDefault="00F83E23" w:rsidP="00625C35">
            <w:pPr>
              <w:jc w:val="right"/>
              <w:rPr>
                <w:bCs/>
                <w:sz w:val="20"/>
                <w:szCs w:val="20"/>
              </w:rPr>
            </w:pPr>
            <w:r w:rsidRPr="00BA42CB">
              <w:rPr>
                <w:bCs/>
                <w:sz w:val="20"/>
                <w:szCs w:val="20"/>
              </w:rPr>
              <w:t>13 385,00</w:t>
            </w:r>
          </w:p>
          <w:p w:rsidR="00F83E23" w:rsidRPr="00BA42CB" w:rsidRDefault="00F83E23" w:rsidP="00625C35">
            <w:pPr>
              <w:jc w:val="right"/>
              <w:rPr>
                <w:color w:val="FF0000"/>
                <w:sz w:val="20"/>
                <w:szCs w:val="20"/>
              </w:rPr>
            </w:pPr>
            <w:r w:rsidRPr="00BA42CB">
              <w:rPr>
                <w:bCs/>
                <w:sz w:val="20"/>
                <w:szCs w:val="20"/>
              </w:rPr>
              <w:t>120 462,00</w:t>
            </w:r>
          </w:p>
        </w:tc>
        <w:tc>
          <w:tcPr>
            <w:tcW w:w="1276" w:type="dxa"/>
          </w:tcPr>
          <w:p w:rsidR="00F83E23" w:rsidRPr="00BA42CB" w:rsidRDefault="00F83E23" w:rsidP="00625C35">
            <w:pPr>
              <w:jc w:val="right"/>
              <w:rPr>
                <w:color w:val="FF0000"/>
                <w:sz w:val="20"/>
                <w:szCs w:val="20"/>
              </w:rPr>
            </w:pPr>
            <w:r w:rsidRPr="00BA42CB">
              <w:rPr>
                <w:color w:val="FF0000"/>
                <w:sz w:val="20"/>
                <w:szCs w:val="20"/>
              </w:rPr>
              <w:t>0,00</w:t>
            </w:r>
          </w:p>
        </w:tc>
        <w:tc>
          <w:tcPr>
            <w:tcW w:w="1134" w:type="dxa"/>
          </w:tcPr>
          <w:p w:rsidR="00F83E23" w:rsidRPr="00BA42CB" w:rsidRDefault="00F83E23" w:rsidP="00625C35">
            <w:pPr>
              <w:tabs>
                <w:tab w:val="left" w:pos="900"/>
                <w:tab w:val="left" w:pos="5760"/>
              </w:tabs>
              <w:autoSpaceDE w:val="0"/>
              <w:autoSpaceDN w:val="0"/>
              <w:adjustRightInd w:val="0"/>
              <w:spacing w:before="60" w:line="360" w:lineRule="auto"/>
              <w:jc w:val="right"/>
              <w:rPr>
                <w:sz w:val="20"/>
                <w:szCs w:val="20"/>
              </w:rPr>
            </w:pPr>
            <w:r w:rsidRPr="00BA42CB">
              <w:rPr>
                <w:sz w:val="20"/>
                <w:szCs w:val="20"/>
              </w:rPr>
              <w:t>0,00</w:t>
            </w:r>
          </w:p>
        </w:tc>
        <w:tc>
          <w:tcPr>
            <w:tcW w:w="1525" w:type="dxa"/>
          </w:tcPr>
          <w:p w:rsidR="00F83E23" w:rsidRPr="00BA42CB" w:rsidRDefault="00F83E23" w:rsidP="00625C35">
            <w:pPr>
              <w:jc w:val="right"/>
              <w:rPr>
                <w:b/>
                <w:bCs/>
                <w:sz w:val="20"/>
                <w:szCs w:val="20"/>
              </w:rPr>
            </w:pPr>
            <w:r w:rsidRPr="00BA42CB">
              <w:rPr>
                <w:b/>
                <w:bCs/>
                <w:sz w:val="20"/>
                <w:szCs w:val="20"/>
              </w:rPr>
              <w:t>-133 847,00</w:t>
            </w:r>
          </w:p>
          <w:p w:rsidR="00F83E23" w:rsidRPr="00BA42CB" w:rsidRDefault="00F83E23" w:rsidP="00625C35">
            <w:pPr>
              <w:jc w:val="right"/>
              <w:rPr>
                <w:b/>
                <w:bCs/>
                <w:sz w:val="20"/>
                <w:szCs w:val="20"/>
              </w:rPr>
            </w:pPr>
          </w:p>
          <w:p w:rsidR="00F83E23" w:rsidRPr="00BA42CB" w:rsidRDefault="00F83E23" w:rsidP="00625C35">
            <w:pPr>
              <w:jc w:val="right"/>
              <w:rPr>
                <w:b/>
                <w:bCs/>
                <w:sz w:val="20"/>
                <w:szCs w:val="20"/>
              </w:rPr>
            </w:pPr>
          </w:p>
          <w:p w:rsidR="00F83E23" w:rsidRPr="00BA42CB" w:rsidRDefault="00F83E23" w:rsidP="00625C35">
            <w:pPr>
              <w:jc w:val="right"/>
              <w:rPr>
                <w:bCs/>
                <w:sz w:val="20"/>
                <w:szCs w:val="20"/>
              </w:rPr>
            </w:pPr>
            <w:r w:rsidRPr="00BA42CB">
              <w:rPr>
                <w:bCs/>
                <w:sz w:val="20"/>
                <w:szCs w:val="20"/>
              </w:rPr>
              <w:t>-13 385,00</w:t>
            </w:r>
          </w:p>
          <w:p w:rsidR="00F83E23" w:rsidRPr="00BA42CB" w:rsidRDefault="00F83E23" w:rsidP="00625C35">
            <w:pPr>
              <w:tabs>
                <w:tab w:val="left" w:pos="900"/>
                <w:tab w:val="left" w:pos="5760"/>
              </w:tabs>
              <w:autoSpaceDE w:val="0"/>
              <w:autoSpaceDN w:val="0"/>
              <w:adjustRightInd w:val="0"/>
              <w:spacing w:before="60"/>
              <w:jc w:val="right"/>
              <w:rPr>
                <w:sz w:val="20"/>
                <w:szCs w:val="20"/>
              </w:rPr>
            </w:pPr>
            <w:r w:rsidRPr="00BA42CB">
              <w:rPr>
                <w:bCs/>
                <w:sz w:val="20"/>
                <w:szCs w:val="20"/>
              </w:rPr>
              <w:t>-120 462,00</w:t>
            </w:r>
          </w:p>
        </w:tc>
      </w:tr>
      <w:tr w:rsidR="00F83E23" w:rsidTr="001208D0">
        <w:tc>
          <w:tcPr>
            <w:tcW w:w="567" w:type="dxa"/>
          </w:tcPr>
          <w:p w:rsidR="00F83E23" w:rsidRPr="00BA42CB" w:rsidRDefault="00F83E23" w:rsidP="00625C35">
            <w:pPr>
              <w:tabs>
                <w:tab w:val="left" w:pos="900"/>
                <w:tab w:val="left" w:pos="5760"/>
              </w:tabs>
              <w:autoSpaceDE w:val="0"/>
              <w:autoSpaceDN w:val="0"/>
              <w:adjustRightInd w:val="0"/>
              <w:spacing w:before="60" w:line="360" w:lineRule="auto"/>
              <w:jc w:val="both"/>
              <w:rPr>
                <w:sz w:val="20"/>
                <w:szCs w:val="20"/>
              </w:rPr>
            </w:pPr>
            <w:r w:rsidRPr="00BA42CB">
              <w:rPr>
                <w:sz w:val="20"/>
                <w:szCs w:val="20"/>
              </w:rPr>
              <w:t>3.</w:t>
            </w:r>
          </w:p>
        </w:tc>
        <w:tc>
          <w:tcPr>
            <w:tcW w:w="3686" w:type="dxa"/>
          </w:tcPr>
          <w:p w:rsidR="00F83E23" w:rsidRPr="00BA42CB" w:rsidRDefault="00F83E23" w:rsidP="00625C35">
            <w:pPr>
              <w:rPr>
                <w:sz w:val="20"/>
                <w:szCs w:val="20"/>
              </w:rPr>
            </w:pPr>
            <w:r w:rsidRPr="00BA42CB">
              <w:rPr>
                <w:sz w:val="20"/>
                <w:szCs w:val="20"/>
              </w:rPr>
              <w:t>Детский сад на 320 мест в квартале 21 (стр. №6), в том числе за счет средств:</w:t>
            </w:r>
          </w:p>
          <w:p w:rsidR="00F83E23" w:rsidRPr="00BA42CB" w:rsidRDefault="00F83E23" w:rsidP="00625C35">
            <w:pPr>
              <w:rPr>
                <w:sz w:val="20"/>
                <w:szCs w:val="20"/>
              </w:rPr>
            </w:pPr>
            <w:r w:rsidRPr="00BA42CB">
              <w:rPr>
                <w:sz w:val="20"/>
                <w:szCs w:val="20"/>
              </w:rPr>
              <w:t>- бюджет города;</w:t>
            </w:r>
          </w:p>
          <w:p w:rsidR="00F83E23" w:rsidRPr="00BA42CB" w:rsidRDefault="00F83E23" w:rsidP="00625C35">
            <w:pPr>
              <w:rPr>
                <w:color w:val="FF0000"/>
                <w:sz w:val="20"/>
                <w:szCs w:val="20"/>
              </w:rPr>
            </w:pPr>
            <w:r w:rsidRPr="00BA42CB">
              <w:rPr>
                <w:sz w:val="20"/>
                <w:szCs w:val="20"/>
              </w:rPr>
              <w:t>- бюджета автономного округа</w:t>
            </w:r>
          </w:p>
        </w:tc>
        <w:tc>
          <w:tcPr>
            <w:tcW w:w="1417" w:type="dxa"/>
          </w:tcPr>
          <w:p w:rsidR="00F83E23" w:rsidRPr="00BA42CB" w:rsidRDefault="00F83E23" w:rsidP="00625C35">
            <w:pPr>
              <w:jc w:val="right"/>
              <w:rPr>
                <w:b/>
                <w:bCs/>
                <w:sz w:val="20"/>
                <w:szCs w:val="20"/>
              </w:rPr>
            </w:pPr>
            <w:r w:rsidRPr="00BA42CB">
              <w:rPr>
                <w:b/>
                <w:bCs/>
                <w:sz w:val="20"/>
                <w:szCs w:val="20"/>
              </w:rPr>
              <w:t>100 000,00</w:t>
            </w:r>
          </w:p>
          <w:p w:rsidR="00F83E23" w:rsidRPr="00BA42CB" w:rsidRDefault="00F83E23" w:rsidP="00625C35">
            <w:pPr>
              <w:jc w:val="right"/>
              <w:rPr>
                <w:b/>
                <w:bCs/>
                <w:sz w:val="20"/>
                <w:szCs w:val="20"/>
              </w:rPr>
            </w:pPr>
          </w:p>
          <w:p w:rsidR="00F83E23" w:rsidRPr="00BA42CB" w:rsidRDefault="00F83E23" w:rsidP="00625C35">
            <w:pPr>
              <w:jc w:val="right"/>
              <w:rPr>
                <w:bCs/>
                <w:sz w:val="20"/>
                <w:szCs w:val="20"/>
              </w:rPr>
            </w:pPr>
            <w:r w:rsidRPr="00BA42CB">
              <w:rPr>
                <w:bCs/>
                <w:sz w:val="20"/>
                <w:szCs w:val="20"/>
              </w:rPr>
              <w:t>10 000,00</w:t>
            </w:r>
          </w:p>
          <w:p w:rsidR="00F83E23" w:rsidRPr="00BA42CB" w:rsidRDefault="00F83E23" w:rsidP="00625C35">
            <w:pPr>
              <w:jc w:val="right"/>
              <w:rPr>
                <w:bCs/>
                <w:sz w:val="20"/>
                <w:szCs w:val="20"/>
              </w:rPr>
            </w:pPr>
            <w:r w:rsidRPr="00BA42CB">
              <w:rPr>
                <w:bCs/>
                <w:sz w:val="20"/>
                <w:szCs w:val="20"/>
              </w:rPr>
              <w:t>90 000,00</w:t>
            </w:r>
          </w:p>
          <w:p w:rsidR="00F83E23" w:rsidRPr="00BA42CB" w:rsidRDefault="00F83E23" w:rsidP="00625C35">
            <w:pPr>
              <w:jc w:val="right"/>
              <w:rPr>
                <w:b/>
                <w:bCs/>
                <w:sz w:val="20"/>
                <w:szCs w:val="20"/>
              </w:rPr>
            </w:pPr>
          </w:p>
        </w:tc>
        <w:tc>
          <w:tcPr>
            <w:tcW w:w="1276" w:type="dxa"/>
          </w:tcPr>
          <w:p w:rsidR="00F83E23" w:rsidRPr="00BA42CB" w:rsidRDefault="00F83E23" w:rsidP="00625C35">
            <w:pPr>
              <w:jc w:val="right"/>
              <w:rPr>
                <w:b/>
                <w:bCs/>
                <w:sz w:val="20"/>
                <w:szCs w:val="20"/>
              </w:rPr>
            </w:pPr>
            <w:r w:rsidRPr="00BA42CB">
              <w:rPr>
                <w:b/>
                <w:bCs/>
                <w:sz w:val="20"/>
                <w:szCs w:val="20"/>
              </w:rPr>
              <w:t>3 646,00</w:t>
            </w:r>
          </w:p>
          <w:p w:rsidR="00F83E23" w:rsidRPr="00BA42CB" w:rsidRDefault="00F83E23" w:rsidP="00625C35">
            <w:pPr>
              <w:jc w:val="right"/>
              <w:rPr>
                <w:b/>
                <w:bCs/>
                <w:sz w:val="20"/>
                <w:szCs w:val="20"/>
              </w:rPr>
            </w:pPr>
          </w:p>
          <w:p w:rsidR="00F83E23" w:rsidRPr="00BA42CB" w:rsidRDefault="00F83E23" w:rsidP="00625C35">
            <w:pPr>
              <w:jc w:val="right"/>
              <w:rPr>
                <w:bCs/>
                <w:sz w:val="20"/>
                <w:szCs w:val="20"/>
              </w:rPr>
            </w:pPr>
            <w:r w:rsidRPr="00BA42CB">
              <w:rPr>
                <w:bCs/>
                <w:sz w:val="20"/>
                <w:szCs w:val="20"/>
              </w:rPr>
              <w:t>365,00</w:t>
            </w:r>
          </w:p>
          <w:p w:rsidR="00F83E23" w:rsidRPr="00BA42CB" w:rsidRDefault="00F83E23" w:rsidP="00625C35">
            <w:pPr>
              <w:jc w:val="right"/>
              <w:rPr>
                <w:b/>
                <w:bCs/>
                <w:sz w:val="20"/>
                <w:szCs w:val="20"/>
              </w:rPr>
            </w:pPr>
            <w:r w:rsidRPr="00BA42CB">
              <w:rPr>
                <w:bCs/>
                <w:sz w:val="20"/>
                <w:szCs w:val="20"/>
              </w:rPr>
              <w:t>3 281,00</w:t>
            </w:r>
          </w:p>
        </w:tc>
        <w:tc>
          <w:tcPr>
            <w:tcW w:w="1134" w:type="dxa"/>
          </w:tcPr>
          <w:p w:rsidR="00F83E23" w:rsidRPr="00BA42CB" w:rsidRDefault="00F83E23" w:rsidP="00625C35">
            <w:pPr>
              <w:jc w:val="right"/>
              <w:rPr>
                <w:b/>
                <w:bCs/>
                <w:sz w:val="20"/>
                <w:szCs w:val="20"/>
              </w:rPr>
            </w:pPr>
            <w:r w:rsidRPr="00BA42CB">
              <w:rPr>
                <w:b/>
                <w:bCs/>
                <w:sz w:val="20"/>
                <w:szCs w:val="20"/>
              </w:rPr>
              <w:t>3 646,00</w:t>
            </w:r>
          </w:p>
          <w:p w:rsidR="00F83E23" w:rsidRPr="00BA42CB" w:rsidRDefault="00F83E23" w:rsidP="00625C35">
            <w:pPr>
              <w:jc w:val="right"/>
              <w:rPr>
                <w:b/>
                <w:bCs/>
                <w:sz w:val="20"/>
                <w:szCs w:val="20"/>
              </w:rPr>
            </w:pPr>
          </w:p>
          <w:p w:rsidR="00F83E23" w:rsidRPr="00BA42CB" w:rsidRDefault="00F83E23" w:rsidP="00625C35">
            <w:pPr>
              <w:jc w:val="right"/>
              <w:rPr>
                <w:bCs/>
                <w:sz w:val="20"/>
                <w:szCs w:val="20"/>
              </w:rPr>
            </w:pPr>
            <w:r w:rsidRPr="00BA42CB">
              <w:rPr>
                <w:bCs/>
                <w:sz w:val="20"/>
                <w:szCs w:val="20"/>
              </w:rPr>
              <w:t>365,00</w:t>
            </w:r>
          </w:p>
          <w:p w:rsidR="00F83E23" w:rsidRPr="00BA42CB" w:rsidRDefault="00F83E23" w:rsidP="00625C35">
            <w:pPr>
              <w:tabs>
                <w:tab w:val="left" w:pos="900"/>
                <w:tab w:val="left" w:pos="5760"/>
              </w:tabs>
              <w:autoSpaceDE w:val="0"/>
              <w:autoSpaceDN w:val="0"/>
              <w:adjustRightInd w:val="0"/>
              <w:spacing w:before="60" w:line="360" w:lineRule="auto"/>
              <w:jc w:val="right"/>
              <w:rPr>
                <w:sz w:val="20"/>
                <w:szCs w:val="20"/>
              </w:rPr>
            </w:pPr>
            <w:r w:rsidRPr="00BA42CB">
              <w:rPr>
                <w:bCs/>
                <w:sz w:val="20"/>
                <w:szCs w:val="20"/>
              </w:rPr>
              <w:t>3 281,00</w:t>
            </w:r>
          </w:p>
        </w:tc>
        <w:tc>
          <w:tcPr>
            <w:tcW w:w="1525" w:type="dxa"/>
          </w:tcPr>
          <w:p w:rsidR="00F83E23" w:rsidRPr="00BA42CB" w:rsidRDefault="00F83E23" w:rsidP="00625C35">
            <w:pPr>
              <w:tabs>
                <w:tab w:val="left" w:pos="900"/>
                <w:tab w:val="left" w:pos="5760"/>
              </w:tabs>
              <w:autoSpaceDE w:val="0"/>
              <w:autoSpaceDN w:val="0"/>
              <w:adjustRightInd w:val="0"/>
              <w:spacing w:before="60"/>
              <w:jc w:val="right"/>
              <w:rPr>
                <w:b/>
                <w:sz w:val="20"/>
                <w:szCs w:val="20"/>
              </w:rPr>
            </w:pPr>
            <w:r w:rsidRPr="00BA42CB">
              <w:rPr>
                <w:b/>
                <w:sz w:val="20"/>
                <w:szCs w:val="20"/>
              </w:rPr>
              <w:t>-96 354,00</w:t>
            </w:r>
          </w:p>
          <w:p w:rsidR="00F83E23" w:rsidRPr="00BA42CB" w:rsidRDefault="00F83E23" w:rsidP="00625C35">
            <w:pPr>
              <w:tabs>
                <w:tab w:val="left" w:pos="900"/>
                <w:tab w:val="left" w:pos="5760"/>
              </w:tabs>
              <w:autoSpaceDE w:val="0"/>
              <w:autoSpaceDN w:val="0"/>
              <w:adjustRightInd w:val="0"/>
              <w:spacing w:before="60"/>
              <w:jc w:val="right"/>
              <w:rPr>
                <w:sz w:val="20"/>
                <w:szCs w:val="20"/>
              </w:rPr>
            </w:pPr>
            <w:r w:rsidRPr="00BA42CB">
              <w:rPr>
                <w:sz w:val="20"/>
                <w:szCs w:val="20"/>
              </w:rPr>
              <w:t>-9 635,00</w:t>
            </w:r>
          </w:p>
          <w:p w:rsidR="00F83E23" w:rsidRPr="00BA42CB" w:rsidRDefault="00F83E23" w:rsidP="00625C35">
            <w:pPr>
              <w:tabs>
                <w:tab w:val="left" w:pos="900"/>
                <w:tab w:val="left" w:pos="5760"/>
              </w:tabs>
              <w:autoSpaceDE w:val="0"/>
              <w:autoSpaceDN w:val="0"/>
              <w:adjustRightInd w:val="0"/>
              <w:spacing w:before="60"/>
              <w:jc w:val="right"/>
              <w:rPr>
                <w:sz w:val="20"/>
                <w:szCs w:val="20"/>
              </w:rPr>
            </w:pPr>
            <w:r w:rsidRPr="00BA42CB">
              <w:rPr>
                <w:sz w:val="20"/>
                <w:szCs w:val="20"/>
              </w:rPr>
              <w:t>-86 719,00</w:t>
            </w:r>
          </w:p>
        </w:tc>
      </w:tr>
      <w:tr w:rsidR="00F83E23" w:rsidTr="001208D0">
        <w:tc>
          <w:tcPr>
            <w:tcW w:w="567" w:type="dxa"/>
          </w:tcPr>
          <w:p w:rsidR="00F83E23" w:rsidRPr="00BA42CB" w:rsidRDefault="00F83E23" w:rsidP="00625C35">
            <w:pPr>
              <w:tabs>
                <w:tab w:val="left" w:pos="900"/>
                <w:tab w:val="left" w:pos="5760"/>
              </w:tabs>
              <w:autoSpaceDE w:val="0"/>
              <w:autoSpaceDN w:val="0"/>
              <w:adjustRightInd w:val="0"/>
              <w:spacing w:before="60" w:line="360" w:lineRule="auto"/>
              <w:jc w:val="both"/>
              <w:rPr>
                <w:sz w:val="20"/>
                <w:szCs w:val="20"/>
              </w:rPr>
            </w:pPr>
            <w:r w:rsidRPr="00BA42CB">
              <w:rPr>
                <w:sz w:val="20"/>
                <w:szCs w:val="20"/>
              </w:rPr>
              <w:t>4.</w:t>
            </w:r>
          </w:p>
        </w:tc>
        <w:tc>
          <w:tcPr>
            <w:tcW w:w="3686" w:type="dxa"/>
          </w:tcPr>
          <w:p w:rsidR="00F83E23" w:rsidRPr="00BA42CB" w:rsidRDefault="00F83E23" w:rsidP="00625C35">
            <w:pPr>
              <w:rPr>
                <w:sz w:val="20"/>
                <w:szCs w:val="20"/>
              </w:rPr>
            </w:pPr>
            <w:r w:rsidRPr="00BA42CB">
              <w:rPr>
                <w:sz w:val="20"/>
                <w:szCs w:val="20"/>
              </w:rPr>
              <w:t>Детский сад на 260 мест в квартале "Центральный" в том числе за счет средств:</w:t>
            </w:r>
          </w:p>
          <w:p w:rsidR="00F83E23" w:rsidRPr="00BA42CB" w:rsidRDefault="00F83E23" w:rsidP="00625C35">
            <w:pPr>
              <w:rPr>
                <w:sz w:val="20"/>
                <w:szCs w:val="20"/>
              </w:rPr>
            </w:pPr>
            <w:r w:rsidRPr="00BA42CB">
              <w:rPr>
                <w:sz w:val="20"/>
                <w:szCs w:val="20"/>
              </w:rPr>
              <w:t>- бюджет города;</w:t>
            </w:r>
          </w:p>
          <w:p w:rsidR="00F83E23" w:rsidRPr="00BA42CB" w:rsidRDefault="00F83E23" w:rsidP="00625C35">
            <w:pPr>
              <w:rPr>
                <w:sz w:val="20"/>
                <w:szCs w:val="20"/>
              </w:rPr>
            </w:pPr>
            <w:r w:rsidRPr="00BA42CB">
              <w:rPr>
                <w:sz w:val="20"/>
                <w:szCs w:val="20"/>
              </w:rPr>
              <w:t>- бюджета автономного округа</w:t>
            </w:r>
          </w:p>
        </w:tc>
        <w:tc>
          <w:tcPr>
            <w:tcW w:w="1417" w:type="dxa"/>
          </w:tcPr>
          <w:p w:rsidR="00F83E23" w:rsidRPr="00BA42CB" w:rsidRDefault="00F83E23" w:rsidP="00625C35">
            <w:pPr>
              <w:jc w:val="right"/>
              <w:rPr>
                <w:b/>
                <w:sz w:val="20"/>
                <w:szCs w:val="20"/>
              </w:rPr>
            </w:pPr>
            <w:r w:rsidRPr="00BA42CB">
              <w:rPr>
                <w:b/>
                <w:sz w:val="20"/>
                <w:szCs w:val="20"/>
              </w:rPr>
              <w:t>128 022,00</w:t>
            </w:r>
          </w:p>
          <w:p w:rsidR="00F83E23" w:rsidRPr="00BA42CB" w:rsidRDefault="00F83E23" w:rsidP="00625C35">
            <w:pPr>
              <w:jc w:val="right"/>
              <w:rPr>
                <w:sz w:val="20"/>
                <w:szCs w:val="20"/>
              </w:rPr>
            </w:pPr>
          </w:p>
          <w:p w:rsidR="00F83E23" w:rsidRPr="00BA42CB" w:rsidRDefault="00F83E23" w:rsidP="00625C35">
            <w:pPr>
              <w:jc w:val="right"/>
              <w:rPr>
                <w:sz w:val="20"/>
                <w:szCs w:val="20"/>
              </w:rPr>
            </w:pPr>
            <w:r w:rsidRPr="00BA42CB">
              <w:rPr>
                <w:sz w:val="20"/>
                <w:szCs w:val="20"/>
              </w:rPr>
              <w:t>12 802,00</w:t>
            </w:r>
          </w:p>
          <w:p w:rsidR="00F83E23" w:rsidRPr="00BA42CB" w:rsidRDefault="00F83E23" w:rsidP="00625C35">
            <w:pPr>
              <w:jc w:val="right"/>
              <w:rPr>
                <w:sz w:val="20"/>
                <w:szCs w:val="20"/>
              </w:rPr>
            </w:pPr>
            <w:r w:rsidRPr="00BA42CB">
              <w:rPr>
                <w:sz w:val="20"/>
                <w:szCs w:val="20"/>
              </w:rPr>
              <w:t>115 220,00</w:t>
            </w:r>
          </w:p>
        </w:tc>
        <w:tc>
          <w:tcPr>
            <w:tcW w:w="1276" w:type="dxa"/>
          </w:tcPr>
          <w:p w:rsidR="00F83E23" w:rsidRPr="00BA42CB" w:rsidRDefault="00F83E23" w:rsidP="00625C35">
            <w:pPr>
              <w:jc w:val="right"/>
              <w:rPr>
                <w:b/>
                <w:sz w:val="20"/>
                <w:szCs w:val="20"/>
              </w:rPr>
            </w:pPr>
            <w:r w:rsidRPr="00BA42CB">
              <w:rPr>
                <w:b/>
                <w:sz w:val="20"/>
                <w:szCs w:val="20"/>
              </w:rPr>
              <w:t>146 599,00</w:t>
            </w:r>
          </w:p>
          <w:p w:rsidR="00F83E23" w:rsidRPr="00BA42CB" w:rsidRDefault="00F83E23" w:rsidP="00625C35">
            <w:pPr>
              <w:jc w:val="right"/>
              <w:rPr>
                <w:sz w:val="20"/>
                <w:szCs w:val="20"/>
              </w:rPr>
            </w:pPr>
          </w:p>
          <w:p w:rsidR="00F83E23" w:rsidRPr="00BA42CB" w:rsidRDefault="00F83E23" w:rsidP="00625C35">
            <w:pPr>
              <w:jc w:val="right"/>
              <w:rPr>
                <w:sz w:val="20"/>
                <w:szCs w:val="20"/>
              </w:rPr>
            </w:pPr>
            <w:r w:rsidRPr="00BA42CB">
              <w:rPr>
                <w:sz w:val="20"/>
                <w:szCs w:val="20"/>
              </w:rPr>
              <w:t>14 660,00</w:t>
            </w:r>
          </w:p>
          <w:p w:rsidR="00F83E23" w:rsidRPr="00BA42CB" w:rsidRDefault="00F83E23" w:rsidP="00625C35">
            <w:pPr>
              <w:jc w:val="right"/>
              <w:rPr>
                <w:sz w:val="20"/>
                <w:szCs w:val="20"/>
              </w:rPr>
            </w:pPr>
            <w:r w:rsidRPr="00BA42CB">
              <w:rPr>
                <w:sz w:val="20"/>
                <w:szCs w:val="20"/>
              </w:rPr>
              <w:t>131 939,00</w:t>
            </w:r>
          </w:p>
        </w:tc>
        <w:tc>
          <w:tcPr>
            <w:tcW w:w="1134" w:type="dxa"/>
          </w:tcPr>
          <w:p w:rsidR="00F83E23" w:rsidRDefault="00F83E23" w:rsidP="00625C35">
            <w:pPr>
              <w:tabs>
                <w:tab w:val="left" w:pos="900"/>
                <w:tab w:val="left" w:pos="5760"/>
              </w:tabs>
              <w:autoSpaceDE w:val="0"/>
              <w:autoSpaceDN w:val="0"/>
              <w:adjustRightInd w:val="0"/>
              <w:spacing w:before="60"/>
              <w:jc w:val="right"/>
              <w:rPr>
                <w:b/>
                <w:sz w:val="20"/>
                <w:szCs w:val="20"/>
              </w:rPr>
            </w:pPr>
            <w:r w:rsidRPr="00BA42CB">
              <w:rPr>
                <w:b/>
                <w:sz w:val="20"/>
                <w:szCs w:val="20"/>
              </w:rPr>
              <w:t>61 912,00</w:t>
            </w:r>
          </w:p>
          <w:p w:rsidR="00F83E23" w:rsidRDefault="00F83E23" w:rsidP="00625C35">
            <w:pPr>
              <w:tabs>
                <w:tab w:val="left" w:pos="900"/>
                <w:tab w:val="left" w:pos="5760"/>
              </w:tabs>
              <w:autoSpaceDE w:val="0"/>
              <w:autoSpaceDN w:val="0"/>
              <w:adjustRightInd w:val="0"/>
              <w:spacing w:before="60"/>
              <w:jc w:val="right"/>
              <w:rPr>
                <w:sz w:val="20"/>
                <w:szCs w:val="20"/>
              </w:rPr>
            </w:pPr>
            <w:r>
              <w:rPr>
                <w:sz w:val="20"/>
                <w:szCs w:val="20"/>
              </w:rPr>
              <w:t>14 660,00</w:t>
            </w:r>
          </w:p>
          <w:p w:rsidR="00F83E23" w:rsidRPr="00BA42CB" w:rsidRDefault="00F83E23" w:rsidP="00625C35">
            <w:pPr>
              <w:tabs>
                <w:tab w:val="left" w:pos="900"/>
                <w:tab w:val="left" w:pos="5760"/>
              </w:tabs>
              <w:autoSpaceDE w:val="0"/>
              <w:autoSpaceDN w:val="0"/>
              <w:adjustRightInd w:val="0"/>
              <w:spacing w:before="60"/>
              <w:jc w:val="right"/>
              <w:rPr>
                <w:sz w:val="20"/>
                <w:szCs w:val="20"/>
              </w:rPr>
            </w:pPr>
            <w:r>
              <w:rPr>
                <w:sz w:val="20"/>
                <w:szCs w:val="20"/>
              </w:rPr>
              <w:t>47 252,00</w:t>
            </w:r>
          </w:p>
        </w:tc>
        <w:tc>
          <w:tcPr>
            <w:tcW w:w="1525" w:type="dxa"/>
          </w:tcPr>
          <w:p w:rsidR="00F83E23" w:rsidRDefault="00F83E23" w:rsidP="00625C35">
            <w:pPr>
              <w:tabs>
                <w:tab w:val="left" w:pos="900"/>
                <w:tab w:val="left" w:pos="5760"/>
              </w:tabs>
              <w:autoSpaceDE w:val="0"/>
              <w:autoSpaceDN w:val="0"/>
              <w:adjustRightInd w:val="0"/>
              <w:spacing w:before="60"/>
              <w:jc w:val="right"/>
              <w:rPr>
                <w:b/>
                <w:sz w:val="20"/>
                <w:szCs w:val="20"/>
              </w:rPr>
            </w:pPr>
            <w:r>
              <w:rPr>
                <w:sz w:val="20"/>
                <w:szCs w:val="20"/>
              </w:rPr>
              <w:t>-</w:t>
            </w:r>
            <w:r w:rsidRPr="00BA42CB">
              <w:rPr>
                <w:b/>
                <w:sz w:val="20"/>
                <w:szCs w:val="20"/>
              </w:rPr>
              <w:t>66 110,00</w:t>
            </w:r>
          </w:p>
          <w:p w:rsidR="00F83E23" w:rsidRDefault="00F83E23" w:rsidP="00625C35">
            <w:pPr>
              <w:tabs>
                <w:tab w:val="left" w:pos="900"/>
                <w:tab w:val="left" w:pos="5760"/>
              </w:tabs>
              <w:autoSpaceDE w:val="0"/>
              <w:autoSpaceDN w:val="0"/>
              <w:adjustRightInd w:val="0"/>
              <w:spacing w:before="60"/>
              <w:jc w:val="right"/>
              <w:rPr>
                <w:sz w:val="20"/>
                <w:szCs w:val="20"/>
              </w:rPr>
            </w:pPr>
            <w:r>
              <w:rPr>
                <w:b/>
                <w:sz w:val="20"/>
                <w:szCs w:val="20"/>
              </w:rPr>
              <w:t xml:space="preserve">+ </w:t>
            </w:r>
            <w:r w:rsidRPr="00BA42CB">
              <w:rPr>
                <w:sz w:val="20"/>
                <w:szCs w:val="20"/>
              </w:rPr>
              <w:t>1 858,00</w:t>
            </w:r>
          </w:p>
          <w:p w:rsidR="00F83E23" w:rsidRDefault="00F83E23" w:rsidP="00625C35">
            <w:pPr>
              <w:tabs>
                <w:tab w:val="left" w:pos="900"/>
                <w:tab w:val="left" w:pos="5760"/>
              </w:tabs>
              <w:autoSpaceDE w:val="0"/>
              <w:autoSpaceDN w:val="0"/>
              <w:adjustRightInd w:val="0"/>
              <w:spacing w:before="60"/>
              <w:jc w:val="right"/>
              <w:rPr>
                <w:b/>
                <w:sz w:val="20"/>
                <w:szCs w:val="20"/>
              </w:rPr>
            </w:pPr>
            <w:r>
              <w:rPr>
                <w:sz w:val="20"/>
                <w:szCs w:val="20"/>
              </w:rPr>
              <w:t>- 67 968,00</w:t>
            </w:r>
          </w:p>
          <w:p w:rsidR="00F83E23" w:rsidRPr="00BA42CB" w:rsidRDefault="00F83E23" w:rsidP="00625C35">
            <w:pPr>
              <w:tabs>
                <w:tab w:val="left" w:pos="900"/>
                <w:tab w:val="left" w:pos="5760"/>
              </w:tabs>
              <w:autoSpaceDE w:val="0"/>
              <w:autoSpaceDN w:val="0"/>
              <w:adjustRightInd w:val="0"/>
              <w:spacing w:before="60"/>
              <w:jc w:val="right"/>
              <w:rPr>
                <w:sz w:val="20"/>
                <w:szCs w:val="20"/>
              </w:rPr>
            </w:pPr>
          </w:p>
        </w:tc>
      </w:tr>
    </w:tbl>
    <w:p w:rsidR="00F83E23" w:rsidRDefault="00F83E23" w:rsidP="00F83E23">
      <w:pPr>
        <w:tabs>
          <w:tab w:val="left" w:pos="900"/>
          <w:tab w:val="left" w:pos="5760"/>
        </w:tabs>
        <w:autoSpaceDE w:val="0"/>
        <w:autoSpaceDN w:val="0"/>
        <w:adjustRightInd w:val="0"/>
        <w:spacing w:before="60"/>
        <w:jc w:val="both"/>
        <w:rPr>
          <w:i/>
        </w:rPr>
      </w:pPr>
    </w:p>
    <w:p w:rsidR="00F83E23" w:rsidRDefault="00F83E23" w:rsidP="00A56357">
      <w:pPr>
        <w:tabs>
          <w:tab w:val="left" w:pos="900"/>
          <w:tab w:val="left" w:pos="5760"/>
        </w:tabs>
        <w:autoSpaceDE w:val="0"/>
        <w:autoSpaceDN w:val="0"/>
        <w:adjustRightInd w:val="0"/>
        <w:spacing w:before="60"/>
        <w:ind w:firstLine="567"/>
        <w:jc w:val="both"/>
        <w:rPr>
          <w:i/>
          <w:sz w:val="28"/>
          <w:szCs w:val="28"/>
        </w:rPr>
      </w:pPr>
      <w:r w:rsidRPr="002D6C04">
        <w:rPr>
          <w:i/>
          <w:sz w:val="28"/>
          <w:szCs w:val="28"/>
        </w:rPr>
        <w:t>В подтверждении вышесказанному, динамика уточнений окружных субсидий на строительство и реконструкцию дошкольных и образовател</w:t>
      </w:r>
      <w:r w:rsidRPr="002D6C04">
        <w:rPr>
          <w:i/>
          <w:sz w:val="28"/>
          <w:szCs w:val="28"/>
        </w:rPr>
        <w:t>ь</w:t>
      </w:r>
      <w:r w:rsidRPr="002D6C04">
        <w:rPr>
          <w:i/>
          <w:sz w:val="28"/>
          <w:szCs w:val="28"/>
        </w:rPr>
        <w:t>ных организаций выглядит следующим образом:</w:t>
      </w:r>
    </w:p>
    <w:tbl>
      <w:tblPr>
        <w:tblStyle w:val="af4"/>
        <w:tblW w:w="9782" w:type="dxa"/>
        <w:tblInd w:w="108" w:type="dxa"/>
        <w:tblLayout w:type="fixed"/>
        <w:tblLook w:val="04A0" w:firstRow="1" w:lastRow="0" w:firstColumn="1" w:lastColumn="0" w:noHBand="0" w:noVBand="1"/>
      </w:tblPr>
      <w:tblGrid>
        <w:gridCol w:w="1560"/>
        <w:gridCol w:w="1134"/>
        <w:gridCol w:w="992"/>
        <w:gridCol w:w="1276"/>
        <w:gridCol w:w="1275"/>
        <w:gridCol w:w="1276"/>
        <w:gridCol w:w="1134"/>
        <w:gridCol w:w="1135"/>
      </w:tblGrid>
      <w:tr w:rsidR="00F83E23" w:rsidTr="00302D06">
        <w:tc>
          <w:tcPr>
            <w:tcW w:w="1560" w:type="dxa"/>
          </w:tcPr>
          <w:p w:rsidR="00F83E23" w:rsidRPr="00BF4399" w:rsidRDefault="00F83E23" w:rsidP="00625C35">
            <w:pPr>
              <w:tabs>
                <w:tab w:val="left" w:pos="900"/>
                <w:tab w:val="left" w:pos="5760"/>
              </w:tabs>
              <w:autoSpaceDE w:val="0"/>
              <w:autoSpaceDN w:val="0"/>
              <w:adjustRightInd w:val="0"/>
              <w:spacing w:before="60"/>
              <w:jc w:val="both"/>
              <w:rPr>
                <w:sz w:val="20"/>
                <w:szCs w:val="20"/>
              </w:rPr>
            </w:pPr>
            <w:r w:rsidRPr="00BF4399">
              <w:rPr>
                <w:sz w:val="20"/>
                <w:szCs w:val="20"/>
              </w:rPr>
              <w:t>Основание</w:t>
            </w:r>
          </w:p>
        </w:tc>
        <w:tc>
          <w:tcPr>
            <w:tcW w:w="1134" w:type="dxa"/>
          </w:tcPr>
          <w:p w:rsidR="00F83E23" w:rsidRDefault="00F83E23" w:rsidP="00625C35">
            <w:pPr>
              <w:tabs>
                <w:tab w:val="left" w:pos="900"/>
                <w:tab w:val="left" w:pos="5760"/>
              </w:tabs>
              <w:autoSpaceDE w:val="0"/>
              <w:autoSpaceDN w:val="0"/>
              <w:adjustRightInd w:val="0"/>
              <w:spacing w:before="60"/>
              <w:jc w:val="both"/>
            </w:pPr>
            <w:r w:rsidRPr="00B927C8">
              <w:rPr>
                <w:b/>
                <w:bCs/>
                <w:sz w:val="20"/>
                <w:szCs w:val="20"/>
              </w:rPr>
              <w:t>Перв</w:t>
            </w:r>
            <w:r w:rsidRPr="00B927C8">
              <w:rPr>
                <w:b/>
                <w:bCs/>
                <w:sz w:val="20"/>
                <w:szCs w:val="20"/>
              </w:rPr>
              <w:t>о</w:t>
            </w:r>
            <w:r w:rsidRPr="00B927C8">
              <w:rPr>
                <w:b/>
                <w:bCs/>
                <w:sz w:val="20"/>
                <w:szCs w:val="20"/>
              </w:rPr>
              <w:t>нач</w:t>
            </w:r>
            <w:r>
              <w:rPr>
                <w:b/>
                <w:bCs/>
                <w:sz w:val="20"/>
                <w:szCs w:val="20"/>
              </w:rPr>
              <w:t>.</w:t>
            </w:r>
            <w:r w:rsidRPr="00B927C8">
              <w:rPr>
                <w:b/>
                <w:bCs/>
                <w:sz w:val="20"/>
                <w:szCs w:val="20"/>
              </w:rPr>
              <w:t xml:space="preserve"> утве</w:t>
            </w:r>
            <w:r w:rsidRPr="00B927C8">
              <w:rPr>
                <w:b/>
                <w:bCs/>
                <w:sz w:val="20"/>
                <w:szCs w:val="20"/>
              </w:rPr>
              <w:t>р</w:t>
            </w:r>
            <w:r w:rsidRPr="00B927C8">
              <w:rPr>
                <w:b/>
                <w:bCs/>
                <w:sz w:val="20"/>
                <w:szCs w:val="20"/>
              </w:rPr>
              <w:t>жденный бюджет  (№ 483)</w:t>
            </w:r>
          </w:p>
        </w:tc>
        <w:tc>
          <w:tcPr>
            <w:tcW w:w="992" w:type="dxa"/>
          </w:tcPr>
          <w:p w:rsidR="00F83E23" w:rsidRPr="005009AE" w:rsidRDefault="00F83E23" w:rsidP="00625C35">
            <w:pPr>
              <w:tabs>
                <w:tab w:val="left" w:pos="900"/>
                <w:tab w:val="left" w:pos="5760"/>
              </w:tabs>
              <w:autoSpaceDE w:val="0"/>
              <w:autoSpaceDN w:val="0"/>
              <w:adjustRightInd w:val="0"/>
              <w:spacing w:before="60"/>
              <w:jc w:val="both"/>
              <w:rPr>
                <w:b/>
              </w:rPr>
            </w:pPr>
            <w:r w:rsidRPr="005009AE">
              <w:rPr>
                <w:b/>
                <w:sz w:val="20"/>
                <w:szCs w:val="20"/>
              </w:rPr>
              <w:t>Уто</w:t>
            </w:r>
            <w:r w:rsidRPr="005009AE">
              <w:rPr>
                <w:b/>
                <w:sz w:val="20"/>
                <w:szCs w:val="20"/>
              </w:rPr>
              <w:t>ч</w:t>
            </w:r>
            <w:r w:rsidRPr="005009AE">
              <w:rPr>
                <w:b/>
                <w:sz w:val="20"/>
                <w:szCs w:val="20"/>
              </w:rPr>
              <w:t>нен</w:t>
            </w:r>
            <w:proofErr w:type="gramStart"/>
            <w:r>
              <w:rPr>
                <w:b/>
                <w:sz w:val="20"/>
                <w:szCs w:val="20"/>
              </w:rPr>
              <w:t>.</w:t>
            </w:r>
            <w:proofErr w:type="gramEnd"/>
            <w:r w:rsidRPr="005009AE">
              <w:rPr>
                <w:b/>
                <w:sz w:val="20"/>
                <w:szCs w:val="20"/>
              </w:rPr>
              <w:t xml:space="preserve"> </w:t>
            </w:r>
            <w:proofErr w:type="gramStart"/>
            <w:r w:rsidRPr="005009AE">
              <w:rPr>
                <w:b/>
                <w:sz w:val="20"/>
                <w:szCs w:val="20"/>
              </w:rPr>
              <w:t>п</w:t>
            </w:r>
            <w:proofErr w:type="gramEnd"/>
            <w:r w:rsidRPr="005009AE">
              <w:rPr>
                <w:b/>
                <w:sz w:val="20"/>
                <w:szCs w:val="20"/>
              </w:rPr>
              <w:t>лан</w:t>
            </w:r>
          </w:p>
        </w:tc>
        <w:tc>
          <w:tcPr>
            <w:tcW w:w="1276" w:type="dxa"/>
          </w:tcPr>
          <w:p w:rsidR="00F83E23" w:rsidRDefault="00F83E23" w:rsidP="00625C35">
            <w:pPr>
              <w:tabs>
                <w:tab w:val="left" w:pos="900"/>
                <w:tab w:val="left" w:pos="5760"/>
              </w:tabs>
              <w:autoSpaceDE w:val="0"/>
              <w:autoSpaceDN w:val="0"/>
              <w:adjustRightInd w:val="0"/>
              <w:spacing w:before="60"/>
              <w:jc w:val="both"/>
            </w:pPr>
            <w:r w:rsidRPr="003D555D">
              <w:rPr>
                <w:b/>
                <w:i/>
                <w:sz w:val="20"/>
                <w:szCs w:val="20"/>
              </w:rPr>
              <w:t>Всего уточнено, в т.ч.</w:t>
            </w:r>
          </w:p>
        </w:tc>
        <w:tc>
          <w:tcPr>
            <w:tcW w:w="1275" w:type="dxa"/>
          </w:tcPr>
          <w:p w:rsidR="00F83E23" w:rsidRPr="00BF4399" w:rsidRDefault="00F83E23" w:rsidP="00625C35">
            <w:pPr>
              <w:pStyle w:val="af8"/>
              <w:tabs>
                <w:tab w:val="left" w:pos="900"/>
                <w:tab w:val="left" w:pos="5760"/>
              </w:tabs>
              <w:autoSpaceDE w:val="0"/>
              <w:autoSpaceDN w:val="0"/>
              <w:adjustRightInd w:val="0"/>
              <w:spacing w:before="60"/>
              <w:ind w:left="0"/>
              <w:jc w:val="both"/>
              <w:rPr>
                <w:i/>
                <w:sz w:val="20"/>
                <w:szCs w:val="20"/>
              </w:rPr>
            </w:pPr>
            <w:r w:rsidRPr="00BF4399">
              <w:rPr>
                <w:i/>
                <w:sz w:val="20"/>
                <w:szCs w:val="20"/>
              </w:rPr>
              <w:t>по РД от 20.06.2014 №607</w:t>
            </w:r>
          </w:p>
        </w:tc>
        <w:tc>
          <w:tcPr>
            <w:tcW w:w="1276" w:type="dxa"/>
          </w:tcPr>
          <w:p w:rsidR="00F83E23" w:rsidRPr="00BF4399" w:rsidRDefault="00F83E23" w:rsidP="00625C35">
            <w:pPr>
              <w:tabs>
                <w:tab w:val="left" w:pos="900"/>
                <w:tab w:val="left" w:pos="5760"/>
              </w:tabs>
              <w:autoSpaceDE w:val="0"/>
              <w:autoSpaceDN w:val="0"/>
              <w:adjustRightInd w:val="0"/>
              <w:spacing w:before="60"/>
              <w:jc w:val="both"/>
              <w:rPr>
                <w:i/>
              </w:rPr>
            </w:pPr>
            <w:r w:rsidRPr="00BF4399">
              <w:rPr>
                <w:i/>
                <w:sz w:val="20"/>
                <w:szCs w:val="20"/>
              </w:rPr>
              <w:t>по РД от 26.09.2014 №624</w:t>
            </w:r>
          </w:p>
        </w:tc>
        <w:tc>
          <w:tcPr>
            <w:tcW w:w="1134" w:type="dxa"/>
          </w:tcPr>
          <w:p w:rsidR="00F83E23" w:rsidRPr="00BF4399" w:rsidRDefault="00F83E23" w:rsidP="00625C35">
            <w:pPr>
              <w:tabs>
                <w:tab w:val="left" w:pos="900"/>
                <w:tab w:val="left" w:pos="5760"/>
              </w:tabs>
              <w:autoSpaceDE w:val="0"/>
              <w:autoSpaceDN w:val="0"/>
              <w:adjustRightInd w:val="0"/>
              <w:spacing w:before="60"/>
              <w:jc w:val="both"/>
              <w:rPr>
                <w:i/>
              </w:rPr>
            </w:pPr>
            <w:r w:rsidRPr="00BF4399">
              <w:rPr>
                <w:i/>
                <w:sz w:val="20"/>
                <w:szCs w:val="20"/>
              </w:rPr>
              <w:t>по РД от 21.11.2014 №676</w:t>
            </w:r>
          </w:p>
        </w:tc>
        <w:tc>
          <w:tcPr>
            <w:tcW w:w="1135" w:type="dxa"/>
          </w:tcPr>
          <w:p w:rsidR="00F83E23" w:rsidRPr="00BF4399" w:rsidRDefault="00F83E23" w:rsidP="00625C35">
            <w:pPr>
              <w:tabs>
                <w:tab w:val="left" w:pos="900"/>
                <w:tab w:val="left" w:pos="5760"/>
              </w:tabs>
              <w:autoSpaceDE w:val="0"/>
              <w:autoSpaceDN w:val="0"/>
              <w:adjustRightInd w:val="0"/>
              <w:spacing w:before="60"/>
              <w:jc w:val="both"/>
              <w:rPr>
                <w:i/>
                <w:sz w:val="20"/>
                <w:szCs w:val="20"/>
              </w:rPr>
            </w:pPr>
            <w:r w:rsidRPr="00BF4399">
              <w:rPr>
                <w:i/>
                <w:sz w:val="20"/>
                <w:szCs w:val="20"/>
              </w:rPr>
              <w:t>без РД</w:t>
            </w:r>
          </w:p>
        </w:tc>
      </w:tr>
      <w:tr w:rsidR="00F83E23" w:rsidTr="00302D06">
        <w:tc>
          <w:tcPr>
            <w:tcW w:w="1560" w:type="dxa"/>
          </w:tcPr>
          <w:p w:rsidR="00F83E23" w:rsidRPr="005009AE" w:rsidRDefault="00F83E23" w:rsidP="00625C35">
            <w:pPr>
              <w:tabs>
                <w:tab w:val="left" w:pos="900"/>
                <w:tab w:val="left" w:pos="5760"/>
              </w:tabs>
              <w:autoSpaceDE w:val="0"/>
              <w:autoSpaceDN w:val="0"/>
              <w:adjustRightInd w:val="0"/>
              <w:spacing w:before="60"/>
              <w:jc w:val="both"/>
              <w:rPr>
                <w:sz w:val="20"/>
                <w:szCs w:val="20"/>
              </w:rPr>
            </w:pPr>
            <w:r>
              <w:rPr>
                <w:sz w:val="20"/>
                <w:szCs w:val="20"/>
              </w:rPr>
              <w:lastRenderedPageBreak/>
              <w:t>С</w:t>
            </w:r>
            <w:r w:rsidRPr="005009AE">
              <w:rPr>
                <w:sz w:val="20"/>
                <w:szCs w:val="20"/>
              </w:rPr>
              <w:t>убсидия на строительство и реконстру</w:t>
            </w:r>
            <w:r w:rsidRPr="005009AE">
              <w:rPr>
                <w:sz w:val="20"/>
                <w:szCs w:val="20"/>
              </w:rPr>
              <w:t>к</w:t>
            </w:r>
            <w:r w:rsidRPr="005009AE">
              <w:rPr>
                <w:sz w:val="20"/>
                <w:szCs w:val="20"/>
              </w:rPr>
              <w:t>цию дошкол</w:t>
            </w:r>
            <w:r w:rsidRPr="005009AE">
              <w:rPr>
                <w:sz w:val="20"/>
                <w:szCs w:val="20"/>
              </w:rPr>
              <w:t>ь</w:t>
            </w:r>
            <w:r w:rsidRPr="005009AE">
              <w:rPr>
                <w:sz w:val="20"/>
                <w:szCs w:val="20"/>
              </w:rPr>
              <w:t>ных и образ</w:t>
            </w:r>
            <w:r w:rsidRPr="005009AE">
              <w:rPr>
                <w:sz w:val="20"/>
                <w:szCs w:val="20"/>
              </w:rPr>
              <w:t>о</w:t>
            </w:r>
            <w:r w:rsidRPr="005009AE">
              <w:rPr>
                <w:sz w:val="20"/>
                <w:szCs w:val="20"/>
              </w:rPr>
              <w:t>вательных о</w:t>
            </w:r>
            <w:r w:rsidRPr="005009AE">
              <w:rPr>
                <w:sz w:val="20"/>
                <w:szCs w:val="20"/>
              </w:rPr>
              <w:t>р</w:t>
            </w:r>
            <w:r w:rsidRPr="005009AE">
              <w:rPr>
                <w:sz w:val="20"/>
                <w:szCs w:val="20"/>
              </w:rPr>
              <w:t>ганизаций</w:t>
            </w:r>
          </w:p>
        </w:tc>
        <w:tc>
          <w:tcPr>
            <w:tcW w:w="1134" w:type="dxa"/>
          </w:tcPr>
          <w:p w:rsidR="00F83E23" w:rsidRDefault="00F83E23" w:rsidP="00625C35">
            <w:pPr>
              <w:tabs>
                <w:tab w:val="left" w:pos="900"/>
                <w:tab w:val="left" w:pos="5760"/>
              </w:tabs>
              <w:autoSpaceDE w:val="0"/>
              <w:autoSpaceDN w:val="0"/>
              <w:adjustRightInd w:val="0"/>
              <w:spacing w:before="60"/>
              <w:jc w:val="right"/>
            </w:pPr>
            <w:r w:rsidRPr="006A0952">
              <w:rPr>
                <w:b/>
                <w:sz w:val="20"/>
                <w:szCs w:val="20"/>
              </w:rPr>
              <w:t>534 072,0</w:t>
            </w:r>
          </w:p>
        </w:tc>
        <w:tc>
          <w:tcPr>
            <w:tcW w:w="992" w:type="dxa"/>
          </w:tcPr>
          <w:p w:rsidR="00F83E23" w:rsidRDefault="00F83E23" w:rsidP="00625C35">
            <w:pPr>
              <w:tabs>
                <w:tab w:val="left" w:pos="900"/>
                <w:tab w:val="left" w:pos="5760"/>
              </w:tabs>
              <w:autoSpaceDE w:val="0"/>
              <w:autoSpaceDN w:val="0"/>
              <w:adjustRightInd w:val="0"/>
              <w:spacing w:before="60"/>
              <w:jc w:val="right"/>
            </w:pPr>
            <w:r w:rsidRPr="006A0952">
              <w:rPr>
                <w:b/>
                <w:sz w:val="20"/>
                <w:szCs w:val="20"/>
              </w:rPr>
              <w:t>91 300,</w:t>
            </w:r>
            <w:r>
              <w:rPr>
                <w:b/>
                <w:sz w:val="20"/>
                <w:szCs w:val="20"/>
              </w:rPr>
              <w:t>9</w:t>
            </w:r>
          </w:p>
        </w:tc>
        <w:tc>
          <w:tcPr>
            <w:tcW w:w="1276" w:type="dxa"/>
          </w:tcPr>
          <w:p w:rsidR="00F83E23" w:rsidRPr="005009AE" w:rsidRDefault="00F83E23" w:rsidP="00625C35">
            <w:pPr>
              <w:tabs>
                <w:tab w:val="left" w:pos="900"/>
                <w:tab w:val="left" w:pos="5760"/>
              </w:tabs>
              <w:autoSpaceDE w:val="0"/>
              <w:autoSpaceDN w:val="0"/>
              <w:adjustRightInd w:val="0"/>
              <w:spacing w:before="60"/>
              <w:jc w:val="right"/>
              <w:rPr>
                <w:i/>
              </w:rPr>
            </w:pPr>
            <w:r w:rsidRPr="005009AE">
              <w:rPr>
                <w:b/>
                <w:i/>
                <w:sz w:val="20"/>
                <w:szCs w:val="20"/>
              </w:rPr>
              <w:t>-442 771,0</w:t>
            </w:r>
          </w:p>
        </w:tc>
        <w:tc>
          <w:tcPr>
            <w:tcW w:w="1275" w:type="dxa"/>
          </w:tcPr>
          <w:p w:rsidR="00F83E23" w:rsidRDefault="00F83E23" w:rsidP="00625C35">
            <w:pPr>
              <w:tabs>
                <w:tab w:val="left" w:pos="900"/>
                <w:tab w:val="left" w:pos="5760"/>
              </w:tabs>
              <w:autoSpaceDE w:val="0"/>
              <w:autoSpaceDN w:val="0"/>
              <w:adjustRightInd w:val="0"/>
              <w:spacing w:before="60"/>
              <w:jc w:val="right"/>
            </w:pPr>
            <w:r>
              <w:rPr>
                <w:sz w:val="20"/>
                <w:szCs w:val="20"/>
              </w:rPr>
              <w:t>-173 327,0</w:t>
            </w:r>
          </w:p>
        </w:tc>
        <w:tc>
          <w:tcPr>
            <w:tcW w:w="1276" w:type="dxa"/>
          </w:tcPr>
          <w:p w:rsidR="00F83E23" w:rsidRDefault="00F83E23" w:rsidP="00625C35">
            <w:pPr>
              <w:tabs>
                <w:tab w:val="left" w:pos="900"/>
                <w:tab w:val="left" w:pos="5760"/>
              </w:tabs>
              <w:autoSpaceDE w:val="0"/>
              <w:autoSpaceDN w:val="0"/>
              <w:adjustRightInd w:val="0"/>
              <w:spacing w:before="60"/>
              <w:jc w:val="right"/>
            </w:pPr>
            <w:r>
              <w:rPr>
                <w:sz w:val="20"/>
                <w:szCs w:val="20"/>
              </w:rPr>
              <w:t>+ 103 327,0</w:t>
            </w:r>
          </w:p>
        </w:tc>
        <w:tc>
          <w:tcPr>
            <w:tcW w:w="1134" w:type="dxa"/>
          </w:tcPr>
          <w:p w:rsidR="00F83E23" w:rsidRDefault="00F83E23" w:rsidP="00625C35">
            <w:pPr>
              <w:tabs>
                <w:tab w:val="left" w:pos="900"/>
                <w:tab w:val="left" w:pos="5760"/>
              </w:tabs>
              <w:autoSpaceDE w:val="0"/>
              <w:autoSpaceDN w:val="0"/>
              <w:adjustRightInd w:val="0"/>
              <w:spacing w:before="60"/>
              <w:jc w:val="right"/>
            </w:pPr>
            <w:r>
              <w:rPr>
                <w:sz w:val="20"/>
                <w:szCs w:val="20"/>
              </w:rPr>
              <w:t>-164 672,1</w:t>
            </w:r>
          </w:p>
        </w:tc>
        <w:tc>
          <w:tcPr>
            <w:tcW w:w="1135" w:type="dxa"/>
          </w:tcPr>
          <w:p w:rsidR="00F83E23" w:rsidRDefault="00F83E23" w:rsidP="00625C35">
            <w:pPr>
              <w:tabs>
                <w:tab w:val="left" w:pos="900"/>
                <w:tab w:val="left" w:pos="5760"/>
              </w:tabs>
              <w:autoSpaceDE w:val="0"/>
              <w:autoSpaceDN w:val="0"/>
              <w:adjustRightInd w:val="0"/>
              <w:spacing w:before="60"/>
              <w:jc w:val="both"/>
            </w:pPr>
            <w:r>
              <w:t>-</w:t>
            </w:r>
            <w:r w:rsidRPr="00BF4399">
              <w:rPr>
                <w:sz w:val="20"/>
                <w:szCs w:val="20"/>
              </w:rPr>
              <w:t>208 099,0</w:t>
            </w:r>
          </w:p>
        </w:tc>
      </w:tr>
    </w:tbl>
    <w:p w:rsidR="00F83E23" w:rsidRDefault="00F83E23" w:rsidP="00F83E23">
      <w:pPr>
        <w:tabs>
          <w:tab w:val="left" w:pos="900"/>
          <w:tab w:val="left" w:pos="5760"/>
        </w:tabs>
        <w:autoSpaceDE w:val="0"/>
        <w:autoSpaceDN w:val="0"/>
        <w:adjustRightInd w:val="0"/>
        <w:spacing w:before="60"/>
        <w:jc w:val="both"/>
      </w:pPr>
    </w:p>
    <w:p w:rsidR="00F83E23" w:rsidRDefault="00F83E23" w:rsidP="00612DAA">
      <w:pPr>
        <w:pStyle w:val="af8"/>
        <w:numPr>
          <w:ilvl w:val="0"/>
          <w:numId w:val="63"/>
        </w:numPr>
        <w:tabs>
          <w:tab w:val="left" w:pos="851"/>
          <w:tab w:val="left" w:pos="5760"/>
        </w:tabs>
        <w:ind w:left="0" w:firstLine="567"/>
        <w:jc w:val="both"/>
        <w:rPr>
          <w:sz w:val="28"/>
          <w:szCs w:val="28"/>
        </w:rPr>
      </w:pPr>
      <w:r w:rsidRPr="002D6C04">
        <w:rPr>
          <w:sz w:val="28"/>
          <w:szCs w:val="28"/>
        </w:rPr>
        <w:t>Показатели об исполнении бюджетных обязательств по объектам строительства и реконструкции объектов в рамках программных меропри</w:t>
      </w:r>
      <w:r w:rsidRPr="002D6C04">
        <w:rPr>
          <w:sz w:val="28"/>
          <w:szCs w:val="28"/>
        </w:rPr>
        <w:t>я</w:t>
      </w:r>
      <w:r w:rsidRPr="002D6C04">
        <w:rPr>
          <w:sz w:val="28"/>
          <w:szCs w:val="28"/>
        </w:rPr>
        <w:t>тий  свидетельствуют о том, что:</w:t>
      </w:r>
    </w:p>
    <w:p w:rsidR="00F83E23" w:rsidRPr="00A45D82" w:rsidRDefault="00F83E23" w:rsidP="00612DAA">
      <w:pPr>
        <w:pStyle w:val="af8"/>
        <w:numPr>
          <w:ilvl w:val="0"/>
          <w:numId w:val="71"/>
        </w:numPr>
        <w:tabs>
          <w:tab w:val="left" w:pos="5760"/>
        </w:tabs>
        <w:jc w:val="both"/>
        <w:rPr>
          <w:sz w:val="28"/>
          <w:szCs w:val="28"/>
        </w:rPr>
      </w:pPr>
      <w:r w:rsidRPr="00A45D82">
        <w:rPr>
          <w:sz w:val="28"/>
          <w:szCs w:val="28"/>
        </w:rPr>
        <w:t xml:space="preserve">на достаточно-высоком уровне, были исполнены обязательства </w:t>
      </w:r>
      <w:r w:rsidRPr="00A45D82">
        <w:rPr>
          <w:b/>
          <w:i/>
          <w:sz w:val="28"/>
          <w:szCs w:val="28"/>
        </w:rPr>
        <w:t>по 3-м в</w:t>
      </w:r>
      <w:r w:rsidRPr="00A45D82">
        <w:rPr>
          <w:b/>
          <w:i/>
          <w:sz w:val="28"/>
          <w:szCs w:val="28"/>
        </w:rPr>
        <w:t>и</w:t>
      </w:r>
      <w:r w:rsidRPr="00A45D82">
        <w:rPr>
          <w:b/>
          <w:i/>
          <w:sz w:val="28"/>
          <w:szCs w:val="28"/>
        </w:rPr>
        <w:t>дам задач</w:t>
      </w:r>
      <w:r w:rsidRPr="00A45D82">
        <w:rPr>
          <w:sz w:val="28"/>
          <w:szCs w:val="28"/>
        </w:rPr>
        <w:t xml:space="preserve">, исполнение по которым достигало от 95 до 100%, а именно при осуществлении проектирования, строительства и реконструкции объектов: </w:t>
      </w:r>
    </w:p>
    <w:p w:rsidR="00F83E23" w:rsidRPr="00A45D82" w:rsidRDefault="00F83E23" w:rsidP="00612DAA">
      <w:pPr>
        <w:pStyle w:val="af8"/>
        <w:numPr>
          <w:ilvl w:val="0"/>
          <w:numId w:val="70"/>
        </w:numPr>
        <w:tabs>
          <w:tab w:val="left" w:pos="851"/>
          <w:tab w:val="left" w:pos="5760"/>
        </w:tabs>
        <w:ind w:left="0" w:firstLine="567"/>
        <w:jc w:val="both"/>
        <w:rPr>
          <w:sz w:val="28"/>
          <w:szCs w:val="28"/>
        </w:rPr>
      </w:pPr>
      <w:r w:rsidRPr="00A45D82">
        <w:rPr>
          <w:sz w:val="28"/>
          <w:szCs w:val="28"/>
        </w:rPr>
        <w:t xml:space="preserve">коммунального хозяйства (100%); </w:t>
      </w:r>
    </w:p>
    <w:p w:rsidR="00F83E23" w:rsidRDefault="00F83E23" w:rsidP="00612DAA">
      <w:pPr>
        <w:pStyle w:val="af8"/>
        <w:numPr>
          <w:ilvl w:val="0"/>
          <w:numId w:val="70"/>
        </w:numPr>
        <w:tabs>
          <w:tab w:val="left" w:pos="851"/>
          <w:tab w:val="left" w:pos="5760"/>
        </w:tabs>
        <w:ind w:left="0" w:firstLine="567"/>
        <w:jc w:val="both"/>
        <w:rPr>
          <w:sz w:val="28"/>
          <w:szCs w:val="28"/>
        </w:rPr>
      </w:pPr>
      <w:r w:rsidRPr="00A45D82">
        <w:rPr>
          <w:sz w:val="28"/>
          <w:szCs w:val="28"/>
        </w:rPr>
        <w:t>автомобильных дорог местного значения в границах города (95,26%);</w:t>
      </w:r>
    </w:p>
    <w:p w:rsidR="00F83E23" w:rsidRPr="00A45D82" w:rsidRDefault="00F83E23" w:rsidP="00612DAA">
      <w:pPr>
        <w:pStyle w:val="af8"/>
        <w:numPr>
          <w:ilvl w:val="0"/>
          <w:numId w:val="70"/>
        </w:numPr>
        <w:tabs>
          <w:tab w:val="left" w:pos="851"/>
          <w:tab w:val="left" w:pos="5760"/>
        </w:tabs>
        <w:ind w:left="0" w:firstLine="567"/>
        <w:jc w:val="both"/>
        <w:rPr>
          <w:sz w:val="28"/>
          <w:szCs w:val="28"/>
        </w:rPr>
      </w:pPr>
      <w:r w:rsidRPr="00A45D82">
        <w:rPr>
          <w:sz w:val="28"/>
          <w:szCs w:val="28"/>
        </w:rPr>
        <w:t xml:space="preserve">благоустройства территории города и  городского кладбища (98,91); </w:t>
      </w:r>
    </w:p>
    <w:p w:rsidR="00F83E23" w:rsidRPr="00A45D82" w:rsidRDefault="00F83E23" w:rsidP="00612DAA">
      <w:pPr>
        <w:pStyle w:val="af8"/>
        <w:numPr>
          <w:ilvl w:val="0"/>
          <w:numId w:val="71"/>
        </w:numPr>
        <w:tabs>
          <w:tab w:val="left" w:pos="5760"/>
        </w:tabs>
        <w:jc w:val="both"/>
        <w:rPr>
          <w:sz w:val="28"/>
          <w:szCs w:val="28"/>
        </w:rPr>
      </w:pPr>
      <w:r w:rsidRPr="00A45D82">
        <w:rPr>
          <w:sz w:val="28"/>
          <w:szCs w:val="28"/>
        </w:rPr>
        <w:t>недостаточный и низкий уровень исполнения обязательств от 11,21 до 86,96%, отмечен по таким задач, как проектирование, строительство и р</w:t>
      </w:r>
      <w:r w:rsidRPr="00A45D82">
        <w:rPr>
          <w:sz w:val="28"/>
          <w:szCs w:val="28"/>
        </w:rPr>
        <w:t>е</w:t>
      </w:r>
      <w:r w:rsidRPr="00A45D82">
        <w:rPr>
          <w:sz w:val="28"/>
          <w:szCs w:val="28"/>
        </w:rPr>
        <w:t>конструкция:</w:t>
      </w:r>
    </w:p>
    <w:p w:rsidR="00F83E23" w:rsidRPr="00A45D82" w:rsidRDefault="00F83E23" w:rsidP="00612DAA">
      <w:pPr>
        <w:pStyle w:val="af8"/>
        <w:numPr>
          <w:ilvl w:val="0"/>
          <w:numId w:val="72"/>
        </w:numPr>
        <w:tabs>
          <w:tab w:val="left" w:pos="851"/>
          <w:tab w:val="left" w:pos="5760"/>
        </w:tabs>
        <w:ind w:left="0" w:firstLine="567"/>
        <w:jc w:val="both"/>
        <w:rPr>
          <w:sz w:val="28"/>
          <w:szCs w:val="28"/>
        </w:rPr>
      </w:pPr>
      <w:r w:rsidRPr="00A45D82">
        <w:rPr>
          <w:sz w:val="28"/>
          <w:szCs w:val="28"/>
        </w:rPr>
        <w:t>инженерных сетей в целях создания условий для жилищного стро</w:t>
      </w:r>
      <w:r w:rsidRPr="00A45D82">
        <w:rPr>
          <w:sz w:val="28"/>
          <w:szCs w:val="28"/>
        </w:rPr>
        <w:t>и</w:t>
      </w:r>
      <w:r w:rsidRPr="00A45D82">
        <w:rPr>
          <w:sz w:val="28"/>
          <w:szCs w:val="28"/>
        </w:rPr>
        <w:t>тельства (85,61%);</w:t>
      </w:r>
    </w:p>
    <w:p w:rsidR="00F83E23" w:rsidRPr="002D6C04" w:rsidRDefault="00F83E23" w:rsidP="00612DAA">
      <w:pPr>
        <w:pStyle w:val="af8"/>
        <w:numPr>
          <w:ilvl w:val="0"/>
          <w:numId w:val="72"/>
        </w:numPr>
        <w:tabs>
          <w:tab w:val="left" w:pos="851"/>
          <w:tab w:val="left" w:pos="5760"/>
        </w:tabs>
        <w:ind w:left="0" w:firstLine="567"/>
        <w:jc w:val="both"/>
        <w:rPr>
          <w:sz w:val="28"/>
          <w:szCs w:val="28"/>
        </w:rPr>
      </w:pPr>
      <w:r>
        <w:rPr>
          <w:sz w:val="28"/>
          <w:szCs w:val="28"/>
        </w:rPr>
        <w:t xml:space="preserve">объектов </w:t>
      </w:r>
      <w:r w:rsidRPr="002D6C04">
        <w:rPr>
          <w:sz w:val="28"/>
          <w:szCs w:val="28"/>
        </w:rPr>
        <w:t>для организации предоставления основного, общего, д</w:t>
      </w:r>
      <w:r w:rsidRPr="002D6C04">
        <w:rPr>
          <w:sz w:val="28"/>
          <w:szCs w:val="28"/>
        </w:rPr>
        <w:t>о</w:t>
      </w:r>
      <w:r w:rsidRPr="002D6C04">
        <w:rPr>
          <w:sz w:val="28"/>
          <w:szCs w:val="28"/>
        </w:rPr>
        <w:t>школьного и дополнительного образования (86,96%);</w:t>
      </w:r>
    </w:p>
    <w:p w:rsidR="00F83E23" w:rsidRPr="002D6C04" w:rsidRDefault="00F83E23" w:rsidP="00612DAA">
      <w:pPr>
        <w:pStyle w:val="af8"/>
        <w:numPr>
          <w:ilvl w:val="0"/>
          <w:numId w:val="72"/>
        </w:numPr>
        <w:tabs>
          <w:tab w:val="left" w:pos="851"/>
          <w:tab w:val="left" w:pos="5760"/>
        </w:tabs>
        <w:ind w:left="0" w:firstLine="567"/>
        <w:jc w:val="both"/>
        <w:rPr>
          <w:sz w:val="28"/>
          <w:szCs w:val="28"/>
        </w:rPr>
      </w:pPr>
      <w:r>
        <w:rPr>
          <w:sz w:val="28"/>
          <w:szCs w:val="28"/>
        </w:rPr>
        <w:t xml:space="preserve">объектов </w:t>
      </w:r>
      <w:r w:rsidRPr="002D6C04">
        <w:rPr>
          <w:sz w:val="28"/>
          <w:szCs w:val="28"/>
        </w:rPr>
        <w:t>для организации досуга населения и обеспечения жителей города услугами организаций культуры (11,21%).</w:t>
      </w:r>
    </w:p>
    <w:p w:rsidR="00F83E23" w:rsidRPr="00A45D82" w:rsidRDefault="00F83E23" w:rsidP="00612DAA">
      <w:pPr>
        <w:pStyle w:val="af8"/>
        <w:numPr>
          <w:ilvl w:val="0"/>
          <w:numId w:val="71"/>
        </w:numPr>
        <w:tabs>
          <w:tab w:val="left" w:pos="567"/>
        </w:tabs>
        <w:jc w:val="both"/>
        <w:rPr>
          <w:sz w:val="28"/>
          <w:szCs w:val="28"/>
        </w:rPr>
      </w:pPr>
      <w:r w:rsidRPr="00A45D82">
        <w:rPr>
          <w:sz w:val="28"/>
          <w:szCs w:val="28"/>
        </w:rPr>
        <w:t>общий размер неосвоенных средств по результатам исполнения пр</w:t>
      </w:r>
      <w:r w:rsidRPr="00A45D82">
        <w:rPr>
          <w:sz w:val="28"/>
          <w:szCs w:val="28"/>
        </w:rPr>
        <w:t>о</w:t>
      </w:r>
      <w:r w:rsidRPr="00A45D82">
        <w:rPr>
          <w:sz w:val="28"/>
          <w:szCs w:val="28"/>
        </w:rPr>
        <w:t xml:space="preserve">граммных мероприятий составил в сумме  </w:t>
      </w:r>
      <w:r w:rsidRPr="00A45D82">
        <w:rPr>
          <w:b/>
          <w:i/>
          <w:sz w:val="28"/>
          <w:szCs w:val="28"/>
        </w:rPr>
        <w:t>62 772,77</w:t>
      </w:r>
      <w:r w:rsidRPr="00A45D82">
        <w:rPr>
          <w:b/>
          <w:sz w:val="28"/>
          <w:szCs w:val="28"/>
        </w:rPr>
        <w:t xml:space="preserve"> </w:t>
      </w:r>
      <w:r w:rsidRPr="00A45D82">
        <w:rPr>
          <w:sz w:val="28"/>
          <w:szCs w:val="28"/>
        </w:rPr>
        <w:t xml:space="preserve">тыс. </w:t>
      </w:r>
      <w:r>
        <w:rPr>
          <w:sz w:val="28"/>
          <w:szCs w:val="28"/>
        </w:rPr>
        <w:t>рублей</w:t>
      </w:r>
      <w:r w:rsidRPr="00A45D82">
        <w:rPr>
          <w:sz w:val="28"/>
          <w:szCs w:val="28"/>
        </w:rPr>
        <w:t xml:space="preserve"> (8%) , где недостаточный уровень исполнения программных мероприятий определен в основном следующими факторами, как:</w:t>
      </w:r>
    </w:p>
    <w:p w:rsidR="00F83E23" w:rsidRPr="002D6C04" w:rsidRDefault="00F83E23" w:rsidP="00612DAA">
      <w:pPr>
        <w:pStyle w:val="af8"/>
        <w:numPr>
          <w:ilvl w:val="0"/>
          <w:numId w:val="72"/>
        </w:numPr>
        <w:tabs>
          <w:tab w:val="left" w:pos="851"/>
          <w:tab w:val="left" w:pos="5760"/>
        </w:tabs>
        <w:ind w:left="0" w:firstLine="567"/>
        <w:jc w:val="both"/>
        <w:rPr>
          <w:sz w:val="28"/>
          <w:szCs w:val="28"/>
        </w:rPr>
      </w:pPr>
      <w:r w:rsidRPr="002D6C04">
        <w:rPr>
          <w:sz w:val="28"/>
          <w:szCs w:val="28"/>
        </w:rPr>
        <w:t>позднее выделение средств (сентябрь - октябрь месяц 2014 года);</w:t>
      </w:r>
    </w:p>
    <w:p w:rsidR="00F83E23" w:rsidRPr="002D6C04" w:rsidRDefault="00F83E23" w:rsidP="00612DAA">
      <w:pPr>
        <w:pStyle w:val="af8"/>
        <w:numPr>
          <w:ilvl w:val="0"/>
          <w:numId w:val="72"/>
        </w:numPr>
        <w:tabs>
          <w:tab w:val="left" w:pos="851"/>
          <w:tab w:val="left" w:pos="5760"/>
        </w:tabs>
        <w:ind w:left="0" w:firstLine="567"/>
        <w:jc w:val="both"/>
        <w:rPr>
          <w:sz w:val="28"/>
          <w:szCs w:val="28"/>
        </w:rPr>
      </w:pPr>
      <w:r w:rsidRPr="002D6C04">
        <w:rPr>
          <w:sz w:val="28"/>
          <w:szCs w:val="28"/>
        </w:rPr>
        <w:t>длительность процедуры согласования работ, связанных и использ</w:t>
      </w:r>
      <w:r w:rsidRPr="002D6C04">
        <w:rPr>
          <w:sz w:val="28"/>
          <w:szCs w:val="28"/>
        </w:rPr>
        <w:t>о</w:t>
      </w:r>
      <w:r w:rsidRPr="002D6C04">
        <w:rPr>
          <w:sz w:val="28"/>
          <w:szCs w:val="28"/>
        </w:rPr>
        <w:t>ванием инженерных сетей (</w:t>
      </w:r>
      <w:proofErr w:type="spellStart"/>
      <w:r w:rsidRPr="002D6C04">
        <w:rPr>
          <w:sz w:val="28"/>
          <w:szCs w:val="28"/>
        </w:rPr>
        <w:t>электрокабеля</w:t>
      </w:r>
      <w:proofErr w:type="spellEnd"/>
      <w:r w:rsidRPr="002D6C04">
        <w:rPr>
          <w:sz w:val="28"/>
          <w:szCs w:val="28"/>
        </w:rPr>
        <w:t>) с собственниками жилых домов;</w:t>
      </w:r>
    </w:p>
    <w:p w:rsidR="00F83E23" w:rsidRPr="002D6C04" w:rsidRDefault="00F83E23" w:rsidP="00612DAA">
      <w:pPr>
        <w:pStyle w:val="af8"/>
        <w:numPr>
          <w:ilvl w:val="0"/>
          <w:numId w:val="72"/>
        </w:numPr>
        <w:tabs>
          <w:tab w:val="left" w:pos="851"/>
          <w:tab w:val="left" w:pos="5760"/>
        </w:tabs>
        <w:ind w:left="0" w:firstLine="567"/>
        <w:jc w:val="both"/>
        <w:rPr>
          <w:sz w:val="28"/>
          <w:szCs w:val="28"/>
        </w:rPr>
      </w:pPr>
      <w:r w:rsidRPr="002D6C04">
        <w:rPr>
          <w:sz w:val="28"/>
          <w:szCs w:val="28"/>
        </w:rPr>
        <w:t>наличие экономии бюджетных ассигнований, сложившейся при з</w:t>
      </w:r>
      <w:r w:rsidRPr="002D6C04">
        <w:rPr>
          <w:sz w:val="28"/>
          <w:szCs w:val="28"/>
        </w:rPr>
        <w:t>а</w:t>
      </w:r>
      <w:r w:rsidRPr="002D6C04">
        <w:rPr>
          <w:sz w:val="28"/>
          <w:szCs w:val="28"/>
        </w:rPr>
        <w:t>ключении муниципального контракта;</w:t>
      </w:r>
    </w:p>
    <w:p w:rsidR="00F83E23" w:rsidRPr="002D6C04" w:rsidRDefault="00F83E23" w:rsidP="00612DAA">
      <w:pPr>
        <w:pStyle w:val="af8"/>
        <w:numPr>
          <w:ilvl w:val="0"/>
          <w:numId w:val="72"/>
        </w:numPr>
        <w:tabs>
          <w:tab w:val="left" w:pos="851"/>
          <w:tab w:val="left" w:pos="5760"/>
        </w:tabs>
        <w:ind w:left="0" w:firstLine="567"/>
        <w:jc w:val="both"/>
        <w:rPr>
          <w:sz w:val="28"/>
          <w:szCs w:val="28"/>
        </w:rPr>
      </w:pPr>
      <w:r w:rsidRPr="002D6C04">
        <w:rPr>
          <w:sz w:val="28"/>
          <w:szCs w:val="28"/>
        </w:rPr>
        <w:t>оплата работ по «факту» на основании актов выполненных работ;</w:t>
      </w:r>
    </w:p>
    <w:p w:rsidR="00F83E23" w:rsidRPr="002D6C04" w:rsidRDefault="00F83E23" w:rsidP="00612DAA">
      <w:pPr>
        <w:pStyle w:val="af8"/>
        <w:numPr>
          <w:ilvl w:val="0"/>
          <w:numId w:val="72"/>
        </w:numPr>
        <w:tabs>
          <w:tab w:val="left" w:pos="851"/>
          <w:tab w:val="left" w:pos="5760"/>
        </w:tabs>
        <w:ind w:left="0" w:firstLine="567"/>
        <w:jc w:val="both"/>
        <w:rPr>
          <w:sz w:val="28"/>
          <w:szCs w:val="28"/>
        </w:rPr>
      </w:pPr>
      <w:r w:rsidRPr="002D6C04">
        <w:rPr>
          <w:sz w:val="28"/>
          <w:szCs w:val="28"/>
        </w:rPr>
        <w:t>расторжение муниципального контракта (к примеру: в апреле 2014 года с подрядчиком по объекту "Улица №18' от улицы №14' до улицы №14 и ливневая канализация по улице №14 от улицы №16 до улицы №18'");</w:t>
      </w:r>
    </w:p>
    <w:p w:rsidR="00F83E23" w:rsidRPr="002D6C04" w:rsidRDefault="00F83E23" w:rsidP="00612DAA">
      <w:pPr>
        <w:pStyle w:val="af8"/>
        <w:numPr>
          <w:ilvl w:val="0"/>
          <w:numId w:val="72"/>
        </w:numPr>
        <w:tabs>
          <w:tab w:val="left" w:pos="851"/>
          <w:tab w:val="left" w:pos="5760"/>
        </w:tabs>
        <w:ind w:left="0" w:firstLine="567"/>
        <w:jc w:val="both"/>
        <w:rPr>
          <w:sz w:val="28"/>
          <w:szCs w:val="28"/>
        </w:rPr>
      </w:pPr>
      <w:r w:rsidRPr="002D6C04">
        <w:rPr>
          <w:sz w:val="28"/>
          <w:szCs w:val="28"/>
        </w:rPr>
        <w:t>отсутствие потребности в бюджетных ассигнованиях в связи с отм</w:t>
      </w:r>
      <w:r w:rsidRPr="002D6C04">
        <w:rPr>
          <w:sz w:val="28"/>
          <w:szCs w:val="28"/>
        </w:rPr>
        <w:t>е</w:t>
      </w:r>
      <w:r w:rsidRPr="002D6C04">
        <w:rPr>
          <w:sz w:val="28"/>
          <w:szCs w:val="28"/>
        </w:rPr>
        <w:t>ной проведения экспертизы проектной документации</w:t>
      </w:r>
      <w:r>
        <w:rPr>
          <w:sz w:val="28"/>
          <w:szCs w:val="28"/>
        </w:rPr>
        <w:t>.</w:t>
      </w:r>
    </w:p>
    <w:p w:rsidR="00F83E23" w:rsidRPr="00A45D82" w:rsidRDefault="00F83E23" w:rsidP="00612DAA">
      <w:pPr>
        <w:pStyle w:val="af8"/>
        <w:numPr>
          <w:ilvl w:val="0"/>
          <w:numId w:val="71"/>
        </w:numPr>
        <w:tabs>
          <w:tab w:val="left" w:pos="567"/>
        </w:tabs>
        <w:jc w:val="both"/>
        <w:rPr>
          <w:sz w:val="28"/>
          <w:szCs w:val="28"/>
        </w:rPr>
      </w:pPr>
      <w:r>
        <w:rPr>
          <w:sz w:val="28"/>
          <w:szCs w:val="28"/>
        </w:rPr>
        <w:t>н</w:t>
      </w:r>
      <w:r w:rsidRPr="00A45D82">
        <w:rPr>
          <w:sz w:val="28"/>
          <w:szCs w:val="28"/>
        </w:rPr>
        <w:t xml:space="preserve">аиболее низкий уровень  исполнения обязательств, где исполнение по программным мероприятиям не достигло и </w:t>
      </w:r>
      <w:r w:rsidRPr="00A45D82">
        <w:rPr>
          <w:i/>
          <w:sz w:val="28"/>
          <w:szCs w:val="28"/>
        </w:rPr>
        <w:t>50% -го уровня</w:t>
      </w:r>
      <w:r w:rsidRPr="00A45D82">
        <w:rPr>
          <w:sz w:val="28"/>
          <w:szCs w:val="28"/>
        </w:rPr>
        <w:t>, наблюдается по 5-ти объектам строительства и реконструкции, как:</w:t>
      </w:r>
    </w:p>
    <w:p w:rsidR="00F83E23" w:rsidRPr="002D6C04" w:rsidRDefault="00F83E23" w:rsidP="00612DAA">
      <w:pPr>
        <w:pStyle w:val="af8"/>
        <w:numPr>
          <w:ilvl w:val="0"/>
          <w:numId w:val="66"/>
        </w:numPr>
        <w:tabs>
          <w:tab w:val="left" w:pos="851"/>
          <w:tab w:val="left" w:pos="5760"/>
        </w:tabs>
        <w:ind w:left="0" w:firstLine="567"/>
        <w:jc w:val="both"/>
        <w:rPr>
          <w:sz w:val="28"/>
          <w:szCs w:val="28"/>
        </w:rPr>
      </w:pPr>
      <w:proofErr w:type="gramStart"/>
      <w:r>
        <w:rPr>
          <w:sz w:val="28"/>
          <w:szCs w:val="28"/>
        </w:rPr>
        <w:lastRenderedPageBreak/>
        <w:t>с</w:t>
      </w:r>
      <w:r w:rsidRPr="002D6C04">
        <w:rPr>
          <w:sz w:val="28"/>
          <w:szCs w:val="28"/>
        </w:rPr>
        <w:t>тарый</w:t>
      </w:r>
      <w:proofErr w:type="gramEnd"/>
      <w:r w:rsidRPr="002D6C04">
        <w:rPr>
          <w:sz w:val="28"/>
          <w:szCs w:val="28"/>
        </w:rPr>
        <w:t xml:space="preserve"> </w:t>
      </w:r>
      <w:proofErr w:type="spellStart"/>
      <w:r w:rsidRPr="002D6C04">
        <w:rPr>
          <w:sz w:val="28"/>
          <w:szCs w:val="28"/>
        </w:rPr>
        <w:t>Вартовск</w:t>
      </w:r>
      <w:proofErr w:type="spellEnd"/>
      <w:r w:rsidRPr="002D6C04">
        <w:rPr>
          <w:sz w:val="28"/>
          <w:szCs w:val="28"/>
        </w:rPr>
        <w:t xml:space="preserve"> (III очередь строительства). Инженерное обеспеч</w:t>
      </w:r>
      <w:r w:rsidRPr="002D6C04">
        <w:rPr>
          <w:sz w:val="28"/>
          <w:szCs w:val="28"/>
        </w:rPr>
        <w:t>е</w:t>
      </w:r>
      <w:r w:rsidRPr="002D6C04">
        <w:rPr>
          <w:sz w:val="28"/>
          <w:szCs w:val="28"/>
        </w:rPr>
        <w:t>ние и благоустройство микрорайона 3П г. Нижневартовска, исполнение с</w:t>
      </w:r>
      <w:r w:rsidRPr="002D6C04">
        <w:rPr>
          <w:sz w:val="28"/>
          <w:szCs w:val="28"/>
        </w:rPr>
        <w:t>о</w:t>
      </w:r>
      <w:r w:rsidRPr="002D6C04">
        <w:rPr>
          <w:sz w:val="28"/>
          <w:szCs w:val="28"/>
        </w:rPr>
        <w:t xml:space="preserve">ставило 34%, объем неисполненных обязательств, определен в размере 1 551,75 </w:t>
      </w:r>
      <w:r>
        <w:rPr>
          <w:sz w:val="28"/>
          <w:szCs w:val="28"/>
        </w:rPr>
        <w:t>тыс. рублей</w:t>
      </w:r>
      <w:r w:rsidRPr="002D6C04">
        <w:rPr>
          <w:sz w:val="28"/>
          <w:szCs w:val="28"/>
        </w:rPr>
        <w:t xml:space="preserve">; </w:t>
      </w:r>
    </w:p>
    <w:p w:rsidR="00F83E23" w:rsidRPr="002D6C04" w:rsidRDefault="00F83E23" w:rsidP="00612DAA">
      <w:pPr>
        <w:pStyle w:val="af8"/>
        <w:numPr>
          <w:ilvl w:val="0"/>
          <w:numId w:val="66"/>
        </w:numPr>
        <w:tabs>
          <w:tab w:val="left" w:pos="851"/>
          <w:tab w:val="left" w:pos="5760"/>
        </w:tabs>
        <w:ind w:left="0" w:firstLine="567"/>
        <w:jc w:val="both"/>
        <w:rPr>
          <w:sz w:val="28"/>
          <w:szCs w:val="28"/>
        </w:rPr>
      </w:pPr>
      <w:proofErr w:type="gramStart"/>
      <w:r>
        <w:rPr>
          <w:sz w:val="28"/>
          <w:szCs w:val="28"/>
        </w:rPr>
        <w:t>с</w:t>
      </w:r>
      <w:r w:rsidRPr="002D6C04">
        <w:rPr>
          <w:sz w:val="28"/>
          <w:szCs w:val="28"/>
        </w:rPr>
        <w:t>тарый</w:t>
      </w:r>
      <w:proofErr w:type="gramEnd"/>
      <w:r w:rsidRPr="002D6C04">
        <w:rPr>
          <w:sz w:val="28"/>
          <w:szCs w:val="28"/>
        </w:rPr>
        <w:t xml:space="preserve"> </w:t>
      </w:r>
      <w:proofErr w:type="spellStart"/>
      <w:r w:rsidRPr="002D6C04">
        <w:rPr>
          <w:sz w:val="28"/>
          <w:szCs w:val="28"/>
        </w:rPr>
        <w:t>Вартовск</w:t>
      </w:r>
      <w:proofErr w:type="spellEnd"/>
      <w:r w:rsidRPr="002D6C04">
        <w:rPr>
          <w:sz w:val="28"/>
          <w:szCs w:val="28"/>
        </w:rPr>
        <w:t xml:space="preserve"> (III очередь строительства). Инженерное обеспеч</w:t>
      </w:r>
      <w:r w:rsidRPr="002D6C04">
        <w:rPr>
          <w:sz w:val="28"/>
          <w:szCs w:val="28"/>
        </w:rPr>
        <w:t>е</w:t>
      </w:r>
      <w:r w:rsidRPr="002D6C04">
        <w:rPr>
          <w:sz w:val="28"/>
          <w:szCs w:val="28"/>
        </w:rPr>
        <w:t>ние и благоустройство микрорайона 8П г. Нижневартовска, исполнение с</w:t>
      </w:r>
      <w:r w:rsidRPr="002D6C04">
        <w:rPr>
          <w:sz w:val="28"/>
          <w:szCs w:val="28"/>
        </w:rPr>
        <w:t>о</w:t>
      </w:r>
      <w:r w:rsidRPr="002D6C04">
        <w:rPr>
          <w:sz w:val="28"/>
          <w:szCs w:val="28"/>
        </w:rPr>
        <w:t xml:space="preserve">ставило 35%, объем неисполненных обязательств, определен в размере 2 793,63 </w:t>
      </w:r>
      <w:r>
        <w:rPr>
          <w:sz w:val="28"/>
          <w:szCs w:val="28"/>
        </w:rPr>
        <w:t>тыс. рублей</w:t>
      </w:r>
      <w:r w:rsidRPr="002D6C04">
        <w:rPr>
          <w:sz w:val="28"/>
          <w:szCs w:val="28"/>
        </w:rPr>
        <w:t>;</w:t>
      </w:r>
    </w:p>
    <w:p w:rsidR="00F83E23" w:rsidRPr="002D6C04" w:rsidRDefault="00F83E23" w:rsidP="0015283B">
      <w:pPr>
        <w:tabs>
          <w:tab w:val="left" w:pos="567"/>
        </w:tabs>
        <w:ind w:firstLine="567"/>
        <w:jc w:val="both"/>
        <w:rPr>
          <w:i/>
          <w:sz w:val="28"/>
          <w:szCs w:val="28"/>
        </w:rPr>
      </w:pPr>
      <w:r w:rsidRPr="002D6C04">
        <w:rPr>
          <w:i/>
          <w:sz w:val="28"/>
          <w:szCs w:val="28"/>
        </w:rPr>
        <w:t>Денежные средства не были освоены в полном объеме по вышеназва</w:t>
      </w:r>
      <w:r w:rsidRPr="002D6C04">
        <w:rPr>
          <w:i/>
          <w:sz w:val="28"/>
          <w:szCs w:val="28"/>
        </w:rPr>
        <w:t>н</w:t>
      </w:r>
      <w:r w:rsidRPr="002D6C04">
        <w:rPr>
          <w:i/>
          <w:sz w:val="28"/>
          <w:szCs w:val="28"/>
        </w:rPr>
        <w:t>ным объектам по вине подрядчика (просрочка этапа работ).</w:t>
      </w:r>
    </w:p>
    <w:p w:rsidR="00F83E23" w:rsidRPr="002D6C04" w:rsidRDefault="00F83E23" w:rsidP="00612DAA">
      <w:pPr>
        <w:pStyle w:val="af8"/>
        <w:numPr>
          <w:ilvl w:val="0"/>
          <w:numId w:val="66"/>
        </w:numPr>
        <w:tabs>
          <w:tab w:val="left" w:pos="851"/>
          <w:tab w:val="left" w:pos="5760"/>
        </w:tabs>
        <w:ind w:left="0" w:firstLine="567"/>
        <w:jc w:val="both"/>
        <w:rPr>
          <w:sz w:val="28"/>
          <w:szCs w:val="28"/>
        </w:rPr>
      </w:pPr>
      <w:r>
        <w:rPr>
          <w:sz w:val="28"/>
          <w:szCs w:val="28"/>
        </w:rPr>
        <w:t>р</w:t>
      </w:r>
      <w:r w:rsidRPr="002D6C04">
        <w:rPr>
          <w:sz w:val="28"/>
          <w:szCs w:val="28"/>
        </w:rPr>
        <w:t>еконструкция зданий детского сада и хозяйственной постройки</w:t>
      </w:r>
      <w:proofErr w:type="gramStart"/>
      <w:r w:rsidRPr="002D6C04">
        <w:rPr>
          <w:sz w:val="28"/>
          <w:szCs w:val="28"/>
        </w:rPr>
        <w:t>.</w:t>
      </w:r>
      <w:proofErr w:type="gramEnd"/>
      <w:r w:rsidRPr="002D6C04">
        <w:rPr>
          <w:sz w:val="28"/>
          <w:szCs w:val="28"/>
        </w:rPr>
        <w:t xml:space="preserve"> </w:t>
      </w:r>
      <w:proofErr w:type="gramStart"/>
      <w:r w:rsidRPr="002D6C04">
        <w:rPr>
          <w:sz w:val="28"/>
          <w:szCs w:val="28"/>
        </w:rPr>
        <w:t>г</w:t>
      </w:r>
      <w:proofErr w:type="gramEnd"/>
      <w:r w:rsidRPr="002D6C04">
        <w:rPr>
          <w:sz w:val="28"/>
          <w:szCs w:val="28"/>
        </w:rPr>
        <w:t>. Нижневартовск, жилая зона, квартал «7а»,  улица Дзержинского, д.6 и улица Дзержинского, д.6, строение 1, исполнение составило 35%, объем неиспо</w:t>
      </w:r>
      <w:r w:rsidRPr="002D6C04">
        <w:rPr>
          <w:sz w:val="28"/>
          <w:szCs w:val="28"/>
        </w:rPr>
        <w:t>л</w:t>
      </w:r>
      <w:r w:rsidRPr="002D6C04">
        <w:rPr>
          <w:sz w:val="28"/>
          <w:szCs w:val="28"/>
        </w:rPr>
        <w:t xml:space="preserve">ненных обязательств, определен в размере 852,00 </w:t>
      </w:r>
      <w:r>
        <w:rPr>
          <w:sz w:val="28"/>
          <w:szCs w:val="28"/>
        </w:rPr>
        <w:t>тыс. рублей</w:t>
      </w:r>
      <w:r w:rsidRPr="002D6C04">
        <w:rPr>
          <w:sz w:val="28"/>
          <w:szCs w:val="28"/>
        </w:rPr>
        <w:t>;</w:t>
      </w:r>
    </w:p>
    <w:p w:rsidR="00F83E23" w:rsidRPr="002D6C04" w:rsidRDefault="00F83E23" w:rsidP="00612DAA">
      <w:pPr>
        <w:pStyle w:val="af8"/>
        <w:numPr>
          <w:ilvl w:val="0"/>
          <w:numId w:val="66"/>
        </w:numPr>
        <w:tabs>
          <w:tab w:val="left" w:pos="851"/>
          <w:tab w:val="left" w:pos="5760"/>
        </w:tabs>
        <w:ind w:left="0" w:firstLine="567"/>
        <w:jc w:val="both"/>
        <w:rPr>
          <w:sz w:val="28"/>
          <w:szCs w:val="28"/>
        </w:rPr>
      </w:pPr>
      <w:r>
        <w:rPr>
          <w:sz w:val="28"/>
          <w:szCs w:val="28"/>
        </w:rPr>
        <w:t>д</w:t>
      </w:r>
      <w:r w:rsidRPr="002D6C04">
        <w:rPr>
          <w:sz w:val="28"/>
          <w:szCs w:val="28"/>
        </w:rPr>
        <w:t xml:space="preserve">етский сад на 320 мест в квартале №21, исполнение составило 45%, объем неисполненных обязательств, определен в размере 11 548,17 </w:t>
      </w:r>
      <w:r>
        <w:rPr>
          <w:sz w:val="28"/>
          <w:szCs w:val="28"/>
        </w:rPr>
        <w:t>тыс. ру</w:t>
      </w:r>
      <w:r>
        <w:rPr>
          <w:sz w:val="28"/>
          <w:szCs w:val="28"/>
        </w:rPr>
        <w:t>б</w:t>
      </w:r>
      <w:r>
        <w:rPr>
          <w:sz w:val="28"/>
          <w:szCs w:val="28"/>
        </w:rPr>
        <w:t>лей</w:t>
      </w:r>
      <w:r w:rsidR="0015283B">
        <w:rPr>
          <w:sz w:val="28"/>
          <w:szCs w:val="28"/>
        </w:rPr>
        <w:t>.</w:t>
      </w:r>
    </w:p>
    <w:p w:rsidR="00F83E23" w:rsidRPr="002D6C04" w:rsidRDefault="00F83E23" w:rsidP="0015283B">
      <w:pPr>
        <w:tabs>
          <w:tab w:val="left" w:pos="567"/>
        </w:tabs>
        <w:ind w:firstLine="567"/>
        <w:jc w:val="both"/>
        <w:rPr>
          <w:sz w:val="28"/>
          <w:szCs w:val="28"/>
        </w:rPr>
      </w:pPr>
      <w:r w:rsidRPr="002D6C04">
        <w:rPr>
          <w:sz w:val="28"/>
          <w:szCs w:val="28"/>
        </w:rPr>
        <w:t>Денежные средства не были освоены в полном объеме по вышеназва</w:t>
      </w:r>
      <w:r w:rsidRPr="002D6C04">
        <w:rPr>
          <w:sz w:val="28"/>
          <w:szCs w:val="28"/>
        </w:rPr>
        <w:t>н</w:t>
      </w:r>
      <w:r w:rsidRPr="002D6C04">
        <w:rPr>
          <w:sz w:val="28"/>
          <w:szCs w:val="28"/>
        </w:rPr>
        <w:t>ным объектам по причине не своевременной корректировки средств бюджета города в связи с уменьшением лимита за счет средств окружного бюджета в ноябре 2014 года.</w:t>
      </w:r>
    </w:p>
    <w:p w:rsidR="00F83E23" w:rsidRPr="002D6C04" w:rsidRDefault="00F83E23" w:rsidP="00612DAA">
      <w:pPr>
        <w:pStyle w:val="af8"/>
        <w:numPr>
          <w:ilvl w:val="0"/>
          <w:numId w:val="66"/>
        </w:numPr>
        <w:tabs>
          <w:tab w:val="left" w:pos="851"/>
          <w:tab w:val="left" w:pos="5760"/>
        </w:tabs>
        <w:ind w:left="0" w:firstLine="567"/>
        <w:jc w:val="both"/>
        <w:rPr>
          <w:sz w:val="28"/>
          <w:szCs w:val="28"/>
        </w:rPr>
      </w:pPr>
      <w:r>
        <w:rPr>
          <w:sz w:val="28"/>
          <w:szCs w:val="28"/>
        </w:rPr>
        <w:t>з</w:t>
      </w:r>
      <w:r w:rsidRPr="002D6C04">
        <w:rPr>
          <w:sz w:val="28"/>
          <w:szCs w:val="28"/>
        </w:rPr>
        <w:t xml:space="preserve">дание городского краеведческого музея с хранилищем музейных и архивных фондов в г. Нижневартовске исполнение составило 11,29%, объем неисполненных обязательств, определен в размере 17 742,76 </w:t>
      </w:r>
      <w:r>
        <w:rPr>
          <w:sz w:val="28"/>
          <w:szCs w:val="28"/>
        </w:rPr>
        <w:t>тыс. рублей</w:t>
      </w:r>
      <w:r w:rsidRPr="002D6C04">
        <w:rPr>
          <w:sz w:val="28"/>
          <w:szCs w:val="28"/>
        </w:rPr>
        <w:t>, причиной не освоения средств  является позднее выделение средств (се</w:t>
      </w:r>
      <w:r w:rsidRPr="002D6C04">
        <w:rPr>
          <w:sz w:val="28"/>
          <w:szCs w:val="28"/>
        </w:rPr>
        <w:t>н</w:t>
      </w:r>
      <w:r w:rsidRPr="002D6C04">
        <w:rPr>
          <w:sz w:val="28"/>
          <w:szCs w:val="28"/>
        </w:rPr>
        <w:t xml:space="preserve">тябрь), и как </w:t>
      </w:r>
      <w:proofErr w:type="gramStart"/>
      <w:r w:rsidRPr="002D6C04">
        <w:rPr>
          <w:sz w:val="28"/>
          <w:szCs w:val="28"/>
        </w:rPr>
        <w:t>результат-позднее</w:t>
      </w:r>
      <w:proofErr w:type="gramEnd"/>
      <w:r w:rsidRPr="002D6C04">
        <w:rPr>
          <w:sz w:val="28"/>
          <w:szCs w:val="28"/>
        </w:rPr>
        <w:t xml:space="preserve"> проведение аукциона и заключение муниц</w:t>
      </w:r>
      <w:r w:rsidRPr="002D6C04">
        <w:rPr>
          <w:sz w:val="28"/>
          <w:szCs w:val="28"/>
        </w:rPr>
        <w:t>и</w:t>
      </w:r>
      <w:r w:rsidRPr="002D6C04">
        <w:rPr>
          <w:sz w:val="28"/>
          <w:szCs w:val="28"/>
        </w:rPr>
        <w:t>пального контракта.</w:t>
      </w:r>
    </w:p>
    <w:p w:rsidR="00F83E23" w:rsidRPr="002A5407" w:rsidRDefault="00F83E23" w:rsidP="00612DAA">
      <w:pPr>
        <w:pStyle w:val="af8"/>
        <w:widowControl w:val="0"/>
        <w:numPr>
          <w:ilvl w:val="0"/>
          <w:numId w:val="63"/>
        </w:numPr>
        <w:tabs>
          <w:tab w:val="left" w:pos="960"/>
          <w:tab w:val="left" w:pos="5760"/>
        </w:tabs>
        <w:spacing w:before="60"/>
        <w:ind w:left="0" w:firstLine="567"/>
        <w:jc w:val="both"/>
        <w:rPr>
          <w:sz w:val="28"/>
          <w:szCs w:val="28"/>
        </w:rPr>
      </w:pPr>
      <w:r w:rsidRPr="002D6C04">
        <w:rPr>
          <w:sz w:val="28"/>
          <w:szCs w:val="28"/>
        </w:rPr>
        <w:t xml:space="preserve">Всего в рамках финансового года по Программе реализовывался </w:t>
      </w:r>
      <w:r w:rsidRPr="002D6C04">
        <w:rPr>
          <w:b/>
          <w:i/>
          <w:sz w:val="28"/>
          <w:szCs w:val="28"/>
        </w:rPr>
        <w:t>41 инвестиционный проект</w:t>
      </w:r>
      <w:r w:rsidRPr="002D6C04">
        <w:rPr>
          <w:sz w:val="28"/>
          <w:szCs w:val="28"/>
        </w:rPr>
        <w:t xml:space="preserve">, в том числе </w:t>
      </w:r>
      <w:r w:rsidRPr="002D6C04">
        <w:rPr>
          <w:b/>
          <w:i/>
          <w:sz w:val="28"/>
          <w:szCs w:val="28"/>
        </w:rPr>
        <w:t>завершенные строительством об</w:t>
      </w:r>
      <w:r w:rsidRPr="002D6C04">
        <w:rPr>
          <w:b/>
          <w:i/>
          <w:sz w:val="28"/>
          <w:szCs w:val="28"/>
        </w:rPr>
        <w:t>ъ</w:t>
      </w:r>
      <w:r w:rsidRPr="002D6C04">
        <w:rPr>
          <w:b/>
          <w:i/>
          <w:sz w:val="28"/>
          <w:szCs w:val="28"/>
        </w:rPr>
        <w:t xml:space="preserve">екты и выполненные работы </w:t>
      </w:r>
      <w:r w:rsidRPr="002D6C04">
        <w:rPr>
          <w:sz w:val="28"/>
          <w:szCs w:val="28"/>
        </w:rPr>
        <w:t>составили в количестве</w:t>
      </w:r>
      <w:r w:rsidRPr="002D6C04">
        <w:rPr>
          <w:b/>
          <w:i/>
          <w:sz w:val="28"/>
          <w:szCs w:val="28"/>
        </w:rPr>
        <w:t xml:space="preserve">  1</w:t>
      </w:r>
      <w:r>
        <w:rPr>
          <w:b/>
          <w:i/>
          <w:sz w:val="28"/>
          <w:szCs w:val="28"/>
        </w:rPr>
        <w:t>7</w:t>
      </w:r>
      <w:r w:rsidRPr="002D6C04">
        <w:rPr>
          <w:b/>
          <w:i/>
          <w:sz w:val="28"/>
          <w:szCs w:val="28"/>
        </w:rPr>
        <w:t xml:space="preserve">-ти </w:t>
      </w:r>
      <w:r w:rsidRPr="002A5407">
        <w:rPr>
          <w:sz w:val="28"/>
          <w:szCs w:val="28"/>
        </w:rPr>
        <w:t>(</w:t>
      </w:r>
      <w:r w:rsidR="002A5407">
        <w:rPr>
          <w:sz w:val="28"/>
          <w:szCs w:val="28"/>
        </w:rPr>
        <w:t>детальный анализ в приложении №3</w:t>
      </w:r>
      <w:r w:rsidRPr="002A5407">
        <w:rPr>
          <w:sz w:val="28"/>
          <w:szCs w:val="28"/>
        </w:rPr>
        <w:t>)</w:t>
      </w:r>
      <w:r w:rsidR="002A5407">
        <w:rPr>
          <w:sz w:val="28"/>
          <w:szCs w:val="28"/>
        </w:rPr>
        <w:t>.</w:t>
      </w:r>
    </w:p>
    <w:p w:rsidR="00F83E23" w:rsidRPr="002A5407" w:rsidRDefault="00F83E23" w:rsidP="00F83E23">
      <w:pPr>
        <w:pStyle w:val="af8"/>
      </w:pPr>
    </w:p>
    <w:p w:rsidR="00F83E23" w:rsidRPr="0015283B" w:rsidRDefault="0015283B" w:rsidP="00A56357">
      <w:pPr>
        <w:spacing w:before="240" w:after="240"/>
        <w:ind w:firstLine="567"/>
        <w:jc w:val="both"/>
        <w:rPr>
          <w:i/>
          <w:sz w:val="28"/>
          <w:szCs w:val="28"/>
        </w:rPr>
      </w:pPr>
      <w:r w:rsidRPr="0015283B">
        <w:rPr>
          <w:i/>
          <w:sz w:val="28"/>
          <w:szCs w:val="28"/>
        </w:rPr>
        <w:t>4.</w:t>
      </w:r>
      <w:r w:rsidR="00F83E23" w:rsidRPr="0015283B">
        <w:rPr>
          <w:i/>
          <w:sz w:val="28"/>
          <w:szCs w:val="28"/>
        </w:rPr>
        <w:t>3.</w:t>
      </w:r>
      <w:r w:rsidRPr="0015283B">
        <w:rPr>
          <w:i/>
          <w:sz w:val="28"/>
          <w:szCs w:val="28"/>
        </w:rPr>
        <w:t>2</w:t>
      </w:r>
      <w:r w:rsidR="00F83E23" w:rsidRPr="0015283B">
        <w:rPr>
          <w:i/>
          <w:sz w:val="28"/>
          <w:szCs w:val="28"/>
        </w:rPr>
        <w:t>. Оценка управленческих функций при исполнении бюджетных а</w:t>
      </w:r>
      <w:r w:rsidR="00F83E23" w:rsidRPr="0015283B">
        <w:rPr>
          <w:i/>
          <w:sz w:val="28"/>
          <w:szCs w:val="28"/>
        </w:rPr>
        <w:t>с</w:t>
      </w:r>
      <w:r w:rsidR="00F83E23" w:rsidRPr="0015283B">
        <w:rPr>
          <w:i/>
          <w:sz w:val="28"/>
          <w:szCs w:val="28"/>
        </w:rPr>
        <w:t>сигнований на осуществление бюджетных инвестиций в объекты капитал</w:t>
      </w:r>
      <w:r w:rsidR="00F83E23" w:rsidRPr="0015283B">
        <w:rPr>
          <w:i/>
          <w:sz w:val="28"/>
          <w:szCs w:val="28"/>
        </w:rPr>
        <w:t>ь</w:t>
      </w:r>
      <w:r w:rsidR="00F83E23" w:rsidRPr="0015283B">
        <w:rPr>
          <w:i/>
          <w:sz w:val="28"/>
          <w:szCs w:val="28"/>
        </w:rPr>
        <w:t>ного строительства.</w:t>
      </w:r>
    </w:p>
    <w:p w:rsidR="00F83E23" w:rsidRDefault="00F83E23" w:rsidP="00F83E23">
      <w:pPr>
        <w:ind w:firstLine="567"/>
        <w:jc w:val="both"/>
        <w:rPr>
          <w:sz w:val="28"/>
          <w:szCs w:val="28"/>
        </w:rPr>
      </w:pPr>
      <w:proofErr w:type="gramStart"/>
      <w:r w:rsidRPr="00A45D82">
        <w:rPr>
          <w:sz w:val="28"/>
          <w:szCs w:val="28"/>
        </w:rPr>
        <w:t>Результатами оценки управленческих функций   при исполнении в 2014 году  бюджетных ассигнований на осуществление бюджетных инвестиций в объекты капитального строительства, был отмечен ряд нарушений, когда в нарушении требованиям действующего законодательства ответственн</w:t>
      </w:r>
      <w:r>
        <w:rPr>
          <w:sz w:val="28"/>
          <w:szCs w:val="28"/>
        </w:rPr>
        <w:t>ым и</w:t>
      </w:r>
      <w:r w:rsidRPr="00A45D82">
        <w:rPr>
          <w:sz w:val="28"/>
          <w:szCs w:val="28"/>
        </w:rPr>
        <w:t>с</w:t>
      </w:r>
      <w:r w:rsidRPr="00A45D82">
        <w:rPr>
          <w:sz w:val="28"/>
          <w:szCs w:val="28"/>
        </w:rPr>
        <w:t>полнител</w:t>
      </w:r>
      <w:r>
        <w:rPr>
          <w:sz w:val="28"/>
          <w:szCs w:val="28"/>
        </w:rPr>
        <w:t>ем</w:t>
      </w:r>
      <w:r w:rsidRPr="00A45D82">
        <w:rPr>
          <w:sz w:val="28"/>
          <w:szCs w:val="28"/>
        </w:rPr>
        <w:t xml:space="preserve"> и куратор</w:t>
      </w:r>
      <w:r>
        <w:rPr>
          <w:sz w:val="28"/>
          <w:szCs w:val="28"/>
        </w:rPr>
        <w:t xml:space="preserve">ом </w:t>
      </w:r>
      <w:r w:rsidRPr="00A45D82">
        <w:rPr>
          <w:sz w:val="28"/>
          <w:szCs w:val="28"/>
        </w:rPr>
        <w:t>Программы (отдел координации строительного комплекса администрации города (Захаров В.В.)),</w:t>
      </w:r>
      <w:r w:rsidRPr="00D679BD">
        <w:rPr>
          <w:sz w:val="28"/>
          <w:szCs w:val="28"/>
        </w:rPr>
        <w:t xml:space="preserve"> </w:t>
      </w:r>
      <w:r>
        <w:rPr>
          <w:sz w:val="28"/>
          <w:szCs w:val="28"/>
        </w:rPr>
        <w:t>с</w:t>
      </w:r>
      <w:r w:rsidRPr="00A45D82">
        <w:rPr>
          <w:sz w:val="28"/>
          <w:szCs w:val="28"/>
        </w:rPr>
        <w:t>оисполнител</w:t>
      </w:r>
      <w:r>
        <w:rPr>
          <w:sz w:val="28"/>
          <w:szCs w:val="28"/>
        </w:rPr>
        <w:t>ем Програ</w:t>
      </w:r>
      <w:r>
        <w:rPr>
          <w:sz w:val="28"/>
          <w:szCs w:val="28"/>
        </w:rPr>
        <w:t>м</w:t>
      </w:r>
      <w:r>
        <w:rPr>
          <w:sz w:val="28"/>
          <w:szCs w:val="28"/>
        </w:rPr>
        <w:t xml:space="preserve">мы </w:t>
      </w:r>
      <w:r w:rsidRPr="00A45D82">
        <w:rPr>
          <w:sz w:val="28"/>
          <w:szCs w:val="28"/>
        </w:rPr>
        <w:t>(муниципально</w:t>
      </w:r>
      <w:r>
        <w:rPr>
          <w:sz w:val="28"/>
          <w:szCs w:val="28"/>
        </w:rPr>
        <w:t>е</w:t>
      </w:r>
      <w:r w:rsidRPr="00A45D82">
        <w:rPr>
          <w:sz w:val="28"/>
          <w:szCs w:val="28"/>
        </w:rPr>
        <w:t xml:space="preserve"> казенно</w:t>
      </w:r>
      <w:r>
        <w:rPr>
          <w:sz w:val="28"/>
          <w:szCs w:val="28"/>
        </w:rPr>
        <w:t>е</w:t>
      </w:r>
      <w:r w:rsidRPr="00A45D82">
        <w:rPr>
          <w:sz w:val="28"/>
          <w:szCs w:val="28"/>
        </w:rPr>
        <w:t xml:space="preserve"> учреждени</w:t>
      </w:r>
      <w:r>
        <w:rPr>
          <w:sz w:val="28"/>
          <w:szCs w:val="28"/>
        </w:rPr>
        <w:t>е</w:t>
      </w:r>
      <w:r w:rsidRPr="00A45D82">
        <w:rPr>
          <w:sz w:val="28"/>
          <w:szCs w:val="28"/>
        </w:rPr>
        <w:t xml:space="preserve"> «Управление капитального стро</w:t>
      </w:r>
      <w:r w:rsidRPr="00A45D82">
        <w:rPr>
          <w:sz w:val="28"/>
          <w:szCs w:val="28"/>
        </w:rPr>
        <w:t>и</w:t>
      </w:r>
      <w:r w:rsidRPr="00A45D82">
        <w:rPr>
          <w:sz w:val="28"/>
          <w:szCs w:val="28"/>
        </w:rPr>
        <w:t>тельства города Нижневартовска» (Захаров В.М.))</w:t>
      </w:r>
      <w:r>
        <w:rPr>
          <w:sz w:val="28"/>
          <w:szCs w:val="28"/>
        </w:rPr>
        <w:t>,</w:t>
      </w:r>
      <w:r w:rsidRPr="00D679BD">
        <w:rPr>
          <w:sz w:val="28"/>
          <w:szCs w:val="28"/>
        </w:rPr>
        <w:t xml:space="preserve"> </w:t>
      </w:r>
      <w:r w:rsidRPr="00A45D82">
        <w:rPr>
          <w:sz w:val="28"/>
          <w:szCs w:val="28"/>
        </w:rPr>
        <w:t>допускалось</w:t>
      </w:r>
      <w:r>
        <w:rPr>
          <w:sz w:val="28"/>
          <w:szCs w:val="28"/>
        </w:rPr>
        <w:t>:</w:t>
      </w:r>
      <w:proofErr w:type="gramEnd"/>
    </w:p>
    <w:p w:rsidR="00F83E23" w:rsidRPr="00A45D82" w:rsidRDefault="00F83E23" w:rsidP="00612DAA">
      <w:pPr>
        <w:pStyle w:val="af8"/>
        <w:numPr>
          <w:ilvl w:val="0"/>
          <w:numId w:val="66"/>
        </w:numPr>
        <w:tabs>
          <w:tab w:val="left" w:pos="851"/>
        </w:tabs>
        <w:ind w:left="0" w:firstLine="567"/>
        <w:jc w:val="both"/>
        <w:rPr>
          <w:sz w:val="28"/>
          <w:szCs w:val="28"/>
        </w:rPr>
      </w:pPr>
      <w:proofErr w:type="gramStart"/>
      <w:r w:rsidRPr="00A45D82">
        <w:rPr>
          <w:sz w:val="28"/>
          <w:szCs w:val="28"/>
        </w:rPr>
        <w:lastRenderedPageBreak/>
        <w:t xml:space="preserve">в нарушение ст.79 БК РФ формирование перечня строек и объектов по </w:t>
      </w:r>
      <w:r w:rsidRPr="00A45D82">
        <w:rPr>
          <w:b/>
          <w:i/>
          <w:sz w:val="28"/>
          <w:szCs w:val="28"/>
        </w:rPr>
        <w:t xml:space="preserve">Программе капитального строительства на 2014-2020 годы </w:t>
      </w:r>
      <w:r w:rsidRPr="00A45D82">
        <w:rPr>
          <w:sz w:val="28"/>
          <w:szCs w:val="28"/>
        </w:rPr>
        <w:t>при отсу</w:t>
      </w:r>
      <w:r w:rsidRPr="00A45D82">
        <w:rPr>
          <w:sz w:val="28"/>
          <w:szCs w:val="28"/>
        </w:rPr>
        <w:t>т</w:t>
      </w:r>
      <w:r w:rsidRPr="00A45D82">
        <w:rPr>
          <w:sz w:val="28"/>
          <w:szCs w:val="28"/>
        </w:rPr>
        <w:t>ствии принятого решения о подготовке и реализации бюджетных инвестиций в объекты муниципальной собственности, а именно организация их форм</w:t>
      </w:r>
      <w:r w:rsidRPr="00A45D82">
        <w:rPr>
          <w:sz w:val="28"/>
          <w:szCs w:val="28"/>
        </w:rPr>
        <w:t>и</w:t>
      </w:r>
      <w:r w:rsidRPr="00A45D82">
        <w:rPr>
          <w:sz w:val="28"/>
          <w:szCs w:val="28"/>
        </w:rPr>
        <w:t>рования, производилась при отсутствии муниципальных правовых актов, р</w:t>
      </w:r>
      <w:r w:rsidRPr="00A45D82">
        <w:rPr>
          <w:sz w:val="28"/>
          <w:szCs w:val="28"/>
        </w:rPr>
        <w:t>е</w:t>
      </w:r>
      <w:r w:rsidRPr="00A45D82">
        <w:rPr>
          <w:sz w:val="28"/>
          <w:szCs w:val="28"/>
        </w:rPr>
        <w:t>гулирующих</w:t>
      </w:r>
      <w:r>
        <w:rPr>
          <w:sz w:val="28"/>
          <w:szCs w:val="28"/>
        </w:rPr>
        <w:t xml:space="preserve"> как</w:t>
      </w:r>
      <w:r w:rsidRPr="00A45D82">
        <w:rPr>
          <w:sz w:val="28"/>
          <w:szCs w:val="28"/>
        </w:rPr>
        <w:t xml:space="preserve"> Порядок принятия решения  о подготовке и реализации бюджетных инвестиций в объекты муниципальной собственности</w:t>
      </w:r>
      <w:r>
        <w:rPr>
          <w:sz w:val="28"/>
          <w:szCs w:val="28"/>
        </w:rPr>
        <w:t>, так и</w:t>
      </w:r>
      <w:proofErr w:type="gramEnd"/>
      <w:r>
        <w:rPr>
          <w:sz w:val="28"/>
          <w:szCs w:val="28"/>
        </w:rPr>
        <w:t xml:space="preserve"> </w:t>
      </w:r>
      <w:r w:rsidRPr="00A45D82">
        <w:rPr>
          <w:sz w:val="28"/>
          <w:szCs w:val="28"/>
        </w:rPr>
        <w:t>П</w:t>
      </w:r>
      <w:r w:rsidRPr="00A45D82">
        <w:rPr>
          <w:sz w:val="28"/>
          <w:szCs w:val="28"/>
        </w:rPr>
        <w:t>о</w:t>
      </w:r>
      <w:r w:rsidRPr="00A45D82">
        <w:rPr>
          <w:sz w:val="28"/>
          <w:szCs w:val="28"/>
        </w:rPr>
        <w:t xml:space="preserve">рядок, устанавливающий проведение </w:t>
      </w:r>
      <w:r w:rsidRPr="00A45D82">
        <w:rPr>
          <w:rFonts w:eastAsia="Calibri"/>
          <w:sz w:val="28"/>
          <w:szCs w:val="28"/>
          <w:lang w:eastAsia="en-US"/>
        </w:rPr>
        <w:t>проверки инвестиционных проектов на предмет эффективности использования средств бюджета города.</w:t>
      </w:r>
    </w:p>
    <w:p w:rsidR="00F83E23" w:rsidRPr="00A45D82" w:rsidRDefault="00F83E23" w:rsidP="00F83E23">
      <w:pPr>
        <w:ind w:firstLine="567"/>
        <w:jc w:val="both"/>
        <w:rPr>
          <w:sz w:val="28"/>
          <w:szCs w:val="28"/>
        </w:rPr>
      </w:pPr>
      <w:r w:rsidRPr="00A45D82">
        <w:rPr>
          <w:sz w:val="28"/>
          <w:szCs w:val="28"/>
        </w:rPr>
        <w:t xml:space="preserve">В итоге – отсутствие четкого распределения функций и обязанностей по подготовке и реализации бюджетных инвестиций (в том числе </w:t>
      </w:r>
      <w:r w:rsidRPr="00A45D82">
        <w:rPr>
          <w:i/>
          <w:sz w:val="28"/>
          <w:szCs w:val="28"/>
        </w:rPr>
        <w:t xml:space="preserve">и </w:t>
      </w:r>
      <w:r>
        <w:rPr>
          <w:i/>
          <w:sz w:val="28"/>
          <w:szCs w:val="28"/>
        </w:rPr>
        <w:t xml:space="preserve">по </w:t>
      </w:r>
      <w:r w:rsidRPr="00A45D82">
        <w:rPr>
          <w:i/>
          <w:sz w:val="28"/>
          <w:szCs w:val="28"/>
        </w:rPr>
        <w:t>выполн</w:t>
      </w:r>
      <w:r w:rsidRPr="00A45D82">
        <w:rPr>
          <w:i/>
          <w:sz w:val="28"/>
          <w:szCs w:val="28"/>
        </w:rPr>
        <w:t>е</w:t>
      </w:r>
      <w:r w:rsidRPr="00A45D82">
        <w:rPr>
          <w:i/>
          <w:sz w:val="28"/>
          <w:szCs w:val="28"/>
        </w:rPr>
        <w:t>ние мероприятий</w:t>
      </w:r>
      <w:r>
        <w:rPr>
          <w:i/>
          <w:sz w:val="28"/>
          <w:szCs w:val="28"/>
        </w:rPr>
        <w:t xml:space="preserve">: </w:t>
      </w:r>
      <w:r w:rsidRPr="00A45D82">
        <w:rPr>
          <w:i/>
          <w:sz w:val="28"/>
          <w:szCs w:val="28"/>
        </w:rPr>
        <w:t>о внесении изменений в программу; приостановлению хода строительства</w:t>
      </w:r>
      <w:r>
        <w:rPr>
          <w:i/>
          <w:sz w:val="28"/>
          <w:szCs w:val="28"/>
        </w:rPr>
        <w:t xml:space="preserve">, в том числе и </w:t>
      </w:r>
      <w:r w:rsidRPr="00A45D82">
        <w:rPr>
          <w:i/>
          <w:sz w:val="28"/>
          <w:szCs w:val="28"/>
        </w:rPr>
        <w:t>ввиду отсутствия средств в бюджете гор</w:t>
      </w:r>
      <w:r w:rsidRPr="00A45D82">
        <w:rPr>
          <w:i/>
          <w:sz w:val="28"/>
          <w:szCs w:val="28"/>
        </w:rPr>
        <w:t>о</w:t>
      </w:r>
      <w:r w:rsidRPr="00A45D82">
        <w:rPr>
          <w:i/>
          <w:sz w:val="28"/>
          <w:szCs w:val="28"/>
        </w:rPr>
        <w:t>да</w:t>
      </w:r>
      <w:r>
        <w:rPr>
          <w:i/>
          <w:sz w:val="28"/>
          <w:szCs w:val="28"/>
        </w:rPr>
        <w:t>)</w:t>
      </w:r>
      <w:r w:rsidRPr="00A45D82">
        <w:rPr>
          <w:sz w:val="28"/>
          <w:szCs w:val="28"/>
        </w:rPr>
        <w:t xml:space="preserve"> вступает в противоречие ст. ст. 1, 13.3 Федерального Закона Российской Федерации от 25.12.2008 №273-ФЗ «О противодействии коррупции», так как непринятие четкого механизма действий, </w:t>
      </w:r>
      <w:r w:rsidRPr="00A45D82">
        <w:rPr>
          <w:b/>
          <w:i/>
          <w:sz w:val="28"/>
          <w:szCs w:val="28"/>
        </w:rPr>
        <w:t>классифицируется как широта дискреционных полномочий</w:t>
      </w:r>
      <w:r w:rsidRPr="00A45D82">
        <w:rPr>
          <w:sz w:val="28"/>
          <w:szCs w:val="28"/>
        </w:rPr>
        <w:t xml:space="preserve"> (отсутствие или неопределенность сроков, условий или оснований принятия решения).</w:t>
      </w:r>
    </w:p>
    <w:p w:rsidR="00F83E23" w:rsidRPr="00D679BD" w:rsidRDefault="00F83E23" w:rsidP="00F83E23">
      <w:pPr>
        <w:jc w:val="both"/>
        <w:rPr>
          <w:i/>
        </w:rPr>
      </w:pPr>
      <w:proofErr w:type="gramStart"/>
      <w:r w:rsidRPr="00A45D82">
        <w:rPr>
          <w:sz w:val="28"/>
          <w:szCs w:val="28"/>
        </w:rPr>
        <w:t>(*</w:t>
      </w:r>
      <w:proofErr w:type="spellStart"/>
      <w:r w:rsidRPr="00D679BD">
        <w:rPr>
          <w:i/>
        </w:rPr>
        <w:t>справочно</w:t>
      </w:r>
      <w:proofErr w:type="spellEnd"/>
      <w:r w:rsidRPr="00D679BD">
        <w:rPr>
          <w:i/>
        </w:rPr>
        <w:t>:</w:t>
      </w:r>
      <w:proofErr w:type="gramEnd"/>
      <w:r w:rsidRPr="00D679BD">
        <w:rPr>
          <w:i/>
        </w:rPr>
        <w:t xml:space="preserve"> </w:t>
      </w:r>
      <w:proofErr w:type="gramStart"/>
      <w:r w:rsidRPr="00D679BD">
        <w:rPr>
          <w:i/>
        </w:rPr>
        <w:t>Порядок принятия решения  о подготовке и реализации бюджетных инв</w:t>
      </w:r>
      <w:r w:rsidRPr="00D679BD">
        <w:rPr>
          <w:i/>
        </w:rPr>
        <w:t>е</w:t>
      </w:r>
      <w:r w:rsidRPr="00D679BD">
        <w:rPr>
          <w:i/>
        </w:rPr>
        <w:t xml:space="preserve">стиций в объекты муниципальной собственности, был утвержден </w:t>
      </w:r>
      <w:r>
        <w:rPr>
          <w:i/>
        </w:rPr>
        <w:t xml:space="preserve">только </w:t>
      </w:r>
      <w:r w:rsidRPr="00D679BD">
        <w:rPr>
          <w:i/>
        </w:rPr>
        <w:t>в феврале 2015 года постановлением администрации  от 05.02.2015№208, но вместе с тем в данном правовом акте,</w:t>
      </w:r>
      <w:r w:rsidRPr="00D679BD">
        <w:rPr>
          <w:i/>
          <w:color w:val="FF0000"/>
        </w:rPr>
        <w:t xml:space="preserve"> </w:t>
      </w:r>
      <w:r w:rsidRPr="00D679BD">
        <w:rPr>
          <w:i/>
        </w:rPr>
        <w:t>не урегулирован вопрос о том, кто принимает решение о подготовке и реализации бюджетных инвестиций)</w:t>
      </w:r>
      <w:proofErr w:type="gramEnd"/>
    </w:p>
    <w:p w:rsidR="00F83E23" w:rsidRPr="00A45D82" w:rsidRDefault="00F83E23" w:rsidP="00F83E23">
      <w:pPr>
        <w:ind w:firstLine="424"/>
        <w:jc w:val="both"/>
        <w:rPr>
          <w:rFonts w:eastAsia="Calibri"/>
          <w:sz w:val="28"/>
          <w:szCs w:val="28"/>
          <w:lang w:eastAsia="en-US"/>
        </w:rPr>
      </w:pPr>
    </w:p>
    <w:p w:rsidR="00F83E23" w:rsidRPr="00A45D82" w:rsidRDefault="00F83E23" w:rsidP="00612DAA">
      <w:pPr>
        <w:pStyle w:val="af8"/>
        <w:numPr>
          <w:ilvl w:val="0"/>
          <w:numId w:val="66"/>
        </w:numPr>
        <w:tabs>
          <w:tab w:val="left" w:pos="851"/>
        </w:tabs>
        <w:ind w:left="0" w:firstLine="567"/>
        <w:jc w:val="both"/>
        <w:rPr>
          <w:rFonts w:eastAsia="Calibri"/>
          <w:sz w:val="28"/>
          <w:szCs w:val="28"/>
          <w:lang w:eastAsia="en-US"/>
        </w:rPr>
      </w:pPr>
      <w:r w:rsidRPr="00A45D82">
        <w:rPr>
          <w:rFonts w:eastAsia="Calibri"/>
          <w:sz w:val="28"/>
          <w:szCs w:val="28"/>
          <w:lang w:eastAsia="en-US"/>
        </w:rPr>
        <w:t xml:space="preserve">неправомерное использование бюджетных средств в сумме </w:t>
      </w:r>
      <w:r w:rsidRPr="00A45D82">
        <w:rPr>
          <w:rFonts w:eastAsia="Calibri"/>
          <w:b/>
          <w:i/>
          <w:sz w:val="28"/>
          <w:szCs w:val="28"/>
          <w:lang w:eastAsia="en-US"/>
        </w:rPr>
        <w:t>529, 13</w:t>
      </w:r>
      <w:r w:rsidRPr="00A45D82">
        <w:rPr>
          <w:rFonts w:eastAsia="Calibri"/>
          <w:sz w:val="28"/>
          <w:szCs w:val="28"/>
          <w:lang w:eastAsia="en-US"/>
        </w:rPr>
        <w:t xml:space="preserve"> </w:t>
      </w:r>
      <w:r>
        <w:rPr>
          <w:rFonts w:eastAsia="Calibri"/>
          <w:sz w:val="28"/>
          <w:szCs w:val="28"/>
          <w:lang w:eastAsia="en-US"/>
        </w:rPr>
        <w:t>тыс. рублей</w:t>
      </w:r>
      <w:r w:rsidRPr="00A45D82">
        <w:rPr>
          <w:rFonts w:eastAsia="Calibri"/>
          <w:sz w:val="28"/>
          <w:szCs w:val="28"/>
          <w:lang w:eastAsia="en-US"/>
        </w:rPr>
        <w:t xml:space="preserve"> </w:t>
      </w:r>
      <w:r w:rsidRPr="00D679BD">
        <w:rPr>
          <w:rFonts w:eastAsia="Calibri"/>
          <w:b/>
          <w:i/>
          <w:sz w:val="28"/>
          <w:szCs w:val="28"/>
          <w:lang w:eastAsia="en-US"/>
        </w:rPr>
        <w:t xml:space="preserve">на цели, не связанные с ходом </w:t>
      </w:r>
      <w:r w:rsidRPr="00D679BD">
        <w:rPr>
          <w:b/>
          <w:i/>
          <w:sz w:val="28"/>
          <w:szCs w:val="28"/>
        </w:rPr>
        <w:t>строительства и реконстру</w:t>
      </w:r>
      <w:r w:rsidRPr="00D679BD">
        <w:rPr>
          <w:b/>
          <w:i/>
          <w:sz w:val="28"/>
          <w:szCs w:val="28"/>
        </w:rPr>
        <w:t>к</w:t>
      </w:r>
      <w:r w:rsidRPr="00D679BD">
        <w:rPr>
          <w:b/>
          <w:i/>
          <w:sz w:val="28"/>
          <w:szCs w:val="28"/>
        </w:rPr>
        <w:t>ции</w:t>
      </w:r>
      <w:r w:rsidRPr="00A45D82">
        <w:rPr>
          <w:sz w:val="28"/>
          <w:szCs w:val="28"/>
        </w:rPr>
        <w:t>, а именно на оплату услуг ОАО Управляющей компании №1 по упра</w:t>
      </w:r>
      <w:r w:rsidRPr="00A45D82">
        <w:rPr>
          <w:sz w:val="28"/>
          <w:szCs w:val="28"/>
        </w:rPr>
        <w:t>в</w:t>
      </w:r>
      <w:r w:rsidRPr="00A45D82">
        <w:rPr>
          <w:sz w:val="28"/>
          <w:szCs w:val="28"/>
        </w:rPr>
        <w:t>лению нежилыми (офисными помещениями) в многоквартирном жилом доме №17. Кроме того, их использование было осуществлено при отсутствии м</w:t>
      </w:r>
      <w:r w:rsidRPr="00A45D82">
        <w:rPr>
          <w:sz w:val="28"/>
          <w:szCs w:val="28"/>
        </w:rPr>
        <w:t>у</w:t>
      </w:r>
      <w:r w:rsidRPr="00A45D82">
        <w:rPr>
          <w:sz w:val="28"/>
          <w:szCs w:val="28"/>
        </w:rPr>
        <w:t>ниципального правового акта, определяющего порядок формирования эк</w:t>
      </w:r>
      <w:r w:rsidRPr="00A45D82">
        <w:rPr>
          <w:sz w:val="28"/>
          <w:szCs w:val="28"/>
        </w:rPr>
        <w:t>с</w:t>
      </w:r>
      <w:r w:rsidRPr="00A45D82">
        <w:rPr>
          <w:sz w:val="28"/>
          <w:szCs w:val="28"/>
        </w:rPr>
        <w:t>плуатационных видов расходов (в том числе и на оплату жилищно-коммунальных услуг) по объектам строительства, не введенных в эксплуат</w:t>
      </w:r>
      <w:r w:rsidRPr="00A45D82">
        <w:rPr>
          <w:sz w:val="28"/>
          <w:szCs w:val="28"/>
        </w:rPr>
        <w:t>а</w:t>
      </w:r>
      <w:r w:rsidRPr="00A45D82">
        <w:rPr>
          <w:sz w:val="28"/>
          <w:szCs w:val="28"/>
        </w:rPr>
        <w:t>цию.</w:t>
      </w:r>
    </w:p>
    <w:p w:rsidR="00F83E23" w:rsidRPr="00A45D82" w:rsidRDefault="00F83E23" w:rsidP="00F83E23">
      <w:pPr>
        <w:jc w:val="both"/>
        <w:rPr>
          <w:sz w:val="28"/>
          <w:szCs w:val="28"/>
        </w:rPr>
      </w:pPr>
    </w:p>
    <w:p w:rsidR="00F83E23" w:rsidRPr="002A5407" w:rsidRDefault="00F83E23" w:rsidP="00F83E23">
      <w:pPr>
        <w:jc w:val="both"/>
        <w:rPr>
          <w:i/>
        </w:rPr>
      </w:pPr>
      <w:r w:rsidRPr="00D679BD">
        <w:rPr>
          <w:i/>
        </w:rPr>
        <w:t>(*</w:t>
      </w:r>
      <w:proofErr w:type="spellStart"/>
      <w:r w:rsidRPr="00D679BD">
        <w:rPr>
          <w:i/>
        </w:rPr>
        <w:t>Справочно</w:t>
      </w:r>
      <w:proofErr w:type="spellEnd"/>
      <w:r w:rsidRPr="00D679BD">
        <w:rPr>
          <w:i/>
        </w:rPr>
        <w:t xml:space="preserve">: </w:t>
      </w:r>
      <w:proofErr w:type="gramStart"/>
      <w:r w:rsidRPr="00D679BD">
        <w:rPr>
          <w:i/>
        </w:rPr>
        <w:t>согласно</w:t>
      </w:r>
      <w:proofErr w:type="gramEnd"/>
      <w:r w:rsidRPr="00D679BD">
        <w:rPr>
          <w:i/>
        </w:rPr>
        <w:t xml:space="preserve"> пояснительной </w:t>
      </w:r>
      <w:r>
        <w:rPr>
          <w:i/>
        </w:rPr>
        <w:t xml:space="preserve">записки </w:t>
      </w:r>
      <w:r w:rsidRPr="00D679BD">
        <w:rPr>
          <w:i/>
        </w:rPr>
        <w:t xml:space="preserve">муниципального казенного учреждения «Управление капитального строительства города Нижневартовска по отчету и данным по платежным поручениям объем расходов в 2014 году на оплату услуг по управлению нежилых (офисных) помещений составил в размере 529,13 </w:t>
      </w:r>
      <w:r>
        <w:rPr>
          <w:i/>
        </w:rPr>
        <w:t>тыс. рублей</w:t>
      </w:r>
      <w:r w:rsidRPr="00D679BD">
        <w:rPr>
          <w:i/>
        </w:rPr>
        <w:t xml:space="preserve">, </w:t>
      </w:r>
      <w:r w:rsidRPr="002A5407">
        <w:rPr>
          <w:i/>
        </w:rPr>
        <w:t>детальн</w:t>
      </w:r>
      <w:r w:rsidR="00485739">
        <w:rPr>
          <w:i/>
        </w:rPr>
        <w:t xml:space="preserve">ый анализ отражен  </w:t>
      </w:r>
      <w:r w:rsidR="000707F8" w:rsidRPr="000707F8">
        <w:rPr>
          <w:i/>
        </w:rPr>
        <w:t>приложение №4</w:t>
      </w:r>
      <w:r w:rsidRPr="000707F8">
        <w:rPr>
          <w:i/>
        </w:rPr>
        <w:t>)</w:t>
      </w:r>
    </w:p>
    <w:p w:rsidR="00F83E23" w:rsidRPr="00A45D82" w:rsidRDefault="00F83E23" w:rsidP="00A56357">
      <w:pPr>
        <w:spacing w:before="120"/>
        <w:ind w:firstLine="567"/>
        <w:jc w:val="both"/>
        <w:rPr>
          <w:rFonts w:eastAsia="Calibri"/>
          <w:sz w:val="28"/>
          <w:szCs w:val="28"/>
          <w:lang w:eastAsia="en-US"/>
        </w:rPr>
      </w:pPr>
      <w:r w:rsidRPr="00A45D82">
        <w:rPr>
          <w:sz w:val="28"/>
          <w:szCs w:val="28"/>
        </w:rPr>
        <w:t>В связи с этим были нарушены требования нижеследующего действу</w:t>
      </w:r>
      <w:r w:rsidRPr="00A45D82">
        <w:rPr>
          <w:sz w:val="28"/>
          <w:szCs w:val="28"/>
        </w:rPr>
        <w:t>ю</w:t>
      </w:r>
      <w:r w:rsidRPr="00A45D82">
        <w:rPr>
          <w:sz w:val="28"/>
          <w:szCs w:val="28"/>
        </w:rPr>
        <w:t>щего законодательства и муниципальных правовых актов:</w:t>
      </w:r>
    </w:p>
    <w:p w:rsidR="00F83E23" w:rsidRPr="00A45D82" w:rsidRDefault="00F83E23" w:rsidP="00612DAA">
      <w:pPr>
        <w:pStyle w:val="af8"/>
        <w:numPr>
          <w:ilvl w:val="0"/>
          <w:numId w:val="64"/>
        </w:numPr>
        <w:tabs>
          <w:tab w:val="left" w:pos="851"/>
        </w:tabs>
        <w:ind w:left="0" w:firstLine="567"/>
        <w:jc w:val="both"/>
        <w:rPr>
          <w:rFonts w:ascii="Calibri" w:hAnsi="Calibri"/>
          <w:b/>
          <w:i/>
          <w:sz w:val="28"/>
          <w:szCs w:val="28"/>
        </w:rPr>
      </w:pPr>
      <w:r w:rsidRPr="00A45D82">
        <w:rPr>
          <w:b/>
          <w:i/>
          <w:sz w:val="28"/>
          <w:szCs w:val="28"/>
        </w:rPr>
        <w:t>согласно требованиям Бюджетного кодекса РФ:</w:t>
      </w:r>
    </w:p>
    <w:p w:rsidR="00F83E23" w:rsidRPr="00A45D82" w:rsidRDefault="00F83E23" w:rsidP="00612DAA">
      <w:pPr>
        <w:pStyle w:val="af8"/>
        <w:numPr>
          <w:ilvl w:val="0"/>
          <w:numId w:val="65"/>
        </w:numPr>
        <w:ind w:left="567" w:firstLine="567"/>
        <w:jc w:val="both"/>
        <w:rPr>
          <w:bCs/>
          <w:sz w:val="28"/>
          <w:szCs w:val="28"/>
        </w:rPr>
      </w:pPr>
      <w:r w:rsidRPr="00A45D82">
        <w:rPr>
          <w:sz w:val="28"/>
          <w:szCs w:val="28"/>
        </w:rPr>
        <w:t>б</w:t>
      </w:r>
      <w:r w:rsidRPr="00A45D82">
        <w:rPr>
          <w:bCs/>
          <w:sz w:val="28"/>
          <w:szCs w:val="28"/>
        </w:rPr>
        <w:t>юджетные инвестиции</w:t>
      </w:r>
      <w:r w:rsidRPr="00A45D82">
        <w:rPr>
          <w:sz w:val="28"/>
          <w:szCs w:val="28"/>
        </w:rPr>
        <w:t xml:space="preserve"> - </w:t>
      </w:r>
      <w:r w:rsidRPr="00A45D82">
        <w:rPr>
          <w:bCs/>
          <w:sz w:val="28"/>
          <w:szCs w:val="28"/>
        </w:rPr>
        <w:t>это бюджетные средства, направляемые на создание или увеличение за счет средств бюджета стоимости гос</w:t>
      </w:r>
      <w:r w:rsidRPr="00A45D82">
        <w:rPr>
          <w:bCs/>
          <w:sz w:val="28"/>
          <w:szCs w:val="28"/>
        </w:rPr>
        <w:t>у</w:t>
      </w:r>
      <w:r w:rsidRPr="00A45D82">
        <w:rPr>
          <w:bCs/>
          <w:sz w:val="28"/>
          <w:szCs w:val="28"/>
        </w:rPr>
        <w:t>дарственного (муниципального) имущества (</w:t>
      </w:r>
      <w:r w:rsidRPr="00A45D82">
        <w:rPr>
          <w:sz w:val="28"/>
          <w:szCs w:val="28"/>
        </w:rPr>
        <w:t>ст.6 БК РФ);</w:t>
      </w:r>
      <w:r w:rsidRPr="00A45D82">
        <w:rPr>
          <w:bCs/>
          <w:sz w:val="28"/>
          <w:szCs w:val="28"/>
        </w:rPr>
        <w:t xml:space="preserve"> </w:t>
      </w:r>
    </w:p>
    <w:p w:rsidR="00F83E23" w:rsidRPr="00A45D82" w:rsidRDefault="00F83E23" w:rsidP="00612DAA">
      <w:pPr>
        <w:pStyle w:val="af8"/>
        <w:numPr>
          <w:ilvl w:val="0"/>
          <w:numId w:val="65"/>
        </w:numPr>
        <w:ind w:left="567" w:firstLine="567"/>
        <w:jc w:val="both"/>
        <w:rPr>
          <w:sz w:val="28"/>
          <w:szCs w:val="28"/>
        </w:rPr>
      </w:pPr>
      <w:r w:rsidRPr="00A45D82">
        <w:rPr>
          <w:sz w:val="28"/>
          <w:szCs w:val="28"/>
        </w:rPr>
        <w:lastRenderedPageBreak/>
        <w:t>направление и использование бюджетных средств должно ос</w:t>
      </w:r>
      <w:r w:rsidRPr="00A45D82">
        <w:rPr>
          <w:sz w:val="28"/>
          <w:szCs w:val="28"/>
        </w:rPr>
        <w:t>у</w:t>
      </w:r>
      <w:r w:rsidRPr="00A45D82">
        <w:rPr>
          <w:sz w:val="28"/>
          <w:szCs w:val="28"/>
        </w:rPr>
        <w:t>ществляться на цели, соответствующие условиям получения указанных средств, определенным утвержденным бюджетом, бюджетной росп</w:t>
      </w:r>
      <w:r w:rsidRPr="00A45D82">
        <w:rPr>
          <w:sz w:val="28"/>
          <w:szCs w:val="28"/>
        </w:rPr>
        <w:t>и</w:t>
      </w:r>
      <w:r w:rsidRPr="00A45D82">
        <w:rPr>
          <w:sz w:val="28"/>
          <w:szCs w:val="28"/>
        </w:rPr>
        <w:t>сью, уведомлением о бюджетных ассигнованиях, сметой доходов и ра</w:t>
      </w:r>
      <w:r w:rsidRPr="00A45D82">
        <w:rPr>
          <w:sz w:val="28"/>
          <w:szCs w:val="28"/>
        </w:rPr>
        <w:t>с</w:t>
      </w:r>
      <w:r w:rsidRPr="00A45D82">
        <w:rPr>
          <w:sz w:val="28"/>
          <w:szCs w:val="28"/>
        </w:rPr>
        <w:t>ходов либо иным правовым основанием их получения (ст. ст. 38, 289  БК РФ).</w:t>
      </w:r>
    </w:p>
    <w:p w:rsidR="00F83E23" w:rsidRPr="00A45D82" w:rsidRDefault="00F83E23" w:rsidP="00612DAA">
      <w:pPr>
        <w:pStyle w:val="af8"/>
        <w:numPr>
          <w:ilvl w:val="0"/>
          <w:numId w:val="64"/>
        </w:numPr>
        <w:tabs>
          <w:tab w:val="left" w:pos="851"/>
        </w:tabs>
        <w:ind w:left="0" w:firstLine="567"/>
        <w:jc w:val="both"/>
        <w:rPr>
          <w:sz w:val="28"/>
          <w:szCs w:val="28"/>
        </w:rPr>
      </w:pPr>
      <w:proofErr w:type="gramStart"/>
      <w:r w:rsidRPr="00A45D82">
        <w:rPr>
          <w:sz w:val="28"/>
          <w:szCs w:val="28"/>
        </w:rPr>
        <w:t>направление и использование по целевому назначению и правоме</w:t>
      </w:r>
      <w:r w:rsidRPr="00A45D82">
        <w:rPr>
          <w:sz w:val="28"/>
          <w:szCs w:val="28"/>
        </w:rPr>
        <w:t>р</w:t>
      </w:r>
      <w:r w:rsidRPr="00A45D82">
        <w:rPr>
          <w:sz w:val="28"/>
          <w:szCs w:val="28"/>
        </w:rPr>
        <w:t>ному использованию средств при исполнении программных мероприятий установлено и требованиями  п.1.2 приложения №2 к постановлению адм</w:t>
      </w:r>
      <w:r w:rsidRPr="00A45D82">
        <w:rPr>
          <w:sz w:val="28"/>
          <w:szCs w:val="28"/>
        </w:rPr>
        <w:t>и</w:t>
      </w:r>
      <w:r w:rsidRPr="00A45D82">
        <w:rPr>
          <w:sz w:val="28"/>
          <w:szCs w:val="28"/>
        </w:rPr>
        <w:t>нистрации города от 22.08.2013 №1751 «О программах города Нижневарто</w:t>
      </w:r>
      <w:r w:rsidRPr="00A45D82">
        <w:rPr>
          <w:sz w:val="28"/>
          <w:szCs w:val="28"/>
        </w:rPr>
        <w:t>в</w:t>
      </w:r>
      <w:r w:rsidRPr="00A45D82">
        <w:rPr>
          <w:sz w:val="28"/>
          <w:szCs w:val="28"/>
        </w:rPr>
        <w:t>ска», которым указано, что муниципальные программы представляют собой согласованный по целям, задачам, ресурсам и срокам комплекс мероприятий, направленных на достижение результатов;</w:t>
      </w:r>
      <w:proofErr w:type="gramEnd"/>
    </w:p>
    <w:p w:rsidR="00F83E23" w:rsidRPr="00A45D82" w:rsidRDefault="00F83E23" w:rsidP="00612DAA">
      <w:pPr>
        <w:pStyle w:val="af8"/>
        <w:numPr>
          <w:ilvl w:val="0"/>
          <w:numId w:val="64"/>
        </w:numPr>
        <w:tabs>
          <w:tab w:val="left" w:pos="851"/>
        </w:tabs>
        <w:ind w:left="0" w:firstLine="567"/>
        <w:jc w:val="both"/>
        <w:rPr>
          <w:rStyle w:val="a8"/>
          <w:b w:val="0"/>
          <w:bCs w:val="0"/>
          <w:sz w:val="28"/>
          <w:szCs w:val="28"/>
          <w:lang w:eastAsia="en-US"/>
        </w:rPr>
      </w:pPr>
      <w:r w:rsidRPr="00A45D82">
        <w:rPr>
          <w:bCs/>
          <w:sz w:val="28"/>
          <w:szCs w:val="28"/>
        </w:rPr>
        <w:t>принятие расходных обязательств, а также обязанность их исполнить</w:t>
      </w:r>
      <w:r w:rsidRPr="00A45D82">
        <w:rPr>
          <w:sz w:val="28"/>
          <w:szCs w:val="28"/>
        </w:rPr>
        <w:t xml:space="preserve"> </w:t>
      </w:r>
      <w:r w:rsidRPr="00A45D82">
        <w:rPr>
          <w:bCs/>
          <w:sz w:val="28"/>
          <w:szCs w:val="28"/>
        </w:rPr>
        <w:t xml:space="preserve">возникают в результате принятия муниципальных </w:t>
      </w:r>
      <w:r w:rsidRPr="00A45D82">
        <w:rPr>
          <w:b/>
          <w:bCs/>
          <w:i/>
          <w:sz w:val="28"/>
          <w:szCs w:val="28"/>
        </w:rPr>
        <w:t>правовых</w:t>
      </w:r>
      <w:r w:rsidRPr="00A45D82">
        <w:rPr>
          <w:bCs/>
          <w:sz w:val="28"/>
          <w:szCs w:val="28"/>
        </w:rPr>
        <w:t xml:space="preserve"> актов по вопр</w:t>
      </w:r>
      <w:r w:rsidRPr="00A45D82">
        <w:rPr>
          <w:bCs/>
          <w:sz w:val="28"/>
          <w:szCs w:val="28"/>
        </w:rPr>
        <w:t>о</w:t>
      </w:r>
      <w:r w:rsidRPr="00A45D82">
        <w:rPr>
          <w:bCs/>
          <w:sz w:val="28"/>
          <w:szCs w:val="28"/>
        </w:rPr>
        <w:t xml:space="preserve">сам местного значения. </w:t>
      </w:r>
      <w:r w:rsidRPr="00A45D82">
        <w:rPr>
          <w:rStyle w:val="a8"/>
          <w:sz w:val="28"/>
          <w:szCs w:val="28"/>
        </w:rPr>
        <w:t>Нормативные акты согласно  п. 4 ст. 7 Федерал</w:t>
      </w:r>
      <w:r w:rsidRPr="00A45D82">
        <w:rPr>
          <w:rStyle w:val="a8"/>
          <w:sz w:val="28"/>
          <w:szCs w:val="28"/>
        </w:rPr>
        <w:t>ь</w:t>
      </w:r>
      <w:r w:rsidRPr="00A45D82">
        <w:rPr>
          <w:rStyle w:val="a8"/>
          <w:sz w:val="28"/>
          <w:szCs w:val="28"/>
        </w:rPr>
        <w:t xml:space="preserve">ного </w:t>
      </w:r>
      <w:r w:rsidRPr="00A45D82">
        <w:rPr>
          <w:sz w:val="28"/>
          <w:szCs w:val="28"/>
        </w:rPr>
        <w:t xml:space="preserve">закона </w:t>
      </w:r>
      <w:r w:rsidRPr="00A45D82">
        <w:rPr>
          <w:i/>
          <w:sz w:val="28"/>
          <w:szCs w:val="28"/>
        </w:rPr>
        <w:t>№131-ФЗ «</w:t>
      </w:r>
      <w:r w:rsidRPr="00A45D82">
        <w:rPr>
          <w:sz w:val="28"/>
          <w:szCs w:val="28"/>
        </w:rPr>
        <w:t>Об общих принципах организации местного сам</w:t>
      </w:r>
      <w:r w:rsidRPr="00A45D82">
        <w:rPr>
          <w:sz w:val="28"/>
          <w:szCs w:val="28"/>
        </w:rPr>
        <w:t>о</w:t>
      </w:r>
      <w:r w:rsidRPr="00A45D82">
        <w:rPr>
          <w:sz w:val="28"/>
          <w:szCs w:val="28"/>
        </w:rPr>
        <w:t xml:space="preserve">управления в Российской Федерации», </w:t>
      </w:r>
      <w:r w:rsidRPr="00A45D82">
        <w:rPr>
          <w:b/>
          <w:sz w:val="28"/>
          <w:szCs w:val="28"/>
        </w:rPr>
        <w:t xml:space="preserve"> </w:t>
      </w:r>
      <w:r w:rsidRPr="00A45D82">
        <w:rPr>
          <w:rStyle w:val="a8"/>
          <w:i/>
          <w:sz w:val="28"/>
          <w:szCs w:val="28"/>
        </w:rPr>
        <w:t>не должны противоречить треб</w:t>
      </w:r>
      <w:r w:rsidRPr="00A45D82">
        <w:rPr>
          <w:rStyle w:val="a8"/>
          <w:i/>
          <w:sz w:val="28"/>
          <w:szCs w:val="28"/>
        </w:rPr>
        <w:t>о</w:t>
      </w:r>
      <w:r w:rsidRPr="00A45D82">
        <w:rPr>
          <w:rStyle w:val="a8"/>
          <w:i/>
          <w:sz w:val="28"/>
          <w:szCs w:val="28"/>
        </w:rPr>
        <w:t>ваниям действующего законодательства</w:t>
      </w:r>
      <w:r w:rsidRPr="00A45D82">
        <w:rPr>
          <w:rStyle w:val="a8"/>
          <w:sz w:val="28"/>
          <w:szCs w:val="28"/>
        </w:rPr>
        <w:t>.</w:t>
      </w:r>
    </w:p>
    <w:p w:rsidR="00F83E23" w:rsidRPr="00A45D82" w:rsidRDefault="00F83E23" w:rsidP="00F83E23">
      <w:pPr>
        <w:ind w:firstLine="360"/>
        <w:jc w:val="both"/>
        <w:rPr>
          <w:rStyle w:val="a8"/>
          <w:b w:val="0"/>
          <w:bCs w:val="0"/>
          <w:sz w:val="28"/>
          <w:szCs w:val="28"/>
          <w:lang w:eastAsia="en-US"/>
        </w:rPr>
      </w:pPr>
      <w:r w:rsidRPr="00A45D82">
        <w:rPr>
          <w:rStyle w:val="a8"/>
          <w:sz w:val="28"/>
          <w:szCs w:val="28"/>
          <w:lang w:eastAsia="en-US"/>
        </w:rPr>
        <w:t>В итоге - вышеназванное использование средств, было направлено не на реализацию программных мероприятий, связанных с ходом стро</w:t>
      </w:r>
      <w:r w:rsidRPr="00A45D82">
        <w:rPr>
          <w:rStyle w:val="a8"/>
          <w:sz w:val="28"/>
          <w:szCs w:val="28"/>
          <w:lang w:eastAsia="en-US"/>
        </w:rPr>
        <w:t>и</w:t>
      </w:r>
      <w:r w:rsidRPr="00A45D82">
        <w:rPr>
          <w:rStyle w:val="a8"/>
          <w:sz w:val="28"/>
          <w:szCs w:val="28"/>
          <w:lang w:eastAsia="en-US"/>
        </w:rPr>
        <w:t>тельства, а также</w:t>
      </w:r>
      <w:r>
        <w:rPr>
          <w:rStyle w:val="a8"/>
          <w:sz w:val="28"/>
          <w:szCs w:val="28"/>
          <w:lang w:eastAsia="en-US"/>
        </w:rPr>
        <w:t>,</w:t>
      </w:r>
      <w:r w:rsidRPr="00A45D82">
        <w:rPr>
          <w:rStyle w:val="a8"/>
          <w:sz w:val="28"/>
          <w:szCs w:val="28"/>
          <w:lang w:eastAsia="en-US"/>
        </w:rPr>
        <w:t xml:space="preserve"> данный размер средств, не может быть учтен в сто</w:t>
      </w:r>
      <w:r w:rsidRPr="00A45D82">
        <w:rPr>
          <w:rStyle w:val="a8"/>
          <w:sz w:val="28"/>
          <w:szCs w:val="28"/>
          <w:lang w:eastAsia="en-US"/>
        </w:rPr>
        <w:t>и</w:t>
      </w:r>
      <w:r w:rsidRPr="00A45D82">
        <w:rPr>
          <w:rStyle w:val="a8"/>
          <w:sz w:val="28"/>
          <w:szCs w:val="28"/>
          <w:lang w:eastAsia="en-US"/>
        </w:rPr>
        <w:t xml:space="preserve">мости </w:t>
      </w:r>
      <w:r w:rsidRPr="00A45D82">
        <w:rPr>
          <w:bCs/>
          <w:sz w:val="28"/>
          <w:szCs w:val="28"/>
        </w:rPr>
        <w:t>муниципального имущества.</w:t>
      </w:r>
    </w:p>
    <w:p w:rsidR="00F83E23" w:rsidRPr="00A45D82" w:rsidRDefault="00F83E23" w:rsidP="00F83E23">
      <w:pPr>
        <w:ind w:left="360"/>
        <w:rPr>
          <w:b/>
          <w:i/>
          <w:sz w:val="28"/>
          <w:szCs w:val="28"/>
        </w:rPr>
      </w:pPr>
    </w:p>
    <w:p w:rsidR="00F83E23" w:rsidRPr="00A45D82" w:rsidRDefault="0015283B" w:rsidP="0095157D">
      <w:pPr>
        <w:jc w:val="both"/>
        <w:rPr>
          <w:b/>
          <w:i/>
          <w:sz w:val="28"/>
          <w:szCs w:val="28"/>
        </w:rPr>
      </w:pPr>
      <w:r w:rsidRPr="0015283B">
        <w:rPr>
          <w:i/>
          <w:sz w:val="28"/>
          <w:szCs w:val="28"/>
        </w:rPr>
        <w:t>4.</w:t>
      </w:r>
      <w:r w:rsidR="00F83E23" w:rsidRPr="0015283B">
        <w:rPr>
          <w:i/>
          <w:sz w:val="28"/>
          <w:szCs w:val="28"/>
        </w:rPr>
        <w:t>3.</w:t>
      </w:r>
      <w:r w:rsidRPr="0015283B">
        <w:rPr>
          <w:i/>
          <w:sz w:val="28"/>
          <w:szCs w:val="28"/>
        </w:rPr>
        <w:t>3</w:t>
      </w:r>
      <w:r w:rsidR="00F83E23" w:rsidRPr="0015283B">
        <w:rPr>
          <w:i/>
          <w:sz w:val="28"/>
          <w:szCs w:val="28"/>
        </w:rPr>
        <w:t>. Анализ вложений в объекты строительства и реконструкции (осно</w:t>
      </w:r>
      <w:r w:rsidR="00F83E23" w:rsidRPr="0015283B">
        <w:rPr>
          <w:i/>
          <w:sz w:val="28"/>
          <w:szCs w:val="28"/>
        </w:rPr>
        <w:t>в</w:t>
      </w:r>
      <w:r w:rsidR="00F83E23" w:rsidRPr="0015283B">
        <w:rPr>
          <w:i/>
          <w:sz w:val="28"/>
          <w:szCs w:val="28"/>
        </w:rPr>
        <w:t>ные средства</w:t>
      </w:r>
      <w:r w:rsidR="00F708F0">
        <w:rPr>
          <w:i/>
          <w:sz w:val="28"/>
          <w:szCs w:val="28"/>
        </w:rPr>
        <w:t xml:space="preserve"> </w:t>
      </w:r>
      <w:r w:rsidR="00F83E23" w:rsidRPr="0015283B">
        <w:rPr>
          <w:i/>
          <w:sz w:val="28"/>
          <w:szCs w:val="28"/>
        </w:rPr>
        <w:t>- недвижимое имущество), числящегося  на балансе у Заказч</w:t>
      </w:r>
      <w:r w:rsidR="00F83E23" w:rsidRPr="0015283B">
        <w:rPr>
          <w:i/>
          <w:sz w:val="28"/>
          <w:szCs w:val="28"/>
        </w:rPr>
        <w:t>и</w:t>
      </w:r>
      <w:r w:rsidR="00F83E23" w:rsidRPr="0015283B">
        <w:rPr>
          <w:i/>
          <w:sz w:val="28"/>
          <w:szCs w:val="28"/>
        </w:rPr>
        <w:t>ка</w:t>
      </w:r>
      <w:r w:rsidR="00F708F0">
        <w:rPr>
          <w:i/>
          <w:sz w:val="28"/>
          <w:szCs w:val="28"/>
        </w:rPr>
        <w:t xml:space="preserve"> </w:t>
      </w:r>
      <w:r w:rsidR="00F83E23" w:rsidRPr="0015283B">
        <w:rPr>
          <w:i/>
          <w:sz w:val="28"/>
          <w:szCs w:val="28"/>
        </w:rPr>
        <w:t>- соисполнителя Программы.</w:t>
      </w:r>
    </w:p>
    <w:p w:rsidR="00F83E23" w:rsidRDefault="00F83E23" w:rsidP="0015283B">
      <w:pPr>
        <w:ind w:firstLine="567"/>
        <w:jc w:val="both"/>
        <w:rPr>
          <w:sz w:val="28"/>
          <w:szCs w:val="28"/>
        </w:rPr>
      </w:pPr>
      <w:r w:rsidRPr="00A45D82">
        <w:rPr>
          <w:sz w:val="28"/>
          <w:szCs w:val="28"/>
        </w:rPr>
        <w:t>Анализом вложений в объекты строительства и реконструкции (</w:t>
      </w:r>
      <w:r w:rsidRPr="00D679BD">
        <w:rPr>
          <w:i/>
          <w:sz w:val="28"/>
          <w:szCs w:val="28"/>
        </w:rPr>
        <w:t>осно</w:t>
      </w:r>
      <w:r w:rsidRPr="00D679BD">
        <w:rPr>
          <w:i/>
          <w:sz w:val="28"/>
          <w:szCs w:val="28"/>
        </w:rPr>
        <w:t>в</w:t>
      </w:r>
      <w:r w:rsidRPr="00D679BD">
        <w:rPr>
          <w:i/>
          <w:sz w:val="28"/>
          <w:szCs w:val="28"/>
        </w:rPr>
        <w:t>ные средства - недвижимое имущество</w:t>
      </w:r>
      <w:r w:rsidRPr="00A45D82">
        <w:rPr>
          <w:sz w:val="28"/>
          <w:szCs w:val="28"/>
        </w:rPr>
        <w:t>), числящихся на балансе у Заказч</w:t>
      </w:r>
      <w:r w:rsidRPr="00A45D82">
        <w:rPr>
          <w:sz w:val="28"/>
          <w:szCs w:val="28"/>
        </w:rPr>
        <w:t>и</w:t>
      </w:r>
      <w:r w:rsidRPr="00A45D82">
        <w:rPr>
          <w:sz w:val="28"/>
          <w:szCs w:val="28"/>
        </w:rPr>
        <w:t>к</w:t>
      </w:r>
      <w:proofErr w:type="gramStart"/>
      <w:r w:rsidRPr="00A45D82">
        <w:rPr>
          <w:sz w:val="28"/>
          <w:szCs w:val="28"/>
        </w:rPr>
        <w:t>а-</w:t>
      </w:r>
      <w:proofErr w:type="gramEnd"/>
      <w:r w:rsidRPr="00A45D82">
        <w:rPr>
          <w:sz w:val="28"/>
          <w:szCs w:val="28"/>
        </w:rPr>
        <w:t xml:space="preserve"> соисполнителя Программы (муниципального казенного учреждения «Управление капитального строительства города Нижневартовска) было о</w:t>
      </w:r>
      <w:r w:rsidRPr="00A45D82">
        <w:rPr>
          <w:sz w:val="28"/>
          <w:szCs w:val="28"/>
        </w:rPr>
        <w:t>т</w:t>
      </w:r>
      <w:r w:rsidRPr="00A45D82">
        <w:rPr>
          <w:sz w:val="28"/>
          <w:szCs w:val="28"/>
        </w:rPr>
        <w:t xml:space="preserve">мечено, что </w:t>
      </w:r>
      <w:r w:rsidRPr="00A45D82">
        <w:rPr>
          <w:b/>
          <w:i/>
          <w:sz w:val="28"/>
          <w:szCs w:val="28"/>
        </w:rPr>
        <w:t>по состоянию на 01.01.2015 года</w:t>
      </w:r>
      <w:r w:rsidRPr="00A45D82">
        <w:rPr>
          <w:sz w:val="28"/>
          <w:szCs w:val="28"/>
        </w:rPr>
        <w:t xml:space="preserve"> </w:t>
      </w:r>
      <w:r>
        <w:rPr>
          <w:sz w:val="28"/>
          <w:szCs w:val="28"/>
        </w:rPr>
        <w:t>:</w:t>
      </w:r>
    </w:p>
    <w:p w:rsidR="00F83E23" w:rsidRPr="00023B8C" w:rsidRDefault="00F83E23" w:rsidP="00612DAA">
      <w:pPr>
        <w:pStyle w:val="af8"/>
        <w:numPr>
          <w:ilvl w:val="0"/>
          <w:numId w:val="73"/>
        </w:numPr>
        <w:ind w:left="0" w:firstLine="567"/>
        <w:jc w:val="both"/>
        <w:rPr>
          <w:sz w:val="28"/>
          <w:szCs w:val="28"/>
        </w:rPr>
      </w:pPr>
      <w:r w:rsidRPr="00023B8C">
        <w:rPr>
          <w:sz w:val="28"/>
          <w:szCs w:val="28"/>
        </w:rPr>
        <w:t>общее количество объектов составляет - 204 ед., с общей стоим</w:t>
      </w:r>
      <w:r w:rsidRPr="00023B8C">
        <w:rPr>
          <w:sz w:val="28"/>
          <w:szCs w:val="28"/>
        </w:rPr>
        <w:t>о</w:t>
      </w:r>
      <w:r w:rsidRPr="00023B8C">
        <w:rPr>
          <w:sz w:val="28"/>
          <w:szCs w:val="28"/>
        </w:rPr>
        <w:t xml:space="preserve">стью вложенных бюджетных средств различного уровня в сумме </w:t>
      </w:r>
      <w:r w:rsidRPr="00023B8C">
        <w:rPr>
          <w:b/>
          <w:sz w:val="28"/>
          <w:szCs w:val="28"/>
        </w:rPr>
        <w:t>3 899 558,67</w:t>
      </w:r>
      <w:r w:rsidRPr="00023B8C">
        <w:rPr>
          <w:sz w:val="28"/>
          <w:szCs w:val="28"/>
        </w:rPr>
        <w:t xml:space="preserve"> </w:t>
      </w:r>
      <w:r>
        <w:rPr>
          <w:sz w:val="28"/>
          <w:szCs w:val="28"/>
        </w:rPr>
        <w:t>тыс. рублей</w:t>
      </w:r>
      <w:r w:rsidRPr="00023B8C">
        <w:rPr>
          <w:sz w:val="28"/>
          <w:szCs w:val="28"/>
        </w:rPr>
        <w:t>, в том числе:</w:t>
      </w:r>
    </w:p>
    <w:p w:rsidR="00F83E23" w:rsidRPr="00A45D82" w:rsidRDefault="00F83E23" w:rsidP="00612DAA">
      <w:pPr>
        <w:pStyle w:val="af8"/>
        <w:numPr>
          <w:ilvl w:val="0"/>
          <w:numId w:val="68"/>
        </w:numPr>
        <w:tabs>
          <w:tab w:val="left" w:pos="851"/>
        </w:tabs>
        <w:ind w:left="0" w:firstLine="567"/>
        <w:jc w:val="both"/>
        <w:rPr>
          <w:sz w:val="28"/>
          <w:szCs w:val="28"/>
        </w:rPr>
      </w:pPr>
      <w:r w:rsidRPr="00A45D82">
        <w:rPr>
          <w:sz w:val="28"/>
          <w:szCs w:val="28"/>
        </w:rPr>
        <w:t xml:space="preserve">основную долю вложенных средств составляли средства бюджета ХМАО – 52% или в сумме 2 029 772,79 </w:t>
      </w:r>
      <w:r>
        <w:rPr>
          <w:sz w:val="28"/>
          <w:szCs w:val="28"/>
        </w:rPr>
        <w:t>тыс. рублей</w:t>
      </w:r>
      <w:r w:rsidRPr="00A45D82">
        <w:rPr>
          <w:sz w:val="28"/>
          <w:szCs w:val="28"/>
        </w:rPr>
        <w:t xml:space="preserve">, </w:t>
      </w:r>
    </w:p>
    <w:p w:rsidR="00F83E23" w:rsidRPr="00A45D82" w:rsidRDefault="00F83E23" w:rsidP="00612DAA">
      <w:pPr>
        <w:pStyle w:val="af8"/>
        <w:numPr>
          <w:ilvl w:val="0"/>
          <w:numId w:val="68"/>
        </w:numPr>
        <w:tabs>
          <w:tab w:val="left" w:pos="851"/>
        </w:tabs>
        <w:ind w:left="0" w:firstLine="567"/>
        <w:jc w:val="both"/>
        <w:rPr>
          <w:sz w:val="28"/>
          <w:szCs w:val="28"/>
        </w:rPr>
      </w:pPr>
      <w:r w:rsidRPr="00A45D82">
        <w:rPr>
          <w:sz w:val="28"/>
          <w:szCs w:val="28"/>
        </w:rPr>
        <w:t>средства бюджета города</w:t>
      </w:r>
      <w:r>
        <w:rPr>
          <w:sz w:val="28"/>
          <w:szCs w:val="28"/>
        </w:rPr>
        <w:t xml:space="preserve"> составили </w:t>
      </w:r>
      <w:r w:rsidRPr="00A45D82">
        <w:rPr>
          <w:sz w:val="28"/>
          <w:szCs w:val="28"/>
        </w:rPr>
        <w:t xml:space="preserve">43% или в сумме 1 689 564,22 </w:t>
      </w:r>
      <w:r>
        <w:rPr>
          <w:sz w:val="28"/>
          <w:szCs w:val="28"/>
        </w:rPr>
        <w:t>тыс. рублей</w:t>
      </w:r>
      <w:r w:rsidRPr="00A45D82">
        <w:rPr>
          <w:sz w:val="28"/>
          <w:szCs w:val="28"/>
        </w:rPr>
        <w:t xml:space="preserve">, </w:t>
      </w:r>
    </w:p>
    <w:p w:rsidR="00F83E23" w:rsidRPr="00A45D82" w:rsidRDefault="00F83E23" w:rsidP="00612DAA">
      <w:pPr>
        <w:pStyle w:val="af8"/>
        <w:numPr>
          <w:ilvl w:val="0"/>
          <w:numId w:val="68"/>
        </w:numPr>
        <w:tabs>
          <w:tab w:val="left" w:pos="851"/>
        </w:tabs>
        <w:ind w:left="0" w:firstLine="567"/>
        <w:jc w:val="both"/>
        <w:rPr>
          <w:sz w:val="28"/>
          <w:szCs w:val="28"/>
        </w:rPr>
      </w:pPr>
      <w:r w:rsidRPr="00A45D82">
        <w:rPr>
          <w:sz w:val="28"/>
          <w:szCs w:val="28"/>
        </w:rPr>
        <w:t xml:space="preserve">средства федерального бюджета и дорожного фонда - 5% или в сумме 180 221,66 </w:t>
      </w:r>
      <w:r>
        <w:rPr>
          <w:sz w:val="28"/>
          <w:szCs w:val="28"/>
        </w:rPr>
        <w:t>тыс. рублей</w:t>
      </w:r>
    </w:p>
    <w:p w:rsidR="00F83E23" w:rsidRPr="00A45D82" w:rsidRDefault="009D314C" w:rsidP="00F83E23">
      <w:pPr>
        <w:jc w:val="both"/>
        <w:rPr>
          <w:sz w:val="28"/>
          <w:szCs w:val="28"/>
        </w:rPr>
      </w:pPr>
      <w:r>
        <w:rPr>
          <w:i/>
          <w:sz w:val="28"/>
          <w:szCs w:val="28"/>
        </w:rPr>
        <w:t>Детальный анализ объектов</w:t>
      </w:r>
      <w:r w:rsidR="00F83E23" w:rsidRPr="00A45D82">
        <w:rPr>
          <w:i/>
          <w:sz w:val="28"/>
          <w:szCs w:val="28"/>
        </w:rPr>
        <w:t>, числящихся на балансе, отражен в приложении №</w:t>
      </w:r>
      <w:r w:rsidR="000707F8">
        <w:rPr>
          <w:i/>
          <w:sz w:val="28"/>
          <w:szCs w:val="28"/>
        </w:rPr>
        <w:t>5</w:t>
      </w:r>
      <w:r w:rsidR="00F83E23" w:rsidRPr="00A45D82">
        <w:rPr>
          <w:i/>
          <w:sz w:val="28"/>
          <w:szCs w:val="28"/>
        </w:rPr>
        <w:t>.</w:t>
      </w:r>
    </w:p>
    <w:p w:rsidR="00F83E23" w:rsidRPr="00023B8C" w:rsidRDefault="00F83E23" w:rsidP="00612DAA">
      <w:pPr>
        <w:pStyle w:val="af8"/>
        <w:numPr>
          <w:ilvl w:val="0"/>
          <w:numId w:val="73"/>
        </w:numPr>
        <w:tabs>
          <w:tab w:val="left" w:pos="1134"/>
        </w:tabs>
        <w:spacing w:before="120"/>
        <w:ind w:left="0" w:firstLine="567"/>
        <w:contextualSpacing w:val="0"/>
        <w:jc w:val="both"/>
        <w:rPr>
          <w:sz w:val="28"/>
          <w:szCs w:val="28"/>
        </w:rPr>
      </w:pPr>
      <w:r>
        <w:rPr>
          <w:sz w:val="28"/>
          <w:szCs w:val="28"/>
        </w:rPr>
        <w:lastRenderedPageBreak/>
        <w:t>в</w:t>
      </w:r>
      <w:r w:rsidRPr="00023B8C">
        <w:rPr>
          <w:sz w:val="28"/>
          <w:szCs w:val="28"/>
        </w:rPr>
        <w:t xml:space="preserve"> общем объеме объектов, числящихся на балансе, установлены объекты </w:t>
      </w:r>
      <w:r w:rsidRPr="00023B8C">
        <w:rPr>
          <w:b/>
          <w:i/>
          <w:sz w:val="28"/>
          <w:szCs w:val="28"/>
        </w:rPr>
        <w:t>в количестве 26-ти с приостановленным ходом строительства</w:t>
      </w:r>
      <w:r w:rsidRPr="00023B8C">
        <w:rPr>
          <w:sz w:val="28"/>
          <w:szCs w:val="28"/>
        </w:rPr>
        <w:t xml:space="preserve">, общая сумма вложенных бюджетных средств различного уровня </w:t>
      </w:r>
      <w:r w:rsidRPr="00023B8C">
        <w:rPr>
          <w:b/>
          <w:i/>
          <w:sz w:val="28"/>
          <w:szCs w:val="28"/>
        </w:rPr>
        <w:t xml:space="preserve">является </w:t>
      </w:r>
      <w:proofErr w:type="gramStart"/>
      <w:r w:rsidRPr="00023B8C">
        <w:rPr>
          <w:b/>
          <w:i/>
          <w:sz w:val="28"/>
          <w:szCs w:val="28"/>
        </w:rPr>
        <w:t>значительно высокой</w:t>
      </w:r>
      <w:proofErr w:type="gramEnd"/>
      <w:r w:rsidRPr="00023B8C">
        <w:rPr>
          <w:sz w:val="28"/>
          <w:szCs w:val="28"/>
        </w:rPr>
        <w:t xml:space="preserve"> и составляет в размере </w:t>
      </w:r>
      <w:r w:rsidRPr="00023B8C">
        <w:rPr>
          <w:b/>
          <w:i/>
          <w:sz w:val="28"/>
          <w:szCs w:val="28"/>
        </w:rPr>
        <w:t xml:space="preserve">538 568,34 </w:t>
      </w:r>
      <w:r>
        <w:rPr>
          <w:b/>
          <w:i/>
          <w:sz w:val="28"/>
          <w:szCs w:val="28"/>
        </w:rPr>
        <w:t>тыс. рублей</w:t>
      </w:r>
      <w:r w:rsidRPr="00023B8C">
        <w:rPr>
          <w:sz w:val="28"/>
          <w:szCs w:val="28"/>
        </w:rPr>
        <w:t xml:space="preserve"> или 14% от общего объема затраченных средств по капитальным вложениям. При этом основная доля капитальных вложений была осуществлена за счет средств городского бюджета- 485 963,67 </w:t>
      </w:r>
      <w:r>
        <w:rPr>
          <w:sz w:val="28"/>
          <w:szCs w:val="28"/>
        </w:rPr>
        <w:t>тыс. рублей</w:t>
      </w:r>
      <w:r w:rsidRPr="00023B8C">
        <w:rPr>
          <w:sz w:val="28"/>
          <w:szCs w:val="28"/>
        </w:rPr>
        <w:t xml:space="preserve"> (или 90%), за счет бю</w:t>
      </w:r>
      <w:r w:rsidRPr="00023B8C">
        <w:rPr>
          <w:sz w:val="28"/>
          <w:szCs w:val="28"/>
        </w:rPr>
        <w:t>д</w:t>
      </w:r>
      <w:r w:rsidRPr="00023B8C">
        <w:rPr>
          <w:sz w:val="28"/>
          <w:szCs w:val="28"/>
        </w:rPr>
        <w:t xml:space="preserve">жета округа-52 604,65 </w:t>
      </w:r>
      <w:r>
        <w:rPr>
          <w:sz w:val="28"/>
          <w:szCs w:val="28"/>
        </w:rPr>
        <w:t>тыс. рублей</w:t>
      </w:r>
      <w:r w:rsidRPr="00023B8C">
        <w:rPr>
          <w:sz w:val="28"/>
          <w:szCs w:val="28"/>
        </w:rPr>
        <w:t xml:space="preserve">  (или 10%).</w:t>
      </w:r>
    </w:p>
    <w:p w:rsidR="00F83E23" w:rsidRDefault="00F83E23" w:rsidP="00F83E23">
      <w:pPr>
        <w:ind w:firstLine="360"/>
        <w:jc w:val="both"/>
        <w:rPr>
          <w:sz w:val="28"/>
          <w:szCs w:val="28"/>
        </w:rPr>
      </w:pPr>
    </w:p>
    <w:p w:rsidR="00F83E23" w:rsidRDefault="00F83E23" w:rsidP="0015283B">
      <w:pPr>
        <w:ind w:firstLine="567"/>
        <w:jc w:val="both"/>
        <w:rPr>
          <w:i/>
          <w:sz w:val="28"/>
          <w:szCs w:val="28"/>
        </w:rPr>
      </w:pPr>
      <w:proofErr w:type="gramStart"/>
      <w:r w:rsidRPr="00A45D82">
        <w:rPr>
          <w:sz w:val="28"/>
          <w:szCs w:val="28"/>
        </w:rPr>
        <w:t>В основной своей массе, объекты с приостановленным ходом строител</w:t>
      </w:r>
      <w:r w:rsidRPr="00A45D82">
        <w:rPr>
          <w:sz w:val="28"/>
          <w:szCs w:val="28"/>
        </w:rPr>
        <w:t>ь</w:t>
      </w:r>
      <w:r w:rsidRPr="00A45D82">
        <w:rPr>
          <w:sz w:val="28"/>
          <w:szCs w:val="28"/>
        </w:rPr>
        <w:t>ства, а это -</w:t>
      </w:r>
      <w:r w:rsidR="00F708F0">
        <w:rPr>
          <w:sz w:val="28"/>
          <w:szCs w:val="28"/>
        </w:rPr>
        <w:t xml:space="preserve"> </w:t>
      </w:r>
      <w:r w:rsidRPr="00A45D82">
        <w:rPr>
          <w:sz w:val="28"/>
          <w:szCs w:val="28"/>
        </w:rPr>
        <w:t xml:space="preserve">13 объектов, с объемом капитальных вложений в размере 422 681,89 </w:t>
      </w:r>
      <w:r>
        <w:rPr>
          <w:sz w:val="28"/>
          <w:szCs w:val="28"/>
        </w:rPr>
        <w:t>тыс. рублей</w:t>
      </w:r>
      <w:r w:rsidRPr="00A45D82">
        <w:rPr>
          <w:sz w:val="28"/>
          <w:szCs w:val="28"/>
        </w:rPr>
        <w:t xml:space="preserve"> (или 78%) -  наблюдаются по отрасли ЖКХ в частн</w:t>
      </w:r>
      <w:r w:rsidRPr="00A45D82">
        <w:rPr>
          <w:sz w:val="28"/>
          <w:szCs w:val="28"/>
        </w:rPr>
        <w:t>о</w:t>
      </w:r>
      <w:r w:rsidRPr="00A45D82">
        <w:rPr>
          <w:sz w:val="28"/>
          <w:szCs w:val="28"/>
        </w:rPr>
        <w:t>сти по объектам, обеспечивающим инженерное обеспечение (сети), показат</w:t>
      </w:r>
      <w:r w:rsidRPr="00A45D82">
        <w:rPr>
          <w:sz w:val="28"/>
          <w:szCs w:val="28"/>
        </w:rPr>
        <w:t>е</w:t>
      </w:r>
      <w:r w:rsidRPr="00A45D82">
        <w:rPr>
          <w:sz w:val="28"/>
          <w:szCs w:val="28"/>
        </w:rPr>
        <w:t>ли по другим объектам незавершенного строительства, с наиболее знач</w:t>
      </w:r>
      <w:r w:rsidRPr="00A45D82">
        <w:rPr>
          <w:sz w:val="28"/>
          <w:szCs w:val="28"/>
        </w:rPr>
        <w:t>и</w:t>
      </w:r>
      <w:r w:rsidRPr="00A45D82">
        <w:rPr>
          <w:sz w:val="28"/>
          <w:szCs w:val="28"/>
        </w:rPr>
        <w:t>тельными объемами капитальных вложений представлены ниже следующ</w:t>
      </w:r>
      <w:r w:rsidRPr="00A45D82">
        <w:rPr>
          <w:sz w:val="28"/>
          <w:szCs w:val="28"/>
        </w:rPr>
        <w:t>и</w:t>
      </w:r>
      <w:r w:rsidRPr="00A45D82">
        <w:rPr>
          <w:sz w:val="28"/>
          <w:szCs w:val="28"/>
        </w:rPr>
        <w:t>ми данными</w:t>
      </w:r>
      <w:r w:rsidRPr="00A45D82">
        <w:rPr>
          <w:i/>
          <w:sz w:val="28"/>
          <w:szCs w:val="28"/>
        </w:rPr>
        <w:t xml:space="preserve"> (детальный анализ всех объектов  с приостановленным ходом</w:t>
      </w:r>
      <w:proofErr w:type="gramEnd"/>
      <w:r w:rsidRPr="00A45D82">
        <w:rPr>
          <w:i/>
          <w:sz w:val="28"/>
          <w:szCs w:val="28"/>
        </w:rPr>
        <w:t xml:space="preserve"> строит</w:t>
      </w:r>
      <w:r w:rsidR="000707F8">
        <w:rPr>
          <w:i/>
          <w:sz w:val="28"/>
          <w:szCs w:val="28"/>
        </w:rPr>
        <w:t xml:space="preserve">ельства, </w:t>
      </w:r>
      <w:proofErr w:type="gramStart"/>
      <w:r w:rsidR="000707F8">
        <w:rPr>
          <w:i/>
          <w:sz w:val="28"/>
          <w:szCs w:val="28"/>
        </w:rPr>
        <w:t>отражен</w:t>
      </w:r>
      <w:proofErr w:type="gramEnd"/>
      <w:r w:rsidR="000707F8">
        <w:rPr>
          <w:i/>
          <w:sz w:val="28"/>
          <w:szCs w:val="28"/>
        </w:rPr>
        <w:t xml:space="preserve"> в приложении №6</w:t>
      </w:r>
      <w:r w:rsidRPr="00A45D82">
        <w:rPr>
          <w:i/>
          <w:sz w:val="28"/>
          <w:szCs w:val="28"/>
        </w:rPr>
        <w:t>)</w:t>
      </w:r>
      <w:r>
        <w:rPr>
          <w:i/>
          <w:sz w:val="28"/>
          <w:szCs w:val="28"/>
        </w:rPr>
        <w:t>:</w:t>
      </w:r>
    </w:p>
    <w:p w:rsidR="00F83E23" w:rsidRPr="00A45D82" w:rsidRDefault="00F83E23" w:rsidP="00F83E23">
      <w:pPr>
        <w:ind w:firstLine="360"/>
        <w:jc w:val="both"/>
        <w:rPr>
          <w:i/>
          <w:sz w:val="28"/>
          <w:szCs w:val="28"/>
        </w:rPr>
      </w:pPr>
    </w:p>
    <w:tbl>
      <w:tblPr>
        <w:tblStyle w:val="af4"/>
        <w:tblW w:w="0" w:type="auto"/>
        <w:tblInd w:w="250" w:type="dxa"/>
        <w:tblLook w:val="04A0" w:firstRow="1" w:lastRow="0" w:firstColumn="1" w:lastColumn="0" w:noHBand="0" w:noVBand="1"/>
      </w:tblPr>
      <w:tblGrid>
        <w:gridCol w:w="3827"/>
        <w:gridCol w:w="1559"/>
        <w:gridCol w:w="1985"/>
        <w:gridCol w:w="1241"/>
      </w:tblGrid>
      <w:tr w:rsidR="00F83E23" w:rsidTr="0015283B">
        <w:tc>
          <w:tcPr>
            <w:tcW w:w="3827" w:type="dxa"/>
            <w:vMerge w:val="restart"/>
          </w:tcPr>
          <w:p w:rsidR="00F83E23" w:rsidRPr="00B815AD" w:rsidRDefault="00F83E23" w:rsidP="00625C35">
            <w:pPr>
              <w:jc w:val="both"/>
              <w:rPr>
                <w:sz w:val="20"/>
                <w:szCs w:val="20"/>
              </w:rPr>
            </w:pPr>
            <w:r w:rsidRPr="00B815AD">
              <w:rPr>
                <w:b/>
                <w:bCs/>
                <w:color w:val="000000"/>
                <w:sz w:val="20"/>
                <w:szCs w:val="20"/>
              </w:rPr>
              <w:t>Наименование объекта</w:t>
            </w:r>
            <w:r w:rsidRPr="00B815AD">
              <w:rPr>
                <w:b/>
                <w:bCs/>
                <w:color w:val="000000"/>
                <w:sz w:val="20"/>
                <w:szCs w:val="20"/>
              </w:rPr>
              <w:br/>
              <w:t>незавершенного строительства</w:t>
            </w:r>
          </w:p>
        </w:tc>
        <w:tc>
          <w:tcPr>
            <w:tcW w:w="4785" w:type="dxa"/>
            <w:gridSpan w:val="3"/>
          </w:tcPr>
          <w:p w:rsidR="00F83E23" w:rsidRPr="00B815AD" w:rsidRDefault="00F83E23" w:rsidP="00625C35">
            <w:pPr>
              <w:spacing w:line="360" w:lineRule="auto"/>
              <w:jc w:val="center"/>
              <w:rPr>
                <w:b/>
                <w:sz w:val="20"/>
                <w:szCs w:val="20"/>
              </w:rPr>
            </w:pPr>
            <w:r w:rsidRPr="00B815AD">
              <w:rPr>
                <w:b/>
                <w:sz w:val="20"/>
                <w:szCs w:val="20"/>
              </w:rPr>
              <w:t>Стоимость (тыс. рублей)</w:t>
            </w:r>
          </w:p>
        </w:tc>
      </w:tr>
      <w:tr w:rsidR="00F83E23" w:rsidTr="0015283B">
        <w:tc>
          <w:tcPr>
            <w:tcW w:w="3827" w:type="dxa"/>
            <w:vMerge/>
          </w:tcPr>
          <w:p w:rsidR="00F83E23" w:rsidRPr="00B815AD" w:rsidRDefault="00F83E23" w:rsidP="00625C35">
            <w:pPr>
              <w:spacing w:line="360" w:lineRule="auto"/>
              <w:jc w:val="both"/>
              <w:rPr>
                <w:sz w:val="20"/>
                <w:szCs w:val="20"/>
              </w:rPr>
            </w:pPr>
          </w:p>
        </w:tc>
        <w:tc>
          <w:tcPr>
            <w:tcW w:w="1559" w:type="dxa"/>
          </w:tcPr>
          <w:p w:rsidR="00F83E23" w:rsidRPr="00B815AD" w:rsidRDefault="00F83E23" w:rsidP="00625C35">
            <w:pPr>
              <w:spacing w:line="360" w:lineRule="auto"/>
              <w:jc w:val="both"/>
              <w:rPr>
                <w:b/>
                <w:sz w:val="20"/>
                <w:szCs w:val="20"/>
              </w:rPr>
            </w:pPr>
            <w:r w:rsidRPr="00B815AD">
              <w:rPr>
                <w:b/>
                <w:sz w:val="20"/>
                <w:szCs w:val="20"/>
              </w:rPr>
              <w:t>Всего</w:t>
            </w:r>
          </w:p>
        </w:tc>
        <w:tc>
          <w:tcPr>
            <w:tcW w:w="1985" w:type="dxa"/>
            <w:vAlign w:val="bottom"/>
          </w:tcPr>
          <w:p w:rsidR="00F83E23" w:rsidRPr="00B815AD" w:rsidRDefault="00F83E23" w:rsidP="00625C35">
            <w:pPr>
              <w:jc w:val="center"/>
              <w:rPr>
                <w:b/>
                <w:bCs/>
                <w:color w:val="000000"/>
                <w:sz w:val="20"/>
                <w:szCs w:val="20"/>
              </w:rPr>
            </w:pPr>
            <w:r w:rsidRPr="00B815AD">
              <w:rPr>
                <w:b/>
                <w:bCs/>
                <w:color w:val="000000"/>
                <w:sz w:val="20"/>
                <w:szCs w:val="20"/>
              </w:rPr>
              <w:t>Бюджет ХМАО</w:t>
            </w:r>
          </w:p>
        </w:tc>
        <w:tc>
          <w:tcPr>
            <w:tcW w:w="1241" w:type="dxa"/>
            <w:vAlign w:val="bottom"/>
          </w:tcPr>
          <w:p w:rsidR="00F83E23" w:rsidRPr="00B815AD" w:rsidRDefault="00F83E23" w:rsidP="00625C35">
            <w:pPr>
              <w:jc w:val="center"/>
              <w:rPr>
                <w:b/>
                <w:bCs/>
                <w:color w:val="000000"/>
                <w:sz w:val="20"/>
                <w:szCs w:val="20"/>
              </w:rPr>
            </w:pPr>
            <w:r w:rsidRPr="00B815AD">
              <w:rPr>
                <w:b/>
                <w:bCs/>
                <w:color w:val="000000"/>
                <w:sz w:val="20"/>
                <w:szCs w:val="20"/>
              </w:rPr>
              <w:t>Бюджет МО</w:t>
            </w:r>
          </w:p>
        </w:tc>
      </w:tr>
      <w:tr w:rsidR="00F83E23" w:rsidTr="0015283B">
        <w:trPr>
          <w:trHeight w:val="583"/>
        </w:trPr>
        <w:tc>
          <w:tcPr>
            <w:tcW w:w="3827" w:type="dxa"/>
          </w:tcPr>
          <w:p w:rsidR="00F83E23" w:rsidRPr="00B815AD" w:rsidRDefault="00F83E23" w:rsidP="00625C35">
            <w:pPr>
              <w:jc w:val="both"/>
              <w:rPr>
                <w:sz w:val="20"/>
                <w:szCs w:val="20"/>
              </w:rPr>
            </w:pPr>
            <w:r w:rsidRPr="00B815AD">
              <w:rPr>
                <w:sz w:val="20"/>
                <w:szCs w:val="20"/>
              </w:rPr>
              <w:t>Инженерные сети и сооружения всего, в том числе наиболее финансово-емкие:</w:t>
            </w:r>
          </w:p>
          <w:p w:rsidR="00F83E23" w:rsidRPr="00B815AD" w:rsidRDefault="00F83E23" w:rsidP="00625C35">
            <w:pPr>
              <w:jc w:val="both"/>
              <w:rPr>
                <w:sz w:val="20"/>
                <w:szCs w:val="20"/>
              </w:rPr>
            </w:pPr>
          </w:p>
        </w:tc>
        <w:tc>
          <w:tcPr>
            <w:tcW w:w="1559" w:type="dxa"/>
          </w:tcPr>
          <w:p w:rsidR="00F83E23" w:rsidRPr="00B815AD" w:rsidRDefault="00F83E23" w:rsidP="00625C35">
            <w:pPr>
              <w:spacing w:line="360" w:lineRule="auto"/>
              <w:jc w:val="right"/>
              <w:rPr>
                <w:b/>
                <w:i/>
                <w:sz w:val="20"/>
                <w:szCs w:val="20"/>
              </w:rPr>
            </w:pPr>
            <w:r w:rsidRPr="00B815AD">
              <w:rPr>
                <w:b/>
                <w:i/>
                <w:sz w:val="20"/>
                <w:szCs w:val="20"/>
              </w:rPr>
              <w:t>422 681,89</w:t>
            </w:r>
          </w:p>
        </w:tc>
        <w:tc>
          <w:tcPr>
            <w:tcW w:w="1985" w:type="dxa"/>
            <w:vAlign w:val="bottom"/>
          </w:tcPr>
          <w:p w:rsidR="00F83E23" w:rsidRPr="00B815AD" w:rsidRDefault="00F83E23" w:rsidP="00625C35">
            <w:pPr>
              <w:jc w:val="right"/>
              <w:rPr>
                <w:b/>
                <w:bCs/>
                <w:i/>
                <w:color w:val="000000"/>
                <w:sz w:val="20"/>
                <w:szCs w:val="20"/>
              </w:rPr>
            </w:pPr>
            <w:r w:rsidRPr="00B815AD">
              <w:rPr>
                <w:b/>
                <w:bCs/>
                <w:i/>
                <w:color w:val="000000"/>
                <w:sz w:val="20"/>
                <w:szCs w:val="20"/>
              </w:rPr>
              <w:t>52 604,65</w:t>
            </w:r>
          </w:p>
        </w:tc>
        <w:tc>
          <w:tcPr>
            <w:tcW w:w="1241" w:type="dxa"/>
            <w:vAlign w:val="bottom"/>
          </w:tcPr>
          <w:p w:rsidR="00F83E23" w:rsidRPr="00B815AD" w:rsidRDefault="00F83E23" w:rsidP="00625C35">
            <w:pPr>
              <w:jc w:val="right"/>
              <w:rPr>
                <w:b/>
                <w:bCs/>
                <w:i/>
                <w:color w:val="000000"/>
                <w:sz w:val="20"/>
                <w:szCs w:val="20"/>
              </w:rPr>
            </w:pPr>
            <w:r w:rsidRPr="00B815AD">
              <w:rPr>
                <w:b/>
                <w:bCs/>
                <w:i/>
                <w:color w:val="000000"/>
                <w:sz w:val="20"/>
                <w:szCs w:val="20"/>
              </w:rPr>
              <w:t>370 077,25</w:t>
            </w:r>
          </w:p>
        </w:tc>
      </w:tr>
      <w:tr w:rsidR="00F83E23" w:rsidTr="0015283B">
        <w:tc>
          <w:tcPr>
            <w:tcW w:w="3827" w:type="dxa"/>
          </w:tcPr>
          <w:p w:rsidR="00F83E23" w:rsidRPr="00B815AD" w:rsidRDefault="00F83E23" w:rsidP="00625C35">
            <w:pPr>
              <w:jc w:val="both"/>
              <w:rPr>
                <w:sz w:val="20"/>
                <w:szCs w:val="20"/>
              </w:rPr>
            </w:pPr>
            <w:r w:rsidRPr="00B815AD">
              <w:rPr>
                <w:sz w:val="20"/>
                <w:szCs w:val="20"/>
              </w:rPr>
              <w:t>Расширение сооружений очистки п</w:t>
            </w:r>
            <w:r w:rsidRPr="00B815AD">
              <w:rPr>
                <w:sz w:val="20"/>
                <w:szCs w:val="20"/>
              </w:rPr>
              <w:t>о</w:t>
            </w:r>
            <w:r w:rsidRPr="00B815AD">
              <w:rPr>
                <w:sz w:val="20"/>
                <w:szCs w:val="20"/>
              </w:rPr>
              <w:t>верхности воды г</w:t>
            </w:r>
            <w:proofErr w:type="gramStart"/>
            <w:r w:rsidRPr="00B815AD">
              <w:rPr>
                <w:sz w:val="20"/>
                <w:szCs w:val="20"/>
              </w:rPr>
              <w:t>.Н</w:t>
            </w:r>
            <w:proofErr w:type="gramEnd"/>
            <w:r w:rsidRPr="00B815AD">
              <w:rPr>
                <w:sz w:val="20"/>
                <w:szCs w:val="20"/>
              </w:rPr>
              <w:t>ижневартовска до производительности 143тыс.м3/сутки BOC-II</w:t>
            </w:r>
          </w:p>
        </w:tc>
        <w:tc>
          <w:tcPr>
            <w:tcW w:w="1559" w:type="dxa"/>
          </w:tcPr>
          <w:p w:rsidR="00F83E23" w:rsidRPr="00B815AD" w:rsidRDefault="00F83E23" w:rsidP="00625C35">
            <w:pPr>
              <w:spacing w:line="360" w:lineRule="auto"/>
              <w:jc w:val="right"/>
              <w:rPr>
                <w:sz w:val="20"/>
                <w:szCs w:val="20"/>
              </w:rPr>
            </w:pPr>
            <w:r w:rsidRPr="00B815AD">
              <w:rPr>
                <w:sz w:val="20"/>
                <w:szCs w:val="20"/>
              </w:rPr>
              <w:t>109 925,34</w:t>
            </w:r>
          </w:p>
        </w:tc>
        <w:tc>
          <w:tcPr>
            <w:tcW w:w="1985" w:type="dxa"/>
          </w:tcPr>
          <w:p w:rsidR="00F83E23" w:rsidRPr="00B815AD" w:rsidRDefault="00F83E23" w:rsidP="00625C35">
            <w:pPr>
              <w:spacing w:line="360" w:lineRule="auto"/>
              <w:jc w:val="right"/>
              <w:rPr>
                <w:sz w:val="20"/>
                <w:szCs w:val="20"/>
              </w:rPr>
            </w:pPr>
            <w:r w:rsidRPr="00B815AD">
              <w:rPr>
                <w:sz w:val="20"/>
                <w:szCs w:val="20"/>
              </w:rPr>
              <w:t>14 664,92</w:t>
            </w:r>
          </w:p>
        </w:tc>
        <w:tc>
          <w:tcPr>
            <w:tcW w:w="1241" w:type="dxa"/>
          </w:tcPr>
          <w:p w:rsidR="00F83E23" w:rsidRPr="00B815AD" w:rsidRDefault="00F83E23" w:rsidP="00625C35">
            <w:pPr>
              <w:spacing w:line="360" w:lineRule="auto"/>
              <w:jc w:val="right"/>
              <w:rPr>
                <w:sz w:val="20"/>
                <w:szCs w:val="20"/>
              </w:rPr>
            </w:pPr>
            <w:r w:rsidRPr="00B815AD">
              <w:rPr>
                <w:sz w:val="20"/>
                <w:szCs w:val="20"/>
              </w:rPr>
              <w:t>95 260,42</w:t>
            </w:r>
          </w:p>
        </w:tc>
      </w:tr>
      <w:tr w:rsidR="00F83E23" w:rsidTr="0015283B">
        <w:tc>
          <w:tcPr>
            <w:tcW w:w="3827" w:type="dxa"/>
          </w:tcPr>
          <w:p w:rsidR="00F83E23" w:rsidRPr="00B815AD" w:rsidRDefault="00F83E23" w:rsidP="00625C35">
            <w:pPr>
              <w:jc w:val="both"/>
              <w:rPr>
                <w:sz w:val="20"/>
                <w:szCs w:val="20"/>
              </w:rPr>
            </w:pPr>
            <w:r w:rsidRPr="00B815AD">
              <w:rPr>
                <w:sz w:val="20"/>
                <w:szCs w:val="20"/>
              </w:rPr>
              <w:t>Улица №18* от улицы №14* и ливневая канализация по улице №14 от улицы №16 до улицы №18*. 2 Пусковой комплекс</w:t>
            </w:r>
          </w:p>
          <w:p w:rsidR="00F83E23" w:rsidRPr="00B815AD" w:rsidRDefault="00F83E23" w:rsidP="00625C35">
            <w:pPr>
              <w:jc w:val="both"/>
              <w:rPr>
                <w:sz w:val="20"/>
                <w:szCs w:val="20"/>
              </w:rPr>
            </w:pPr>
            <w:r w:rsidRPr="00B815AD">
              <w:rPr>
                <w:sz w:val="20"/>
                <w:szCs w:val="20"/>
              </w:rPr>
              <w:t xml:space="preserve">И </w:t>
            </w:r>
            <w:proofErr w:type="spellStart"/>
            <w:r w:rsidRPr="00B815AD">
              <w:rPr>
                <w:sz w:val="20"/>
                <w:szCs w:val="20"/>
              </w:rPr>
              <w:t>т</w:t>
            </w:r>
            <w:proofErr w:type="gramStart"/>
            <w:r w:rsidRPr="00B815AD">
              <w:rPr>
                <w:sz w:val="20"/>
                <w:szCs w:val="20"/>
              </w:rPr>
              <w:t>.д</w:t>
            </w:r>
            <w:proofErr w:type="spellEnd"/>
            <w:proofErr w:type="gramEnd"/>
          </w:p>
        </w:tc>
        <w:tc>
          <w:tcPr>
            <w:tcW w:w="1559" w:type="dxa"/>
          </w:tcPr>
          <w:p w:rsidR="00F83E23" w:rsidRPr="00B815AD" w:rsidRDefault="00F83E23" w:rsidP="00625C35">
            <w:pPr>
              <w:spacing w:line="360" w:lineRule="auto"/>
              <w:jc w:val="right"/>
              <w:rPr>
                <w:sz w:val="20"/>
                <w:szCs w:val="20"/>
              </w:rPr>
            </w:pPr>
            <w:r w:rsidRPr="00B815AD">
              <w:rPr>
                <w:sz w:val="20"/>
                <w:szCs w:val="20"/>
              </w:rPr>
              <w:t>98 652,33</w:t>
            </w:r>
          </w:p>
        </w:tc>
        <w:tc>
          <w:tcPr>
            <w:tcW w:w="1985" w:type="dxa"/>
          </w:tcPr>
          <w:p w:rsidR="00F83E23" w:rsidRPr="00B815AD" w:rsidRDefault="00F83E23" w:rsidP="00625C35">
            <w:pPr>
              <w:spacing w:line="360" w:lineRule="auto"/>
              <w:jc w:val="right"/>
              <w:rPr>
                <w:sz w:val="20"/>
                <w:szCs w:val="20"/>
              </w:rPr>
            </w:pPr>
            <w:r w:rsidRPr="00B815AD">
              <w:rPr>
                <w:sz w:val="20"/>
                <w:szCs w:val="20"/>
              </w:rPr>
              <w:t>13 042,00</w:t>
            </w:r>
          </w:p>
        </w:tc>
        <w:tc>
          <w:tcPr>
            <w:tcW w:w="1241" w:type="dxa"/>
          </w:tcPr>
          <w:p w:rsidR="00F83E23" w:rsidRPr="00B815AD" w:rsidRDefault="00F83E23" w:rsidP="00625C35">
            <w:pPr>
              <w:spacing w:line="360" w:lineRule="auto"/>
              <w:jc w:val="right"/>
              <w:rPr>
                <w:sz w:val="20"/>
                <w:szCs w:val="20"/>
              </w:rPr>
            </w:pPr>
            <w:r w:rsidRPr="00B815AD">
              <w:rPr>
                <w:sz w:val="20"/>
                <w:szCs w:val="20"/>
              </w:rPr>
              <w:t>85 610,33</w:t>
            </w:r>
          </w:p>
        </w:tc>
      </w:tr>
      <w:tr w:rsidR="00F83E23" w:rsidTr="0015283B">
        <w:tc>
          <w:tcPr>
            <w:tcW w:w="3827" w:type="dxa"/>
          </w:tcPr>
          <w:p w:rsidR="00F83E23" w:rsidRPr="00B815AD" w:rsidRDefault="00F83E23" w:rsidP="00625C35">
            <w:pPr>
              <w:jc w:val="both"/>
              <w:rPr>
                <w:sz w:val="20"/>
                <w:szCs w:val="20"/>
              </w:rPr>
            </w:pPr>
            <w:r w:rsidRPr="00B815AD">
              <w:rPr>
                <w:rFonts w:ascii="Sylfaen" w:hAnsi="Sylfaen"/>
                <w:sz w:val="20"/>
                <w:szCs w:val="20"/>
              </w:rPr>
              <w:t>Физкультурно-оздоровительный ко</w:t>
            </w:r>
            <w:r w:rsidRPr="00B815AD">
              <w:rPr>
                <w:rFonts w:ascii="Sylfaen" w:hAnsi="Sylfaen"/>
                <w:sz w:val="20"/>
                <w:szCs w:val="20"/>
              </w:rPr>
              <w:t>м</w:t>
            </w:r>
            <w:r w:rsidRPr="00B815AD">
              <w:rPr>
                <w:rFonts w:ascii="Sylfaen" w:hAnsi="Sylfaen"/>
                <w:sz w:val="20"/>
                <w:szCs w:val="20"/>
              </w:rPr>
              <w:t>плекс для НГПИ 1 ПК</w:t>
            </w:r>
          </w:p>
        </w:tc>
        <w:tc>
          <w:tcPr>
            <w:tcW w:w="1559" w:type="dxa"/>
          </w:tcPr>
          <w:p w:rsidR="00F83E23" w:rsidRPr="00B815AD" w:rsidRDefault="00F83E23" w:rsidP="00625C35">
            <w:pPr>
              <w:spacing w:line="360" w:lineRule="auto"/>
              <w:jc w:val="right"/>
              <w:rPr>
                <w:sz w:val="20"/>
                <w:szCs w:val="20"/>
              </w:rPr>
            </w:pPr>
            <w:r w:rsidRPr="00B815AD">
              <w:rPr>
                <w:sz w:val="20"/>
                <w:szCs w:val="20"/>
              </w:rPr>
              <w:t>5 270,95</w:t>
            </w:r>
          </w:p>
        </w:tc>
        <w:tc>
          <w:tcPr>
            <w:tcW w:w="1985" w:type="dxa"/>
          </w:tcPr>
          <w:p w:rsidR="00F83E23" w:rsidRPr="00B815AD" w:rsidRDefault="00F83E23" w:rsidP="00625C35">
            <w:pPr>
              <w:spacing w:line="360" w:lineRule="auto"/>
              <w:jc w:val="right"/>
              <w:rPr>
                <w:sz w:val="20"/>
                <w:szCs w:val="20"/>
              </w:rPr>
            </w:pPr>
          </w:p>
        </w:tc>
        <w:tc>
          <w:tcPr>
            <w:tcW w:w="1241" w:type="dxa"/>
          </w:tcPr>
          <w:p w:rsidR="00F83E23" w:rsidRPr="00B815AD" w:rsidRDefault="00F83E23" w:rsidP="00625C35">
            <w:pPr>
              <w:spacing w:line="360" w:lineRule="auto"/>
              <w:jc w:val="right"/>
              <w:rPr>
                <w:sz w:val="20"/>
                <w:szCs w:val="20"/>
              </w:rPr>
            </w:pPr>
            <w:r w:rsidRPr="00B815AD">
              <w:rPr>
                <w:sz w:val="20"/>
                <w:szCs w:val="20"/>
              </w:rPr>
              <w:t>5 270,95</w:t>
            </w:r>
          </w:p>
        </w:tc>
      </w:tr>
      <w:tr w:rsidR="00F83E23" w:rsidTr="0015283B">
        <w:tc>
          <w:tcPr>
            <w:tcW w:w="3827" w:type="dxa"/>
          </w:tcPr>
          <w:p w:rsidR="00F83E23" w:rsidRPr="00B815AD" w:rsidRDefault="00F83E23" w:rsidP="00625C35">
            <w:pPr>
              <w:jc w:val="both"/>
              <w:rPr>
                <w:sz w:val="20"/>
                <w:szCs w:val="20"/>
              </w:rPr>
            </w:pPr>
            <w:r w:rsidRPr="00B815AD">
              <w:rPr>
                <w:rFonts w:ascii="Sylfaen" w:hAnsi="Sylfaen"/>
                <w:sz w:val="20"/>
                <w:szCs w:val="20"/>
              </w:rPr>
              <w:t>Разворотная площадка МЖК</w:t>
            </w:r>
          </w:p>
        </w:tc>
        <w:tc>
          <w:tcPr>
            <w:tcW w:w="1559" w:type="dxa"/>
          </w:tcPr>
          <w:p w:rsidR="00F83E23" w:rsidRPr="00B815AD" w:rsidRDefault="00F83E23" w:rsidP="00625C35">
            <w:pPr>
              <w:spacing w:line="360" w:lineRule="auto"/>
              <w:jc w:val="right"/>
              <w:rPr>
                <w:sz w:val="20"/>
                <w:szCs w:val="20"/>
              </w:rPr>
            </w:pPr>
            <w:r w:rsidRPr="00B815AD">
              <w:rPr>
                <w:sz w:val="20"/>
                <w:szCs w:val="20"/>
              </w:rPr>
              <w:t>10 224,09</w:t>
            </w:r>
          </w:p>
        </w:tc>
        <w:tc>
          <w:tcPr>
            <w:tcW w:w="1985" w:type="dxa"/>
          </w:tcPr>
          <w:p w:rsidR="00F83E23" w:rsidRPr="00B815AD" w:rsidRDefault="00F83E23" w:rsidP="00625C35">
            <w:pPr>
              <w:spacing w:line="360" w:lineRule="auto"/>
              <w:jc w:val="right"/>
              <w:rPr>
                <w:sz w:val="20"/>
                <w:szCs w:val="20"/>
              </w:rPr>
            </w:pPr>
          </w:p>
        </w:tc>
        <w:tc>
          <w:tcPr>
            <w:tcW w:w="1241" w:type="dxa"/>
          </w:tcPr>
          <w:p w:rsidR="00F83E23" w:rsidRPr="00B815AD" w:rsidRDefault="00F83E23" w:rsidP="00625C35">
            <w:pPr>
              <w:spacing w:line="360" w:lineRule="auto"/>
              <w:jc w:val="right"/>
              <w:rPr>
                <w:sz w:val="20"/>
                <w:szCs w:val="20"/>
              </w:rPr>
            </w:pPr>
            <w:r w:rsidRPr="00B815AD">
              <w:rPr>
                <w:sz w:val="20"/>
                <w:szCs w:val="20"/>
              </w:rPr>
              <w:t>10 224,09</w:t>
            </w:r>
          </w:p>
        </w:tc>
      </w:tr>
      <w:tr w:rsidR="00F83E23" w:rsidTr="0015283B">
        <w:tc>
          <w:tcPr>
            <w:tcW w:w="3827" w:type="dxa"/>
          </w:tcPr>
          <w:p w:rsidR="00F83E23" w:rsidRPr="00B815AD" w:rsidRDefault="00F83E23" w:rsidP="00625C35">
            <w:pPr>
              <w:jc w:val="both"/>
              <w:rPr>
                <w:sz w:val="20"/>
                <w:szCs w:val="20"/>
              </w:rPr>
            </w:pPr>
            <w:r w:rsidRPr="00B815AD">
              <w:rPr>
                <w:rFonts w:ascii="Sylfaen" w:hAnsi="Sylfaen"/>
                <w:sz w:val="20"/>
                <w:szCs w:val="20"/>
              </w:rPr>
              <w:t>Храм Рождества Христова</w:t>
            </w:r>
          </w:p>
        </w:tc>
        <w:tc>
          <w:tcPr>
            <w:tcW w:w="1559" w:type="dxa"/>
          </w:tcPr>
          <w:p w:rsidR="00F83E23" w:rsidRPr="00B815AD" w:rsidRDefault="00F83E23" w:rsidP="00625C35">
            <w:pPr>
              <w:spacing w:line="360" w:lineRule="auto"/>
              <w:jc w:val="right"/>
              <w:rPr>
                <w:sz w:val="20"/>
                <w:szCs w:val="20"/>
              </w:rPr>
            </w:pPr>
            <w:r w:rsidRPr="00B815AD">
              <w:rPr>
                <w:sz w:val="20"/>
                <w:szCs w:val="20"/>
              </w:rPr>
              <w:t>23 295,65</w:t>
            </w:r>
          </w:p>
        </w:tc>
        <w:tc>
          <w:tcPr>
            <w:tcW w:w="1985" w:type="dxa"/>
          </w:tcPr>
          <w:p w:rsidR="00F83E23" w:rsidRPr="00B815AD" w:rsidRDefault="00F83E23" w:rsidP="00625C35">
            <w:pPr>
              <w:spacing w:line="360" w:lineRule="auto"/>
              <w:jc w:val="right"/>
              <w:rPr>
                <w:sz w:val="20"/>
                <w:szCs w:val="20"/>
              </w:rPr>
            </w:pPr>
          </w:p>
        </w:tc>
        <w:tc>
          <w:tcPr>
            <w:tcW w:w="1241" w:type="dxa"/>
          </w:tcPr>
          <w:p w:rsidR="00F83E23" w:rsidRPr="00B815AD" w:rsidRDefault="00F83E23" w:rsidP="00625C35">
            <w:pPr>
              <w:spacing w:line="360" w:lineRule="auto"/>
              <w:jc w:val="right"/>
              <w:rPr>
                <w:sz w:val="20"/>
                <w:szCs w:val="20"/>
              </w:rPr>
            </w:pPr>
            <w:r w:rsidRPr="00B815AD">
              <w:rPr>
                <w:sz w:val="20"/>
                <w:szCs w:val="20"/>
              </w:rPr>
              <w:t>23 295,65</w:t>
            </w:r>
          </w:p>
        </w:tc>
      </w:tr>
      <w:tr w:rsidR="00F83E23" w:rsidTr="0015283B">
        <w:tc>
          <w:tcPr>
            <w:tcW w:w="3827" w:type="dxa"/>
          </w:tcPr>
          <w:p w:rsidR="00F83E23" w:rsidRPr="00B815AD" w:rsidRDefault="00F83E23" w:rsidP="00625C35">
            <w:pPr>
              <w:jc w:val="both"/>
              <w:rPr>
                <w:rFonts w:ascii="Sylfaen" w:hAnsi="Sylfaen"/>
                <w:sz w:val="20"/>
                <w:szCs w:val="20"/>
              </w:rPr>
            </w:pPr>
            <w:r w:rsidRPr="00B815AD">
              <w:rPr>
                <w:rFonts w:ascii="Sylfaen" w:hAnsi="Sylfaen"/>
                <w:sz w:val="20"/>
                <w:szCs w:val="20"/>
              </w:rPr>
              <w:t>Центр национальных культур с инж</w:t>
            </w:r>
            <w:r w:rsidRPr="00B815AD">
              <w:rPr>
                <w:rFonts w:ascii="Sylfaen" w:hAnsi="Sylfaen"/>
                <w:sz w:val="20"/>
                <w:szCs w:val="20"/>
              </w:rPr>
              <w:t>е</w:t>
            </w:r>
            <w:r w:rsidRPr="00B815AD">
              <w:rPr>
                <w:rFonts w:ascii="Sylfaen" w:hAnsi="Sylfaen"/>
                <w:sz w:val="20"/>
                <w:szCs w:val="20"/>
              </w:rPr>
              <w:t>нерным обеспечением</w:t>
            </w:r>
          </w:p>
        </w:tc>
        <w:tc>
          <w:tcPr>
            <w:tcW w:w="1559" w:type="dxa"/>
          </w:tcPr>
          <w:p w:rsidR="00F83E23" w:rsidRPr="00B815AD" w:rsidRDefault="00F83E23" w:rsidP="00625C35">
            <w:pPr>
              <w:spacing w:line="360" w:lineRule="auto"/>
              <w:jc w:val="right"/>
              <w:rPr>
                <w:sz w:val="20"/>
                <w:szCs w:val="20"/>
              </w:rPr>
            </w:pPr>
            <w:r w:rsidRPr="00B815AD">
              <w:rPr>
                <w:sz w:val="20"/>
                <w:szCs w:val="20"/>
              </w:rPr>
              <w:t>45 787,49</w:t>
            </w:r>
          </w:p>
        </w:tc>
        <w:tc>
          <w:tcPr>
            <w:tcW w:w="1985" w:type="dxa"/>
          </w:tcPr>
          <w:p w:rsidR="00F83E23" w:rsidRPr="00B815AD" w:rsidRDefault="00F83E23" w:rsidP="00625C35">
            <w:pPr>
              <w:spacing w:line="360" w:lineRule="auto"/>
              <w:jc w:val="right"/>
              <w:rPr>
                <w:sz w:val="20"/>
                <w:szCs w:val="20"/>
              </w:rPr>
            </w:pPr>
          </w:p>
        </w:tc>
        <w:tc>
          <w:tcPr>
            <w:tcW w:w="1241" w:type="dxa"/>
          </w:tcPr>
          <w:p w:rsidR="00F83E23" w:rsidRPr="00B815AD" w:rsidRDefault="00F83E23" w:rsidP="00625C35">
            <w:pPr>
              <w:spacing w:line="360" w:lineRule="auto"/>
              <w:jc w:val="right"/>
              <w:rPr>
                <w:sz w:val="20"/>
                <w:szCs w:val="20"/>
              </w:rPr>
            </w:pPr>
            <w:r w:rsidRPr="00B815AD">
              <w:rPr>
                <w:sz w:val="20"/>
                <w:szCs w:val="20"/>
              </w:rPr>
              <w:t>45 787,49</w:t>
            </w:r>
          </w:p>
        </w:tc>
      </w:tr>
      <w:tr w:rsidR="00F83E23" w:rsidTr="0015283B">
        <w:tc>
          <w:tcPr>
            <w:tcW w:w="3827" w:type="dxa"/>
          </w:tcPr>
          <w:p w:rsidR="00F83E23" w:rsidRPr="00B815AD" w:rsidRDefault="00F83E23" w:rsidP="00625C35">
            <w:pPr>
              <w:jc w:val="both"/>
              <w:rPr>
                <w:rFonts w:ascii="Sylfaen" w:hAnsi="Sylfaen"/>
                <w:sz w:val="20"/>
                <w:szCs w:val="20"/>
              </w:rPr>
            </w:pPr>
            <w:r w:rsidRPr="00B815AD">
              <w:rPr>
                <w:rFonts w:ascii="Sylfaen" w:hAnsi="Sylfaen"/>
                <w:sz w:val="20"/>
                <w:szCs w:val="20"/>
              </w:rPr>
              <w:t>Монументально-декоративный знак на пересечении ул.60 лет Октября и Ха</w:t>
            </w:r>
            <w:r w:rsidRPr="00B815AD">
              <w:rPr>
                <w:rFonts w:ascii="Sylfaen" w:hAnsi="Sylfaen"/>
                <w:sz w:val="20"/>
                <w:szCs w:val="20"/>
              </w:rPr>
              <w:t>н</w:t>
            </w:r>
            <w:r w:rsidRPr="00B815AD">
              <w:rPr>
                <w:rFonts w:ascii="Sylfaen" w:hAnsi="Sylfaen"/>
                <w:sz w:val="20"/>
                <w:szCs w:val="20"/>
              </w:rPr>
              <w:t>ты-Мансийская</w:t>
            </w:r>
          </w:p>
        </w:tc>
        <w:tc>
          <w:tcPr>
            <w:tcW w:w="1559" w:type="dxa"/>
          </w:tcPr>
          <w:p w:rsidR="00F83E23" w:rsidRPr="00B815AD" w:rsidRDefault="00F83E23" w:rsidP="00625C35">
            <w:pPr>
              <w:spacing w:line="360" w:lineRule="auto"/>
              <w:jc w:val="right"/>
              <w:rPr>
                <w:sz w:val="20"/>
                <w:szCs w:val="20"/>
              </w:rPr>
            </w:pPr>
            <w:r w:rsidRPr="00B815AD">
              <w:rPr>
                <w:sz w:val="20"/>
                <w:szCs w:val="20"/>
              </w:rPr>
              <w:t>5</w:t>
            </w:r>
            <w:r>
              <w:rPr>
                <w:sz w:val="20"/>
                <w:szCs w:val="20"/>
              </w:rPr>
              <w:t> </w:t>
            </w:r>
            <w:r w:rsidRPr="00B815AD">
              <w:rPr>
                <w:sz w:val="20"/>
                <w:szCs w:val="20"/>
              </w:rPr>
              <w:t>511</w:t>
            </w:r>
            <w:r>
              <w:rPr>
                <w:sz w:val="20"/>
                <w:szCs w:val="20"/>
              </w:rPr>
              <w:t>,59</w:t>
            </w:r>
          </w:p>
        </w:tc>
        <w:tc>
          <w:tcPr>
            <w:tcW w:w="1985" w:type="dxa"/>
          </w:tcPr>
          <w:p w:rsidR="00F83E23" w:rsidRPr="00B815AD" w:rsidRDefault="00F83E23" w:rsidP="00625C35">
            <w:pPr>
              <w:spacing w:line="360" w:lineRule="auto"/>
              <w:jc w:val="right"/>
              <w:rPr>
                <w:sz w:val="20"/>
                <w:szCs w:val="20"/>
              </w:rPr>
            </w:pPr>
          </w:p>
        </w:tc>
        <w:tc>
          <w:tcPr>
            <w:tcW w:w="1241" w:type="dxa"/>
          </w:tcPr>
          <w:p w:rsidR="00F83E23" w:rsidRPr="00B815AD" w:rsidRDefault="00F83E23" w:rsidP="00625C35">
            <w:pPr>
              <w:spacing w:line="360" w:lineRule="auto"/>
              <w:jc w:val="center"/>
              <w:rPr>
                <w:sz w:val="20"/>
                <w:szCs w:val="20"/>
              </w:rPr>
            </w:pPr>
            <w:r w:rsidRPr="00B815AD">
              <w:rPr>
                <w:sz w:val="20"/>
                <w:szCs w:val="20"/>
              </w:rPr>
              <w:t>5</w:t>
            </w:r>
            <w:r>
              <w:rPr>
                <w:sz w:val="20"/>
                <w:szCs w:val="20"/>
              </w:rPr>
              <w:t> </w:t>
            </w:r>
            <w:r w:rsidRPr="00B815AD">
              <w:rPr>
                <w:sz w:val="20"/>
                <w:szCs w:val="20"/>
              </w:rPr>
              <w:t>511</w:t>
            </w:r>
            <w:r>
              <w:rPr>
                <w:sz w:val="20"/>
                <w:szCs w:val="20"/>
              </w:rPr>
              <w:t>,</w:t>
            </w:r>
            <w:r w:rsidRPr="00B815AD">
              <w:rPr>
                <w:sz w:val="20"/>
                <w:szCs w:val="20"/>
              </w:rPr>
              <w:t>5</w:t>
            </w:r>
            <w:r>
              <w:rPr>
                <w:sz w:val="20"/>
                <w:szCs w:val="20"/>
              </w:rPr>
              <w:t>9</w:t>
            </w:r>
          </w:p>
        </w:tc>
      </w:tr>
      <w:tr w:rsidR="00F83E23" w:rsidTr="0015283B">
        <w:tc>
          <w:tcPr>
            <w:tcW w:w="3827" w:type="dxa"/>
          </w:tcPr>
          <w:p w:rsidR="00F83E23" w:rsidRPr="00B815AD" w:rsidRDefault="00F83E23" w:rsidP="00625C35">
            <w:pPr>
              <w:jc w:val="both"/>
              <w:rPr>
                <w:rFonts w:ascii="Sylfaen" w:hAnsi="Sylfaen"/>
                <w:sz w:val="20"/>
                <w:szCs w:val="20"/>
              </w:rPr>
            </w:pPr>
            <w:r w:rsidRPr="00B815AD">
              <w:rPr>
                <w:rFonts w:ascii="Sylfaen" w:hAnsi="Sylfaen"/>
                <w:sz w:val="20"/>
                <w:szCs w:val="20"/>
              </w:rPr>
              <w:t>Школа № 27 в 10</w:t>
            </w:r>
            <w:proofErr w:type="gramStart"/>
            <w:r w:rsidRPr="00B815AD">
              <w:rPr>
                <w:rFonts w:ascii="Sylfaen" w:hAnsi="Sylfaen"/>
                <w:sz w:val="20"/>
                <w:szCs w:val="20"/>
              </w:rPr>
              <w:t xml:space="preserve"> А</w:t>
            </w:r>
            <w:proofErr w:type="gramEnd"/>
            <w:r w:rsidRPr="00B815AD">
              <w:rPr>
                <w:rFonts w:ascii="Sylfaen" w:hAnsi="Sylfaen"/>
                <w:sz w:val="20"/>
                <w:szCs w:val="20"/>
              </w:rPr>
              <w:t xml:space="preserve"> микрорайоне (плав</w:t>
            </w:r>
            <w:r w:rsidRPr="00B815AD">
              <w:rPr>
                <w:rFonts w:ascii="Sylfaen" w:hAnsi="Sylfaen"/>
                <w:sz w:val="20"/>
                <w:szCs w:val="20"/>
              </w:rPr>
              <w:t>а</w:t>
            </w:r>
            <w:r w:rsidRPr="00B815AD">
              <w:rPr>
                <w:rFonts w:ascii="Sylfaen" w:hAnsi="Sylfaen"/>
                <w:sz w:val="20"/>
                <w:szCs w:val="20"/>
              </w:rPr>
              <w:t>тельный бассейн</w:t>
            </w:r>
          </w:p>
        </w:tc>
        <w:tc>
          <w:tcPr>
            <w:tcW w:w="1559" w:type="dxa"/>
          </w:tcPr>
          <w:p w:rsidR="00F83E23" w:rsidRPr="00B815AD" w:rsidRDefault="00F83E23" w:rsidP="00625C35">
            <w:pPr>
              <w:spacing w:line="360" w:lineRule="auto"/>
              <w:jc w:val="right"/>
              <w:rPr>
                <w:sz w:val="20"/>
                <w:szCs w:val="20"/>
              </w:rPr>
            </w:pPr>
            <w:r w:rsidRPr="00B815AD">
              <w:rPr>
                <w:sz w:val="20"/>
                <w:szCs w:val="20"/>
              </w:rPr>
              <w:t>2 362,39</w:t>
            </w:r>
          </w:p>
        </w:tc>
        <w:tc>
          <w:tcPr>
            <w:tcW w:w="1985" w:type="dxa"/>
          </w:tcPr>
          <w:p w:rsidR="00F83E23" w:rsidRPr="00B815AD" w:rsidRDefault="00F83E23" w:rsidP="00625C35">
            <w:pPr>
              <w:spacing w:line="360" w:lineRule="auto"/>
              <w:jc w:val="right"/>
              <w:rPr>
                <w:sz w:val="20"/>
                <w:szCs w:val="20"/>
              </w:rPr>
            </w:pPr>
          </w:p>
        </w:tc>
        <w:tc>
          <w:tcPr>
            <w:tcW w:w="1241" w:type="dxa"/>
          </w:tcPr>
          <w:p w:rsidR="00F83E23" w:rsidRPr="00B815AD" w:rsidRDefault="00F83E23" w:rsidP="00625C35">
            <w:pPr>
              <w:spacing w:line="360" w:lineRule="auto"/>
              <w:jc w:val="right"/>
              <w:rPr>
                <w:sz w:val="20"/>
                <w:szCs w:val="20"/>
              </w:rPr>
            </w:pPr>
            <w:r w:rsidRPr="00B815AD">
              <w:rPr>
                <w:sz w:val="20"/>
                <w:szCs w:val="20"/>
              </w:rPr>
              <w:t>2 362,39</w:t>
            </w:r>
          </w:p>
        </w:tc>
      </w:tr>
      <w:tr w:rsidR="00F83E23" w:rsidTr="0015283B">
        <w:tc>
          <w:tcPr>
            <w:tcW w:w="3827" w:type="dxa"/>
          </w:tcPr>
          <w:p w:rsidR="00F83E23" w:rsidRPr="005D5CF1" w:rsidRDefault="00F83E23" w:rsidP="00625C35">
            <w:pPr>
              <w:jc w:val="both"/>
              <w:rPr>
                <w:rFonts w:ascii="Sylfaen" w:hAnsi="Sylfaen"/>
              </w:rPr>
            </w:pPr>
            <w:r>
              <w:rPr>
                <w:rFonts w:ascii="Sylfaen" w:hAnsi="Sylfaen"/>
                <w:sz w:val="22"/>
                <w:szCs w:val="22"/>
              </w:rPr>
              <w:t>и т.д.</w:t>
            </w:r>
          </w:p>
        </w:tc>
        <w:tc>
          <w:tcPr>
            <w:tcW w:w="1559" w:type="dxa"/>
          </w:tcPr>
          <w:p w:rsidR="00F83E23" w:rsidRPr="00B001E0" w:rsidRDefault="00F83E23" w:rsidP="00625C35">
            <w:pPr>
              <w:spacing w:line="360" w:lineRule="auto"/>
              <w:jc w:val="both"/>
              <w:rPr>
                <w:sz w:val="20"/>
                <w:szCs w:val="20"/>
              </w:rPr>
            </w:pPr>
          </w:p>
        </w:tc>
        <w:tc>
          <w:tcPr>
            <w:tcW w:w="1985" w:type="dxa"/>
          </w:tcPr>
          <w:p w:rsidR="00F83E23" w:rsidRPr="00B001E0" w:rsidRDefault="00F83E23" w:rsidP="00625C35">
            <w:pPr>
              <w:spacing w:line="360" w:lineRule="auto"/>
              <w:jc w:val="both"/>
              <w:rPr>
                <w:sz w:val="20"/>
                <w:szCs w:val="20"/>
              </w:rPr>
            </w:pPr>
          </w:p>
        </w:tc>
        <w:tc>
          <w:tcPr>
            <w:tcW w:w="1241" w:type="dxa"/>
          </w:tcPr>
          <w:p w:rsidR="00F83E23" w:rsidRPr="00B001E0" w:rsidRDefault="00F83E23" w:rsidP="00625C35">
            <w:pPr>
              <w:spacing w:line="360" w:lineRule="auto"/>
              <w:jc w:val="both"/>
              <w:rPr>
                <w:sz w:val="20"/>
                <w:szCs w:val="20"/>
              </w:rPr>
            </w:pPr>
          </w:p>
        </w:tc>
      </w:tr>
    </w:tbl>
    <w:p w:rsidR="00F83E23" w:rsidRPr="00023B8C" w:rsidRDefault="00F83E23" w:rsidP="0015283B">
      <w:pPr>
        <w:tabs>
          <w:tab w:val="left" w:pos="900"/>
          <w:tab w:val="left" w:pos="5760"/>
        </w:tabs>
        <w:autoSpaceDE w:val="0"/>
        <w:autoSpaceDN w:val="0"/>
        <w:adjustRightInd w:val="0"/>
        <w:spacing w:before="60"/>
        <w:ind w:firstLine="567"/>
        <w:jc w:val="both"/>
        <w:rPr>
          <w:sz w:val="28"/>
          <w:szCs w:val="28"/>
        </w:rPr>
      </w:pPr>
      <w:r w:rsidRPr="00023B8C">
        <w:rPr>
          <w:sz w:val="28"/>
          <w:szCs w:val="28"/>
        </w:rPr>
        <w:t>Таким образом, принятие решений о приостановление хода строител</w:t>
      </w:r>
      <w:r w:rsidRPr="00023B8C">
        <w:rPr>
          <w:sz w:val="28"/>
          <w:szCs w:val="28"/>
        </w:rPr>
        <w:t>ь</w:t>
      </w:r>
      <w:r w:rsidRPr="00023B8C">
        <w:rPr>
          <w:sz w:val="28"/>
          <w:szCs w:val="28"/>
        </w:rPr>
        <w:t xml:space="preserve">ства, свидетельствует не только о недостижимости заданных результатов, что является нарушением </w:t>
      </w:r>
      <w:r w:rsidR="00F542AE">
        <w:rPr>
          <w:sz w:val="28"/>
          <w:szCs w:val="28"/>
        </w:rPr>
        <w:t>одного</w:t>
      </w:r>
      <w:r w:rsidRPr="00023B8C">
        <w:rPr>
          <w:sz w:val="28"/>
          <w:szCs w:val="28"/>
        </w:rPr>
        <w:t xml:space="preserve"> из основных принципов бюджетной системы РФ, определенного ст.34 Бюджетного кодекса РФ, но и приводит к наруш</w:t>
      </w:r>
      <w:r w:rsidRPr="00023B8C">
        <w:rPr>
          <w:sz w:val="28"/>
          <w:szCs w:val="28"/>
        </w:rPr>
        <w:t>е</w:t>
      </w:r>
      <w:r w:rsidRPr="00023B8C">
        <w:rPr>
          <w:sz w:val="28"/>
          <w:szCs w:val="28"/>
        </w:rPr>
        <w:t>ниям норм строительства, так как приостановление хода строительства пр</w:t>
      </w:r>
      <w:r w:rsidRPr="00023B8C">
        <w:rPr>
          <w:sz w:val="28"/>
          <w:szCs w:val="28"/>
        </w:rPr>
        <w:t>и</w:t>
      </w:r>
      <w:r w:rsidRPr="00023B8C">
        <w:rPr>
          <w:sz w:val="28"/>
          <w:szCs w:val="28"/>
        </w:rPr>
        <w:lastRenderedPageBreak/>
        <w:t xml:space="preserve">водит к </w:t>
      </w:r>
      <w:r w:rsidRPr="00023B8C">
        <w:rPr>
          <w:b/>
          <w:i/>
          <w:sz w:val="28"/>
          <w:szCs w:val="28"/>
        </w:rPr>
        <w:t xml:space="preserve">несоблюдению </w:t>
      </w:r>
      <w:r w:rsidRPr="00023B8C">
        <w:rPr>
          <w:sz w:val="28"/>
          <w:szCs w:val="28"/>
        </w:rPr>
        <w:t>нормативных сроков выполнения строительных р</w:t>
      </w:r>
      <w:r w:rsidRPr="00023B8C">
        <w:rPr>
          <w:sz w:val="28"/>
          <w:szCs w:val="28"/>
        </w:rPr>
        <w:t>а</w:t>
      </w:r>
      <w:r w:rsidRPr="00023B8C">
        <w:rPr>
          <w:sz w:val="28"/>
          <w:szCs w:val="28"/>
        </w:rPr>
        <w:t>бот, установленных  требованиям СНиП 1.04.03-85, утвержденным Пост</w:t>
      </w:r>
      <w:r w:rsidRPr="00023B8C">
        <w:rPr>
          <w:sz w:val="28"/>
          <w:szCs w:val="28"/>
        </w:rPr>
        <w:t>а</w:t>
      </w:r>
      <w:r w:rsidRPr="00023B8C">
        <w:rPr>
          <w:sz w:val="28"/>
          <w:szCs w:val="28"/>
        </w:rPr>
        <w:t>новлением Госстроя СССР и Госп</w:t>
      </w:r>
      <w:r w:rsidR="002A5407">
        <w:rPr>
          <w:sz w:val="28"/>
          <w:szCs w:val="28"/>
        </w:rPr>
        <w:t>лана СССР от 17.04.1985 №</w:t>
      </w:r>
      <w:r w:rsidRPr="00023B8C">
        <w:rPr>
          <w:sz w:val="28"/>
          <w:szCs w:val="28"/>
        </w:rPr>
        <w:t xml:space="preserve">5 1/90, ввиду того, что нормы продолжительности строительства в среднем </w:t>
      </w:r>
      <w:r w:rsidRPr="00023B8C">
        <w:rPr>
          <w:b/>
          <w:i/>
          <w:sz w:val="28"/>
          <w:szCs w:val="28"/>
        </w:rPr>
        <w:t>не должны превышать двух лет</w:t>
      </w:r>
      <w:r w:rsidRPr="00023B8C">
        <w:rPr>
          <w:sz w:val="28"/>
          <w:szCs w:val="28"/>
        </w:rPr>
        <w:t xml:space="preserve">. </w:t>
      </w:r>
    </w:p>
    <w:p w:rsidR="00F83E23" w:rsidRPr="00023B8C" w:rsidRDefault="00F83E23" w:rsidP="0015283B">
      <w:pPr>
        <w:pStyle w:val="a6"/>
        <w:spacing w:before="0" w:beforeAutospacing="0" w:after="0" w:afterAutospacing="0"/>
        <w:ind w:firstLine="567"/>
        <w:rPr>
          <w:rFonts w:ascii="Times New Roman" w:hAnsi="Times New Roman" w:cs="Times New Roman"/>
          <w:b/>
          <w:i/>
          <w:sz w:val="28"/>
          <w:szCs w:val="28"/>
        </w:rPr>
      </w:pPr>
      <w:r w:rsidRPr="00023B8C">
        <w:rPr>
          <w:rFonts w:ascii="Times New Roman" w:hAnsi="Times New Roman" w:cs="Times New Roman"/>
          <w:sz w:val="28"/>
          <w:szCs w:val="28"/>
        </w:rPr>
        <w:t>В основном, приостановление хода строительства было вызвано нево</w:t>
      </w:r>
      <w:r w:rsidRPr="00023B8C">
        <w:rPr>
          <w:rFonts w:ascii="Times New Roman" w:hAnsi="Times New Roman" w:cs="Times New Roman"/>
          <w:sz w:val="28"/>
          <w:szCs w:val="28"/>
        </w:rPr>
        <w:t>з</w:t>
      </w:r>
      <w:r w:rsidRPr="00023B8C">
        <w:rPr>
          <w:rFonts w:ascii="Times New Roman" w:hAnsi="Times New Roman" w:cs="Times New Roman"/>
          <w:sz w:val="28"/>
          <w:szCs w:val="28"/>
        </w:rPr>
        <w:t xml:space="preserve">можностью Заказчиком, оплачивать работы </w:t>
      </w:r>
      <w:r w:rsidRPr="00023B8C">
        <w:rPr>
          <w:rFonts w:ascii="Times New Roman" w:hAnsi="Times New Roman" w:cs="Times New Roman"/>
          <w:b/>
          <w:i/>
          <w:sz w:val="28"/>
          <w:szCs w:val="28"/>
        </w:rPr>
        <w:t xml:space="preserve">из-за недостаточного объема финансирования. </w:t>
      </w:r>
    </w:p>
    <w:p w:rsidR="00F83E23" w:rsidRDefault="00F83E23" w:rsidP="00F83E23">
      <w:pPr>
        <w:pStyle w:val="a6"/>
        <w:spacing w:before="0" w:beforeAutospacing="0" w:after="0" w:afterAutospacing="0"/>
        <w:rPr>
          <w:rFonts w:ascii="Times New Roman" w:hAnsi="Times New Roman" w:cs="Times New Roman"/>
          <w:b/>
          <w:i/>
          <w:sz w:val="28"/>
          <w:szCs w:val="28"/>
        </w:rPr>
      </w:pPr>
    </w:p>
    <w:p w:rsidR="00F83E23" w:rsidRPr="002A5407" w:rsidRDefault="00F83E23" w:rsidP="0015283B">
      <w:pPr>
        <w:pStyle w:val="a6"/>
        <w:spacing w:before="0" w:beforeAutospacing="0" w:after="0" w:afterAutospacing="0"/>
        <w:ind w:firstLine="567"/>
        <w:rPr>
          <w:rFonts w:ascii="Times New Roman" w:hAnsi="Times New Roman" w:cs="Times New Roman"/>
          <w:sz w:val="28"/>
          <w:szCs w:val="28"/>
        </w:rPr>
      </w:pPr>
      <w:proofErr w:type="gramStart"/>
      <w:r w:rsidRPr="00023B8C">
        <w:rPr>
          <w:rFonts w:ascii="Times New Roman" w:hAnsi="Times New Roman" w:cs="Times New Roman"/>
          <w:sz w:val="28"/>
          <w:szCs w:val="28"/>
        </w:rPr>
        <w:t>Вместе с тем следует отметить, что</w:t>
      </w:r>
      <w:r>
        <w:rPr>
          <w:rFonts w:ascii="Times New Roman" w:hAnsi="Times New Roman" w:cs="Times New Roman"/>
          <w:b/>
          <w:i/>
          <w:sz w:val="28"/>
          <w:szCs w:val="28"/>
        </w:rPr>
        <w:t xml:space="preserve"> </w:t>
      </w:r>
      <w:r w:rsidRPr="00023B8C">
        <w:rPr>
          <w:rFonts w:ascii="Times New Roman" w:hAnsi="Times New Roman" w:cs="Times New Roman"/>
          <w:sz w:val="28"/>
          <w:szCs w:val="28"/>
        </w:rPr>
        <w:t xml:space="preserve">согласно </w:t>
      </w:r>
      <w:r w:rsidRPr="002A5407">
        <w:rPr>
          <w:rFonts w:ascii="Times New Roman" w:hAnsi="Times New Roman" w:cs="Times New Roman"/>
          <w:sz w:val="28"/>
          <w:szCs w:val="28"/>
        </w:rPr>
        <w:t xml:space="preserve">требованиям </w:t>
      </w:r>
      <w:hyperlink r:id="rId22" w:history="1">
        <w:r w:rsidRPr="002A5407">
          <w:rPr>
            <w:rStyle w:val="ae"/>
            <w:rFonts w:ascii="Times New Roman" w:hAnsi="Times New Roman" w:cs="Times New Roman"/>
            <w:color w:val="auto"/>
            <w:sz w:val="28"/>
            <w:szCs w:val="28"/>
          </w:rPr>
          <w:t>п. 4 ст. 123.22</w:t>
        </w:r>
      </w:hyperlink>
      <w:r w:rsidRPr="002A5407">
        <w:rPr>
          <w:rFonts w:ascii="Times New Roman" w:hAnsi="Times New Roman" w:cs="Times New Roman"/>
          <w:sz w:val="28"/>
          <w:szCs w:val="28"/>
        </w:rPr>
        <w:t xml:space="preserve"> ГК РФ Заказчик (казенное учреждение) отвечает по своим обязательствам только находящимися в его распоряжении денежными средствами, и при н</w:t>
      </w:r>
      <w:r w:rsidRPr="002A5407">
        <w:rPr>
          <w:rFonts w:ascii="Times New Roman" w:hAnsi="Times New Roman" w:cs="Times New Roman"/>
          <w:sz w:val="28"/>
          <w:szCs w:val="28"/>
        </w:rPr>
        <w:t>е</w:t>
      </w:r>
      <w:r w:rsidRPr="002A5407">
        <w:rPr>
          <w:rFonts w:ascii="Times New Roman" w:hAnsi="Times New Roman" w:cs="Times New Roman"/>
          <w:sz w:val="28"/>
          <w:szCs w:val="28"/>
        </w:rPr>
        <w:t xml:space="preserve">достаточности денежных средств, </w:t>
      </w:r>
      <w:r w:rsidRPr="002A5407">
        <w:rPr>
          <w:rFonts w:ascii="Times New Roman" w:hAnsi="Times New Roman" w:cs="Times New Roman"/>
          <w:b/>
          <w:i/>
          <w:sz w:val="28"/>
          <w:szCs w:val="28"/>
        </w:rPr>
        <w:t>субсидиарную ответственность</w:t>
      </w:r>
      <w:r w:rsidRPr="002A5407">
        <w:rPr>
          <w:rFonts w:ascii="Times New Roman" w:hAnsi="Times New Roman" w:cs="Times New Roman"/>
          <w:sz w:val="28"/>
          <w:szCs w:val="28"/>
        </w:rPr>
        <w:t xml:space="preserve"> по об</w:t>
      </w:r>
      <w:r w:rsidRPr="002A5407">
        <w:rPr>
          <w:rFonts w:ascii="Times New Roman" w:hAnsi="Times New Roman" w:cs="Times New Roman"/>
          <w:sz w:val="28"/>
          <w:szCs w:val="28"/>
        </w:rPr>
        <w:t>я</w:t>
      </w:r>
      <w:r w:rsidRPr="002A5407">
        <w:rPr>
          <w:rFonts w:ascii="Times New Roman" w:hAnsi="Times New Roman" w:cs="Times New Roman"/>
          <w:sz w:val="28"/>
          <w:szCs w:val="28"/>
        </w:rPr>
        <w:t>зательствам такого учреждения несет собственник его имущества (публично-правовое образование) в лице главного распорядителя бюджетных средств (Администрация города), в ведении которого находится казенное учреждение (</w:t>
      </w:r>
      <w:hyperlink r:id="rId23" w:history="1">
        <w:r w:rsidRPr="002A5407">
          <w:rPr>
            <w:rStyle w:val="ae"/>
            <w:rFonts w:ascii="Times New Roman" w:hAnsi="Times New Roman" w:cs="Times New Roman"/>
            <w:color w:val="auto"/>
            <w:sz w:val="28"/>
            <w:szCs w:val="28"/>
          </w:rPr>
          <w:t>п</w:t>
        </w:r>
        <w:proofErr w:type="gramEnd"/>
        <w:r w:rsidRPr="002A5407">
          <w:rPr>
            <w:rStyle w:val="ae"/>
            <w:rFonts w:ascii="Times New Roman" w:hAnsi="Times New Roman" w:cs="Times New Roman"/>
            <w:color w:val="auto"/>
            <w:sz w:val="28"/>
            <w:szCs w:val="28"/>
          </w:rPr>
          <w:t xml:space="preserve">. </w:t>
        </w:r>
        <w:proofErr w:type="gramStart"/>
        <w:r w:rsidRPr="002A5407">
          <w:rPr>
            <w:rStyle w:val="ae"/>
            <w:rFonts w:ascii="Times New Roman" w:hAnsi="Times New Roman" w:cs="Times New Roman"/>
            <w:color w:val="auto"/>
            <w:sz w:val="28"/>
            <w:szCs w:val="28"/>
          </w:rPr>
          <w:t>4 ст. 123.22</w:t>
        </w:r>
      </w:hyperlink>
      <w:r w:rsidRPr="002A5407">
        <w:rPr>
          <w:rFonts w:ascii="Times New Roman" w:hAnsi="Times New Roman" w:cs="Times New Roman"/>
          <w:sz w:val="28"/>
          <w:szCs w:val="28"/>
        </w:rPr>
        <w:t xml:space="preserve"> ГК РФ, </w:t>
      </w:r>
      <w:hyperlink r:id="rId24" w:history="1">
        <w:r w:rsidRPr="002A5407">
          <w:rPr>
            <w:rStyle w:val="ae"/>
            <w:rFonts w:ascii="Times New Roman" w:hAnsi="Times New Roman" w:cs="Times New Roman"/>
            <w:color w:val="auto"/>
            <w:sz w:val="28"/>
            <w:szCs w:val="28"/>
          </w:rPr>
          <w:t>п. 7 ст. 161</w:t>
        </w:r>
      </w:hyperlink>
      <w:r w:rsidRPr="002A5407">
        <w:rPr>
          <w:rFonts w:ascii="Times New Roman" w:hAnsi="Times New Roman" w:cs="Times New Roman"/>
          <w:sz w:val="28"/>
          <w:szCs w:val="28"/>
        </w:rPr>
        <w:t xml:space="preserve"> БК РФ).</w:t>
      </w:r>
      <w:proofErr w:type="gramEnd"/>
    </w:p>
    <w:p w:rsidR="00F83E23" w:rsidRPr="00023B8C" w:rsidRDefault="00F83E23" w:rsidP="0015283B">
      <w:pPr>
        <w:ind w:firstLine="567"/>
        <w:jc w:val="both"/>
        <w:rPr>
          <w:sz w:val="28"/>
          <w:szCs w:val="28"/>
        </w:rPr>
      </w:pPr>
      <w:r w:rsidRPr="00023B8C">
        <w:rPr>
          <w:sz w:val="28"/>
          <w:szCs w:val="28"/>
        </w:rPr>
        <w:t>Также результат оценки вложений в объекты строительства и реко</w:t>
      </w:r>
      <w:r w:rsidRPr="00023B8C">
        <w:rPr>
          <w:sz w:val="28"/>
          <w:szCs w:val="28"/>
        </w:rPr>
        <w:t>н</w:t>
      </w:r>
      <w:r w:rsidRPr="00023B8C">
        <w:rPr>
          <w:sz w:val="28"/>
          <w:szCs w:val="28"/>
        </w:rPr>
        <w:t>струкции (основные средства - недвижимое имущество), показал, что по 26</w:t>
      </w:r>
      <w:r w:rsidR="002A5407">
        <w:rPr>
          <w:sz w:val="28"/>
          <w:szCs w:val="28"/>
        </w:rPr>
        <w:t xml:space="preserve"> </w:t>
      </w:r>
      <w:r w:rsidRPr="00023B8C">
        <w:rPr>
          <w:sz w:val="28"/>
          <w:szCs w:val="28"/>
        </w:rPr>
        <w:t xml:space="preserve">- </w:t>
      </w:r>
      <w:proofErr w:type="spellStart"/>
      <w:r w:rsidRPr="00023B8C">
        <w:rPr>
          <w:sz w:val="28"/>
          <w:szCs w:val="28"/>
        </w:rPr>
        <w:t>ти</w:t>
      </w:r>
      <w:proofErr w:type="spellEnd"/>
      <w:r w:rsidRPr="00023B8C">
        <w:rPr>
          <w:sz w:val="28"/>
          <w:szCs w:val="28"/>
        </w:rPr>
        <w:t xml:space="preserve"> объектам была разработана </w:t>
      </w:r>
      <w:r w:rsidRPr="00023B8C">
        <w:rPr>
          <w:b/>
          <w:i/>
          <w:sz w:val="28"/>
          <w:szCs w:val="28"/>
        </w:rPr>
        <w:t xml:space="preserve">проектно-сметная документация, </w:t>
      </w:r>
      <w:r w:rsidRPr="00023B8C">
        <w:rPr>
          <w:sz w:val="28"/>
          <w:szCs w:val="28"/>
        </w:rPr>
        <w:t>но не начато строительство.</w:t>
      </w:r>
    </w:p>
    <w:p w:rsidR="00F83E23" w:rsidRDefault="00F83E23" w:rsidP="0015283B">
      <w:pPr>
        <w:ind w:firstLine="567"/>
        <w:jc w:val="both"/>
        <w:rPr>
          <w:sz w:val="28"/>
          <w:szCs w:val="28"/>
        </w:rPr>
      </w:pPr>
      <w:r w:rsidRPr="00023B8C">
        <w:rPr>
          <w:sz w:val="28"/>
          <w:szCs w:val="28"/>
        </w:rPr>
        <w:t xml:space="preserve">Общий объем затрат </w:t>
      </w:r>
      <w:r>
        <w:rPr>
          <w:sz w:val="28"/>
          <w:szCs w:val="28"/>
        </w:rPr>
        <w:t xml:space="preserve">по данным капитальным вложениям </w:t>
      </w:r>
      <w:r w:rsidRPr="00023B8C">
        <w:rPr>
          <w:sz w:val="28"/>
          <w:szCs w:val="28"/>
        </w:rPr>
        <w:t xml:space="preserve">составил в размере </w:t>
      </w:r>
      <w:r w:rsidRPr="00023B8C">
        <w:rPr>
          <w:b/>
          <w:i/>
          <w:sz w:val="28"/>
          <w:szCs w:val="28"/>
        </w:rPr>
        <w:t xml:space="preserve">80 938,37 </w:t>
      </w:r>
      <w:r>
        <w:rPr>
          <w:b/>
          <w:i/>
          <w:sz w:val="28"/>
          <w:szCs w:val="28"/>
        </w:rPr>
        <w:t>тыс. рублей</w:t>
      </w:r>
      <w:r w:rsidRPr="00023B8C">
        <w:rPr>
          <w:sz w:val="28"/>
          <w:szCs w:val="28"/>
        </w:rPr>
        <w:t xml:space="preserve"> или 2 % от общего объема затраченных средств по капитальным вложениям по строящимся объектам. При этом о</w:t>
      </w:r>
      <w:r w:rsidRPr="00023B8C">
        <w:rPr>
          <w:sz w:val="28"/>
          <w:szCs w:val="28"/>
        </w:rPr>
        <w:t>с</w:t>
      </w:r>
      <w:r w:rsidRPr="00023B8C">
        <w:rPr>
          <w:sz w:val="28"/>
          <w:szCs w:val="28"/>
        </w:rPr>
        <w:t xml:space="preserve">новная доля капитальных вложений также была осуществлена за счет средств городского бюджета - </w:t>
      </w:r>
      <w:r w:rsidRPr="00023B8C">
        <w:rPr>
          <w:i/>
          <w:sz w:val="28"/>
          <w:szCs w:val="28"/>
        </w:rPr>
        <w:t>63 071,05</w:t>
      </w:r>
      <w:r w:rsidRPr="00023B8C">
        <w:rPr>
          <w:sz w:val="28"/>
          <w:szCs w:val="28"/>
        </w:rPr>
        <w:t xml:space="preserve"> </w:t>
      </w:r>
      <w:r>
        <w:rPr>
          <w:sz w:val="28"/>
          <w:szCs w:val="28"/>
        </w:rPr>
        <w:t>тыс. рублей</w:t>
      </w:r>
      <w:r w:rsidRPr="00023B8C">
        <w:rPr>
          <w:sz w:val="28"/>
          <w:szCs w:val="28"/>
        </w:rPr>
        <w:t xml:space="preserve"> (или 78%), за счет бюджета округа – </w:t>
      </w:r>
      <w:r w:rsidRPr="00023B8C">
        <w:rPr>
          <w:i/>
          <w:sz w:val="28"/>
          <w:szCs w:val="28"/>
        </w:rPr>
        <w:t>17 867,32</w:t>
      </w:r>
      <w:r w:rsidRPr="00023B8C">
        <w:rPr>
          <w:sz w:val="28"/>
          <w:szCs w:val="28"/>
        </w:rPr>
        <w:t xml:space="preserve"> </w:t>
      </w:r>
      <w:r>
        <w:rPr>
          <w:sz w:val="28"/>
          <w:szCs w:val="28"/>
        </w:rPr>
        <w:t>тыс. рублей</w:t>
      </w:r>
      <w:r w:rsidRPr="00023B8C">
        <w:rPr>
          <w:sz w:val="28"/>
          <w:szCs w:val="28"/>
        </w:rPr>
        <w:t xml:space="preserve">  (или 22%).</w:t>
      </w:r>
      <w:r w:rsidR="0028568E">
        <w:rPr>
          <w:sz w:val="28"/>
          <w:szCs w:val="28"/>
        </w:rPr>
        <w:t xml:space="preserve"> </w:t>
      </w:r>
    </w:p>
    <w:p w:rsidR="0028568E" w:rsidRPr="00023B8C" w:rsidRDefault="0028568E" w:rsidP="0015283B">
      <w:pPr>
        <w:ind w:firstLine="567"/>
        <w:jc w:val="both"/>
        <w:rPr>
          <w:sz w:val="28"/>
          <w:szCs w:val="28"/>
        </w:rPr>
      </w:pPr>
    </w:p>
    <w:p w:rsidR="00F83E23" w:rsidRPr="001A67DB" w:rsidRDefault="00F83E23" w:rsidP="00F83E23">
      <w:pPr>
        <w:jc w:val="both"/>
        <w:rPr>
          <w:i/>
          <w:sz w:val="20"/>
          <w:szCs w:val="20"/>
        </w:rPr>
      </w:pPr>
      <w:r>
        <w:t>*</w:t>
      </w:r>
      <w:proofErr w:type="spellStart"/>
      <w:r w:rsidRPr="001A67DB">
        <w:rPr>
          <w:i/>
          <w:sz w:val="20"/>
          <w:szCs w:val="20"/>
        </w:rPr>
        <w:t>справочно</w:t>
      </w:r>
      <w:proofErr w:type="spellEnd"/>
      <w:r w:rsidRPr="001A67DB">
        <w:rPr>
          <w:i/>
          <w:sz w:val="20"/>
          <w:szCs w:val="20"/>
        </w:rPr>
        <w:t xml:space="preserve">: анализ </w:t>
      </w:r>
      <w:r>
        <w:rPr>
          <w:i/>
          <w:sz w:val="20"/>
          <w:szCs w:val="20"/>
        </w:rPr>
        <w:t xml:space="preserve">по данному подразделу </w:t>
      </w:r>
      <w:r w:rsidRPr="001A67DB">
        <w:rPr>
          <w:i/>
          <w:sz w:val="20"/>
          <w:szCs w:val="20"/>
        </w:rPr>
        <w:t>произведен по данным отчетности (информация по счету 106.11 «Вложения в основные средств</w:t>
      </w:r>
      <w:proofErr w:type="gramStart"/>
      <w:r w:rsidRPr="001A67DB">
        <w:rPr>
          <w:i/>
          <w:sz w:val="20"/>
          <w:szCs w:val="20"/>
        </w:rPr>
        <w:t>а-</w:t>
      </w:r>
      <w:proofErr w:type="gramEnd"/>
      <w:r w:rsidRPr="001A67DB">
        <w:rPr>
          <w:i/>
          <w:sz w:val="20"/>
          <w:szCs w:val="20"/>
        </w:rPr>
        <w:t xml:space="preserve"> недвижимое имущество учреждения»)</w:t>
      </w:r>
    </w:p>
    <w:p w:rsidR="00F83E23" w:rsidRPr="0015283B" w:rsidRDefault="0015283B" w:rsidP="0095157D">
      <w:pPr>
        <w:spacing w:before="120"/>
        <w:ind w:firstLine="567"/>
        <w:jc w:val="both"/>
        <w:rPr>
          <w:i/>
          <w:sz w:val="28"/>
          <w:szCs w:val="28"/>
        </w:rPr>
      </w:pPr>
      <w:r w:rsidRPr="0015283B">
        <w:rPr>
          <w:i/>
          <w:sz w:val="28"/>
          <w:szCs w:val="28"/>
        </w:rPr>
        <w:t>4.</w:t>
      </w:r>
      <w:r w:rsidR="00F83E23" w:rsidRPr="0015283B">
        <w:rPr>
          <w:i/>
          <w:sz w:val="28"/>
          <w:szCs w:val="28"/>
        </w:rPr>
        <w:t>3.</w:t>
      </w:r>
      <w:r w:rsidRPr="0015283B">
        <w:rPr>
          <w:i/>
          <w:sz w:val="28"/>
          <w:szCs w:val="28"/>
        </w:rPr>
        <w:t>4</w:t>
      </w:r>
      <w:r w:rsidR="00F83E23" w:rsidRPr="0015283B">
        <w:rPr>
          <w:i/>
          <w:sz w:val="28"/>
          <w:szCs w:val="28"/>
        </w:rPr>
        <w:t>.Анализ состояния дебиторской и кредиторской задолженности  при осуществлении бюджетных инвестиций в объекты капитального стр</w:t>
      </w:r>
      <w:r w:rsidR="00F83E23" w:rsidRPr="0015283B">
        <w:rPr>
          <w:i/>
          <w:sz w:val="28"/>
          <w:szCs w:val="28"/>
        </w:rPr>
        <w:t>о</w:t>
      </w:r>
      <w:r w:rsidR="00F708F0">
        <w:rPr>
          <w:i/>
          <w:sz w:val="28"/>
          <w:szCs w:val="28"/>
        </w:rPr>
        <w:t xml:space="preserve">ительства </w:t>
      </w:r>
    </w:p>
    <w:p w:rsidR="00F83E23" w:rsidRPr="00023B8C" w:rsidRDefault="00F83E23" w:rsidP="0015283B">
      <w:pPr>
        <w:ind w:firstLine="567"/>
        <w:jc w:val="both"/>
        <w:rPr>
          <w:sz w:val="28"/>
          <w:szCs w:val="28"/>
        </w:rPr>
      </w:pPr>
      <w:r w:rsidRPr="00023B8C">
        <w:rPr>
          <w:sz w:val="28"/>
          <w:szCs w:val="28"/>
        </w:rPr>
        <w:t xml:space="preserve">Анализ состояния дебиторской и кредиторской задолженности </w:t>
      </w:r>
      <w:r w:rsidRPr="00023B8C">
        <w:rPr>
          <w:b/>
          <w:i/>
          <w:sz w:val="28"/>
          <w:szCs w:val="28"/>
        </w:rPr>
        <w:t>при ос</w:t>
      </w:r>
      <w:r w:rsidRPr="00023B8C">
        <w:rPr>
          <w:b/>
          <w:i/>
          <w:sz w:val="28"/>
          <w:szCs w:val="28"/>
        </w:rPr>
        <w:t>у</w:t>
      </w:r>
      <w:r w:rsidRPr="00023B8C">
        <w:rPr>
          <w:b/>
          <w:i/>
          <w:sz w:val="28"/>
          <w:szCs w:val="28"/>
        </w:rPr>
        <w:t>ществлении бюджетных инвестиций в объекты капитального стро</w:t>
      </w:r>
      <w:r w:rsidRPr="00023B8C">
        <w:rPr>
          <w:b/>
          <w:i/>
          <w:sz w:val="28"/>
          <w:szCs w:val="28"/>
        </w:rPr>
        <w:t>и</w:t>
      </w:r>
      <w:r w:rsidRPr="00023B8C">
        <w:rPr>
          <w:b/>
          <w:i/>
          <w:sz w:val="28"/>
          <w:szCs w:val="28"/>
        </w:rPr>
        <w:t xml:space="preserve">тельства </w:t>
      </w:r>
      <w:r w:rsidRPr="00023B8C">
        <w:rPr>
          <w:sz w:val="28"/>
          <w:szCs w:val="28"/>
        </w:rPr>
        <w:t xml:space="preserve">на </w:t>
      </w:r>
      <w:r w:rsidRPr="00023B8C">
        <w:rPr>
          <w:b/>
          <w:i/>
          <w:sz w:val="28"/>
          <w:szCs w:val="28"/>
        </w:rPr>
        <w:t>01.01.2015 года</w:t>
      </w:r>
      <w:r w:rsidRPr="00023B8C">
        <w:rPr>
          <w:sz w:val="28"/>
          <w:szCs w:val="28"/>
        </w:rPr>
        <w:t xml:space="preserve"> показал, что:</w:t>
      </w:r>
    </w:p>
    <w:p w:rsidR="00F83E23" w:rsidRPr="00023B8C" w:rsidRDefault="00F83E23" w:rsidP="00612DAA">
      <w:pPr>
        <w:pStyle w:val="af8"/>
        <w:widowControl w:val="0"/>
        <w:numPr>
          <w:ilvl w:val="0"/>
          <w:numId w:val="67"/>
        </w:numPr>
        <w:tabs>
          <w:tab w:val="clear" w:pos="720"/>
          <w:tab w:val="num" w:pos="0"/>
          <w:tab w:val="left" w:pos="851"/>
        </w:tabs>
        <w:spacing w:before="120"/>
        <w:ind w:left="0" w:firstLine="567"/>
        <w:jc w:val="both"/>
        <w:rPr>
          <w:i/>
          <w:sz w:val="28"/>
          <w:szCs w:val="28"/>
        </w:rPr>
      </w:pPr>
      <w:r w:rsidRPr="00023B8C">
        <w:rPr>
          <w:sz w:val="28"/>
          <w:szCs w:val="28"/>
        </w:rPr>
        <w:t xml:space="preserve">имеется </w:t>
      </w:r>
      <w:r w:rsidRPr="00023B8C">
        <w:rPr>
          <w:b/>
          <w:sz w:val="28"/>
          <w:szCs w:val="28"/>
        </w:rPr>
        <w:t>дебиторская задолженность</w:t>
      </w:r>
      <w:r w:rsidRPr="00023B8C">
        <w:rPr>
          <w:sz w:val="28"/>
          <w:szCs w:val="28"/>
        </w:rPr>
        <w:t xml:space="preserve"> в общей сумме </w:t>
      </w:r>
      <w:r w:rsidRPr="00023B8C">
        <w:rPr>
          <w:b/>
          <w:sz w:val="28"/>
          <w:szCs w:val="28"/>
        </w:rPr>
        <w:t xml:space="preserve">53 199,22 </w:t>
      </w:r>
      <w:r w:rsidRPr="00023B8C">
        <w:rPr>
          <w:sz w:val="28"/>
          <w:szCs w:val="28"/>
        </w:rPr>
        <w:t xml:space="preserve">тыс. </w:t>
      </w:r>
      <w:r>
        <w:rPr>
          <w:sz w:val="28"/>
          <w:szCs w:val="28"/>
        </w:rPr>
        <w:t>рублей</w:t>
      </w:r>
      <w:r w:rsidRPr="00023B8C">
        <w:rPr>
          <w:sz w:val="28"/>
          <w:szCs w:val="28"/>
        </w:rPr>
        <w:t xml:space="preserve"> </w:t>
      </w:r>
      <w:r w:rsidRPr="00023B8C">
        <w:rPr>
          <w:i/>
          <w:sz w:val="28"/>
          <w:szCs w:val="28"/>
        </w:rPr>
        <w:t>О</w:t>
      </w:r>
      <w:r w:rsidRPr="00023B8C">
        <w:rPr>
          <w:bCs/>
          <w:i/>
          <w:sz w:val="28"/>
          <w:szCs w:val="28"/>
        </w:rPr>
        <w:t xml:space="preserve">бъем  </w:t>
      </w:r>
      <w:r w:rsidRPr="00023B8C">
        <w:rPr>
          <w:bCs/>
          <w:sz w:val="28"/>
          <w:szCs w:val="28"/>
        </w:rPr>
        <w:t>дебиторской задолженности</w:t>
      </w:r>
      <w:r w:rsidRPr="00023B8C">
        <w:rPr>
          <w:sz w:val="28"/>
          <w:szCs w:val="28"/>
        </w:rPr>
        <w:t xml:space="preserve"> по  сравнению с  01.01.2014  уменьшился на  11 013 тыс. </w:t>
      </w:r>
      <w:r>
        <w:rPr>
          <w:sz w:val="28"/>
          <w:szCs w:val="28"/>
        </w:rPr>
        <w:t>рублей</w:t>
      </w:r>
      <w:r w:rsidRPr="00023B8C">
        <w:rPr>
          <w:sz w:val="28"/>
          <w:szCs w:val="28"/>
        </w:rPr>
        <w:t xml:space="preserve"> или 17%, вместе с тем отмечен рост пр</w:t>
      </w:r>
      <w:r w:rsidRPr="00023B8C">
        <w:rPr>
          <w:sz w:val="28"/>
          <w:szCs w:val="28"/>
        </w:rPr>
        <w:t>о</w:t>
      </w:r>
      <w:r w:rsidRPr="00023B8C">
        <w:rPr>
          <w:sz w:val="28"/>
          <w:szCs w:val="28"/>
        </w:rPr>
        <w:t xml:space="preserve">сроченной задолженности не реальной к взысканию на 14 286,57 тыс. </w:t>
      </w:r>
      <w:r>
        <w:rPr>
          <w:sz w:val="28"/>
          <w:szCs w:val="28"/>
        </w:rPr>
        <w:t>рублей</w:t>
      </w:r>
      <w:r w:rsidRPr="00023B8C">
        <w:rPr>
          <w:sz w:val="28"/>
          <w:szCs w:val="28"/>
        </w:rPr>
        <w:t xml:space="preserve"> или на 37% .</w:t>
      </w:r>
    </w:p>
    <w:p w:rsidR="00F83E23" w:rsidRPr="00023B8C" w:rsidRDefault="00F83E23" w:rsidP="00612DAA">
      <w:pPr>
        <w:pStyle w:val="af8"/>
        <w:widowControl w:val="0"/>
        <w:numPr>
          <w:ilvl w:val="0"/>
          <w:numId w:val="67"/>
        </w:numPr>
        <w:tabs>
          <w:tab w:val="clear" w:pos="720"/>
          <w:tab w:val="num" w:pos="0"/>
          <w:tab w:val="left" w:pos="851"/>
        </w:tabs>
        <w:spacing w:after="120"/>
        <w:ind w:left="0" w:firstLine="567"/>
        <w:jc w:val="both"/>
        <w:rPr>
          <w:sz w:val="28"/>
          <w:szCs w:val="28"/>
        </w:rPr>
      </w:pPr>
      <w:r w:rsidRPr="00023B8C">
        <w:rPr>
          <w:bCs/>
          <w:sz w:val="28"/>
          <w:szCs w:val="28"/>
        </w:rPr>
        <w:t xml:space="preserve">объем </w:t>
      </w:r>
      <w:r w:rsidRPr="00023B8C">
        <w:rPr>
          <w:b/>
          <w:bCs/>
          <w:sz w:val="28"/>
          <w:szCs w:val="28"/>
        </w:rPr>
        <w:t>кредиторской задолженности</w:t>
      </w:r>
      <w:r w:rsidRPr="00023B8C">
        <w:rPr>
          <w:sz w:val="28"/>
          <w:szCs w:val="28"/>
        </w:rPr>
        <w:t xml:space="preserve"> по состоянию на 01.01.2015 с</w:t>
      </w:r>
      <w:r w:rsidRPr="00023B8C">
        <w:rPr>
          <w:sz w:val="28"/>
          <w:szCs w:val="28"/>
        </w:rPr>
        <w:t>о</w:t>
      </w:r>
      <w:r w:rsidRPr="00023B8C">
        <w:rPr>
          <w:sz w:val="28"/>
          <w:szCs w:val="28"/>
        </w:rPr>
        <w:t xml:space="preserve">ставил </w:t>
      </w:r>
      <w:r w:rsidRPr="00023B8C">
        <w:rPr>
          <w:b/>
          <w:sz w:val="28"/>
          <w:szCs w:val="28"/>
        </w:rPr>
        <w:t xml:space="preserve">96 683,67 </w:t>
      </w:r>
      <w:r w:rsidRPr="00023B8C">
        <w:rPr>
          <w:sz w:val="28"/>
          <w:szCs w:val="28"/>
        </w:rPr>
        <w:t xml:space="preserve">тыс. </w:t>
      </w:r>
      <w:r>
        <w:rPr>
          <w:sz w:val="28"/>
          <w:szCs w:val="28"/>
        </w:rPr>
        <w:t>рублей</w:t>
      </w:r>
      <w:r w:rsidRPr="00023B8C">
        <w:rPr>
          <w:b/>
          <w:sz w:val="28"/>
          <w:szCs w:val="28"/>
        </w:rPr>
        <w:t xml:space="preserve"> </w:t>
      </w:r>
      <w:r w:rsidRPr="00023B8C">
        <w:rPr>
          <w:bCs/>
          <w:sz w:val="28"/>
          <w:szCs w:val="28"/>
        </w:rPr>
        <w:t>Объем кредиторской задолженности</w:t>
      </w:r>
      <w:r w:rsidRPr="00023B8C">
        <w:rPr>
          <w:sz w:val="28"/>
          <w:szCs w:val="28"/>
        </w:rPr>
        <w:t xml:space="preserve"> по сравн</w:t>
      </w:r>
      <w:r w:rsidRPr="00023B8C">
        <w:rPr>
          <w:sz w:val="28"/>
          <w:szCs w:val="28"/>
        </w:rPr>
        <w:t>е</w:t>
      </w:r>
      <w:r w:rsidRPr="00023B8C">
        <w:rPr>
          <w:sz w:val="28"/>
          <w:szCs w:val="28"/>
        </w:rPr>
        <w:t xml:space="preserve">нию с 01.01.2014 значительно увеличился в 2,2 раза или на 52 958,01 тыс. </w:t>
      </w:r>
      <w:r>
        <w:rPr>
          <w:sz w:val="28"/>
          <w:szCs w:val="28"/>
        </w:rPr>
        <w:lastRenderedPageBreak/>
        <w:t>рублей</w:t>
      </w:r>
      <w:r w:rsidRPr="00023B8C">
        <w:rPr>
          <w:sz w:val="28"/>
          <w:szCs w:val="28"/>
        </w:rPr>
        <w:t xml:space="preserve"> </w:t>
      </w:r>
    </w:p>
    <w:p w:rsidR="00F83E23" w:rsidRPr="00023B8C" w:rsidRDefault="00F83E23" w:rsidP="0015283B">
      <w:pPr>
        <w:tabs>
          <w:tab w:val="num" w:pos="0"/>
          <w:tab w:val="left" w:pos="851"/>
        </w:tabs>
        <w:ind w:firstLine="567"/>
        <w:jc w:val="both"/>
        <w:rPr>
          <w:sz w:val="28"/>
          <w:szCs w:val="28"/>
        </w:rPr>
      </w:pPr>
      <w:r w:rsidRPr="00023B8C">
        <w:rPr>
          <w:sz w:val="28"/>
          <w:szCs w:val="28"/>
        </w:rPr>
        <w:t>Показатели по задолженности представлены нижеследующими данными (по ф.05503169):</w:t>
      </w:r>
    </w:p>
    <w:p w:rsidR="00F83E23" w:rsidRPr="006B47C7" w:rsidRDefault="0015283B" w:rsidP="0095157D">
      <w:pPr>
        <w:ind w:firstLine="348"/>
        <w:jc w:val="right"/>
        <w:rPr>
          <w:i/>
        </w:rPr>
      </w:pPr>
      <w:r>
        <w:rPr>
          <w:i/>
        </w:rPr>
        <w:t>(</w:t>
      </w:r>
      <w:r w:rsidR="00F83E23">
        <w:rPr>
          <w:i/>
        </w:rPr>
        <w:t>тыс. рублей</w:t>
      </w:r>
      <w:r w:rsidR="00F83E23" w:rsidRPr="006B47C7">
        <w:rPr>
          <w:i/>
        </w:rPr>
        <w:t>)</w:t>
      </w:r>
    </w:p>
    <w:tbl>
      <w:tblPr>
        <w:tblStyle w:val="af4"/>
        <w:tblW w:w="0" w:type="auto"/>
        <w:tblInd w:w="250" w:type="dxa"/>
        <w:tblLook w:val="04A0" w:firstRow="1" w:lastRow="0" w:firstColumn="1" w:lastColumn="0" w:noHBand="0" w:noVBand="1"/>
      </w:tblPr>
      <w:tblGrid>
        <w:gridCol w:w="3260"/>
        <w:gridCol w:w="1843"/>
        <w:gridCol w:w="1985"/>
        <w:gridCol w:w="2126"/>
      </w:tblGrid>
      <w:tr w:rsidR="00F83E23" w:rsidTr="00625C35">
        <w:tc>
          <w:tcPr>
            <w:tcW w:w="3260" w:type="dxa"/>
            <w:tcBorders>
              <w:top w:val="single" w:sz="4" w:space="0" w:color="auto"/>
              <w:left w:val="single" w:sz="4" w:space="0" w:color="auto"/>
              <w:bottom w:val="single" w:sz="4" w:space="0" w:color="auto"/>
              <w:right w:val="single" w:sz="4" w:space="0" w:color="auto"/>
            </w:tcBorders>
          </w:tcPr>
          <w:p w:rsidR="00F83E23" w:rsidRPr="007740A5" w:rsidRDefault="00F83E23" w:rsidP="0095157D">
            <w:pPr>
              <w:rPr>
                <w:bCs/>
                <w:i/>
                <w:sz w:val="20"/>
                <w:szCs w:val="20"/>
                <w:lang w:eastAsia="en-US"/>
              </w:rPr>
            </w:pPr>
            <w:r w:rsidRPr="007740A5">
              <w:rPr>
                <w:bCs/>
                <w:i/>
                <w:sz w:val="20"/>
                <w:szCs w:val="20"/>
                <w:lang w:eastAsia="en-US"/>
              </w:rPr>
              <w:t>Наименование задолженности</w:t>
            </w:r>
          </w:p>
        </w:tc>
        <w:tc>
          <w:tcPr>
            <w:tcW w:w="1843" w:type="dxa"/>
            <w:tcBorders>
              <w:top w:val="single" w:sz="4" w:space="0" w:color="auto"/>
              <w:left w:val="single" w:sz="4" w:space="0" w:color="auto"/>
              <w:bottom w:val="single" w:sz="4" w:space="0" w:color="auto"/>
              <w:right w:val="single" w:sz="4" w:space="0" w:color="auto"/>
            </w:tcBorders>
          </w:tcPr>
          <w:p w:rsidR="00F83E23" w:rsidRPr="007740A5" w:rsidRDefault="00F83E23" w:rsidP="0095157D">
            <w:pPr>
              <w:jc w:val="center"/>
              <w:rPr>
                <w:b/>
                <w:bCs/>
                <w:i/>
                <w:sz w:val="20"/>
                <w:szCs w:val="20"/>
                <w:lang w:eastAsia="en-US"/>
              </w:rPr>
            </w:pPr>
            <w:r w:rsidRPr="007740A5">
              <w:rPr>
                <w:b/>
                <w:bCs/>
                <w:i/>
                <w:sz w:val="20"/>
                <w:szCs w:val="20"/>
                <w:lang w:eastAsia="en-US"/>
              </w:rPr>
              <w:t>задолженность</w:t>
            </w:r>
          </w:p>
          <w:p w:rsidR="00F83E23" w:rsidRPr="007740A5" w:rsidRDefault="00F83E23" w:rsidP="0095157D">
            <w:pPr>
              <w:jc w:val="center"/>
              <w:rPr>
                <w:sz w:val="20"/>
                <w:szCs w:val="20"/>
              </w:rPr>
            </w:pPr>
            <w:r w:rsidRPr="007740A5">
              <w:rPr>
                <w:b/>
                <w:bCs/>
                <w:i/>
                <w:sz w:val="20"/>
                <w:szCs w:val="20"/>
                <w:lang w:eastAsia="en-US"/>
              </w:rPr>
              <w:t>на 01.01.2014</w:t>
            </w:r>
          </w:p>
        </w:tc>
        <w:tc>
          <w:tcPr>
            <w:tcW w:w="1985" w:type="dxa"/>
            <w:tcBorders>
              <w:top w:val="single" w:sz="4" w:space="0" w:color="auto"/>
              <w:left w:val="single" w:sz="4" w:space="0" w:color="auto"/>
              <w:bottom w:val="single" w:sz="4" w:space="0" w:color="auto"/>
              <w:right w:val="single" w:sz="4" w:space="0" w:color="auto"/>
            </w:tcBorders>
          </w:tcPr>
          <w:p w:rsidR="00F83E23" w:rsidRPr="007740A5" w:rsidRDefault="00F83E23" w:rsidP="0095157D">
            <w:pPr>
              <w:jc w:val="center"/>
              <w:rPr>
                <w:b/>
                <w:bCs/>
                <w:i/>
                <w:sz w:val="20"/>
                <w:szCs w:val="20"/>
                <w:lang w:eastAsia="en-US"/>
              </w:rPr>
            </w:pPr>
            <w:r w:rsidRPr="007740A5">
              <w:rPr>
                <w:b/>
                <w:bCs/>
                <w:i/>
                <w:sz w:val="20"/>
                <w:szCs w:val="20"/>
                <w:lang w:eastAsia="en-US"/>
              </w:rPr>
              <w:t>задолженность</w:t>
            </w:r>
          </w:p>
          <w:p w:rsidR="00F83E23" w:rsidRPr="007740A5" w:rsidRDefault="00F83E23" w:rsidP="0095157D">
            <w:pPr>
              <w:jc w:val="center"/>
              <w:rPr>
                <w:sz w:val="20"/>
                <w:szCs w:val="20"/>
              </w:rPr>
            </w:pPr>
            <w:r w:rsidRPr="007740A5">
              <w:rPr>
                <w:b/>
                <w:bCs/>
                <w:i/>
                <w:sz w:val="20"/>
                <w:szCs w:val="20"/>
                <w:lang w:eastAsia="en-US"/>
              </w:rPr>
              <w:t>на 01.01.2015</w:t>
            </w:r>
          </w:p>
        </w:tc>
        <w:tc>
          <w:tcPr>
            <w:tcW w:w="2126" w:type="dxa"/>
            <w:tcBorders>
              <w:top w:val="single" w:sz="4" w:space="0" w:color="auto"/>
              <w:left w:val="single" w:sz="4" w:space="0" w:color="auto"/>
              <w:bottom w:val="single" w:sz="4" w:space="0" w:color="auto"/>
              <w:right w:val="single" w:sz="4" w:space="0" w:color="auto"/>
            </w:tcBorders>
          </w:tcPr>
          <w:p w:rsidR="00F83E23" w:rsidRPr="007740A5" w:rsidRDefault="00F83E23" w:rsidP="0095157D">
            <w:pPr>
              <w:jc w:val="center"/>
              <w:rPr>
                <w:b/>
                <w:bCs/>
                <w:i/>
                <w:sz w:val="20"/>
                <w:szCs w:val="20"/>
                <w:lang w:eastAsia="en-US"/>
              </w:rPr>
            </w:pPr>
            <w:r w:rsidRPr="007740A5">
              <w:rPr>
                <w:b/>
                <w:bCs/>
                <w:i/>
                <w:sz w:val="20"/>
                <w:szCs w:val="20"/>
                <w:lang w:eastAsia="en-US"/>
              </w:rPr>
              <w:t>Отклонение</w:t>
            </w:r>
          </w:p>
          <w:p w:rsidR="00F83E23" w:rsidRPr="007740A5" w:rsidRDefault="00F83E23" w:rsidP="0095157D">
            <w:pPr>
              <w:jc w:val="center"/>
              <w:rPr>
                <w:b/>
                <w:bCs/>
                <w:i/>
                <w:sz w:val="20"/>
                <w:szCs w:val="20"/>
                <w:lang w:eastAsia="en-US"/>
              </w:rPr>
            </w:pPr>
            <w:r w:rsidRPr="007740A5">
              <w:rPr>
                <w:b/>
                <w:bCs/>
                <w:i/>
                <w:sz w:val="20"/>
                <w:szCs w:val="20"/>
                <w:lang w:eastAsia="en-US"/>
              </w:rPr>
              <w:t>(+) увеличение,</w:t>
            </w:r>
          </w:p>
          <w:p w:rsidR="00F83E23" w:rsidRPr="007740A5" w:rsidRDefault="00F83E23" w:rsidP="0095157D">
            <w:pPr>
              <w:jc w:val="center"/>
              <w:rPr>
                <w:sz w:val="20"/>
                <w:szCs w:val="20"/>
              </w:rPr>
            </w:pPr>
            <w:r w:rsidRPr="007740A5">
              <w:rPr>
                <w:b/>
                <w:bCs/>
                <w:i/>
                <w:sz w:val="20"/>
                <w:szCs w:val="20"/>
                <w:lang w:eastAsia="en-US"/>
              </w:rPr>
              <w:t>(-) уменьшение</w:t>
            </w:r>
          </w:p>
        </w:tc>
      </w:tr>
      <w:tr w:rsidR="00F83E23" w:rsidTr="00625C35">
        <w:tc>
          <w:tcPr>
            <w:tcW w:w="3260" w:type="dxa"/>
            <w:tcBorders>
              <w:top w:val="single" w:sz="4" w:space="0" w:color="auto"/>
              <w:left w:val="single" w:sz="4" w:space="0" w:color="auto"/>
              <w:bottom w:val="single" w:sz="4" w:space="0" w:color="auto"/>
              <w:right w:val="single" w:sz="4" w:space="0" w:color="auto"/>
            </w:tcBorders>
          </w:tcPr>
          <w:p w:rsidR="00F83E23" w:rsidRDefault="00F83E23" w:rsidP="00625C35">
            <w:pPr>
              <w:rPr>
                <w:bCs/>
                <w:sz w:val="20"/>
                <w:szCs w:val="20"/>
                <w:lang w:eastAsia="en-US"/>
              </w:rPr>
            </w:pPr>
            <w:r w:rsidRPr="007740A5">
              <w:rPr>
                <w:bCs/>
                <w:sz w:val="20"/>
                <w:szCs w:val="20"/>
                <w:lang w:eastAsia="en-US"/>
              </w:rPr>
              <w:t>Дебиторская, в том числе</w:t>
            </w:r>
            <w:proofErr w:type="gramStart"/>
            <w:r w:rsidRPr="007740A5">
              <w:rPr>
                <w:bCs/>
                <w:sz w:val="20"/>
                <w:szCs w:val="20"/>
                <w:lang w:eastAsia="en-US"/>
              </w:rPr>
              <w:t xml:space="preserve"> </w:t>
            </w:r>
            <w:r>
              <w:rPr>
                <w:bCs/>
                <w:sz w:val="20"/>
                <w:szCs w:val="20"/>
                <w:lang w:eastAsia="en-US"/>
              </w:rPr>
              <w:t>:</w:t>
            </w:r>
            <w:proofErr w:type="gramEnd"/>
          </w:p>
          <w:p w:rsidR="00F83E23" w:rsidRDefault="00F83E23" w:rsidP="00625C35">
            <w:pPr>
              <w:rPr>
                <w:bCs/>
                <w:sz w:val="20"/>
                <w:szCs w:val="20"/>
                <w:lang w:eastAsia="en-US"/>
              </w:rPr>
            </w:pPr>
            <w:r>
              <w:rPr>
                <w:bCs/>
                <w:sz w:val="20"/>
                <w:szCs w:val="20"/>
                <w:lang w:eastAsia="en-US"/>
              </w:rPr>
              <w:t>- п</w:t>
            </w:r>
            <w:r w:rsidRPr="007740A5">
              <w:rPr>
                <w:bCs/>
                <w:sz w:val="20"/>
                <w:szCs w:val="20"/>
                <w:lang w:eastAsia="en-US"/>
              </w:rPr>
              <w:t>росроченная</w:t>
            </w:r>
            <w:r>
              <w:rPr>
                <w:bCs/>
                <w:sz w:val="20"/>
                <w:szCs w:val="20"/>
                <w:lang w:eastAsia="en-US"/>
              </w:rPr>
              <w:t xml:space="preserve"> и </w:t>
            </w:r>
          </w:p>
          <w:p w:rsidR="00F83E23" w:rsidRPr="007740A5" w:rsidRDefault="00F83E23" w:rsidP="00625C35">
            <w:pPr>
              <w:rPr>
                <w:bCs/>
                <w:i/>
                <w:sz w:val="20"/>
                <w:szCs w:val="20"/>
                <w:lang w:eastAsia="en-US"/>
              </w:rPr>
            </w:pPr>
            <w:r>
              <w:rPr>
                <w:bCs/>
                <w:sz w:val="20"/>
                <w:szCs w:val="20"/>
                <w:lang w:eastAsia="en-US"/>
              </w:rPr>
              <w:t xml:space="preserve">не </w:t>
            </w:r>
            <w:proofErr w:type="gramStart"/>
            <w:r>
              <w:rPr>
                <w:bCs/>
                <w:sz w:val="20"/>
                <w:szCs w:val="20"/>
                <w:lang w:eastAsia="en-US"/>
              </w:rPr>
              <w:t>реальная</w:t>
            </w:r>
            <w:proofErr w:type="gramEnd"/>
            <w:r>
              <w:rPr>
                <w:bCs/>
                <w:sz w:val="20"/>
                <w:szCs w:val="20"/>
                <w:lang w:eastAsia="en-US"/>
              </w:rPr>
              <w:t xml:space="preserve"> к взысканию</w:t>
            </w:r>
          </w:p>
        </w:tc>
        <w:tc>
          <w:tcPr>
            <w:tcW w:w="1843" w:type="dxa"/>
            <w:tcBorders>
              <w:top w:val="single" w:sz="4" w:space="0" w:color="auto"/>
              <w:left w:val="single" w:sz="4" w:space="0" w:color="auto"/>
              <w:bottom w:val="single" w:sz="4" w:space="0" w:color="auto"/>
              <w:right w:val="single" w:sz="4" w:space="0" w:color="auto"/>
            </w:tcBorders>
          </w:tcPr>
          <w:p w:rsidR="00F83E23" w:rsidRDefault="00F83E23" w:rsidP="00625C35">
            <w:pPr>
              <w:jc w:val="right"/>
              <w:rPr>
                <w:sz w:val="20"/>
                <w:szCs w:val="20"/>
              </w:rPr>
            </w:pPr>
            <w:r w:rsidRPr="007740A5">
              <w:rPr>
                <w:sz w:val="20"/>
                <w:szCs w:val="20"/>
              </w:rPr>
              <w:t>64 212,84</w:t>
            </w:r>
          </w:p>
          <w:p w:rsidR="00F83E23" w:rsidRPr="007740A5" w:rsidRDefault="00F83E23" w:rsidP="00625C35">
            <w:pPr>
              <w:jc w:val="right"/>
              <w:rPr>
                <w:sz w:val="20"/>
                <w:szCs w:val="20"/>
              </w:rPr>
            </w:pPr>
            <w:r>
              <w:rPr>
                <w:sz w:val="20"/>
                <w:szCs w:val="20"/>
              </w:rPr>
              <w:t>38 107,75</w:t>
            </w:r>
          </w:p>
        </w:tc>
        <w:tc>
          <w:tcPr>
            <w:tcW w:w="1985" w:type="dxa"/>
            <w:tcBorders>
              <w:top w:val="single" w:sz="4" w:space="0" w:color="auto"/>
              <w:left w:val="single" w:sz="4" w:space="0" w:color="auto"/>
              <w:bottom w:val="single" w:sz="4" w:space="0" w:color="auto"/>
              <w:right w:val="single" w:sz="4" w:space="0" w:color="auto"/>
            </w:tcBorders>
          </w:tcPr>
          <w:p w:rsidR="00F83E23" w:rsidRDefault="00F83E23" w:rsidP="00625C35">
            <w:pPr>
              <w:jc w:val="right"/>
              <w:rPr>
                <w:sz w:val="20"/>
                <w:szCs w:val="20"/>
              </w:rPr>
            </w:pPr>
            <w:r>
              <w:rPr>
                <w:sz w:val="20"/>
                <w:szCs w:val="20"/>
              </w:rPr>
              <w:t>53 199,22</w:t>
            </w:r>
          </w:p>
          <w:p w:rsidR="00F83E23" w:rsidRPr="007740A5" w:rsidRDefault="00F83E23" w:rsidP="00625C35">
            <w:pPr>
              <w:jc w:val="right"/>
              <w:rPr>
                <w:sz w:val="20"/>
                <w:szCs w:val="20"/>
              </w:rPr>
            </w:pPr>
            <w:r>
              <w:rPr>
                <w:sz w:val="20"/>
                <w:szCs w:val="20"/>
              </w:rPr>
              <w:t>52 394,32 или 98%</w:t>
            </w:r>
          </w:p>
        </w:tc>
        <w:tc>
          <w:tcPr>
            <w:tcW w:w="2126" w:type="dxa"/>
            <w:tcBorders>
              <w:top w:val="single" w:sz="4" w:space="0" w:color="auto"/>
              <w:left w:val="single" w:sz="4" w:space="0" w:color="auto"/>
              <w:bottom w:val="single" w:sz="4" w:space="0" w:color="auto"/>
              <w:right w:val="single" w:sz="4" w:space="0" w:color="auto"/>
            </w:tcBorders>
          </w:tcPr>
          <w:p w:rsidR="00F83E23" w:rsidRDefault="00F83E23" w:rsidP="00625C35">
            <w:pPr>
              <w:jc w:val="right"/>
              <w:rPr>
                <w:sz w:val="20"/>
                <w:szCs w:val="20"/>
              </w:rPr>
            </w:pPr>
            <w:r>
              <w:rPr>
                <w:sz w:val="20"/>
                <w:szCs w:val="20"/>
              </w:rPr>
              <w:t>- 11 013,62</w:t>
            </w:r>
          </w:p>
          <w:p w:rsidR="00F83E23" w:rsidRPr="007740A5" w:rsidRDefault="00F83E23" w:rsidP="00625C35">
            <w:pPr>
              <w:jc w:val="right"/>
              <w:rPr>
                <w:sz w:val="20"/>
                <w:szCs w:val="20"/>
              </w:rPr>
            </w:pPr>
            <w:r>
              <w:rPr>
                <w:sz w:val="20"/>
                <w:szCs w:val="20"/>
              </w:rPr>
              <w:t>+14 286,57</w:t>
            </w:r>
          </w:p>
        </w:tc>
      </w:tr>
      <w:tr w:rsidR="00F83E23" w:rsidTr="00625C35">
        <w:tc>
          <w:tcPr>
            <w:tcW w:w="3260" w:type="dxa"/>
            <w:tcBorders>
              <w:top w:val="single" w:sz="4" w:space="0" w:color="auto"/>
              <w:left w:val="single" w:sz="4" w:space="0" w:color="auto"/>
              <w:bottom w:val="single" w:sz="4" w:space="0" w:color="auto"/>
              <w:right w:val="single" w:sz="4" w:space="0" w:color="auto"/>
            </w:tcBorders>
          </w:tcPr>
          <w:p w:rsidR="00F83E23" w:rsidRPr="007740A5" w:rsidRDefault="00F83E23" w:rsidP="00625C35">
            <w:pPr>
              <w:rPr>
                <w:bCs/>
                <w:i/>
                <w:sz w:val="20"/>
                <w:szCs w:val="20"/>
                <w:lang w:eastAsia="en-US"/>
              </w:rPr>
            </w:pPr>
            <w:proofErr w:type="gramStart"/>
            <w:r w:rsidRPr="007740A5">
              <w:rPr>
                <w:bCs/>
                <w:sz w:val="20"/>
                <w:szCs w:val="20"/>
                <w:lang w:eastAsia="en-US"/>
              </w:rPr>
              <w:t>Кредиторская</w:t>
            </w:r>
            <w:proofErr w:type="gramEnd"/>
            <w:r w:rsidRPr="007740A5">
              <w:rPr>
                <w:bCs/>
                <w:sz w:val="20"/>
                <w:szCs w:val="20"/>
                <w:lang w:eastAsia="en-US"/>
              </w:rPr>
              <w:t>, в том числе проср</w:t>
            </w:r>
            <w:r w:rsidRPr="007740A5">
              <w:rPr>
                <w:bCs/>
                <w:sz w:val="20"/>
                <w:szCs w:val="20"/>
                <w:lang w:eastAsia="en-US"/>
              </w:rPr>
              <w:t>о</w:t>
            </w:r>
            <w:r w:rsidRPr="007740A5">
              <w:rPr>
                <w:bCs/>
                <w:sz w:val="20"/>
                <w:szCs w:val="20"/>
                <w:lang w:eastAsia="en-US"/>
              </w:rPr>
              <w:t>ченная</w:t>
            </w:r>
          </w:p>
        </w:tc>
        <w:tc>
          <w:tcPr>
            <w:tcW w:w="1843" w:type="dxa"/>
            <w:tcBorders>
              <w:top w:val="single" w:sz="4" w:space="0" w:color="auto"/>
              <w:left w:val="single" w:sz="4" w:space="0" w:color="auto"/>
              <w:bottom w:val="single" w:sz="4" w:space="0" w:color="auto"/>
              <w:right w:val="single" w:sz="4" w:space="0" w:color="auto"/>
            </w:tcBorders>
          </w:tcPr>
          <w:p w:rsidR="00F83E23" w:rsidRPr="007740A5" w:rsidRDefault="00F83E23" w:rsidP="00625C35">
            <w:pPr>
              <w:jc w:val="right"/>
              <w:rPr>
                <w:sz w:val="20"/>
                <w:szCs w:val="20"/>
              </w:rPr>
            </w:pPr>
            <w:r>
              <w:rPr>
                <w:sz w:val="20"/>
                <w:szCs w:val="20"/>
              </w:rPr>
              <w:t>43 725,66</w:t>
            </w:r>
          </w:p>
        </w:tc>
        <w:tc>
          <w:tcPr>
            <w:tcW w:w="1985" w:type="dxa"/>
            <w:tcBorders>
              <w:top w:val="single" w:sz="4" w:space="0" w:color="auto"/>
              <w:left w:val="single" w:sz="4" w:space="0" w:color="auto"/>
              <w:bottom w:val="single" w:sz="4" w:space="0" w:color="auto"/>
              <w:right w:val="single" w:sz="4" w:space="0" w:color="auto"/>
            </w:tcBorders>
          </w:tcPr>
          <w:p w:rsidR="00F83E23" w:rsidRPr="007740A5" w:rsidRDefault="00F83E23" w:rsidP="00625C35">
            <w:pPr>
              <w:jc w:val="right"/>
              <w:rPr>
                <w:sz w:val="20"/>
                <w:szCs w:val="20"/>
              </w:rPr>
            </w:pPr>
            <w:r>
              <w:rPr>
                <w:sz w:val="20"/>
                <w:szCs w:val="20"/>
              </w:rPr>
              <w:t>96 683,67</w:t>
            </w:r>
          </w:p>
        </w:tc>
        <w:tc>
          <w:tcPr>
            <w:tcW w:w="2126" w:type="dxa"/>
            <w:tcBorders>
              <w:top w:val="single" w:sz="4" w:space="0" w:color="auto"/>
              <w:left w:val="single" w:sz="4" w:space="0" w:color="auto"/>
              <w:bottom w:val="single" w:sz="4" w:space="0" w:color="auto"/>
              <w:right w:val="single" w:sz="4" w:space="0" w:color="auto"/>
            </w:tcBorders>
          </w:tcPr>
          <w:p w:rsidR="00F83E23" w:rsidRPr="007740A5" w:rsidRDefault="00F83E23" w:rsidP="00625C35">
            <w:pPr>
              <w:jc w:val="right"/>
              <w:rPr>
                <w:sz w:val="20"/>
                <w:szCs w:val="20"/>
              </w:rPr>
            </w:pPr>
            <w:r>
              <w:rPr>
                <w:sz w:val="20"/>
                <w:szCs w:val="20"/>
              </w:rPr>
              <w:t>+52 958,01</w:t>
            </w:r>
          </w:p>
        </w:tc>
      </w:tr>
    </w:tbl>
    <w:p w:rsidR="00F83E23" w:rsidRPr="00023B8C" w:rsidRDefault="00F83E23" w:rsidP="0015283B">
      <w:pPr>
        <w:widowControl w:val="0"/>
        <w:spacing w:before="120"/>
        <w:ind w:firstLine="567"/>
        <w:jc w:val="both"/>
        <w:rPr>
          <w:sz w:val="28"/>
          <w:szCs w:val="28"/>
        </w:rPr>
      </w:pPr>
      <w:r w:rsidRPr="00023B8C">
        <w:rPr>
          <w:sz w:val="28"/>
          <w:szCs w:val="28"/>
        </w:rPr>
        <w:t xml:space="preserve">Сложившийся объем </w:t>
      </w:r>
      <w:r w:rsidRPr="00023B8C">
        <w:rPr>
          <w:b/>
          <w:sz w:val="28"/>
          <w:szCs w:val="28"/>
        </w:rPr>
        <w:t>текущей дебиторской</w:t>
      </w:r>
      <w:r w:rsidRPr="00023B8C">
        <w:rPr>
          <w:sz w:val="28"/>
          <w:szCs w:val="28"/>
        </w:rPr>
        <w:t xml:space="preserve"> задолженности складывае</w:t>
      </w:r>
      <w:r w:rsidRPr="00023B8C">
        <w:rPr>
          <w:sz w:val="28"/>
          <w:szCs w:val="28"/>
        </w:rPr>
        <w:t>т</w:t>
      </w:r>
      <w:r w:rsidRPr="00023B8C">
        <w:rPr>
          <w:sz w:val="28"/>
          <w:szCs w:val="28"/>
        </w:rPr>
        <w:t xml:space="preserve">ся в основном за счет средств, направленных в качестве авансовых платежей по муниципальным контрактам в размере 804,90 тыс. </w:t>
      </w:r>
      <w:r>
        <w:rPr>
          <w:sz w:val="28"/>
          <w:szCs w:val="28"/>
        </w:rPr>
        <w:t>рублей</w:t>
      </w:r>
    </w:p>
    <w:p w:rsidR="00F83E23" w:rsidRDefault="00F83E23" w:rsidP="0015283B">
      <w:pPr>
        <w:widowControl w:val="0"/>
        <w:ind w:firstLine="567"/>
        <w:jc w:val="both"/>
        <w:rPr>
          <w:sz w:val="28"/>
          <w:szCs w:val="28"/>
        </w:rPr>
      </w:pPr>
      <w:r w:rsidRPr="00023B8C">
        <w:rPr>
          <w:b/>
          <w:sz w:val="28"/>
          <w:szCs w:val="28"/>
        </w:rPr>
        <w:t>Просроченная дебиторская задолженность</w:t>
      </w:r>
      <w:r w:rsidRPr="00023B8C">
        <w:rPr>
          <w:sz w:val="28"/>
          <w:szCs w:val="28"/>
        </w:rPr>
        <w:t>, прошедшая все этапы д</w:t>
      </w:r>
      <w:r w:rsidRPr="00023B8C">
        <w:rPr>
          <w:sz w:val="28"/>
          <w:szCs w:val="28"/>
        </w:rPr>
        <w:t>о</w:t>
      </w:r>
      <w:r w:rsidRPr="00023B8C">
        <w:rPr>
          <w:sz w:val="28"/>
          <w:szCs w:val="28"/>
        </w:rPr>
        <w:t xml:space="preserve">судебного, судебного урегулирования, исполнительного производства, либо, находящаяся  в </w:t>
      </w:r>
      <w:proofErr w:type="gramStart"/>
      <w:r w:rsidRPr="00023B8C">
        <w:rPr>
          <w:sz w:val="28"/>
          <w:szCs w:val="28"/>
        </w:rPr>
        <w:t>исполнительным</w:t>
      </w:r>
      <w:proofErr w:type="gramEnd"/>
      <w:r w:rsidRPr="00023B8C">
        <w:rPr>
          <w:sz w:val="28"/>
          <w:szCs w:val="28"/>
        </w:rPr>
        <w:t xml:space="preserve"> производстве составила в сумме </w:t>
      </w:r>
      <w:r w:rsidRPr="00023B8C">
        <w:rPr>
          <w:b/>
          <w:i/>
          <w:sz w:val="28"/>
          <w:szCs w:val="28"/>
        </w:rPr>
        <w:t>5</w:t>
      </w:r>
      <w:r>
        <w:rPr>
          <w:b/>
          <w:i/>
          <w:sz w:val="28"/>
          <w:szCs w:val="28"/>
        </w:rPr>
        <w:t>2</w:t>
      </w:r>
      <w:r w:rsidRPr="00023B8C">
        <w:rPr>
          <w:b/>
          <w:i/>
          <w:sz w:val="28"/>
          <w:szCs w:val="28"/>
        </w:rPr>
        <w:t> 394,32</w:t>
      </w:r>
      <w:r w:rsidRPr="00023B8C">
        <w:rPr>
          <w:sz w:val="28"/>
          <w:szCs w:val="28"/>
        </w:rPr>
        <w:t xml:space="preserve"> </w:t>
      </w:r>
      <w:r>
        <w:rPr>
          <w:sz w:val="28"/>
          <w:szCs w:val="28"/>
        </w:rPr>
        <w:t>тыс. рублей</w:t>
      </w:r>
      <w:r w:rsidRPr="00023B8C">
        <w:rPr>
          <w:sz w:val="28"/>
          <w:szCs w:val="28"/>
        </w:rPr>
        <w:t>, из них</w:t>
      </w:r>
      <w:r>
        <w:rPr>
          <w:sz w:val="28"/>
          <w:szCs w:val="28"/>
        </w:rPr>
        <w:t>:</w:t>
      </w:r>
    </w:p>
    <w:p w:rsidR="00F83E23" w:rsidRPr="00023B8C" w:rsidRDefault="00F83E23" w:rsidP="00612DAA">
      <w:pPr>
        <w:pStyle w:val="af8"/>
        <w:widowControl w:val="0"/>
        <w:numPr>
          <w:ilvl w:val="0"/>
          <w:numId w:val="74"/>
        </w:numPr>
        <w:tabs>
          <w:tab w:val="left" w:pos="851"/>
        </w:tabs>
        <w:ind w:left="0" w:firstLine="567"/>
        <w:jc w:val="both"/>
        <w:rPr>
          <w:sz w:val="28"/>
          <w:szCs w:val="28"/>
        </w:rPr>
      </w:pPr>
      <w:r w:rsidRPr="00023B8C">
        <w:rPr>
          <w:sz w:val="28"/>
          <w:szCs w:val="28"/>
        </w:rPr>
        <w:t xml:space="preserve">основная доля задолженности в сумме 38 107,75 </w:t>
      </w:r>
      <w:r>
        <w:rPr>
          <w:sz w:val="28"/>
          <w:szCs w:val="28"/>
        </w:rPr>
        <w:t>тыс. рублей</w:t>
      </w:r>
      <w:r w:rsidRPr="00023B8C">
        <w:rPr>
          <w:sz w:val="28"/>
          <w:szCs w:val="28"/>
        </w:rPr>
        <w:t xml:space="preserve"> или 71,4% приходится по такому подрядчику как </w:t>
      </w:r>
      <w:r w:rsidRPr="00023B8C">
        <w:rPr>
          <w:b/>
          <w:i/>
          <w:sz w:val="28"/>
          <w:szCs w:val="28"/>
        </w:rPr>
        <w:t>ОАО «</w:t>
      </w:r>
      <w:proofErr w:type="spellStart"/>
      <w:r w:rsidRPr="00023B8C">
        <w:rPr>
          <w:b/>
          <w:i/>
          <w:sz w:val="28"/>
          <w:szCs w:val="28"/>
        </w:rPr>
        <w:t>Центрспецстрой</w:t>
      </w:r>
      <w:proofErr w:type="spellEnd"/>
      <w:r w:rsidRPr="00023B8C">
        <w:rPr>
          <w:b/>
          <w:i/>
          <w:sz w:val="28"/>
          <w:szCs w:val="28"/>
        </w:rPr>
        <w:t xml:space="preserve">» по объекту «Реконструкция водозабора на реке </w:t>
      </w:r>
      <w:proofErr w:type="spellStart"/>
      <w:r w:rsidRPr="00023B8C">
        <w:rPr>
          <w:b/>
          <w:i/>
          <w:sz w:val="28"/>
          <w:szCs w:val="28"/>
        </w:rPr>
        <w:t>Вах</w:t>
      </w:r>
      <w:proofErr w:type="spellEnd"/>
      <w:r w:rsidRPr="00023B8C">
        <w:rPr>
          <w:b/>
          <w:i/>
          <w:sz w:val="28"/>
          <w:szCs w:val="28"/>
        </w:rPr>
        <w:t xml:space="preserve">, </w:t>
      </w:r>
      <w:r w:rsidRPr="00023B8C">
        <w:rPr>
          <w:sz w:val="28"/>
          <w:szCs w:val="28"/>
        </w:rPr>
        <w:t>динамика просроченной задолженности по остальным объектам строительства и реконструкции пре</w:t>
      </w:r>
      <w:r w:rsidRPr="00023B8C">
        <w:rPr>
          <w:sz w:val="28"/>
          <w:szCs w:val="28"/>
        </w:rPr>
        <w:t>д</w:t>
      </w:r>
      <w:r w:rsidRPr="00023B8C">
        <w:rPr>
          <w:sz w:val="28"/>
          <w:szCs w:val="28"/>
        </w:rPr>
        <w:t>ставлена следующими данными:</w:t>
      </w:r>
    </w:p>
    <w:tbl>
      <w:tblPr>
        <w:tblStyle w:val="af4"/>
        <w:tblW w:w="8931" w:type="dxa"/>
        <w:tblInd w:w="108" w:type="dxa"/>
        <w:tblLook w:val="04A0" w:firstRow="1" w:lastRow="0" w:firstColumn="1" w:lastColumn="0" w:noHBand="0" w:noVBand="1"/>
      </w:tblPr>
      <w:tblGrid>
        <w:gridCol w:w="3119"/>
        <w:gridCol w:w="2410"/>
        <w:gridCol w:w="1735"/>
        <w:gridCol w:w="1667"/>
      </w:tblGrid>
      <w:tr w:rsidR="00F83E23" w:rsidTr="0015283B">
        <w:tc>
          <w:tcPr>
            <w:tcW w:w="3119" w:type="dxa"/>
          </w:tcPr>
          <w:p w:rsidR="00F83E23" w:rsidRPr="00E5321F" w:rsidRDefault="00F83E23" w:rsidP="00625C35">
            <w:pPr>
              <w:widowControl w:val="0"/>
              <w:spacing w:before="120"/>
              <w:jc w:val="both"/>
              <w:rPr>
                <w:b/>
                <w:i/>
                <w:sz w:val="20"/>
                <w:szCs w:val="20"/>
              </w:rPr>
            </w:pPr>
            <w:r w:rsidRPr="00E5321F">
              <w:rPr>
                <w:b/>
                <w:i/>
                <w:sz w:val="20"/>
                <w:szCs w:val="20"/>
              </w:rPr>
              <w:t>Наименование объекта стро</w:t>
            </w:r>
            <w:r w:rsidRPr="00E5321F">
              <w:rPr>
                <w:b/>
                <w:i/>
                <w:sz w:val="20"/>
                <w:szCs w:val="20"/>
              </w:rPr>
              <w:t>и</w:t>
            </w:r>
            <w:r w:rsidRPr="00E5321F">
              <w:rPr>
                <w:b/>
                <w:i/>
                <w:sz w:val="20"/>
                <w:szCs w:val="20"/>
              </w:rPr>
              <w:t>тельства и реконструкции</w:t>
            </w:r>
          </w:p>
        </w:tc>
        <w:tc>
          <w:tcPr>
            <w:tcW w:w="2410" w:type="dxa"/>
          </w:tcPr>
          <w:p w:rsidR="00F83E23" w:rsidRPr="00E5321F" w:rsidRDefault="00F83E23" w:rsidP="00625C35">
            <w:pPr>
              <w:widowControl w:val="0"/>
              <w:spacing w:before="120"/>
              <w:jc w:val="both"/>
              <w:rPr>
                <w:b/>
                <w:i/>
                <w:sz w:val="20"/>
                <w:szCs w:val="20"/>
              </w:rPr>
            </w:pPr>
            <w:r w:rsidRPr="00E5321F">
              <w:rPr>
                <w:b/>
                <w:i/>
                <w:sz w:val="20"/>
                <w:szCs w:val="20"/>
              </w:rPr>
              <w:t>Подрядчик</w:t>
            </w:r>
          </w:p>
        </w:tc>
        <w:tc>
          <w:tcPr>
            <w:tcW w:w="1735" w:type="dxa"/>
          </w:tcPr>
          <w:p w:rsidR="00F83E23" w:rsidRPr="00E5321F" w:rsidRDefault="00F83E23" w:rsidP="00625C35">
            <w:pPr>
              <w:widowControl w:val="0"/>
              <w:spacing w:before="120"/>
              <w:jc w:val="both"/>
              <w:rPr>
                <w:b/>
                <w:i/>
                <w:sz w:val="20"/>
                <w:szCs w:val="20"/>
              </w:rPr>
            </w:pPr>
            <w:r w:rsidRPr="00E5321F">
              <w:rPr>
                <w:b/>
                <w:i/>
                <w:sz w:val="20"/>
                <w:szCs w:val="20"/>
              </w:rPr>
              <w:t>Сумма задо</w:t>
            </w:r>
            <w:r w:rsidRPr="00E5321F">
              <w:rPr>
                <w:b/>
                <w:i/>
                <w:sz w:val="20"/>
                <w:szCs w:val="20"/>
              </w:rPr>
              <w:t>л</w:t>
            </w:r>
            <w:r w:rsidRPr="00E5321F">
              <w:rPr>
                <w:b/>
                <w:i/>
                <w:sz w:val="20"/>
                <w:szCs w:val="20"/>
              </w:rPr>
              <w:t>женности</w:t>
            </w:r>
          </w:p>
        </w:tc>
        <w:tc>
          <w:tcPr>
            <w:tcW w:w="1667" w:type="dxa"/>
          </w:tcPr>
          <w:p w:rsidR="00F83E23" w:rsidRPr="00E5321F" w:rsidRDefault="00F83E23" w:rsidP="00625C35">
            <w:pPr>
              <w:widowControl w:val="0"/>
              <w:spacing w:before="120"/>
              <w:jc w:val="both"/>
              <w:rPr>
                <w:b/>
                <w:i/>
                <w:sz w:val="20"/>
                <w:szCs w:val="20"/>
              </w:rPr>
            </w:pPr>
            <w:proofErr w:type="spellStart"/>
            <w:r w:rsidRPr="00E5321F">
              <w:rPr>
                <w:b/>
                <w:i/>
                <w:sz w:val="20"/>
                <w:szCs w:val="20"/>
              </w:rPr>
              <w:t>Уд</w:t>
            </w:r>
            <w:proofErr w:type="gramStart"/>
            <w:r w:rsidRPr="00E5321F">
              <w:rPr>
                <w:b/>
                <w:i/>
                <w:sz w:val="20"/>
                <w:szCs w:val="20"/>
              </w:rPr>
              <w:t>.в</w:t>
            </w:r>
            <w:proofErr w:type="gramEnd"/>
            <w:r w:rsidRPr="00E5321F">
              <w:rPr>
                <w:b/>
                <w:i/>
                <w:sz w:val="20"/>
                <w:szCs w:val="20"/>
              </w:rPr>
              <w:t>ес</w:t>
            </w:r>
            <w:proofErr w:type="spellEnd"/>
            <w:r w:rsidRPr="00E5321F">
              <w:rPr>
                <w:b/>
                <w:i/>
                <w:sz w:val="20"/>
                <w:szCs w:val="20"/>
              </w:rPr>
              <w:t xml:space="preserve"> в объеме задолженности</w:t>
            </w:r>
          </w:p>
        </w:tc>
      </w:tr>
      <w:tr w:rsidR="00F83E23" w:rsidTr="0015283B">
        <w:tc>
          <w:tcPr>
            <w:tcW w:w="3119" w:type="dxa"/>
          </w:tcPr>
          <w:p w:rsidR="00F83E23" w:rsidRPr="001E5B29" w:rsidRDefault="00F83E23" w:rsidP="00625C35">
            <w:pPr>
              <w:widowControl w:val="0"/>
              <w:spacing w:before="120"/>
              <w:jc w:val="both"/>
              <w:rPr>
                <w:sz w:val="20"/>
                <w:szCs w:val="20"/>
              </w:rPr>
            </w:pPr>
            <w:r>
              <w:rPr>
                <w:sz w:val="20"/>
                <w:szCs w:val="20"/>
              </w:rPr>
              <w:t>Расширение городского кладб</w:t>
            </w:r>
            <w:r>
              <w:rPr>
                <w:sz w:val="20"/>
                <w:szCs w:val="20"/>
              </w:rPr>
              <w:t>и</w:t>
            </w:r>
            <w:r>
              <w:rPr>
                <w:sz w:val="20"/>
                <w:szCs w:val="20"/>
              </w:rPr>
              <w:t>ща,3 очередь</w:t>
            </w:r>
          </w:p>
        </w:tc>
        <w:tc>
          <w:tcPr>
            <w:tcW w:w="2410" w:type="dxa"/>
          </w:tcPr>
          <w:p w:rsidR="00F83E23" w:rsidRPr="001E5B29" w:rsidRDefault="00F83E23" w:rsidP="00F708F0">
            <w:pPr>
              <w:widowControl w:val="0"/>
              <w:spacing w:before="120"/>
              <w:jc w:val="center"/>
              <w:rPr>
                <w:sz w:val="20"/>
                <w:szCs w:val="20"/>
              </w:rPr>
            </w:pPr>
            <w:r w:rsidRPr="001E5B29">
              <w:rPr>
                <w:sz w:val="20"/>
                <w:szCs w:val="20"/>
              </w:rPr>
              <w:t xml:space="preserve">ООО ПКФ </w:t>
            </w:r>
            <w:proofErr w:type="spellStart"/>
            <w:r w:rsidRPr="001E5B29">
              <w:rPr>
                <w:sz w:val="20"/>
                <w:szCs w:val="20"/>
              </w:rPr>
              <w:t>Стор</w:t>
            </w:r>
            <w:proofErr w:type="spellEnd"/>
          </w:p>
        </w:tc>
        <w:tc>
          <w:tcPr>
            <w:tcW w:w="1735" w:type="dxa"/>
          </w:tcPr>
          <w:p w:rsidR="00F83E23" w:rsidRPr="001E5B29" w:rsidRDefault="00F83E23" w:rsidP="00F708F0">
            <w:pPr>
              <w:widowControl w:val="0"/>
              <w:spacing w:before="120"/>
              <w:jc w:val="center"/>
              <w:rPr>
                <w:sz w:val="20"/>
                <w:szCs w:val="20"/>
              </w:rPr>
            </w:pPr>
            <w:r w:rsidRPr="001E5B29">
              <w:rPr>
                <w:sz w:val="20"/>
                <w:szCs w:val="20"/>
              </w:rPr>
              <w:t>5</w:t>
            </w:r>
            <w:r>
              <w:rPr>
                <w:sz w:val="20"/>
                <w:szCs w:val="20"/>
              </w:rPr>
              <w:t xml:space="preserve"> </w:t>
            </w:r>
            <w:r w:rsidRPr="001E5B29">
              <w:rPr>
                <w:sz w:val="20"/>
                <w:szCs w:val="20"/>
              </w:rPr>
              <w:t>592,88</w:t>
            </w:r>
          </w:p>
        </w:tc>
        <w:tc>
          <w:tcPr>
            <w:tcW w:w="1667" w:type="dxa"/>
          </w:tcPr>
          <w:p w:rsidR="00F83E23" w:rsidRPr="002F76B2" w:rsidRDefault="00F83E23" w:rsidP="00F708F0">
            <w:pPr>
              <w:widowControl w:val="0"/>
              <w:spacing w:before="120"/>
              <w:jc w:val="center"/>
              <w:rPr>
                <w:sz w:val="20"/>
                <w:szCs w:val="20"/>
              </w:rPr>
            </w:pPr>
            <w:r w:rsidRPr="002F76B2">
              <w:rPr>
                <w:sz w:val="20"/>
                <w:szCs w:val="20"/>
              </w:rPr>
              <w:t>10,5</w:t>
            </w:r>
          </w:p>
        </w:tc>
      </w:tr>
      <w:tr w:rsidR="00F83E23" w:rsidTr="0015283B">
        <w:tc>
          <w:tcPr>
            <w:tcW w:w="3119" w:type="dxa"/>
          </w:tcPr>
          <w:p w:rsidR="00F83E23" w:rsidRPr="001E5B29" w:rsidRDefault="00F83E23" w:rsidP="00625C35">
            <w:pPr>
              <w:widowControl w:val="0"/>
              <w:spacing w:before="120"/>
              <w:jc w:val="both"/>
              <w:rPr>
                <w:sz w:val="20"/>
                <w:szCs w:val="20"/>
              </w:rPr>
            </w:pPr>
            <w:r>
              <w:rPr>
                <w:sz w:val="20"/>
                <w:szCs w:val="20"/>
              </w:rPr>
              <w:t>Реконструкция системы канал</w:t>
            </w:r>
            <w:r>
              <w:rPr>
                <w:sz w:val="20"/>
                <w:szCs w:val="20"/>
              </w:rPr>
              <w:t>и</w:t>
            </w:r>
            <w:r>
              <w:rPr>
                <w:sz w:val="20"/>
                <w:szCs w:val="20"/>
              </w:rPr>
              <w:t xml:space="preserve">зации пос. </w:t>
            </w:r>
            <w:proofErr w:type="gramStart"/>
            <w:r>
              <w:rPr>
                <w:sz w:val="20"/>
                <w:szCs w:val="20"/>
              </w:rPr>
              <w:t>Дивный</w:t>
            </w:r>
            <w:proofErr w:type="gramEnd"/>
            <w:r>
              <w:rPr>
                <w:sz w:val="20"/>
                <w:szCs w:val="20"/>
              </w:rPr>
              <w:t xml:space="preserve"> и Гидромех</w:t>
            </w:r>
            <w:r>
              <w:rPr>
                <w:sz w:val="20"/>
                <w:szCs w:val="20"/>
              </w:rPr>
              <w:t>а</w:t>
            </w:r>
            <w:r>
              <w:rPr>
                <w:sz w:val="20"/>
                <w:szCs w:val="20"/>
              </w:rPr>
              <w:t>низации</w:t>
            </w:r>
          </w:p>
        </w:tc>
        <w:tc>
          <w:tcPr>
            <w:tcW w:w="2410" w:type="dxa"/>
          </w:tcPr>
          <w:p w:rsidR="00F83E23" w:rsidRPr="001E5B29" w:rsidRDefault="00F83E23" w:rsidP="00F708F0">
            <w:pPr>
              <w:widowControl w:val="0"/>
              <w:spacing w:before="120"/>
              <w:jc w:val="center"/>
              <w:rPr>
                <w:sz w:val="20"/>
                <w:szCs w:val="20"/>
              </w:rPr>
            </w:pPr>
            <w:r>
              <w:rPr>
                <w:sz w:val="20"/>
                <w:szCs w:val="20"/>
              </w:rPr>
              <w:t>ООО Строй-</w:t>
            </w:r>
            <w:proofErr w:type="spellStart"/>
            <w:r>
              <w:rPr>
                <w:sz w:val="20"/>
                <w:szCs w:val="20"/>
              </w:rPr>
              <w:t>Инжиринг</w:t>
            </w:r>
            <w:proofErr w:type="spellEnd"/>
          </w:p>
        </w:tc>
        <w:tc>
          <w:tcPr>
            <w:tcW w:w="1735" w:type="dxa"/>
          </w:tcPr>
          <w:p w:rsidR="00F83E23" w:rsidRDefault="00F83E23" w:rsidP="00F708F0">
            <w:pPr>
              <w:widowControl w:val="0"/>
              <w:spacing w:before="120"/>
              <w:jc w:val="center"/>
              <w:rPr>
                <w:sz w:val="20"/>
                <w:szCs w:val="20"/>
              </w:rPr>
            </w:pPr>
            <w:r>
              <w:rPr>
                <w:sz w:val="20"/>
                <w:szCs w:val="20"/>
              </w:rPr>
              <w:t>5 000,00</w:t>
            </w:r>
          </w:p>
        </w:tc>
        <w:tc>
          <w:tcPr>
            <w:tcW w:w="1667" w:type="dxa"/>
          </w:tcPr>
          <w:p w:rsidR="00F83E23" w:rsidRPr="002F76B2" w:rsidRDefault="00F83E23" w:rsidP="00F708F0">
            <w:pPr>
              <w:widowControl w:val="0"/>
              <w:spacing w:before="120"/>
              <w:jc w:val="center"/>
              <w:rPr>
                <w:sz w:val="20"/>
                <w:szCs w:val="20"/>
              </w:rPr>
            </w:pPr>
            <w:r w:rsidRPr="002F76B2">
              <w:rPr>
                <w:sz w:val="20"/>
                <w:szCs w:val="20"/>
              </w:rPr>
              <w:t>9,4</w:t>
            </w:r>
          </w:p>
        </w:tc>
      </w:tr>
      <w:tr w:rsidR="00F83E23" w:rsidTr="0015283B">
        <w:tc>
          <w:tcPr>
            <w:tcW w:w="3119" w:type="dxa"/>
          </w:tcPr>
          <w:p w:rsidR="00F83E23" w:rsidRPr="001E5B29" w:rsidRDefault="00F83E23" w:rsidP="00625C35">
            <w:pPr>
              <w:widowControl w:val="0"/>
              <w:spacing w:before="120"/>
              <w:jc w:val="both"/>
              <w:rPr>
                <w:sz w:val="20"/>
                <w:szCs w:val="20"/>
              </w:rPr>
            </w:pPr>
            <w:r>
              <w:rPr>
                <w:sz w:val="20"/>
                <w:szCs w:val="20"/>
              </w:rPr>
              <w:t>Реконструкция котельной №5</w:t>
            </w:r>
          </w:p>
        </w:tc>
        <w:tc>
          <w:tcPr>
            <w:tcW w:w="2410" w:type="dxa"/>
          </w:tcPr>
          <w:p w:rsidR="00F83E23" w:rsidRPr="001E5B29" w:rsidRDefault="00F83E23" w:rsidP="00F708F0">
            <w:pPr>
              <w:widowControl w:val="0"/>
              <w:spacing w:before="120"/>
              <w:jc w:val="center"/>
              <w:rPr>
                <w:sz w:val="20"/>
                <w:szCs w:val="20"/>
              </w:rPr>
            </w:pPr>
            <w:r>
              <w:rPr>
                <w:sz w:val="20"/>
                <w:szCs w:val="20"/>
              </w:rPr>
              <w:t>ООО ПК Октан</w:t>
            </w:r>
          </w:p>
        </w:tc>
        <w:tc>
          <w:tcPr>
            <w:tcW w:w="1735" w:type="dxa"/>
          </w:tcPr>
          <w:p w:rsidR="00F83E23" w:rsidRPr="001E5B29" w:rsidRDefault="00F83E23" w:rsidP="00F708F0">
            <w:pPr>
              <w:widowControl w:val="0"/>
              <w:spacing w:before="120"/>
              <w:jc w:val="center"/>
              <w:rPr>
                <w:sz w:val="20"/>
                <w:szCs w:val="20"/>
              </w:rPr>
            </w:pPr>
            <w:r>
              <w:rPr>
                <w:sz w:val="20"/>
                <w:szCs w:val="20"/>
              </w:rPr>
              <w:t>1 871,96</w:t>
            </w:r>
          </w:p>
        </w:tc>
        <w:tc>
          <w:tcPr>
            <w:tcW w:w="1667" w:type="dxa"/>
          </w:tcPr>
          <w:p w:rsidR="00F83E23" w:rsidRPr="002F76B2" w:rsidRDefault="00F83E23" w:rsidP="00F708F0">
            <w:pPr>
              <w:widowControl w:val="0"/>
              <w:spacing w:before="120"/>
              <w:jc w:val="center"/>
              <w:rPr>
                <w:sz w:val="20"/>
                <w:szCs w:val="20"/>
              </w:rPr>
            </w:pPr>
            <w:r w:rsidRPr="002F76B2">
              <w:rPr>
                <w:sz w:val="20"/>
                <w:szCs w:val="20"/>
              </w:rPr>
              <w:t>3,5</w:t>
            </w:r>
          </w:p>
        </w:tc>
      </w:tr>
      <w:tr w:rsidR="00F83E23" w:rsidTr="0015283B">
        <w:tc>
          <w:tcPr>
            <w:tcW w:w="3119" w:type="dxa"/>
          </w:tcPr>
          <w:p w:rsidR="00F83E23" w:rsidRPr="001E5B29" w:rsidRDefault="00F83E23" w:rsidP="00625C35">
            <w:pPr>
              <w:widowControl w:val="0"/>
              <w:spacing w:before="120"/>
              <w:jc w:val="both"/>
              <w:rPr>
                <w:sz w:val="20"/>
                <w:szCs w:val="20"/>
              </w:rPr>
            </w:pPr>
            <w:r>
              <w:rPr>
                <w:sz w:val="20"/>
                <w:szCs w:val="20"/>
              </w:rPr>
              <w:t>Памятник участникам ликвид</w:t>
            </w:r>
            <w:r>
              <w:rPr>
                <w:sz w:val="20"/>
                <w:szCs w:val="20"/>
              </w:rPr>
              <w:t>а</w:t>
            </w:r>
            <w:r>
              <w:rPr>
                <w:sz w:val="20"/>
                <w:szCs w:val="20"/>
              </w:rPr>
              <w:t>ции радиации и технических к</w:t>
            </w:r>
            <w:r>
              <w:rPr>
                <w:sz w:val="20"/>
                <w:szCs w:val="20"/>
              </w:rPr>
              <w:t>а</w:t>
            </w:r>
            <w:r>
              <w:rPr>
                <w:sz w:val="20"/>
                <w:szCs w:val="20"/>
              </w:rPr>
              <w:t>тастроф</w:t>
            </w:r>
          </w:p>
        </w:tc>
        <w:tc>
          <w:tcPr>
            <w:tcW w:w="2410" w:type="dxa"/>
          </w:tcPr>
          <w:p w:rsidR="00F83E23" w:rsidRDefault="00F83E23" w:rsidP="00F708F0">
            <w:pPr>
              <w:widowControl w:val="0"/>
              <w:spacing w:before="120"/>
              <w:jc w:val="center"/>
              <w:rPr>
                <w:sz w:val="20"/>
                <w:szCs w:val="20"/>
              </w:rPr>
            </w:pPr>
            <w:r w:rsidRPr="00E4157B">
              <w:rPr>
                <w:sz w:val="20"/>
                <w:szCs w:val="20"/>
              </w:rPr>
              <w:t>ООО "</w:t>
            </w:r>
            <w:proofErr w:type="spellStart"/>
            <w:r w:rsidRPr="00E4157B">
              <w:rPr>
                <w:sz w:val="20"/>
                <w:szCs w:val="20"/>
              </w:rPr>
              <w:t>Стройтехсервис</w:t>
            </w:r>
            <w:proofErr w:type="spellEnd"/>
            <w:r w:rsidRPr="00E4157B">
              <w:rPr>
                <w:sz w:val="20"/>
                <w:szCs w:val="20"/>
              </w:rPr>
              <w:t>"</w:t>
            </w:r>
          </w:p>
        </w:tc>
        <w:tc>
          <w:tcPr>
            <w:tcW w:w="1735" w:type="dxa"/>
          </w:tcPr>
          <w:p w:rsidR="00F83E23" w:rsidRDefault="00F83E23" w:rsidP="00F708F0">
            <w:pPr>
              <w:widowControl w:val="0"/>
              <w:spacing w:before="120"/>
              <w:jc w:val="center"/>
              <w:rPr>
                <w:sz w:val="20"/>
                <w:szCs w:val="20"/>
              </w:rPr>
            </w:pPr>
            <w:r>
              <w:rPr>
                <w:sz w:val="20"/>
                <w:szCs w:val="20"/>
              </w:rPr>
              <w:t>885,55</w:t>
            </w:r>
          </w:p>
        </w:tc>
        <w:tc>
          <w:tcPr>
            <w:tcW w:w="1667" w:type="dxa"/>
          </w:tcPr>
          <w:p w:rsidR="00F83E23" w:rsidRPr="002F76B2" w:rsidRDefault="00F83E23" w:rsidP="00F708F0">
            <w:pPr>
              <w:widowControl w:val="0"/>
              <w:spacing w:before="120"/>
              <w:jc w:val="center"/>
              <w:rPr>
                <w:sz w:val="20"/>
                <w:szCs w:val="20"/>
              </w:rPr>
            </w:pPr>
            <w:r w:rsidRPr="002F76B2">
              <w:rPr>
                <w:sz w:val="20"/>
                <w:szCs w:val="20"/>
              </w:rPr>
              <w:t>1,</w:t>
            </w:r>
            <w:r>
              <w:rPr>
                <w:sz w:val="20"/>
                <w:szCs w:val="20"/>
              </w:rPr>
              <w:t>7</w:t>
            </w:r>
          </w:p>
        </w:tc>
      </w:tr>
      <w:tr w:rsidR="00F83E23" w:rsidTr="0015283B">
        <w:tc>
          <w:tcPr>
            <w:tcW w:w="3119" w:type="dxa"/>
          </w:tcPr>
          <w:p w:rsidR="00F83E23" w:rsidRDefault="00F83E23" w:rsidP="00625C35">
            <w:pPr>
              <w:widowControl w:val="0"/>
              <w:spacing w:before="120"/>
              <w:jc w:val="both"/>
              <w:rPr>
                <w:sz w:val="20"/>
                <w:szCs w:val="20"/>
              </w:rPr>
            </w:pPr>
            <w:r w:rsidRPr="001E5B29">
              <w:rPr>
                <w:sz w:val="20"/>
                <w:szCs w:val="20"/>
              </w:rPr>
              <w:t>Центр национальных культур</w:t>
            </w:r>
          </w:p>
        </w:tc>
        <w:tc>
          <w:tcPr>
            <w:tcW w:w="2410" w:type="dxa"/>
          </w:tcPr>
          <w:p w:rsidR="00F83E23" w:rsidRPr="00E4157B" w:rsidRDefault="00F83E23" w:rsidP="00F708F0">
            <w:pPr>
              <w:widowControl w:val="0"/>
              <w:spacing w:before="120"/>
              <w:jc w:val="center"/>
              <w:rPr>
                <w:sz w:val="20"/>
                <w:szCs w:val="20"/>
              </w:rPr>
            </w:pPr>
            <w:r w:rsidRPr="001E5B29">
              <w:rPr>
                <w:sz w:val="20"/>
                <w:szCs w:val="20"/>
              </w:rPr>
              <w:t>ООО НПО «НАПС»</w:t>
            </w:r>
          </w:p>
        </w:tc>
        <w:tc>
          <w:tcPr>
            <w:tcW w:w="1735" w:type="dxa"/>
          </w:tcPr>
          <w:p w:rsidR="00F83E23" w:rsidRDefault="00F83E23" w:rsidP="00F708F0">
            <w:pPr>
              <w:widowControl w:val="0"/>
              <w:spacing w:before="120"/>
              <w:jc w:val="center"/>
              <w:rPr>
                <w:sz w:val="20"/>
                <w:szCs w:val="20"/>
              </w:rPr>
            </w:pPr>
            <w:r w:rsidRPr="001E5B29">
              <w:rPr>
                <w:sz w:val="20"/>
                <w:szCs w:val="20"/>
              </w:rPr>
              <w:t>203,57</w:t>
            </w:r>
          </w:p>
        </w:tc>
        <w:tc>
          <w:tcPr>
            <w:tcW w:w="1667" w:type="dxa"/>
          </w:tcPr>
          <w:p w:rsidR="00F83E23" w:rsidRPr="002F76B2" w:rsidRDefault="00F83E23" w:rsidP="00F708F0">
            <w:pPr>
              <w:widowControl w:val="0"/>
              <w:spacing w:before="120"/>
              <w:jc w:val="center"/>
              <w:rPr>
                <w:sz w:val="20"/>
                <w:szCs w:val="20"/>
              </w:rPr>
            </w:pPr>
            <w:r>
              <w:rPr>
                <w:sz w:val="20"/>
                <w:szCs w:val="20"/>
              </w:rPr>
              <w:t>0,38</w:t>
            </w:r>
          </w:p>
        </w:tc>
      </w:tr>
      <w:tr w:rsidR="00F83E23" w:rsidTr="0015283B">
        <w:tc>
          <w:tcPr>
            <w:tcW w:w="3119" w:type="dxa"/>
          </w:tcPr>
          <w:p w:rsidR="00F83E23" w:rsidRPr="001E5B29" w:rsidRDefault="00F83E23" w:rsidP="00625C35">
            <w:pPr>
              <w:widowControl w:val="0"/>
              <w:spacing w:before="120"/>
              <w:jc w:val="both"/>
              <w:rPr>
                <w:sz w:val="20"/>
                <w:szCs w:val="20"/>
              </w:rPr>
            </w:pPr>
            <w:r>
              <w:rPr>
                <w:sz w:val="20"/>
                <w:szCs w:val="20"/>
              </w:rPr>
              <w:t>Физкультурно-спортивный ко</w:t>
            </w:r>
            <w:r>
              <w:rPr>
                <w:sz w:val="20"/>
                <w:szCs w:val="20"/>
              </w:rPr>
              <w:t>м</w:t>
            </w:r>
            <w:r>
              <w:rPr>
                <w:sz w:val="20"/>
                <w:szCs w:val="20"/>
              </w:rPr>
              <w:t>плекс с универсальным игровым залом</w:t>
            </w:r>
          </w:p>
        </w:tc>
        <w:tc>
          <w:tcPr>
            <w:tcW w:w="2410" w:type="dxa"/>
          </w:tcPr>
          <w:p w:rsidR="00F83E23" w:rsidRPr="001E5B29" w:rsidRDefault="00F83E23" w:rsidP="00F708F0">
            <w:pPr>
              <w:widowControl w:val="0"/>
              <w:spacing w:before="120"/>
              <w:jc w:val="center"/>
              <w:rPr>
                <w:sz w:val="20"/>
                <w:szCs w:val="20"/>
              </w:rPr>
            </w:pPr>
            <w:r>
              <w:rPr>
                <w:sz w:val="20"/>
                <w:szCs w:val="20"/>
              </w:rPr>
              <w:t>ООО Строй-</w:t>
            </w:r>
            <w:proofErr w:type="spellStart"/>
            <w:r>
              <w:rPr>
                <w:sz w:val="20"/>
                <w:szCs w:val="20"/>
              </w:rPr>
              <w:t>Инжиринг</w:t>
            </w:r>
            <w:proofErr w:type="spellEnd"/>
          </w:p>
        </w:tc>
        <w:tc>
          <w:tcPr>
            <w:tcW w:w="1735" w:type="dxa"/>
          </w:tcPr>
          <w:p w:rsidR="00F83E23" w:rsidRDefault="00F83E23" w:rsidP="00F708F0">
            <w:pPr>
              <w:widowControl w:val="0"/>
              <w:spacing w:before="120"/>
              <w:jc w:val="center"/>
              <w:rPr>
                <w:sz w:val="20"/>
                <w:szCs w:val="20"/>
              </w:rPr>
            </w:pPr>
            <w:r>
              <w:rPr>
                <w:sz w:val="20"/>
                <w:szCs w:val="20"/>
              </w:rPr>
              <w:t>732,61</w:t>
            </w:r>
          </w:p>
        </w:tc>
        <w:tc>
          <w:tcPr>
            <w:tcW w:w="1667" w:type="dxa"/>
          </w:tcPr>
          <w:p w:rsidR="00F83E23" w:rsidRPr="002F76B2" w:rsidRDefault="00F83E23" w:rsidP="00F708F0">
            <w:pPr>
              <w:widowControl w:val="0"/>
              <w:spacing w:before="120"/>
              <w:jc w:val="center"/>
              <w:rPr>
                <w:sz w:val="20"/>
                <w:szCs w:val="20"/>
              </w:rPr>
            </w:pPr>
            <w:r w:rsidRPr="002F76B2">
              <w:rPr>
                <w:sz w:val="20"/>
                <w:szCs w:val="20"/>
              </w:rPr>
              <w:t>1,4</w:t>
            </w:r>
          </w:p>
        </w:tc>
      </w:tr>
    </w:tbl>
    <w:p w:rsidR="00F83E23" w:rsidRPr="00023B8C" w:rsidRDefault="00F83E23" w:rsidP="00F83E23">
      <w:pPr>
        <w:widowControl w:val="0"/>
        <w:spacing w:before="120"/>
        <w:ind w:firstLine="567"/>
        <w:jc w:val="both"/>
        <w:rPr>
          <w:sz w:val="28"/>
          <w:szCs w:val="28"/>
        </w:rPr>
      </w:pPr>
      <w:r w:rsidRPr="00023B8C">
        <w:rPr>
          <w:b/>
          <w:sz w:val="28"/>
          <w:szCs w:val="28"/>
        </w:rPr>
        <w:t>Кредиторская</w:t>
      </w:r>
      <w:r w:rsidRPr="00023B8C">
        <w:rPr>
          <w:sz w:val="28"/>
          <w:szCs w:val="28"/>
        </w:rPr>
        <w:t xml:space="preserve"> задолженность является текущей, и сложилась в осно</w:t>
      </w:r>
      <w:r w:rsidRPr="00023B8C">
        <w:rPr>
          <w:sz w:val="28"/>
          <w:szCs w:val="28"/>
        </w:rPr>
        <w:t>в</w:t>
      </w:r>
      <w:r w:rsidRPr="00023B8C">
        <w:rPr>
          <w:sz w:val="28"/>
          <w:szCs w:val="28"/>
        </w:rPr>
        <w:t>ном за счет действующих обязательств, по которым не наступили сроки уплаты (оплата в 2015 году).</w:t>
      </w:r>
    </w:p>
    <w:p w:rsidR="00F83E23" w:rsidRDefault="00F83E23" w:rsidP="00F83E23">
      <w:pPr>
        <w:widowControl w:val="0"/>
        <w:ind w:firstLine="567"/>
        <w:jc w:val="both"/>
        <w:rPr>
          <w:sz w:val="28"/>
          <w:szCs w:val="28"/>
        </w:rPr>
      </w:pPr>
      <w:r w:rsidRPr="00023B8C">
        <w:rPr>
          <w:sz w:val="28"/>
          <w:szCs w:val="28"/>
        </w:rPr>
        <w:t>Наибольший объем кредиторской задолженности отмечено по таким в</w:t>
      </w:r>
      <w:r w:rsidRPr="00023B8C">
        <w:rPr>
          <w:sz w:val="28"/>
          <w:szCs w:val="28"/>
        </w:rPr>
        <w:t>и</w:t>
      </w:r>
      <w:r w:rsidRPr="00023B8C">
        <w:rPr>
          <w:sz w:val="28"/>
          <w:szCs w:val="28"/>
        </w:rPr>
        <w:t>дам объектов как:</w:t>
      </w:r>
    </w:p>
    <w:p w:rsidR="00F708F0" w:rsidRPr="00023B8C" w:rsidRDefault="00F708F0" w:rsidP="00F83E23">
      <w:pPr>
        <w:widowControl w:val="0"/>
        <w:ind w:firstLine="567"/>
        <w:jc w:val="both"/>
        <w:rPr>
          <w:sz w:val="28"/>
          <w:szCs w:val="28"/>
        </w:rPr>
      </w:pPr>
    </w:p>
    <w:tbl>
      <w:tblPr>
        <w:tblStyle w:val="af4"/>
        <w:tblW w:w="8931" w:type="dxa"/>
        <w:tblInd w:w="108" w:type="dxa"/>
        <w:tblLook w:val="04A0" w:firstRow="1" w:lastRow="0" w:firstColumn="1" w:lastColumn="0" w:noHBand="0" w:noVBand="1"/>
      </w:tblPr>
      <w:tblGrid>
        <w:gridCol w:w="3686"/>
        <w:gridCol w:w="1843"/>
        <w:gridCol w:w="1735"/>
        <w:gridCol w:w="1667"/>
      </w:tblGrid>
      <w:tr w:rsidR="00F83E23" w:rsidRPr="00E5321F" w:rsidTr="0015283B">
        <w:tc>
          <w:tcPr>
            <w:tcW w:w="3686" w:type="dxa"/>
          </w:tcPr>
          <w:p w:rsidR="00F83E23" w:rsidRPr="00E5321F" w:rsidRDefault="00F83E23" w:rsidP="00625C35">
            <w:pPr>
              <w:widowControl w:val="0"/>
              <w:spacing w:before="120"/>
              <w:jc w:val="both"/>
              <w:rPr>
                <w:b/>
                <w:i/>
                <w:sz w:val="20"/>
                <w:szCs w:val="20"/>
              </w:rPr>
            </w:pPr>
            <w:r w:rsidRPr="00E5321F">
              <w:rPr>
                <w:b/>
                <w:i/>
                <w:sz w:val="20"/>
                <w:szCs w:val="20"/>
              </w:rPr>
              <w:t>Наименование объекта строител</w:t>
            </w:r>
            <w:r w:rsidRPr="00E5321F">
              <w:rPr>
                <w:b/>
                <w:i/>
                <w:sz w:val="20"/>
                <w:szCs w:val="20"/>
              </w:rPr>
              <w:t>ь</w:t>
            </w:r>
            <w:r w:rsidRPr="00E5321F">
              <w:rPr>
                <w:b/>
                <w:i/>
                <w:sz w:val="20"/>
                <w:szCs w:val="20"/>
              </w:rPr>
              <w:t>ства и реконструкции</w:t>
            </w:r>
          </w:p>
        </w:tc>
        <w:tc>
          <w:tcPr>
            <w:tcW w:w="1843" w:type="dxa"/>
          </w:tcPr>
          <w:p w:rsidR="00F83E23" w:rsidRPr="00E5321F" w:rsidRDefault="00F83E23" w:rsidP="00625C35">
            <w:pPr>
              <w:widowControl w:val="0"/>
              <w:spacing w:before="120"/>
              <w:jc w:val="both"/>
              <w:rPr>
                <w:b/>
                <w:i/>
                <w:sz w:val="20"/>
                <w:szCs w:val="20"/>
              </w:rPr>
            </w:pPr>
            <w:r w:rsidRPr="00E5321F">
              <w:rPr>
                <w:b/>
                <w:i/>
                <w:sz w:val="20"/>
                <w:szCs w:val="20"/>
              </w:rPr>
              <w:t>Подрядчик</w:t>
            </w:r>
          </w:p>
        </w:tc>
        <w:tc>
          <w:tcPr>
            <w:tcW w:w="1735" w:type="dxa"/>
          </w:tcPr>
          <w:p w:rsidR="00F83E23" w:rsidRPr="00E5321F" w:rsidRDefault="00F83E23" w:rsidP="00625C35">
            <w:pPr>
              <w:widowControl w:val="0"/>
              <w:spacing w:before="120"/>
              <w:jc w:val="both"/>
              <w:rPr>
                <w:b/>
                <w:i/>
                <w:sz w:val="20"/>
                <w:szCs w:val="20"/>
              </w:rPr>
            </w:pPr>
            <w:r w:rsidRPr="00E5321F">
              <w:rPr>
                <w:b/>
                <w:i/>
                <w:sz w:val="20"/>
                <w:szCs w:val="20"/>
              </w:rPr>
              <w:t>Сумма задо</w:t>
            </w:r>
            <w:r w:rsidRPr="00E5321F">
              <w:rPr>
                <w:b/>
                <w:i/>
                <w:sz w:val="20"/>
                <w:szCs w:val="20"/>
              </w:rPr>
              <w:t>л</w:t>
            </w:r>
            <w:r w:rsidRPr="00E5321F">
              <w:rPr>
                <w:b/>
                <w:i/>
                <w:sz w:val="20"/>
                <w:szCs w:val="20"/>
              </w:rPr>
              <w:t>женности</w:t>
            </w:r>
          </w:p>
        </w:tc>
        <w:tc>
          <w:tcPr>
            <w:tcW w:w="1667" w:type="dxa"/>
          </w:tcPr>
          <w:p w:rsidR="00F83E23" w:rsidRPr="00E5321F" w:rsidRDefault="00F83E23" w:rsidP="00625C35">
            <w:pPr>
              <w:widowControl w:val="0"/>
              <w:spacing w:before="120"/>
              <w:jc w:val="both"/>
              <w:rPr>
                <w:b/>
                <w:i/>
                <w:sz w:val="20"/>
                <w:szCs w:val="20"/>
              </w:rPr>
            </w:pPr>
            <w:proofErr w:type="spellStart"/>
            <w:r w:rsidRPr="00E5321F">
              <w:rPr>
                <w:b/>
                <w:i/>
                <w:sz w:val="20"/>
                <w:szCs w:val="20"/>
              </w:rPr>
              <w:t>Уд</w:t>
            </w:r>
            <w:proofErr w:type="gramStart"/>
            <w:r w:rsidRPr="00E5321F">
              <w:rPr>
                <w:b/>
                <w:i/>
                <w:sz w:val="20"/>
                <w:szCs w:val="20"/>
              </w:rPr>
              <w:t>.в</w:t>
            </w:r>
            <w:proofErr w:type="gramEnd"/>
            <w:r w:rsidRPr="00E5321F">
              <w:rPr>
                <w:b/>
                <w:i/>
                <w:sz w:val="20"/>
                <w:szCs w:val="20"/>
              </w:rPr>
              <w:t>ес</w:t>
            </w:r>
            <w:proofErr w:type="spellEnd"/>
            <w:r w:rsidRPr="00E5321F">
              <w:rPr>
                <w:b/>
                <w:i/>
                <w:sz w:val="20"/>
                <w:szCs w:val="20"/>
              </w:rPr>
              <w:t xml:space="preserve"> в объеме задолженности</w:t>
            </w:r>
          </w:p>
        </w:tc>
      </w:tr>
      <w:tr w:rsidR="00F83E23" w:rsidRPr="002F76B2" w:rsidTr="0015283B">
        <w:tc>
          <w:tcPr>
            <w:tcW w:w="3686" w:type="dxa"/>
          </w:tcPr>
          <w:p w:rsidR="00F83E23" w:rsidRPr="001E5B29" w:rsidRDefault="00F83E23" w:rsidP="00625C35">
            <w:pPr>
              <w:widowControl w:val="0"/>
              <w:spacing w:before="120"/>
              <w:jc w:val="both"/>
              <w:rPr>
                <w:sz w:val="20"/>
                <w:szCs w:val="20"/>
              </w:rPr>
            </w:pPr>
            <w:r>
              <w:rPr>
                <w:sz w:val="20"/>
                <w:szCs w:val="20"/>
              </w:rPr>
              <w:lastRenderedPageBreak/>
              <w:t xml:space="preserve">Мост через реку </w:t>
            </w:r>
            <w:proofErr w:type="spellStart"/>
            <w:r>
              <w:rPr>
                <w:sz w:val="20"/>
                <w:szCs w:val="20"/>
              </w:rPr>
              <w:t>Рязанка</w:t>
            </w:r>
            <w:proofErr w:type="spellEnd"/>
            <w:r>
              <w:rPr>
                <w:sz w:val="20"/>
                <w:szCs w:val="20"/>
              </w:rPr>
              <w:t xml:space="preserve"> по ул. 2П-2</w:t>
            </w:r>
          </w:p>
        </w:tc>
        <w:tc>
          <w:tcPr>
            <w:tcW w:w="1843" w:type="dxa"/>
          </w:tcPr>
          <w:p w:rsidR="00F83E23" w:rsidRPr="001E5B29" w:rsidRDefault="00F83E23" w:rsidP="00625C35">
            <w:pPr>
              <w:widowControl w:val="0"/>
              <w:spacing w:before="120"/>
              <w:jc w:val="both"/>
              <w:rPr>
                <w:sz w:val="20"/>
                <w:szCs w:val="20"/>
              </w:rPr>
            </w:pPr>
            <w:r>
              <w:rPr>
                <w:sz w:val="20"/>
                <w:szCs w:val="20"/>
              </w:rPr>
              <w:t xml:space="preserve">ОАО </w:t>
            </w:r>
            <w:proofErr w:type="spellStart"/>
            <w:r>
              <w:rPr>
                <w:sz w:val="20"/>
                <w:szCs w:val="20"/>
              </w:rPr>
              <w:t>Мостострой</w:t>
            </w:r>
            <w:proofErr w:type="spellEnd"/>
          </w:p>
        </w:tc>
        <w:tc>
          <w:tcPr>
            <w:tcW w:w="1735" w:type="dxa"/>
          </w:tcPr>
          <w:p w:rsidR="00F83E23" w:rsidRPr="001E5B29" w:rsidRDefault="00F83E23" w:rsidP="00625C35">
            <w:pPr>
              <w:widowControl w:val="0"/>
              <w:spacing w:before="120"/>
              <w:jc w:val="right"/>
              <w:rPr>
                <w:sz w:val="20"/>
                <w:szCs w:val="20"/>
              </w:rPr>
            </w:pPr>
            <w:r>
              <w:rPr>
                <w:sz w:val="20"/>
                <w:szCs w:val="20"/>
              </w:rPr>
              <w:t>37 607,64</w:t>
            </w:r>
          </w:p>
        </w:tc>
        <w:tc>
          <w:tcPr>
            <w:tcW w:w="1667" w:type="dxa"/>
          </w:tcPr>
          <w:p w:rsidR="00F83E23" w:rsidRPr="002F76B2" w:rsidRDefault="00F83E23" w:rsidP="00625C35">
            <w:pPr>
              <w:widowControl w:val="0"/>
              <w:spacing w:before="120"/>
              <w:jc w:val="right"/>
              <w:rPr>
                <w:sz w:val="20"/>
                <w:szCs w:val="20"/>
              </w:rPr>
            </w:pPr>
            <w:r>
              <w:rPr>
                <w:sz w:val="20"/>
                <w:szCs w:val="20"/>
              </w:rPr>
              <w:t>38,90</w:t>
            </w:r>
          </w:p>
        </w:tc>
      </w:tr>
      <w:tr w:rsidR="00F83E23" w:rsidRPr="002F76B2" w:rsidTr="0015283B">
        <w:tc>
          <w:tcPr>
            <w:tcW w:w="3686" w:type="dxa"/>
          </w:tcPr>
          <w:p w:rsidR="00F83E23" w:rsidRPr="001E5B29" w:rsidRDefault="00F83E23" w:rsidP="00625C35">
            <w:pPr>
              <w:widowControl w:val="0"/>
              <w:spacing w:before="120"/>
              <w:jc w:val="both"/>
              <w:rPr>
                <w:sz w:val="20"/>
                <w:szCs w:val="20"/>
              </w:rPr>
            </w:pPr>
            <w:r>
              <w:rPr>
                <w:sz w:val="20"/>
                <w:szCs w:val="20"/>
              </w:rPr>
              <w:t>Застройка Восточного планировочного района г. Нижневартовска, квартал 19-</w:t>
            </w:r>
            <w:r w:rsidRPr="00B03715">
              <w:rPr>
                <w:b/>
                <w:sz w:val="20"/>
                <w:szCs w:val="20"/>
                <w:u w:val="single"/>
              </w:rPr>
              <w:t>22.1 этап</w:t>
            </w:r>
            <w:r>
              <w:rPr>
                <w:b/>
                <w:sz w:val="20"/>
                <w:szCs w:val="20"/>
                <w:u w:val="single"/>
              </w:rPr>
              <w:t>, улица 17, от улицы Омской 10в</w:t>
            </w:r>
          </w:p>
        </w:tc>
        <w:tc>
          <w:tcPr>
            <w:tcW w:w="1843" w:type="dxa"/>
          </w:tcPr>
          <w:p w:rsidR="00F83E23" w:rsidRPr="001E5B29" w:rsidRDefault="00F83E23" w:rsidP="00625C35">
            <w:pPr>
              <w:widowControl w:val="0"/>
              <w:spacing w:before="120"/>
              <w:jc w:val="both"/>
              <w:rPr>
                <w:sz w:val="20"/>
                <w:szCs w:val="20"/>
              </w:rPr>
            </w:pPr>
            <w:r>
              <w:rPr>
                <w:sz w:val="20"/>
                <w:szCs w:val="20"/>
              </w:rPr>
              <w:t xml:space="preserve">ООО СК </w:t>
            </w:r>
            <w:proofErr w:type="spellStart"/>
            <w:r>
              <w:rPr>
                <w:sz w:val="20"/>
                <w:szCs w:val="20"/>
              </w:rPr>
              <w:t>Ворт</w:t>
            </w:r>
            <w:proofErr w:type="spellEnd"/>
          </w:p>
        </w:tc>
        <w:tc>
          <w:tcPr>
            <w:tcW w:w="1735" w:type="dxa"/>
          </w:tcPr>
          <w:p w:rsidR="00F83E23" w:rsidRDefault="00F83E23" w:rsidP="00625C35">
            <w:pPr>
              <w:widowControl w:val="0"/>
              <w:spacing w:before="120"/>
              <w:jc w:val="right"/>
              <w:rPr>
                <w:sz w:val="20"/>
                <w:szCs w:val="20"/>
              </w:rPr>
            </w:pPr>
            <w:r>
              <w:rPr>
                <w:sz w:val="20"/>
                <w:szCs w:val="20"/>
              </w:rPr>
              <w:t>21 122,77</w:t>
            </w:r>
          </w:p>
        </w:tc>
        <w:tc>
          <w:tcPr>
            <w:tcW w:w="1667" w:type="dxa"/>
          </w:tcPr>
          <w:p w:rsidR="00F83E23" w:rsidRPr="002F76B2" w:rsidRDefault="00F83E23" w:rsidP="00625C35">
            <w:pPr>
              <w:widowControl w:val="0"/>
              <w:spacing w:before="120"/>
              <w:jc w:val="right"/>
              <w:rPr>
                <w:sz w:val="20"/>
                <w:szCs w:val="20"/>
              </w:rPr>
            </w:pPr>
            <w:r>
              <w:rPr>
                <w:sz w:val="20"/>
                <w:szCs w:val="20"/>
              </w:rPr>
              <w:t>21,85</w:t>
            </w:r>
          </w:p>
        </w:tc>
      </w:tr>
      <w:tr w:rsidR="00F83E23" w:rsidRPr="002F76B2" w:rsidTr="0015283B">
        <w:tc>
          <w:tcPr>
            <w:tcW w:w="3686" w:type="dxa"/>
          </w:tcPr>
          <w:p w:rsidR="00F83E23" w:rsidRPr="001E5B29" w:rsidRDefault="00F83E23" w:rsidP="00625C35">
            <w:pPr>
              <w:widowControl w:val="0"/>
              <w:spacing w:before="120"/>
              <w:jc w:val="both"/>
              <w:rPr>
                <w:sz w:val="20"/>
                <w:szCs w:val="20"/>
              </w:rPr>
            </w:pPr>
            <w:r>
              <w:rPr>
                <w:sz w:val="20"/>
                <w:szCs w:val="20"/>
              </w:rPr>
              <w:t>Застройка Восточного планировочного района г. Нижневартовска, квартал 19-</w:t>
            </w:r>
            <w:r w:rsidRPr="00B03715">
              <w:rPr>
                <w:b/>
                <w:sz w:val="20"/>
                <w:szCs w:val="20"/>
                <w:u w:val="single"/>
              </w:rPr>
              <w:t>22.</w:t>
            </w:r>
            <w:r>
              <w:rPr>
                <w:b/>
                <w:sz w:val="20"/>
                <w:szCs w:val="20"/>
                <w:u w:val="single"/>
              </w:rPr>
              <w:t>1</w:t>
            </w:r>
            <w:r w:rsidRPr="00B03715">
              <w:rPr>
                <w:b/>
                <w:sz w:val="20"/>
                <w:szCs w:val="20"/>
                <w:u w:val="single"/>
              </w:rPr>
              <w:t xml:space="preserve"> </w:t>
            </w:r>
            <w:proofErr w:type="spellStart"/>
            <w:r w:rsidRPr="00B03715">
              <w:rPr>
                <w:b/>
                <w:sz w:val="20"/>
                <w:szCs w:val="20"/>
                <w:u w:val="single"/>
              </w:rPr>
              <w:t>этап</w:t>
            </w:r>
            <w:proofErr w:type="gramStart"/>
            <w:r>
              <w:rPr>
                <w:b/>
                <w:sz w:val="20"/>
                <w:szCs w:val="20"/>
                <w:u w:val="single"/>
              </w:rPr>
              <w:t>,у</w:t>
            </w:r>
            <w:proofErr w:type="gramEnd"/>
            <w:r>
              <w:rPr>
                <w:b/>
                <w:sz w:val="20"/>
                <w:szCs w:val="20"/>
                <w:u w:val="single"/>
              </w:rPr>
              <w:t>лица</w:t>
            </w:r>
            <w:proofErr w:type="spellEnd"/>
            <w:r>
              <w:rPr>
                <w:b/>
                <w:sz w:val="20"/>
                <w:szCs w:val="20"/>
                <w:u w:val="single"/>
              </w:rPr>
              <w:t xml:space="preserve"> 17 от улицы Омской</w:t>
            </w:r>
          </w:p>
        </w:tc>
        <w:tc>
          <w:tcPr>
            <w:tcW w:w="1843" w:type="dxa"/>
          </w:tcPr>
          <w:p w:rsidR="00F83E23" w:rsidRPr="001E5B29" w:rsidRDefault="00F83E23" w:rsidP="00625C35">
            <w:pPr>
              <w:widowControl w:val="0"/>
              <w:spacing w:before="120"/>
              <w:jc w:val="both"/>
              <w:rPr>
                <w:sz w:val="20"/>
                <w:szCs w:val="20"/>
              </w:rPr>
            </w:pPr>
            <w:r>
              <w:rPr>
                <w:sz w:val="20"/>
                <w:szCs w:val="20"/>
              </w:rPr>
              <w:t xml:space="preserve">ООО СК </w:t>
            </w:r>
            <w:proofErr w:type="spellStart"/>
            <w:r>
              <w:rPr>
                <w:sz w:val="20"/>
                <w:szCs w:val="20"/>
              </w:rPr>
              <w:t>Ворт</w:t>
            </w:r>
            <w:proofErr w:type="spellEnd"/>
          </w:p>
        </w:tc>
        <w:tc>
          <w:tcPr>
            <w:tcW w:w="1735" w:type="dxa"/>
          </w:tcPr>
          <w:p w:rsidR="00F83E23" w:rsidRDefault="00F83E23" w:rsidP="00625C35">
            <w:pPr>
              <w:widowControl w:val="0"/>
              <w:spacing w:before="120"/>
              <w:jc w:val="right"/>
              <w:rPr>
                <w:sz w:val="20"/>
                <w:szCs w:val="20"/>
              </w:rPr>
            </w:pPr>
            <w:r>
              <w:rPr>
                <w:sz w:val="20"/>
                <w:szCs w:val="20"/>
              </w:rPr>
              <w:t>16 494,94</w:t>
            </w:r>
          </w:p>
        </w:tc>
        <w:tc>
          <w:tcPr>
            <w:tcW w:w="1667" w:type="dxa"/>
          </w:tcPr>
          <w:p w:rsidR="00F83E23" w:rsidRPr="002F76B2" w:rsidRDefault="00F83E23" w:rsidP="00625C35">
            <w:pPr>
              <w:widowControl w:val="0"/>
              <w:spacing w:before="120"/>
              <w:jc w:val="right"/>
              <w:rPr>
                <w:sz w:val="20"/>
                <w:szCs w:val="20"/>
              </w:rPr>
            </w:pPr>
            <w:r>
              <w:rPr>
                <w:sz w:val="20"/>
                <w:szCs w:val="20"/>
              </w:rPr>
              <w:t>17,06</w:t>
            </w:r>
          </w:p>
        </w:tc>
      </w:tr>
      <w:tr w:rsidR="00F83E23" w:rsidRPr="002F76B2" w:rsidTr="0015283B">
        <w:tc>
          <w:tcPr>
            <w:tcW w:w="3686" w:type="dxa"/>
          </w:tcPr>
          <w:p w:rsidR="00F83E23" w:rsidRPr="001E5B29" w:rsidRDefault="00F83E23" w:rsidP="00625C35">
            <w:pPr>
              <w:widowControl w:val="0"/>
              <w:spacing w:before="120"/>
              <w:jc w:val="both"/>
              <w:rPr>
                <w:sz w:val="20"/>
                <w:szCs w:val="20"/>
              </w:rPr>
            </w:pPr>
            <w:r>
              <w:rPr>
                <w:sz w:val="20"/>
                <w:szCs w:val="20"/>
              </w:rPr>
              <w:t>Застройка Восточного планировочного района г. Нижневартовска, квартал 19-</w:t>
            </w:r>
            <w:r w:rsidRPr="00B03715">
              <w:rPr>
                <w:b/>
                <w:sz w:val="20"/>
                <w:szCs w:val="20"/>
                <w:u w:val="single"/>
              </w:rPr>
              <w:t xml:space="preserve">22.3 </w:t>
            </w:r>
            <w:proofErr w:type="spellStart"/>
            <w:r w:rsidRPr="00B03715">
              <w:rPr>
                <w:b/>
                <w:sz w:val="20"/>
                <w:szCs w:val="20"/>
                <w:u w:val="single"/>
              </w:rPr>
              <w:t>этап</w:t>
            </w:r>
            <w:proofErr w:type="gramStart"/>
            <w:r>
              <w:rPr>
                <w:b/>
                <w:sz w:val="20"/>
                <w:szCs w:val="20"/>
                <w:u w:val="single"/>
              </w:rPr>
              <w:t>,у</w:t>
            </w:r>
            <w:proofErr w:type="gramEnd"/>
            <w:r>
              <w:rPr>
                <w:b/>
                <w:sz w:val="20"/>
                <w:szCs w:val="20"/>
                <w:u w:val="single"/>
              </w:rPr>
              <w:t>лица</w:t>
            </w:r>
            <w:proofErr w:type="spellEnd"/>
            <w:r>
              <w:rPr>
                <w:b/>
                <w:sz w:val="20"/>
                <w:szCs w:val="20"/>
                <w:u w:val="single"/>
              </w:rPr>
              <w:t xml:space="preserve"> 23 от улицы Ханты-</w:t>
            </w:r>
            <w:proofErr w:type="spellStart"/>
            <w:r>
              <w:rPr>
                <w:b/>
                <w:sz w:val="20"/>
                <w:szCs w:val="20"/>
                <w:u w:val="single"/>
              </w:rPr>
              <w:t>Манскийской</w:t>
            </w:r>
            <w:proofErr w:type="spellEnd"/>
          </w:p>
        </w:tc>
        <w:tc>
          <w:tcPr>
            <w:tcW w:w="1843" w:type="dxa"/>
          </w:tcPr>
          <w:p w:rsidR="00F83E23" w:rsidRPr="001E5B29" w:rsidRDefault="00F83E23" w:rsidP="00625C35">
            <w:pPr>
              <w:widowControl w:val="0"/>
              <w:spacing w:before="120"/>
              <w:jc w:val="both"/>
              <w:rPr>
                <w:sz w:val="20"/>
                <w:szCs w:val="20"/>
              </w:rPr>
            </w:pPr>
            <w:r>
              <w:rPr>
                <w:sz w:val="20"/>
                <w:szCs w:val="20"/>
              </w:rPr>
              <w:t xml:space="preserve">ООО СК </w:t>
            </w:r>
            <w:proofErr w:type="spellStart"/>
            <w:r>
              <w:rPr>
                <w:sz w:val="20"/>
                <w:szCs w:val="20"/>
              </w:rPr>
              <w:t>Ворт</w:t>
            </w:r>
            <w:proofErr w:type="spellEnd"/>
          </w:p>
        </w:tc>
        <w:tc>
          <w:tcPr>
            <w:tcW w:w="1735" w:type="dxa"/>
          </w:tcPr>
          <w:p w:rsidR="00F83E23" w:rsidRPr="001E5B29" w:rsidRDefault="00F83E23" w:rsidP="00625C35">
            <w:pPr>
              <w:widowControl w:val="0"/>
              <w:spacing w:before="120"/>
              <w:jc w:val="right"/>
              <w:rPr>
                <w:sz w:val="20"/>
                <w:szCs w:val="20"/>
              </w:rPr>
            </w:pPr>
            <w:r>
              <w:rPr>
                <w:sz w:val="20"/>
                <w:szCs w:val="20"/>
              </w:rPr>
              <w:t>12 925,04</w:t>
            </w:r>
          </w:p>
        </w:tc>
        <w:tc>
          <w:tcPr>
            <w:tcW w:w="1667" w:type="dxa"/>
          </w:tcPr>
          <w:p w:rsidR="00F83E23" w:rsidRPr="002F76B2" w:rsidRDefault="00F83E23" w:rsidP="00625C35">
            <w:pPr>
              <w:widowControl w:val="0"/>
              <w:spacing w:before="120"/>
              <w:jc w:val="right"/>
              <w:rPr>
                <w:sz w:val="20"/>
                <w:szCs w:val="20"/>
              </w:rPr>
            </w:pPr>
            <w:r>
              <w:rPr>
                <w:sz w:val="20"/>
                <w:szCs w:val="20"/>
              </w:rPr>
              <w:t>13,37</w:t>
            </w:r>
          </w:p>
        </w:tc>
      </w:tr>
      <w:tr w:rsidR="00F83E23" w:rsidRPr="002F76B2" w:rsidTr="0015283B">
        <w:tc>
          <w:tcPr>
            <w:tcW w:w="3686" w:type="dxa"/>
          </w:tcPr>
          <w:p w:rsidR="00F83E23" w:rsidRPr="001E5B29" w:rsidRDefault="00F83E23" w:rsidP="00625C35">
            <w:pPr>
              <w:widowControl w:val="0"/>
              <w:spacing w:before="120"/>
              <w:jc w:val="both"/>
              <w:rPr>
                <w:sz w:val="20"/>
                <w:szCs w:val="20"/>
              </w:rPr>
            </w:pPr>
            <w:r>
              <w:rPr>
                <w:sz w:val="20"/>
                <w:szCs w:val="20"/>
              </w:rPr>
              <w:t>Застройка Восточного планировочного района г. Нижневартовска, квартал 19-</w:t>
            </w:r>
            <w:r w:rsidRPr="00B03715">
              <w:rPr>
                <w:b/>
                <w:sz w:val="20"/>
                <w:szCs w:val="20"/>
                <w:u w:val="single"/>
              </w:rPr>
              <w:t xml:space="preserve">22.3 </w:t>
            </w:r>
            <w:proofErr w:type="spellStart"/>
            <w:r w:rsidRPr="00B03715">
              <w:rPr>
                <w:b/>
                <w:sz w:val="20"/>
                <w:szCs w:val="20"/>
                <w:u w:val="single"/>
              </w:rPr>
              <w:t>этап</w:t>
            </w:r>
            <w:proofErr w:type="gramStart"/>
            <w:r>
              <w:rPr>
                <w:b/>
                <w:sz w:val="20"/>
                <w:szCs w:val="20"/>
                <w:u w:val="single"/>
              </w:rPr>
              <w:t>,у</w:t>
            </w:r>
            <w:proofErr w:type="gramEnd"/>
            <w:r>
              <w:rPr>
                <w:b/>
                <w:sz w:val="20"/>
                <w:szCs w:val="20"/>
                <w:u w:val="single"/>
              </w:rPr>
              <w:t>лица</w:t>
            </w:r>
            <w:proofErr w:type="spellEnd"/>
            <w:r>
              <w:rPr>
                <w:b/>
                <w:sz w:val="20"/>
                <w:szCs w:val="20"/>
                <w:u w:val="single"/>
              </w:rPr>
              <w:t xml:space="preserve"> 23, </w:t>
            </w:r>
            <w:proofErr w:type="spellStart"/>
            <w:r>
              <w:rPr>
                <w:b/>
                <w:sz w:val="20"/>
                <w:szCs w:val="20"/>
                <w:u w:val="single"/>
              </w:rPr>
              <w:t>доп</w:t>
            </w:r>
            <w:proofErr w:type="spellEnd"/>
            <w:r>
              <w:rPr>
                <w:b/>
                <w:sz w:val="20"/>
                <w:szCs w:val="20"/>
                <w:u w:val="single"/>
              </w:rPr>
              <w:t xml:space="preserve"> работы</w:t>
            </w:r>
          </w:p>
        </w:tc>
        <w:tc>
          <w:tcPr>
            <w:tcW w:w="1843" w:type="dxa"/>
          </w:tcPr>
          <w:p w:rsidR="00F83E23" w:rsidRDefault="00F83E23" w:rsidP="00625C35">
            <w:pPr>
              <w:widowControl w:val="0"/>
              <w:spacing w:before="120"/>
              <w:jc w:val="both"/>
              <w:rPr>
                <w:sz w:val="20"/>
                <w:szCs w:val="20"/>
              </w:rPr>
            </w:pPr>
            <w:r>
              <w:rPr>
                <w:sz w:val="20"/>
                <w:szCs w:val="20"/>
              </w:rPr>
              <w:t xml:space="preserve">ООО СК </w:t>
            </w:r>
            <w:proofErr w:type="spellStart"/>
            <w:r>
              <w:rPr>
                <w:sz w:val="20"/>
                <w:szCs w:val="20"/>
              </w:rPr>
              <w:t>Ворт</w:t>
            </w:r>
            <w:proofErr w:type="spellEnd"/>
          </w:p>
        </w:tc>
        <w:tc>
          <w:tcPr>
            <w:tcW w:w="1735" w:type="dxa"/>
          </w:tcPr>
          <w:p w:rsidR="00F83E23" w:rsidRDefault="00F83E23" w:rsidP="00625C35">
            <w:pPr>
              <w:widowControl w:val="0"/>
              <w:spacing w:before="120"/>
              <w:jc w:val="right"/>
              <w:rPr>
                <w:sz w:val="20"/>
                <w:szCs w:val="20"/>
              </w:rPr>
            </w:pPr>
            <w:r>
              <w:rPr>
                <w:sz w:val="20"/>
                <w:szCs w:val="20"/>
              </w:rPr>
              <w:t>1 527,23</w:t>
            </w:r>
          </w:p>
        </w:tc>
        <w:tc>
          <w:tcPr>
            <w:tcW w:w="1667" w:type="dxa"/>
          </w:tcPr>
          <w:p w:rsidR="00F83E23" w:rsidRPr="002F76B2" w:rsidRDefault="00F83E23" w:rsidP="00625C35">
            <w:pPr>
              <w:widowControl w:val="0"/>
              <w:spacing w:before="120"/>
              <w:jc w:val="right"/>
              <w:rPr>
                <w:sz w:val="20"/>
                <w:szCs w:val="20"/>
              </w:rPr>
            </w:pPr>
            <w:r>
              <w:rPr>
                <w:sz w:val="20"/>
                <w:szCs w:val="20"/>
              </w:rPr>
              <w:t>1,58</w:t>
            </w:r>
          </w:p>
        </w:tc>
      </w:tr>
      <w:tr w:rsidR="00F83E23" w:rsidRPr="002F76B2" w:rsidTr="0015283B">
        <w:tc>
          <w:tcPr>
            <w:tcW w:w="3686" w:type="dxa"/>
          </w:tcPr>
          <w:p w:rsidR="00F83E23" w:rsidRPr="001E5B29" w:rsidRDefault="00F83E23" w:rsidP="00625C35">
            <w:pPr>
              <w:widowControl w:val="0"/>
              <w:spacing w:before="120"/>
              <w:jc w:val="both"/>
              <w:rPr>
                <w:sz w:val="20"/>
                <w:szCs w:val="20"/>
              </w:rPr>
            </w:pPr>
            <w:r>
              <w:rPr>
                <w:sz w:val="20"/>
                <w:szCs w:val="20"/>
              </w:rPr>
              <w:t xml:space="preserve">Теплотрасса по ул. </w:t>
            </w:r>
            <w:proofErr w:type="spellStart"/>
            <w:r>
              <w:rPr>
                <w:sz w:val="20"/>
                <w:szCs w:val="20"/>
              </w:rPr>
              <w:t>Кузоваткиной</w:t>
            </w:r>
            <w:proofErr w:type="spellEnd"/>
          </w:p>
        </w:tc>
        <w:tc>
          <w:tcPr>
            <w:tcW w:w="1843" w:type="dxa"/>
          </w:tcPr>
          <w:p w:rsidR="00F83E23" w:rsidRPr="001E5B29" w:rsidRDefault="00F83E23" w:rsidP="00625C35">
            <w:pPr>
              <w:widowControl w:val="0"/>
              <w:spacing w:before="120"/>
              <w:jc w:val="both"/>
              <w:rPr>
                <w:sz w:val="20"/>
                <w:szCs w:val="20"/>
              </w:rPr>
            </w:pPr>
            <w:r>
              <w:rPr>
                <w:sz w:val="20"/>
                <w:szCs w:val="20"/>
              </w:rPr>
              <w:t>ООО АК НРСУ</w:t>
            </w:r>
          </w:p>
        </w:tc>
        <w:tc>
          <w:tcPr>
            <w:tcW w:w="1735" w:type="dxa"/>
          </w:tcPr>
          <w:p w:rsidR="00F83E23" w:rsidRDefault="00F83E23" w:rsidP="00625C35">
            <w:pPr>
              <w:widowControl w:val="0"/>
              <w:spacing w:before="120"/>
              <w:jc w:val="right"/>
              <w:rPr>
                <w:sz w:val="20"/>
                <w:szCs w:val="20"/>
              </w:rPr>
            </w:pPr>
            <w:r>
              <w:rPr>
                <w:sz w:val="20"/>
                <w:szCs w:val="20"/>
              </w:rPr>
              <w:t>4 178,19</w:t>
            </w:r>
          </w:p>
        </w:tc>
        <w:tc>
          <w:tcPr>
            <w:tcW w:w="1667" w:type="dxa"/>
          </w:tcPr>
          <w:p w:rsidR="00F83E23" w:rsidRPr="002F76B2" w:rsidRDefault="00F83E23" w:rsidP="00625C35">
            <w:pPr>
              <w:widowControl w:val="0"/>
              <w:spacing w:before="120"/>
              <w:jc w:val="right"/>
              <w:rPr>
                <w:sz w:val="20"/>
                <w:szCs w:val="20"/>
              </w:rPr>
            </w:pPr>
            <w:r>
              <w:rPr>
                <w:sz w:val="20"/>
                <w:szCs w:val="20"/>
              </w:rPr>
              <w:t>4,32</w:t>
            </w:r>
          </w:p>
        </w:tc>
      </w:tr>
      <w:tr w:rsidR="00F83E23" w:rsidRPr="002F76B2" w:rsidTr="0015283B">
        <w:tc>
          <w:tcPr>
            <w:tcW w:w="3686" w:type="dxa"/>
          </w:tcPr>
          <w:p w:rsidR="00F83E23" w:rsidRPr="001E5B29" w:rsidRDefault="00F83E23" w:rsidP="00625C35">
            <w:pPr>
              <w:widowControl w:val="0"/>
              <w:spacing w:before="120"/>
              <w:jc w:val="both"/>
              <w:rPr>
                <w:sz w:val="20"/>
                <w:szCs w:val="20"/>
              </w:rPr>
            </w:pPr>
            <w:r>
              <w:rPr>
                <w:sz w:val="20"/>
                <w:szCs w:val="20"/>
              </w:rPr>
              <w:t>Застройка Восточного планировочного района г. Нижневартовска, квартал 18-</w:t>
            </w:r>
            <w:r>
              <w:rPr>
                <w:b/>
                <w:sz w:val="20"/>
                <w:szCs w:val="20"/>
                <w:u w:val="single"/>
              </w:rPr>
              <w:t>,улица Мира</w:t>
            </w:r>
          </w:p>
        </w:tc>
        <w:tc>
          <w:tcPr>
            <w:tcW w:w="1843" w:type="dxa"/>
          </w:tcPr>
          <w:p w:rsidR="00F83E23" w:rsidRDefault="00F83E23" w:rsidP="00625C35">
            <w:pPr>
              <w:widowControl w:val="0"/>
              <w:spacing w:before="120"/>
              <w:jc w:val="both"/>
              <w:rPr>
                <w:sz w:val="20"/>
                <w:szCs w:val="20"/>
              </w:rPr>
            </w:pPr>
            <w:r>
              <w:rPr>
                <w:sz w:val="20"/>
                <w:szCs w:val="20"/>
              </w:rPr>
              <w:t>ООО АК НРСУ</w:t>
            </w:r>
          </w:p>
        </w:tc>
        <w:tc>
          <w:tcPr>
            <w:tcW w:w="1735" w:type="dxa"/>
          </w:tcPr>
          <w:p w:rsidR="00F83E23" w:rsidRDefault="00F83E23" w:rsidP="00625C35">
            <w:pPr>
              <w:widowControl w:val="0"/>
              <w:spacing w:before="120"/>
              <w:jc w:val="right"/>
              <w:rPr>
                <w:sz w:val="20"/>
                <w:szCs w:val="20"/>
              </w:rPr>
            </w:pPr>
            <w:r>
              <w:rPr>
                <w:sz w:val="20"/>
                <w:szCs w:val="20"/>
              </w:rPr>
              <w:t>2 827,87</w:t>
            </w:r>
          </w:p>
        </w:tc>
        <w:tc>
          <w:tcPr>
            <w:tcW w:w="1667" w:type="dxa"/>
          </w:tcPr>
          <w:p w:rsidR="00F83E23" w:rsidRPr="002F76B2" w:rsidRDefault="00F83E23" w:rsidP="00625C35">
            <w:pPr>
              <w:widowControl w:val="0"/>
              <w:spacing w:before="120"/>
              <w:jc w:val="right"/>
              <w:rPr>
                <w:sz w:val="20"/>
                <w:szCs w:val="20"/>
              </w:rPr>
            </w:pPr>
            <w:r>
              <w:rPr>
                <w:sz w:val="20"/>
                <w:szCs w:val="20"/>
              </w:rPr>
              <w:t>2,92</w:t>
            </w:r>
          </w:p>
        </w:tc>
      </w:tr>
      <w:tr w:rsidR="00F83E23" w:rsidRPr="002F76B2" w:rsidTr="0015283B">
        <w:tc>
          <w:tcPr>
            <w:tcW w:w="3686" w:type="dxa"/>
          </w:tcPr>
          <w:p w:rsidR="00F83E23" w:rsidRDefault="00F83E23" w:rsidP="00625C35">
            <w:pPr>
              <w:widowControl w:val="0"/>
              <w:spacing w:before="120"/>
              <w:jc w:val="both"/>
              <w:rPr>
                <w:sz w:val="20"/>
                <w:szCs w:val="20"/>
              </w:rPr>
            </w:pPr>
            <w:r>
              <w:rPr>
                <w:sz w:val="20"/>
                <w:szCs w:val="20"/>
              </w:rPr>
              <w:t>Всего:</w:t>
            </w:r>
          </w:p>
        </w:tc>
        <w:tc>
          <w:tcPr>
            <w:tcW w:w="1843" w:type="dxa"/>
          </w:tcPr>
          <w:p w:rsidR="00F83E23" w:rsidRDefault="00F83E23" w:rsidP="00625C35">
            <w:pPr>
              <w:widowControl w:val="0"/>
              <w:spacing w:before="120"/>
              <w:jc w:val="both"/>
              <w:rPr>
                <w:sz w:val="20"/>
                <w:szCs w:val="20"/>
              </w:rPr>
            </w:pPr>
          </w:p>
        </w:tc>
        <w:tc>
          <w:tcPr>
            <w:tcW w:w="1735" w:type="dxa"/>
          </w:tcPr>
          <w:p w:rsidR="00F83E23" w:rsidRPr="00E67770" w:rsidRDefault="00F83E23" w:rsidP="00625C35">
            <w:pPr>
              <w:widowControl w:val="0"/>
              <w:spacing w:before="120"/>
              <w:jc w:val="right"/>
              <w:rPr>
                <w:b/>
                <w:sz w:val="20"/>
                <w:szCs w:val="20"/>
              </w:rPr>
            </w:pPr>
            <w:r w:rsidRPr="00E67770">
              <w:rPr>
                <w:b/>
                <w:sz w:val="20"/>
                <w:szCs w:val="20"/>
              </w:rPr>
              <w:t>96 683,67</w:t>
            </w:r>
          </w:p>
        </w:tc>
        <w:tc>
          <w:tcPr>
            <w:tcW w:w="1667" w:type="dxa"/>
          </w:tcPr>
          <w:p w:rsidR="00F83E23" w:rsidRPr="00E67770" w:rsidRDefault="00F83E23" w:rsidP="00625C35">
            <w:pPr>
              <w:widowControl w:val="0"/>
              <w:spacing w:before="120"/>
              <w:jc w:val="right"/>
              <w:rPr>
                <w:b/>
                <w:sz w:val="20"/>
                <w:szCs w:val="20"/>
              </w:rPr>
            </w:pPr>
            <w:r w:rsidRPr="00E67770">
              <w:rPr>
                <w:b/>
                <w:sz w:val="20"/>
                <w:szCs w:val="20"/>
              </w:rPr>
              <w:t>100</w:t>
            </w:r>
          </w:p>
        </w:tc>
      </w:tr>
    </w:tbl>
    <w:p w:rsidR="003D23D9" w:rsidRPr="00B26543" w:rsidRDefault="00946909" w:rsidP="0095157D">
      <w:pPr>
        <w:pStyle w:val="aff1"/>
        <w:spacing w:before="240" w:after="240"/>
        <w:ind w:firstLine="567"/>
        <w:jc w:val="center"/>
        <w:rPr>
          <w:rFonts w:ascii="Times New Roman" w:hAnsi="Times New Roman" w:cs="Times New Roman"/>
          <w:color w:val="auto"/>
          <w:sz w:val="28"/>
          <w:szCs w:val="28"/>
        </w:rPr>
      </w:pPr>
      <w:r w:rsidRPr="00946909">
        <w:rPr>
          <w:rFonts w:ascii="Times New Roman" w:hAnsi="Times New Roman" w:cs="Times New Roman"/>
          <w:b/>
          <w:color w:val="auto"/>
          <w:sz w:val="28"/>
          <w:szCs w:val="28"/>
        </w:rPr>
        <w:t>4</w:t>
      </w:r>
      <w:r w:rsidR="003D23D9" w:rsidRPr="00946909">
        <w:rPr>
          <w:rFonts w:ascii="Times New Roman" w:hAnsi="Times New Roman" w:cs="Times New Roman"/>
          <w:b/>
          <w:color w:val="auto"/>
          <w:sz w:val="28"/>
          <w:szCs w:val="28"/>
        </w:rPr>
        <w:t>.</w:t>
      </w:r>
      <w:r w:rsidR="00F83E23">
        <w:rPr>
          <w:rFonts w:ascii="Times New Roman" w:hAnsi="Times New Roman" w:cs="Times New Roman"/>
          <w:b/>
          <w:color w:val="auto"/>
          <w:sz w:val="28"/>
          <w:szCs w:val="28"/>
        </w:rPr>
        <w:t>4</w:t>
      </w:r>
      <w:r w:rsidR="003D23D9" w:rsidRPr="00B26543">
        <w:rPr>
          <w:rFonts w:ascii="Times New Roman" w:hAnsi="Times New Roman" w:cs="Times New Roman"/>
          <w:color w:val="auto"/>
          <w:sz w:val="28"/>
          <w:szCs w:val="28"/>
        </w:rPr>
        <w:t>. Анализ исполнения расходов бюджета города по главным распорядителям средств бюджета города</w:t>
      </w:r>
    </w:p>
    <w:p w:rsidR="007D6B8F" w:rsidRDefault="004F34AE" w:rsidP="007D6B8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w:t>
      </w:r>
      <w:r w:rsidR="00F83E23">
        <w:rPr>
          <w:rFonts w:eastAsiaTheme="minorHAnsi"/>
          <w:sz w:val="28"/>
          <w:szCs w:val="28"/>
          <w:lang w:eastAsia="en-US"/>
        </w:rPr>
        <w:t>4</w:t>
      </w:r>
      <w:r>
        <w:rPr>
          <w:rFonts w:eastAsiaTheme="minorHAnsi"/>
          <w:sz w:val="28"/>
          <w:szCs w:val="28"/>
          <w:lang w:eastAsia="en-US"/>
        </w:rPr>
        <w:t xml:space="preserve">.1. </w:t>
      </w:r>
      <w:r w:rsidR="002654E0">
        <w:rPr>
          <w:rFonts w:eastAsiaTheme="minorHAnsi"/>
          <w:sz w:val="28"/>
          <w:szCs w:val="28"/>
          <w:lang w:eastAsia="en-US"/>
        </w:rPr>
        <w:t>Пунктом 2 статьи 21 БК РФ определено, что п</w:t>
      </w:r>
      <w:r w:rsidR="007D6B8F">
        <w:rPr>
          <w:rFonts w:eastAsiaTheme="minorHAnsi"/>
          <w:sz w:val="28"/>
          <w:szCs w:val="28"/>
          <w:lang w:eastAsia="en-US"/>
        </w:rPr>
        <w:t>еречень главных распорядителей средств местного бюджета устанавливается решением о с</w:t>
      </w:r>
      <w:r w:rsidR="007D6B8F">
        <w:rPr>
          <w:rFonts w:eastAsiaTheme="minorHAnsi"/>
          <w:sz w:val="28"/>
          <w:szCs w:val="28"/>
          <w:lang w:eastAsia="en-US"/>
        </w:rPr>
        <w:t>о</w:t>
      </w:r>
      <w:r w:rsidR="007D6B8F">
        <w:rPr>
          <w:rFonts w:eastAsiaTheme="minorHAnsi"/>
          <w:sz w:val="28"/>
          <w:szCs w:val="28"/>
          <w:lang w:eastAsia="en-US"/>
        </w:rPr>
        <w:t>ответствующем бюджете в составе ведомственной структуры расходов.</w:t>
      </w:r>
    </w:p>
    <w:p w:rsidR="007D6B8F" w:rsidRPr="00A270F2" w:rsidRDefault="007D6B8F" w:rsidP="007D6B8F">
      <w:pPr>
        <w:autoSpaceDE w:val="0"/>
        <w:autoSpaceDN w:val="0"/>
        <w:adjustRightInd w:val="0"/>
        <w:ind w:firstLine="540"/>
        <w:jc w:val="both"/>
        <w:rPr>
          <w:sz w:val="28"/>
          <w:szCs w:val="28"/>
        </w:rPr>
      </w:pPr>
      <w:proofErr w:type="gramStart"/>
      <w:r w:rsidRPr="00A270F2">
        <w:rPr>
          <w:sz w:val="28"/>
          <w:szCs w:val="28"/>
        </w:rPr>
        <w:t>Согласно статье 6 БК РФ главный распорядитель бюджетных средств (главный распорядитель средств соответствующего бюджета) – это орган государственной власти (государственный орган), орган управления госуда</w:t>
      </w:r>
      <w:r w:rsidRPr="00A270F2">
        <w:rPr>
          <w:sz w:val="28"/>
          <w:szCs w:val="28"/>
        </w:rPr>
        <w:t>р</w:t>
      </w:r>
      <w:r w:rsidRPr="00A270F2">
        <w:rPr>
          <w:sz w:val="28"/>
          <w:szCs w:val="28"/>
        </w:rPr>
        <w:t>ственным внебюджетным фондом, орган местного самоуправления, орган местной администрации, а также наиболее значимое учреждение науки, о</w:t>
      </w:r>
      <w:r w:rsidRPr="00A270F2">
        <w:rPr>
          <w:sz w:val="28"/>
          <w:szCs w:val="28"/>
        </w:rPr>
        <w:t>б</w:t>
      </w:r>
      <w:r w:rsidRPr="00A270F2">
        <w:rPr>
          <w:sz w:val="28"/>
          <w:szCs w:val="28"/>
        </w:rPr>
        <w:t>разования, культуры и здравоохранения, указанное в ведомственной стру</w:t>
      </w:r>
      <w:r w:rsidRPr="00A270F2">
        <w:rPr>
          <w:sz w:val="28"/>
          <w:szCs w:val="28"/>
        </w:rPr>
        <w:t>к</w:t>
      </w:r>
      <w:r w:rsidRPr="00A270F2">
        <w:rPr>
          <w:sz w:val="28"/>
          <w:szCs w:val="28"/>
        </w:rPr>
        <w:t>туре расходов бюджета, имеющие право распределять бюджетные ассигн</w:t>
      </w:r>
      <w:r w:rsidRPr="00A270F2">
        <w:rPr>
          <w:sz w:val="28"/>
          <w:szCs w:val="28"/>
        </w:rPr>
        <w:t>о</w:t>
      </w:r>
      <w:r w:rsidRPr="00A270F2">
        <w:rPr>
          <w:sz w:val="28"/>
          <w:szCs w:val="28"/>
        </w:rPr>
        <w:t>вания и лимиты бюджетных обязательств между подведомственными расп</w:t>
      </w:r>
      <w:r w:rsidRPr="00A270F2">
        <w:rPr>
          <w:sz w:val="28"/>
          <w:szCs w:val="28"/>
        </w:rPr>
        <w:t>о</w:t>
      </w:r>
      <w:r w:rsidRPr="00A270F2">
        <w:rPr>
          <w:sz w:val="28"/>
          <w:szCs w:val="28"/>
        </w:rPr>
        <w:t>рядителями и</w:t>
      </w:r>
      <w:proofErr w:type="gramEnd"/>
      <w:r w:rsidRPr="00A270F2">
        <w:rPr>
          <w:sz w:val="28"/>
          <w:szCs w:val="28"/>
        </w:rPr>
        <w:t xml:space="preserve"> (или) получателями бюджетных средств, если иное не устано</w:t>
      </w:r>
      <w:r w:rsidRPr="00A270F2">
        <w:rPr>
          <w:sz w:val="28"/>
          <w:szCs w:val="28"/>
        </w:rPr>
        <w:t>в</w:t>
      </w:r>
      <w:r w:rsidRPr="00A270F2">
        <w:rPr>
          <w:sz w:val="28"/>
          <w:szCs w:val="28"/>
        </w:rPr>
        <w:t>лено БК РФ.</w:t>
      </w:r>
    </w:p>
    <w:p w:rsidR="007D6B8F" w:rsidRPr="001D0C1B" w:rsidRDefault="007D6B8F" w:rsidP="007D6B8F">
      <w:pPr>
        <w:autoSpaceDE w:val="0"/>
        <w:autoSpaceDN w:val="0"/>
        <w:adjustRightInd w:val="0"/>
        <w:ind w:firstLine="540"/>
        <w:jc w:val="both"/>
        <w:rPr>
          <w:sz w:val="28"/>
          <w:szCs w:val="28"/>
        </w:rPr>
      </w:pPr>
      <w:r w:rsidRPr="00A270F2">
        <w:rPr>
          <w:sz w:val="28"/>
          <w:szCs w:val="28"/>
        </w:rPr>
        <w:t xml:space="preserve">В соответствии с разделом </w:t>
      </w:r>
      <w:r w:rsidRPr="00A270F2">
        <w:rPr>
          <w:sz w:val="28"/>
          <w:szCs w:val="28"/>
          <w:lang w:val="en-US"/>
        </w:rPr>
        <w:t>III</w:t>
      </w:r>
      <w:r w:rsidRPr="00A270F2">
        <w:rPr>
          <w:sz w:val="28"/>
          <w:szCs w:val="28"/>
        </w:rPr>
        <w:t xml:space="preserve"> Указаний о порядке применения бюдже</w:t>
      </w:r>
      <w:r w:rsidRPr="00A270F2">
        <w:rPr>
          <w:sz w:val="28"/>
          <w:szCs w:val="28"/>
        </w:rPr>
        <w:t>т</w:t>
      </w:r>
      <w:r w:rsidRPr="00A270F2">
        <w:rPr>
          <w:sz w:val="28"/>
          <w:szCs w:val="28"/>
        </w:rPr>
        <w:t>ной классификации Российской Федерации, утвержденных  Приказом Ми</w:t>
      </w:r>
      <w:r w:rsidRPr="00A270F2">
        <w:rPr>
          <w:sz w:val="28"/>
          <w:szCs w:val="28"/>
        </w:rPr>
        <w:t>н</w:t>
      </w:r>
      <w:r w:rsidRPr="00A270F2">
        <w:rPr>
          <w:sz w:val="28"/>
          <w:szCs w:val="28"/>
        </w:rPr>
        <w:t>фина России от 01.07.2013 № 65н код классификации расходов бюджетов с</w:t>
      </w:r>
      <w:r w:rsidRPr="00A270F2">
        <w:rPr>
          <w:sz w:val="28"/>
          <w:szCs w:val="28"/>
        </w:rPr>
        <w:t>о</w:t>
      </w:r>
      <w:r w:rsidRPr="00A270F2">
        <w:rPr>
          <w:sz w:val="28"/>
          <w:szCs w:val="28"/>
        </w:rPr>
        <w:t xml:space="preserve">стоит из двадцати знаков. Структура двадцатизначного кода классификации расходов бюджетов </w:t>
      </w:r>
      <w:proofErr w:type="gramStart"/>
      <w:r w:rsidRPr="00A270F2">
        <w:rPr>
          <w:sz w:val="28"/>
          <w:szCs w:val="28"/>
        </w:rPr>
        <w:t>является единой для бюджетов бюджетной системы Ро</w:t>
      </w:r>
      <w:r w:rsidRPr="00A270F2">
        <w:rPr>
          <w:sz w:val="28"/>
          <w:szCs w:val="28"/>
        </w:rPr>
        <w:t>с</w:t>
      </w:r>
      <w:r w:rsidRPr="00A270F2">
        <w:rPr>
          <w:sz w:val="28"/>
          <w:szCs w:val="28"/>
        </w:rPr>
        <w:t>сийской Федерации и включает</w:t>
      </w:r>
      <w:proofErr w:type="gramEnd"/>
      <w:r w:rsidRPr="00A270F2">
        <w:rPr>
          <w:sz w:val="28"/>
          <w:szCs w:val="28"/>
        </w:rPr>
        <w:t xml:space="preserve">, в том числе, </w:t>
      </w:r>
      <w:r w:rsidRPr="001D0C1B">
        <w:rPr>
          <w:sz w:val="28"/>
          <w:szCs w:val="28"/>
        </w:rPr>
        <w:t>код г</w:t>
      </w:r>
      <w:r w:rsidRPr="00A270F2">
        <w:rPr>
          <w:sz w:val="28"/>
          <w:szCs w:val="28"/>
        </w:rPr>
        <w:t xml:space="preserve">лавного распорядителя бюджетных средств. </w:t>
      </w:r>
      <w:r w:rsidRPr="001D0C1B">
        <w:rPr>
          <w:sz w:val="28"/>
          <w:szCs w:val="28"/>
        </w:rPr>
        <w:t>Код главного распорядителя средств бюджета устана</w:t>
      </w:r>
      <w:r w:rsidRPr="001D0C1B">
        <w:rPr>
          <w:sz w:val="28"/>
          <w:szCs w:val="28"/>
        </w:rPr>
        <w:t>в</w:t>
      </w:r>
      <w:r w:rsidRPr="001D0C1B">
        <w:rPr>
          <w:sz w:val="28"/>
          <w:szCs w:val="28"/>
        </w:rPr>
        <w:t>ливается в соответствии с утвержденным в составе ведомственной структуры расходов бюджета перечнем главных распорядителей средств соответству</w:t>
      </w:r>
      <w:r w:rsidRPr="001D0C1B">
        <w:rPr>
          <w:sz w:val="28"/>
          <w:szCs w:val="28"/>
        </w:rPr>
        <w:t>ю</w:t>
      </w:r>
      <w:r w:rsidRPr="001D0C1B">
        <w:rPr>
          <w:sz w:val="28"/>
          <w:szCs w:val="28"/>
        </w:rPr>
        <w:t>щего бюджета.</w:t>
      </w:r>
    </w:p>
    <w:p w:rsidR="007D6B8F" w:rsidRPr="00A270F2" w:rsidRDefault="007D6B8F" w:rsidP="007D6B8F">
      <w:pPr>
        <w:autoSpaceDE w:val="0"/>
        <w:autoSpaceDN w:val="0"/>
        <w:adjustRightInd w:val="0"/>
        <w:ind w:firstLine="540"/>
        <w:jc w:val="both"/>
        <w:rPr>
          <w:sz w:val="28"/>
          <w:szCs w:val="28"/>
        </w:rPr>
      </w:pPr>
      <w:proofErr w:type="gramStart"/>
      <w:r w:rsidRPr="00A270F2">
        <w:rPr>
          <w:sz w:val="28"/>
          <w:szCs w:val="28"/>
        </w:rPr>
        <w:lastRenderedPageBreak/>
        <w:t>Исходя из указанных положений БК РФ  и Приказа Министерства ф</w:t>
      </w:r>
      <w:r w:rsidRPr="00A270F2">
        <w:rPr>
          <w:sz w:val="28"/>
          <w:szCs w:val="28"/>
        </w:rPr>
        <w:t>и</w:t>
      </w:r>
      <w:r w:rsidRPr="00A270F2">
        <w:rPr>
          <w:sz w:val="28"/>
          <w:szCs w:val="28"/>
        </w:rPr>
        <w:t>нансов России следует</w:t>
      </w:r>
      <w:proofErr w:type="gramEnd"/>
      <w:r w:rsidRPr="00A270F2">
        <w:rPr>
          <w:sz w:val="28"/>
          <w:szCs w:val="28"/>
        </w:rPr>
        <w:t>, что все главные распорядители бюджетных средств должны быть указаны в ведомственной структуре бюджета.</w:t>
      </w:r>
    </w:p>
    <w:p w:rsidR="007D6B8F" w:rsidRPr="00A270F2" w:rsidRDefault="007D6B8F" w:rsidP="007D6B8F">
      <w:pPr>
        <w:ind w:firstLine="567"/>
        <w:jc w:val="both"/>
        <w:rPr>
          <w:sz w:val="28"/>
          <w:szCs w:val="28"/>
        </w:rPr>
      </w:pPr>
      <w:r w:rsidRPr="00A270F2">
        <w:rPr>
          <w:sz w:val="28"/>
          <w:szCs w:val="28"/>
        </w:rPr>
        <w:t>В результате анализа ведомственной структуры расходов бюджета гор</w:t>
      </w:r>
      <w:r w:rsidRPr="00A270F2">
        <w:rPr>
          <w:sz w:val="28"/>
          <w:szCs w:val="28"/>
        </w:rPr>
        <w:t>о</w:t>
      </w:r>
      <w:r w:rsidRPr="00A270F2">
        <w:rPr>
          <w:sz w:val="28"/>
          <w:szCs w:val="28"/>
        </w:rPr>
        <w:t>да Нижневартовска на 2014 год, утвержденной Решением о бюджете на 2014 год, установлено, что в качестве ГРБС в 2014 году закреплены только два о</w:t>
      </w:r>
      <w:r w:rsidRPr="00A270F2">
        <w:rPr>
          <w:sz w:val="28"/>
          <w:szCs w:val="28"/>
        </w:rPr>
        <w:t>р</w:t>
      </w:r>
      <w:r w:rsidRPr="00A270F2">
        <w:rPr>
          <w:sz w:val="28"/>
          <w:szCs w:val="28"/>
        </w:rPr>
        <w:t>гана местного самоуправления, а именно Дума города Нижневартовска с КБК 011 и Администрация города с КБК 040.</w:t>
      </w:r>
    </w:p>
    <w:p w:rsidR="007D6B8F" w:rsidRPr="00A270F2" w:rsidRDefault="007D6B8F" w:rsidP="007D6B8F">
      <w:pPr>
        <w:ind w:firstLine="567"/>
        <w:jc w:val="both"/>
        <w:rPr>
          <w:sz w:val="28"/>
          <w:szCs w:val="28"/>
        </w:rPr>
      </w:pPr>
      <w:r w:rsidRPr="00A270F2">
        <w:rPr>
          <w:sz w:val="28"/>
          <w:szCs w:val="28"/>
        </w:rPr>
        <w:t>Однако, в результате экспертизы отчета об исполнении бюджета, а та</w:t>
      </w:r>
      <w:r w:rsidRPr="00A270F2">
        <w:rPr>
          <w:sz w:val="28"/>
          <w:szCs w:val="28"/>
        </w:rPr>
        <w:t>к</w:t>
      </w:r>
      <w:r w:rsidRPr="00A270F2">
        <w:rPr>
          <w:sz w:val="28"/>
          <w:szCs w:val="28"/>
        </w:rPr>
        <w:t>же бюджетной отчетности установлено, что функции ГРБС, предусмотре</w:t>
      </w:r>
      <w:r w:rsidRPr="00A270F2">
        <w:rPr>
          <w:sz w:val="28"/>
          <w:szCs w:val="28"/>
        </w:rPr>
        <w:t>н</w:t>
      </w:r>
      <w:r w:rsidRPr="00A270F2">
        <w:rPr>
          <w:sz w:val="28"/>
          <w:szCs w:val="28"/>
        </w:rPr>
        <w:t>ные бюджетным законодательством, фактически осуществлялись отдельн</w:t>
      </w:r>
      <w:r w:rsidRPr="00A270F2">
        <w:rPr>
          <w:sz w:val="28"/>
          <w:szCs w:val="28"/>
        </w:rPr>
        <w:t>ы</w:t>
      </w:r>
      <w:r w:rsidRPr="00A270F2">
        <w:rPr>
          <w:sz w:val="28"/>
          <w:szCs w:val="28"/>
        </w:rPr>
        <w:t>ми структурными подразделениями Администрации города без надлежащего закрепления за ними указанных полномочий.</w:t>
      </w:r>
    </w:p>
    <w:p w:rsidR="003D23D9" w:rsidRDefault="004F34AE" w:rsidP="004F34AE">
      <w:pPr>
        <w:spacing w:before="120"/>
        <w:ind w:firstLine="567"/>
        <w:jc w:val="both"/>
        <w:rPr>
          <w:sz w:val="28"/>
          <w:szCs w:val="28"/>
        </w:rPr>
      </w:pPr>
      <w:r>
        <w:rPr>
          <w:sz w:val="28"/>
          <w:szCs w:val="28"/>
        </w:rPr>
        <w:t>4.</w:t>
      </w:r>
      <w:r w:rsidR="00F83E23">
        <w:rPr>
          <w:sz w:val="28"/>
          <w:szCs w:val="28"/>
        </w:rPr>
        <w:t>4</w:t>
      </w:r>
      <w:r>
        <w:rPr>
          <w:sz w:val="28"/>
          <w:szCs w:val="28"/>
        </w:rPr>
        <w:t xml:space="preserve">.2. </w:t>
      </w:r>
      <w:r w:rsidR="003D23D9" w:rsidRPr="00B26543">
        <w:rPr>
          <w:sz w:val="28"/>
          <w:szCs w:val="28"/>
        </w:rPr>
        <w:t>Исполнение расходов бюджета города по главным распорядителям средств бюджета города в 2014 году по сравнению с утвержденными бю</w:t>
      </w:r>
      <w:r w:rsidR="003D23D9" w:rsidRPr="00B26543">
        <w:rPr>
          <w:sz w:val="28"/>
          <w:szCs w:val="28"/>
        </w:rPr>
        <w:t>д</w:t>
      </w:r>
      <w:r w:rsidR="003D23D9" w:rsidRPr="00B26543">
        <w:rPr>
          <w:sz w:val="28"/>
          <w:szCs w:val="28"/>
        </w:rPr>
        <w:t xml:space="preserve">жетными ассигнованиями и показателями сводной бюджетной росписи с учетом изменений представлено в следующей таблице. </w:t>
      </w:r>
    </w:p>
    <w:tbl>
      <w:tblPr>
        <w:tblW w:w="993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42"/>
        <w:gridCol w:w="1275"/>
        <w:gridCol w:w="1276"/>
        <w:gridCol w:w="1276"/>
        <w:gridCol w:w="1276"/>
        <w:gridCol w:w="992"/>
        <w:gridCol w:w="992"/>
        <w:gridCol w:w="708"/>
      </w:tblGrid>
      <w:tr w:rsidR="003D23D9" w:rsidRPr="00946909" w:rsidTr="00946909">
        <w:trPr>
          <w:trHeight w:val="306"/>
        </w:trPr>
        <w:tc>
          <w:tcPr>
            <w:tcW w:w="2142" w:type="dxa"/>
            <w:vMerge w:val="restart"/>
            <w:vAlign w:val="center"/>
          </w:tcPr>
          <w:p w:rsidR="003D23D9" w:rsidRPr="004F34AE" w:rsidRDefault="003D23D9" w:rsidP="00946909">
            <w:pPr>
              <w:jc w:val="center"/>
              <w:rPr>
                <w:bCs/>
                <w:sz w:val="20"/>
                <w:szCs w:val="20"/>
              </w:rPr>
            </w:pPr>
            <w:r w:rsidRPr="004F34AE">
              <w:rPr>
                <w:bCs/>
                <w:sz w:val="20"/>
                <w:szCs w:val="20"/>
              </w:rPr>
              <w:t>Наименование ГРБС</w:t>
            </w:r>
          </w:p>
        </w:tc>
        <w:tc>
          <w:tcPr>
            <w:tcW w:w="2551" w:type="dxa"/>
            <w:gridSpan w:val="2"/>
          </w:tcPr>
          <w:p w:rsidR="003D23D9" w:rsidRPr="00946909" w:rsidRDefault="003D23D9" w:rsidP="00946909">
            <w:pPr>
              <w:jc w:val="center"/>
              <w:rPr>
                <w:bCs/>
                <w:sz w:val="20"/>
                <w:szCs w:val="20"/>
              </w:rPr>
            </w:pPr>
            <w:r w:rsidRPr="00946909">
              <w:rPr>
                <w:bCs/>
                <w:sz w:val="20"/>
                <w:szCs w:val="20"/>
              </w:rPr>
              <w:t>Утверждено, тыс. руб.</w:t>
            </w:r>
          </w:p>
        </w:tc>
        <w:tc>
          <w:tcPr>
            <w:tcW w:w="1276" w:type="dxa"/>
            <w:vMerge w:val="restart"/>
            <w:vAlign w:val="center"/>
          </w:tcPr>
          <w:p w:rsidR="003D23D9" w:rsidRPr="00946909" w:rsidRDefault="003D23D9" w:rsidP="00946909">
            <w:pPr>
              <w:jc w:val="center"/>
              <w:rPr>
                <w:bCs/>
                <w:sz w:val="20"/>
                <w:szCs w:val="20"/>
              </w:rPr>
            </w:pPr>
            <w:r w:rsidRPr="00946909">
              <w:rPr>
                <w:bCs/>
                <w:sz w:val="20"/>
                <w:szCs w:val="20"/>
              </w:rPr>
              <w:t>Исполн</w:t>
            </w:r>
            <w:r w:rsidRPr="00946909">
              <w:rPr>
                <w:bCs/>
                <w:sz w:val="20"/>
                <w:szCs w:val="20"/>
              </w:rPr>
              <w:t>е</w:t>
            </w:r>
            <w:r w:rsidRPr="00946909">
              <w:rPr>
                <w:bCs/>
                <w:sz w:val="20"/>
                <w:szCs w:val="20"/>
              </w:rPr>
              <w:t>ние, тыс. руб.</w:t>
            </w:r>
          </w:p>
        </w:tc>
        <w:tc>
          <w:tcPr>
            <w:tcW w:w="1276" w:type="dxa"/>
            <w:vMerge w:val="restart"/>
          </w:tcPr>
          <w:p w:rsidR="003D23D9" w:rsidRPr="00946909" w:rsidRDefault="003D23D9" w:rsidP="00946909">
            <w:pPr>
              <w:pStyle w:val="Default"/>
              <w:jc w:val="center"/>
              <w:rPr>
                <w:bCs/>
                <w:sz w:val="20"/>
                <w:szCs w:val="20"/>
              </w:rPr>
            </w:pPr>
            <w:r w:rsidRPr="00946909">
              <w:rPr>
                <w:sz w:val="20"/>
                <w:szCs w:val="20"/>
              </w:rPr>
              <w:t>Неиспо</w:t>
            </w:r>
            <w:r w:rsidRPr="00946909">
              <w:rPr>
                <w:sz w:val="20"/>
                <w:szCs w:val="20"/>
              </w:rPr>
              <w:t>л</w:t>
            </w:r>
            <w:r w:rsidRPr="00946909">
              <w:rPr>
                <w:sz w:val="20"/>
                <w:szCs w:val="20"/>
              </w:rPr>
              <w:t>ненные назначения показат</w:t>
            </w:r>
            <w:r w:rsidRPr="00946909">
              <w:rPr>
                <w:sz w:val="20"/>
                <w:szCs w:val="20"/>
              </w:rPr>
              <w:t>е</w:t>
            </w:r>
            <w:r w:rsidRPr="00946909">
              <w:rPr>
                <w:sz w:val="20"/>
                <w:szCs w:val="20"/>
              </w:rPr>
              <w:t>лей, пред</w:t>
            </w:r>
            <w:r w:rsidRPr="00946909">
              <w:rPr>
                <w:sz w:val="20"/>
                <w:szCs w:val="20"/>
              </w:rPr>
              <w:t>у</w:t>
            </w:r>
            <w:r w:rsidRPr="00946909">
              <w:rPr>
                <w:sz w:val="20"/>
                <w:szCs w:val="20"/>
              </w:rPr>
              <w:t>смотренных сводной бюджетной росписью на 31.12.2014</w:t>
            </w:r>
            <w:r w:rsidR="004F34AE">
              <w:rPr>
                <w:sz w:val="20"/>
                <w:szCs w:val="20"/>
              </w:rPr>
              <w:t>,тыс</w:t>
            </w:r>
            <w:proofErr w:type="gramStart"/>
            <w:r w:rsidR="004F34AE">
              <w:rPr>
                <w:sz w:val="20"/>
                <w:szCs w:val="20"/>
              </w:rPr>
              <w:t>.р</w:t>
            </w:r>
            <w:proofErr w:type="gramEnd"/>
            <w:r w:rsidR="004F34AE">
              <w:rPr>
                <w:sz w:val="20"/>
                <w:szCs w:val="20"/>
              </w:rPr>
              <w:t>уб.</w:t>
            </w:r>
          </w:p>
        </w:tc>
        <w:tc>
          <w:tcPr>
            <w:tcW w:w="1984" w:type="dxa"/>
            <w:gridSpan w:val="2"/>
          </w:tcPr>
          <w:p w:rsidR="003D23D9" w:rsidRPr="00946909" w:rsidRDefault="003D23D9" w:rsidP="00946909">
            <w:pPr>
              <w:jc w:val="center"/>
              <w:rPr>
                <w:bCs/>
                <w:sz w:val="20"/>
                <w:szCs w:val="20"/>
              </w:rPr>
            </w:pPr>
            <w:r w:rsidRPr="00946909">
              <w:rPr>
                <w:bCs/>
                <w:sz w:val="20"/>
                <w:szCs w:val="20"/>
              </w:rPr>
              <w:t>% исполнения</w:t>
            </w:r>
          </w:p>
        </w:tc>
        <w:tc>
          <w:tcPr>
            <w:tcW w:w="708" w:type="dxa"/>
            <w:vMerge w:val="restart"/>
            <w:vAlign w:val="center"/>
          </w:tcPr>
          <w:p w:rsidR="003D23D9" w:rsidRPr="00946909" w:rsidRDefault="003D23D9" w:rsidP="00946909">
            <w:pPr>
              <w:jc w:val="center"/>
              <w:rPr>
                <w:bCs/>
                <w:sz w:val="20"/>
                <w:szCs w:val="20"/>
              </w:rPr>
            </w:pPr>
            <w:proofErr w:type="spellStart"/>
            <w:r w:rsidRPr="00946909">
              <w:rPr>
                <w:bCs/>
                <w:sz w:val="20"/>
                <w:szCs w:val="20"/>
              </w:rPr>
              <w:t>Уд</w:t>
            </w:r>
            <w:proofErr w:type="gramStart"/>
            <w:r w:rsidRPr="00946909">
              <w:rPr>
                <w:bCs/>
                <w:sz w:val="20"/>
                <w:szCs w:val="20"/>
              </w:rPr>
              <w:t>.в</w:t>
            </w:r>
            <w:proofErr w:type="gramEnd"/>
            <w:r w:rsidRPr="00946909">
              <w:rPr>
                <w:bCs/>
                <w:sz w:val="20"/>
                <w:szCs w:val="20"/>
              </w:rPr>
              <w:t>ес</w:t>
            </w:r>
            <w:proofErr w:type="spellEnd"/>
            <w:r w:rsidRPr="00946909">
              <w:rPr>
                <w:bCs/>
                <w:sz w:val="20"/>
                <w:szCs w:val="20"/>
              </w:rPr>
              <w:t xml:space="preserve"> в о</w:t>
            </w:r>
            <w:r w:rsidRPr="00946909">
              <w:rPr>
                <w:bCs/>
                <w:sz w:val="20"/>
                <w:szCs w:val="20"/>
              </w:rPr>
              <w:t>б</w:t>
            </w:r>
            <w:r w:rsidRPr="00946909">
              <w:rPr>
                <w:bCs/>
                <w:sz w:val="20"/>
                <w:szCs w:val="20"/>
              </w:rPr>
              <w:t>щем об</w:t>
            </w:r>
            <w:r w:rsidRPr="00946909">
              <w:rPr>
                <w:bCs/>
                <w:sz w:val="20"/>
                <w:szCs w:val="20"/>
              </w:rPr>
              <w:t>ъ</w:t>
            </w:r>
            <w:r w:rsidRPr="00946909">
              <w:rPr>
                <w:bCs/>
                <w:sz w:val="20"/>
                <w:szCs w:val="20"/>
              </w:rPr>
              <w:t>еме и</w:t>
            </w:r>
            <w:r w:rsidRPr="00946909">
              <w:rPr>
                <w:bCs/>
                <w:sz w:val="20"/>
                <w:szCs w:val="20"/>
              </w:rPr>
              <w:t>с</w:t>
            </w:r>
            <w:r w:rsidRPr="00946909">
              <w:rPr>
                <w:bCs/>
                <w:sz w:val="20"/>
                <w:szCs w:val="20"/>
              </w:rPr>
              <w:t>по</w:t>
            </w:r>
            <w:r w:rsidRPr="00946909">
              <w:rPr>
                <w:bCs/>
                <w:sz w:val="20"/>
                <w:szCs w:val="20"/>
              </w:rPr>
              <w:t>л</w:t>
            </w:r>
            <w:r w:rsidRPr="00946909">
              <w:rPr>
                <w:bCs/>
                <w:sz w:val="20"/>
                <w:szCs w:val="20"/>
              </w:rPr>
              <w:t>н</w:t>
            </w:r>
            <w:r w:rsidRPr="00946909">
              <w:rPr>
                <w:bCs/>
                <w:sz w:val="20"/>
                <w:szCs w:val="20"/>
              </w:rPr>
              <w:t>е</w:t>
            </w:r>
            <w:r w:rsidRPr="00946909">
              <w:rPr>
                <w:bCs/>
                <w:sz w:val="20"/>
                <w:szCs w:val="20"/>
              </w:rPr>
              <w:t>ния</w:t>
            </w:r>
          </w:p>
          <w:p w:rsidR="003D23D9" w:rsidRPr="00946909" w:rsidRDefault="003D23D9" w:rsidP="00946909">
            <w:pPr>
              <w:jc w:val="center"/>
              <w:rPr>
                <w:bCs/>
                <w:sz w:val="20"/>
                <w:szCs w:val="20"/>
              </w:rPr>
            </w:pPr>
            <w:r w:rsidRPr="00946909">
              <w:rPr>
                <w:bCs/>
                <w:sz w:val="20"/>
                <w:szCs w:val="20"/>
              </w:rPr>
              <w:t>(%)</w:t>
            </w:r>
          </w:p>
        </w:tc>
      </w:tr>
      <w:tr w:rsidR="003D23D9" w:rsidRPr="00946909" w:rsidTr="00946909">
        <w:trPr>
          <w:trHeight w:val="230"/>
        </w:trPr>
        <w:tc>
          <w:tcPr>
            <w:tcW w:w="2142" w:type="dxa"/>
            <w:vMerge/>
          </w:tcPr>
          <w:p w:rsidR="003D23D9" w:rsidRPr="00946909" w:rsidRDefault="003D23D9" w:rsidP="00946909">
            <w:pPr>
              <w:jc w:val="center"/>
              <w:rPr>
                <w:b/>
                <w:bCs/>
                <w:color w:val="FF0000"/>
                <w:sz w:val="20"/>
                <w:szCs w:val="20"/>
              </w:rPr>
            </w:pPr>
          </w:p>
        </w:tc>
        <w:tc>
          <w:tcPr>
            <w:tcW w:w="1275" w:type="dxa"/>
          </w:tcPr>
          <w:p w:rsidR="003D23D9" w:rsidRPr="00946909" w:rsidRDefault="003D23D9" w:rsidP="0009490A">
            <w:pPr>
              <w:jc w:val="center"/>
              <w:rPr>
                <w:bCs/>
                <w:sz w:val="20"/>
                <w:szCs w:val="20"/>
              </w:rPr>
            </w:pPr>
            <w:r w:rsidRPr="00946909">
              <w:rPr>
                <w:bCs/>
                <w:sz w:val="20"/>
                <w:szCs w:val="20"/>
              </w:rPr>
              <w:t>Решением Думы гор</w:t>
            </w:r>
            <w:r w:rsidRPr="00946909">
              <w:rPr>
                <w:bCs/>
                <w:sz w:val="20"/>
                <w:szCs w:val="20"/>
              </w:rPr>
              <w:t>о</w:t>
            </w:r>
            <w:r w:rsidRPr="00946909">
              <w:rPr>
                <w:bCs/>
                <w:sz w:val="20"/>
                <w:szCs w:val="20"/>
              </w:rPr>
              <w:t xml:space="preserve">да от </w:t>
            </w:r>
            <w:r w:rsidRPr="00946909">
              <w:rPr>
                <w:rStyle w:val="a8"/>
                <w:b w:val="0"/>
                <w:sz w:val="20"/>
                <w:szCs w:val="20"/>
              </w:rPr>
              <w:t>21.11.201</w:t>
            </w:r>
            <w:r w:rsidR="0009490A">
              <w:rPr>
                <w:rStyle w:val="a8"/>
                <w:b w:val="0"/>
                <w:sz w:val="20"/>
                <w:szCs w:val="20"/>
              </w:rPr>
              <w:t>4</w:t>
            </w:r>
            <w:r w:rsidRPr="00946909">
              <w:rPr>
                <w:rStyle w:val="a8"/>
                <w:b w:val="0"/>
                <w:sz w:val="20"/>
                <w:szCs w:val="20"/>
              </w:rPr>
              <w:t xml:space="preserve"> №676</w:t>
            </w:r>
          </w:p>
        </w:tc>
        <w:tc>
          <w:tcPr>
            <w:tcW w:w="1276" w:type="dxa"/>
          </w:tcPr>
          <w:p w:rsidR="003D23D9" w:rsidRPr="00946909" w:rsidRDefault="003D23D9" w:rsidP="00946909">
            <w:pPr>
              <w:jc w:val="center"/>
              <w:rPr>
                <w:bCs/>
                <w:sz w:val="20"/>
                <w:szCs w:val="20"/>
              </w:rPr>
            </w:pPr>
            <w:r w:rsidRPr="00946909">
              <w:rPr>
                <w:bCs/>
                <w:sz w:val="20"/>
                <w:szCs w:val="20"/>
              </w:rPr>
              <w:t>Сводной бюджетной росписью на 31.12.2014</w:t>
            </w:r>
          </w:p>
        </w:tc>
        <w:tc>
          <w:tcPr>
            <w:tcW w:w="1276" w:type="dxa"/>
            <w:vMerge/>
          </w:tcPr>
          <w:p w:rsidR="003D23D9" w:rsidRPr="00946909" w:rsidRDefault="003D23D9" w:rsidP="00946909">
            <w:pPr>
              <w:jc w:val="center"/>
              <w:rPr>
                <w:b/>
                <w:bCs/>
                <w:sz w:val="20"/>
                <w:szCs w:val="20"/>
              </w:rPr>
            </w:pPr>
          </w:p>
        </w:tc>
        <w:tc>
          <w:tcPr>
            <w:tcW w:w="1276" w:type="dxa"/>
            <w:vMerge/>
          </w:tcPr>
          <w:p w:rsidR="003D23D9" w:rsidRPr="00946909" w:rsidRDefault="003D23D9" w:rsidP="00946909">
            <w:pPr>
              <w:jc w:val="center"/>
              <w:rPr>
                <w:bCs/>
                <w:sz w:val="20"/>
                <w:szCs w:val="20"/>
              </w:rPr>
            </w:pPr>
          </w:p>
        </w:tc>
        <w:tc>
          <w:tcPr>
            <w:tcW w:w="992" w:type="dxa"/>
          </w:tcPr>
          <w:p w:rsidR="003D23D9" w:rsidRPr="00946909" w:rsidRDefault="003D23D9" w:rsidP="0009490A">
            <w:pPr>
              <w:jc w:val="center"/>
              <w:rPr>
                <w:b/>
                <w:bCs/>
                <w:sz w:val="20"/>
                <w:szCs w:val="20"/>
              </w:rPr>
            </w:pPr>
            <w:r w:rsidRPr="00946909">
              <w:rPr>
                <w:bCs/>
                <w:sz w:val="20"/>
                <w:szCs w:val="20"/>
              </w:rPr>
              <w:t>к Реш</w:t>
            </w:r>
            <w:r w:rsidRPr="00946909">
              <w:rPr>
                <w:bCs/>
                <w:sz w:val="20"/>
                <w:szCs w:val="20"/>
              </w:rPr>
              <w:t>е</w:t>
            </w:r>
            <w:r w:rsidRPr="00946909">
              <w:rPr>
                <w:bCs/>
                <w:sz w:val="20"/>
                <w:szCs w:val="20"/>
              </w:rPr>
              <w:t xml:space="preserve">нию Думы города от </w:t>
            </w:r>
            <w:r w:rsidRPr="00946909">
              <w:rPr>
                <w:rStyle w:val="a8"/>
                <w:b w:val="0"/>
                <w:sz w:val="20"/>
                <w:szCs w:val="20"/>
              </w:rPr>
              <w:t>21.11.201</w:t>
            </w:r>
            <w:r w:rsidR="0009490A">
              <w:rPr>
                <w:rStyle w:val="a8"/>
                <w:b w:val="0"/>
                <w:sz w:val="20"/>
                <w:szCs w:val="20"/>
              </w:rPr>
              <w:t>4</w:t>
            </w:r>
            <w:r w:rsidRPr="00946909">
              <w:rPr>
                <w:rStyle w:val="a8"/>
                <w:b w:val="0"/>
                <w:sz w:val="20"/>
                <w:szCs w:val="20"/>
              </w:rPr>
              <w:t xml:space="preserve"> №676</w:t>
            </w:r>
          </w:p>
        </w:tc>
        <w:tc>
          <w:tcPr>
            <w:tcW w:w="992" w:type="dxa"/>
          </w:tcPr>
          <w:p w:rsidR="003D23D9" w:rsidRPr="00946909" w:rsidRDefault="003D23D9" w:rsidP="00946909">
            <w:pPr>
              <w:jc w:val="center"/>
              <w:rPr>
                <w:bCs/>
                <w:sz w:val="20"/>
                <w:szCs w:val="20"/>
              </w:rPr>
            </w:pPr>
            <w:r w:rsidRPr="00946909">
              <w:rPr>
                <w:bCs/>
                <w:sz w:val="20"/>
                <w:szCs w:val="20"/>
              </w:rPr>
              <w:t>к сво</w:t>
            </w:r>
            <w:r w:rsidRPr="00946909">
              <w:rPr>
                <w:bCs/>
                <w:sz w:val="20"/>
                <w:szCs w:val="20"/>
              </w:rPr>
              <w:t>д</w:t>
            </w:r>
            <w:r w:rsidRPr="00946909">
              <w:rPr>
                <w:bCs/>
                <w:sz w:val="20"/>
                <w:szCs w:val="20"/>
              </w:rPr>
              <w:t>ной бюдже</w:t>
            </w:r>
            <w:r w:rsidRPr="00946909">
              <w:rPr>
                <w:bCs/>
                <w:sz w:val="20"/>
                <w:szCs w:val="20"/>
              </w:rPr>
              <w:t>т</w:t>
            </w:r>
            <w:r w:rsidRPr="00946909">
              <w:rPr>
                <w:bCs/>
                <w:sz w:val="20"/>
                <w:szCs w:val="20"/>
              </w:rPr>
              <w:t>ной ро</w:t>
            </w:r>
            <w:r w:rsidRPr="00946909">
              <w:rPr>
                <w:bCs/>
                <w:sz w:val="20"/>
                <w:szCs w:val="20"/>
              </w:rPr>
              <w:t>с</w:t>
            </w:r>
            <w:r w:rsidRPr="00946909">
              <w:rPr>
                <w:bCs/>
                <w:sz w:val="20"/>
                <w:szCs w:val="20"/>
              </w:rPr>
              <w:t>писи на 31.12.2014</w:t>
            </w:r>
          </w:p>
        </w:tc>
        <w:tc>
          <w:tcPr>
            <w:tcW w:w="708" w:type="dxa"/>
            <w:vMerge/>
            <w:vAlign w:val="center"/>
          </w:tcPr>
          <w:p w:rsidR="003D23D9" w:rsidRPr="00946909" w:rsidRDefault="003D23D9" w:rsidP="00946909">
            <w:pPr>
              <w:rPr>
                <w:b/>
                <w:bCs/>
                <w:sz w:val="20"/>
                <w:szCs w:val="20"/>
              </w:rPr>
            </w:pPr>
          </w:p>
        </w:tc>
      </w:tr>
      <w:tr w:rsidR="003D23D9" w:rsidRPr="00946909" w:rsidTr="00946909">
        <w:trPr>
          <w:trHeight w:val="70"/>
        </w:trPr>
        <w:tc>
          <w:tcPr>
            <w:tcW w:w="2142" w:type="dxa"/>
            <w:vAlign w:val="bottom"/>
          </w:tcPr>
          <w:p w:rsidR="003D23D9" w:rsidRPr="00946909" w:rsidRDefault="003D23D9" w:rsidP="00946909">
            <w:pPr>
              <w:jc w:val="center"/>
              <w:rPr>
                <w:bCs/>
                <w:sz w:val="20"/>
                <w:szCs w:val="20"/>
              </w:rPr>
            </w:pPr>
            <w:r w:rsidRPr="00946909">
              <w:rPr>
                <w:bCs/>
                <w:sz w:val="20"/>
                <w:szCs w:val="20"/>
              </w:rPr>
              <w:t>1</w:t>
            </w:r>
          </w:p>
        </w:tc>
        <w:tc>
          <w:tcPr>
            <w:tcW w:w="1275" w:type="dxa"/>
            <w:vAlign w:val="bottom"/>
          </w:tcPr>
          <w:p w:rsidR="003D23D9" w:rsidRPr="00946909" w:rsidRDefault="003D23D9" w:rsidP="00946909">
            <w:pPr>
              <w:jc w:val="center"/>
              <w:rPr>
                <w:bCs/>
                <w:sz w:val="20"/>
                <w:szCs w:val="20"/>
              </w:rPr>
            </w:pPr>
            <w:r w:rsidRPr="00946909">
              <w:rPr>
                <w:bCs/>
                <w:sz w:val="20"/>
                <w:szCs w:val="20"/>
              </w:rPr>
              <w:t>2</w:t>
            </w:r>
          </w:p>
        </w:tc>
        <w:tc>
          <w:tcPr>
            <w:tcW w:w="1276" w:type="dxa"/>
            <w:vAlign w:val="bottom"/>
          </w:tcPr>
          <w:p w:rsidR="003D23D9" w:rsidRPr="00946909" w:rsidRDefault="003D23D9" w:rsidP="00946909">
            <w:pPr>
              <w:jc w:val="center"/>
              <w:rPr>
                <w:bCs/>
                <w:sz w:val="20"/>
                <w:szCs w:val="20"/>
              </w:rPr>
            </w:pPr>
            <w:r w:rsidRPr="00946909">
              <w:rPr>
                <w:bCs/>
                <w:sz w:val="20"/>
                <w:szCs w:val="20"/>
              </w:rPr>
              <w:t>3</w:t>
            </w:r>
          </w:p>
        </w:tc>
        <w:tc>
          <w:tcPr>
            <w:tcW w:w="1276" w:type="dxa"/>
            <w:noWrap/>
            <w:vAlign w:val="bottom"/>
          </w:tcPr>
          <w:p w:rsidR="003D23D9" w:rsidRPr="00946909" w:rsidRDefault="003D23D9" w:rsidP="00946909">
            <w:pPr>
              <w:jc w:val="center"/>
              <w:rPr>
                <w:bCs/>
                <w:sz w:val="20"/>
                <w:szCs w:val="20"/>
              </w:rPr>
            </w:pPr>
            <w:r w:rsidRPr="00946909">
              <w:rPr>
                <w:bCs/>
                <w:sz w:val="20"/>
                <w:szCs w:val="20"/>
              </w:rPr>
              <w:t>4</w:t>
            </w:r>
          </w:p>
        </w:tc>
        <w:tc>
          <w:tcPr>
            <w:tcW w:w="1276" w:type="dxa"/>
            <w:vAlign w:val="bottom"/>
          </w:tcPr>
          <w:p w:rsidR="003D23D9" w:rsidRPr="00946909" w:rsidRDefault="003D23D9" w:rsidP="00946909">
            <w:pPr>
              <w:jc w:val="center"/>
              <w:rPr>
                <w:bCs/>
                <w:sz w:val="20"/>
                <w:szCs w:val="20"/>
              </w:rPr>
            </w:pPr>
            <w:r w:rsidRPr="00946909">
              <w:rPr>
                <w:bCs/>
                <w:sz w:val="20"/>
                <w:szCs w:val="20"/>
              </w:rPr>
              <w:t>5</w:t>
            </w:r>
          </w:p>
        </w:tc>
        <w:tc>
          <w:tcPr>
            <w:tcW w:w="992" w:type="dxa"/>
            <w:vAlign w:val="bottom"/>
          </w:tcPr>
          <w:p w:rsidR="003D23D9" w:rsidRPr="00946909" w:rsidRDefault="003D23D9" w:rsidP="00946909">
            <w:pPr>
              <w:jc w:val="center"/>
              <w:rPr>
                <w:bCs/>
                <w:sz w:val="20"/>
                <w:szCs w:val="20"/>
              </w:rPr>
            </w:pPr>
            <w:r w:rsidRPr="00946909">
              <w:rPr>
                <w:bCs/>
                <w:sz w:val="20"/>
                <w:szCs w:val="20"/>
              </w:rPr>
              <w:t>6</w:t>
            </w:r>
          </w:p>
        </w:tc>
        <w:tc>
          <w:tcPr>
            <w:tcW w:w="992" w:type="dxa"/>
            <w:vAlign w:val="bottom"/>
          </w:tcPr>
          <w:p w:rsidR="003D23D9" w:rsidRPr="00946909" w:rsidRDefault="003D23D9" w:rsidP="00946909">
            <w:pPr>
              <w:jc w:val="center"/>
              <w:rPr>
                <w:bCs/>
                <w:sz w:val="20"/>
                <w:szCs w:val="20"/>
              </w:rPr>
            </w:pPr>
            <w:r w:rsidRPr="00946909">
              <w:rPr>
                <w:bCs/>
                <w:sz w:val="20"/>
                <w:szCs w:val="20"/>
              </w:rPr>
              <w:t>7</w:t>
            </w:r>
          </w:p>
        </w:tc>
        <w:tc>
          <w:tcPr>
            <w:tcW w:w="708" w:type="dxa"/>
            <w:noWrap/>
            <w:vAlign w:val="bottom"/>
          </w:tcPr>
          <w:p w:rsidR="003D23D9" w:rsidRPr="00946909" w:rsidRDefault="003D23D9" w:rsidP="00946909">
            <w:pPr>
              <w:jc w:val="center"/>
              <w:rPr>
                <w:bCs/>
                <w:sz w:val="20"/>
                <w:szCs w:val="20"/>
              </w:rPr>
            </w:pPr>
            <w:r w:rsidRPr="00946909">
              <w:rPr>
                <w:bCs/>
                <w:sz w:val="20"/>
                <w:szCs w:val="20"/>
              </w:rPr>
              <w:t>8</w:t>
            </w:r>
          </w:p>
        </w:tc>
      </w:tr>
      <w:tr w:rsidR="003D23D9" w:rsidRPr="00946909" w:rsidTr="00946909">
        <w:trPr>
          <w:trHeight w:val="70"/>
        </w:trPr>
        <w:tc>
          <w:tcPr>
            <w:tcW w:w="2142" w:type="dxa"/>
            <w:vAlign w:val="center"/>
          </w:tcPr>
          <w:p w:rsidR="003D23D9" w:rsidRPr="00946909" w:rsidRDefault="003D23D9" w:rsidP="00946909">
            <w:pPr>
              <w:jc w:val="center"/>
              <w:rPr>
                <w:sz w:val="20"/>
                <w:szCs w:val="20"/>
              </w:rPr>
            </w:pPr>
            <w:r w:rsidRPr="00946909">
              <w:rPr>
                <w:sz w:val="20"/>
                <w:szCs w:val="20"/>
              </w:rPr>
              <w:t>Дума города</w:t>
            </w:r>
          </w:p>
        </w:tc>
        <w:tc>
          <w:tcPr>
            <w:tcW w:w="1275" w:type="dxa"/>
            <w:vAlign w:val="center"/>
          </w:tcPr>
          <w:p w:rsidR="003D23D9" w:rsidRPr="00946909" w:rsidRDefault="003D23D9" w:rsidP="00946909">
            <w:pPr>
              <w:jc w:val="center"/>
              <w:rPr>
                <w:sz w:val="20"/>
                <w:szCs w:val="20"/>
              </w:rPr>
            </w:pPr>
            <w:r w:rsidRPr="00946909">
              <w:rPr>
                <w:bCs/>
                <w:sz w:val="20"/>
                <w:szCs w:val="20"/>
              </w:rPr>
              <w:t>92 060,93</w:t>
            </w:r>
          </w:p>
        </w:tc>
        <w:tc>
          <w:tcPr>
            <w:tcW w:w="1276" w:type="dxa"/>
            <w:vAlign w:val="center"/>
          </w:tcPr>
          <w:p w:rsidR="003D23D9" w:rsidRPr="00946909" w:rsidRDefault="003D23D9" w:rsidP="00946909">
            <w:pPr>
              <w:jc w:val="center"/>
              <w:rPr>
                <w:sz w:val="20"/>
                <w:szCs w:val="20"/>
              </w:rPr>
            </w:pPr>
            <w:r w:rsidRPr="00946909">
              <w:rPr>
                <w:sz w:val="20"/>
                <w:szCs w:val="20"/>
              </w:rPr>
              <w:t>91 840,93</w:t>
            </w:r>
          </w:p>
        </w:tc>
        <w:tc>
          <w:tcPr>
            <w:tcW w:w="1276" w:type="dxa"/>
            <w:noWrap/>
            <w:vAlign w:val="center"/>
          </w:tcPr>
          <w:p w:rsidR="003D23D9" w:rsidRPr="00946909" w:rsidRDefault="003D23D9" w:rsidP="00946909">
            <w:pPr>
              <w:jc w:val="center"/>
              <w:rPr>
                <w:sz w:val="20"/>
                <w:szCs w:val="20"/>
              </w:rPr>
            </w:pPr>
            <w:r w:rsidRPr="00946909">
              <w:rPr>
                <w:bCs/>
                <w:sz w:val="20"/>
                <w:szCs w:val="20"/>
              </w:rPr>
              <w:t>91 092,27</w:t>
            </w:r>
          </w:p>
        </w:tc>
        <w:tc>
          <w:tcPr>
            <w:tcW w:w="1276" w:type="dxa"/>
            <w:vAlign w:val="center"/>
          </w:tcPr>
          <w:p w:rsidR="003D23D9" w:rsidRPr="00946909" w:rsidRDefault="003D23D9" w:rsidP="00946909">
            <w:pPr>
              <w:jc w:val="center"/>
              <w:rPr>
                <w:sz w:val="20"/>
                <w:szCs w:val="20"/>
              </w:rPr>
            </w:pPr>
            <w:r w:rsidRPr="00946909">
              <w:rPr>
                <w:sz w:val="20"/>
                <w:szCs w:val="20"/>
              </w:rPr>
              <w:t>748,66</w:t>
            </w:r>
          </w:p>
        </w:tc>
        <w:tc>
          <w:tcPr>
            <w:tcW w:w="992" w:type="dxa"/>
            <w:vAlign w:val="center"/>
          </w:tcPr>
          <w:p w:rsidR="003D23D9" w:rsidRPr="00946909" w:rsidRDefault="003D23D9" w:rsidP="00946909">
            <w:pPr>
              <w:jc w:val="center"/>
              <w:rPr>
                <w:sz w:val="20"/>
                <w:szCs w:val="20"/>
              </w:rPr>
            </w:pPr>
            <w:r w:rsidRPr="00946909">
              <w:rPr>
                <w:sz w:val="20"/>
                <w:szCs w:val="20"/>
              </w:rPr>
              <w:t>98,9</w:t>
            </w:r>
          </w:p>
        </w:tc>
        <w:tc>
          <w:tcPr>
            <w:tcW w:w="992" w:type="dxa"/>
            <w:vAlign w:val="center"/>
          </w:tcPr>
          <w:p w:rsidR="003D23D9" w:rsidRPr="00946909" w:rsidRDefault="003D23D9" w:rsidP="00946909">
            <w:pPr>
              <w:jc w:val="center"/>
              <w:rPr>
                <w:sz w:val="20"/>
                <w:szCs w:val="20"/>
              </w:rPr>
            </w:pPr>
            <w:r w:rsidRPr="00946909">
              <w:rPr>
                <w:sz w:val="20"/>
                <w:szCs w:val="20"/>
              </w:rPr>
              <w:t>99,2</w:t>
            </w:r>
          </w:p>
        </w:tc>
        <w:tc>
          <w:tcPr>
            <w:tcW w:w="708" w:type="dxa"/>
            <w:noWrap/>
            <w:vAlign w:val="center"/>
          </w:tcPr>
          <w:p w:rsidR="003D23D9" w:rsidRPr="00946909" w:rsidRDefault="003D23D9" w:rsidP="00946909">
            <w:pPr>
              <w:jc w:val="center"/>
              <w:rPr>
                <w:sz w:val="20"/>
                <w:szCs w:val="20"/>
              </w:rPr>
            </w:pPr>
            <w:r w:rsidRPr="00946909">
              <w:rPr>
                <w:sz w:val="20"/>
                <w:szCs w:val="20"/>
              </w:rPr>
              <w:t>0,64</w:t>
            </w:r>
          </w:p>
        </w:tc>
      </w:tr>
      <w:tr w:rsidR="003D23D9" w:rsidRPr="00946909" w:rsidTr="00946909">
        <w:trPr>
          <w:trHeight w:val="287"/>
        </w:trPr>
        <w:tc>
          <w:tcPr>
            <w:tcW w:w="2142" w:type="dxa"/>
            <w:vAlign w:val="center"/>
          </w:tcPr>
          <w:p w:rsidR="003D23D9" w:rsidRPr="00946909" w:rsidRDefault="003D23D9" w:rsidP="00946909">
            <w:pPr>
              <w:jc w:val="center"/>
              <w:rPr>
                <w:sz w:val="20"/>
                <w:szCs w:val="20"/>
              </w:rPr>
            </w:pPr>
            <w:r w:rsidRPr="00946909">
              <w:rPr>
                <w:sz w:val="20"/>
                <w:szCs w:val="20"/>
              </w:rPr>
              <w:t>Администрация гор</w:t>
            </w:r>
            <w:r w:rsidRPr="00946909">
              <w:rPr>
                <w:sz w:val="20"/>
                <w:szCs w:val="20"/>
              </w:rPr>
              <w:t>о</w:t>
            </w:r>
            <w:r w:rsidRPr="00946909">
              <w:rPr>
                <w:sz w:val="20"/>
                <w:szCs w:val="20"/>
              </w:rPr>
              <w:t>да</w:t>
            </w:r>
          </w:p>
        </w:tc>
        <w:tc>
          <w:tcPr>
            <w:tcW w:w="1275" w:type="dxa"/>
            <w:vAlign w:val="center"/>
          </w:tcPr>
          <w:p w:rsidR="003D23D9" w:rsidRPr="00946909" w:rsidRDefault="003D23D9" w:rsidP="00946909">
            <w:pPr>
              <w:jc w:val="center"/>
              <w:rPr>
                <w:sz w:val="20"/>
                <w:szCs w:val="20"/>
              </w:rPr>
            </w:pPr>
            <w:r w:rsidRPr="00946909">
              <w:rPr>
                <w:bCs/>
                <w:sz w:val="20"/>
                <w:szCs w:val="20"/>
              </w:rPr>
              <w:t>3 119 626,11</w:t>
            </w:r>
          </w:p>
        </w:tc>
        <w:tc>
          <w:tcPr>
            <w:tcW w:w="1276" w:type="dxa"/>
            <w:vAlign w:val="center"/>
          </w:tcPr>
          <w:p w:rsidR="003D23D9" w:rsidRPr="00946909" w:rsidRDefault="003D23D9" w:rsidP="00946909">
            <w:pPr>
              <w:jc w:val="center"/>
              <w:rPr>
                <w:sz w:val="20"/>
                <w:szCs w:val="20"/>
              </w:rPr>
            </w:pPr>
            <w:r w:rsidRPr="00946909">
              <w:rPr>
                <w:sz w:val="20"/>
                <w:szCs w:val="20"/>
              </w:rPr>
              <w:t>2 857 792,69</w:t>
            </w:r>
          </w:p>
        </w:tc>
        <w:tc>
          <w:tcPr>
            <w:tcW w:w="1276" w:type="dxa"/>
            <w:noWrap/>
            <w:vAlign w:val="center"/>
          </w:tcPr>
          <w:p w:rsidR="003D23D9" w:rsidRPr="00946909" w:rsidRDefault="003D23D9" w:rsidP="00946909">
            <w:pPr>
              <w:jc w:val="center"/>
              <w:rPr>
                <w:sz w:val="20"/>
                <w:szCs w:val="20"/>
              </w:rPr>
            </w:pPr>
            <w:r w:rsidRPr="00946909">
              <w:rPr>
                <w:bCs/>
                <w:sz w:val="20"/>
                <w:szCs w:val="20"/>
              </w:rPr>
              <w:t>2 612 574,35</w:t>
            </w:r>
          </w:p>
        </w:tc>
        <w:tc>
          <w:tcPr>
            <w:tcW w:w="1276" w:type="dxa"/>
            <w:vAlign w:val="center"/>
          </w:tcPr>
          <w:p w:rsidR="003D23D9" w:rsidRPr="00946909" w:rsidRDefault="003D23D9" w:rsidP="00946909">
            <w:pPr>
              <w:jc w:val="center"/>
              <w:rPr>
                <w:sz w:val="20"/>
                <w:szCs w:val="20"/>
              </w:rPr>
            </w:pPr>
            <w:r w:rsidRPr="00946909">
              <w:rPr>
                <w:sz w:val="20"/>
                <w:szCs w:val="20"/>
              </w:rPr>
              <w:t>245 218,34</w:t>
            </w:r>
          </w:p>
        </w:tc>
        <w:tc>
          <w:tcPr>
            <w:tcW w:w="992" w:type="dxa"/>
            <w:vAlign w:val="center"/>
          </w:tcPr>
          <w:p w:rsidR="003D23D9" w:rsidRPr="00946909" w:rsidRDefault="003D23D9" w:rsidP="00946909">
            <w:pPr>
              <w:jc w:val="center"/>
              <w:rPr>
                <w:sz w:val="20"/>
                <w:szCs w:val="20"/>
              </w:rPr>
            </w:pPr>
            <w:r w:rsidRPr="00946909">
              <w:rPr>
                <w:sz w:val="20"/>
                <w:szCs w:val="20"/>
              </w:rPr>
              <w:t>83,7</w:t>
            </w:r>
          </w:p>
        </w:tc>
        <w:tc>
          <w:tcPr>
            <w:tcW w:w="992" w:type="dxa"/>
            <w:vAlign w:val="center"/>
          </w:tcPr>
          <w:p w:rsidR="003D23D9" w:rsidRPr="00946909" w:rsidRDefault="003D23D9" w:rsidP="00946909">
            <w:pPr>
              <w:jc w:val="center"/>
              <w:rPr>
                <w:sz w:val="20"/>
                <w:szCs w:val="20"/>
              </w:rPr>
            </w:pPr>
            <w:r w:rsidRPr="00946909">
              <w:rPr>
                <w:sz w:val="20"/>
                <w:szCs w:val="20"/>
              </w:rPr>
              <w:t>91,4</w:t>
            </w:r>
          </w:p>
        </w:tc>
        <w:tc>
          <w:tcPr>
            <w:tcW w:w="708" w:type="dxa"/>
            <w:noWrap/>
            <w:vAlign w:val="center"/>
          </w:tcPr>
          <w:p w:rsidR="003D23D9" w:rsidRPr="00946909" w:rsidRDefault="003D23D9" w:rsidP="00946909">
            <w:pPr>
              <w:jc w:val="center"/>
              <w:rPr>
                <w:sz w:val="20"/>
                <w:szCs w:val="20"/>
              </w:rPr>
            </w:pPr>
            <w:r w:rsidRPr="00946909">
              <w:rPr>
                <w:sz w:val="20"/>
                <w:szCs w:val="20"/>
              </w:rPr>
              <w:t>18,29</w:t>
            </w:r>
          </w:p>
        </w:tc>
      </w:tr>
      <w:tr w:rsidR="003D23D9" w:rsidRPr="00946909" w:rsidTr="00946909">
        <w:trPr>
          <w:trHeight w:val="70"/>
        </w:trPr>
        <w:tc>
          <w:tcPr>
            <w:tcW w:w="2142" w:type="dxa"/>
            <w:vAlign w:val="center"/>
          </w:tcPr>
          <w:p w:rsidR="003D23D9" w:rsidRPr="00946909" w:rsidRDefault="003D23D9" w:rsidP="00946909">
            <w:pPr>
              <w:jc w:val="center"/>
              <w:rPr>
                <w:sz w:val="20"/>
                <w:szCs w:val="20"/>
              </w:rPr>
            </w:pPr>
            <w:r w:rsidRPr="00946909">
              <w:rPr>
                <w:sz w:val="20"/>
                <w:szCs w:val="20"/>
              </w:rPr>
              <w:t>Управление по опеке и попечительству</w:t>
            </w:r>
          </w:p>
        </w:tc>
        <w:tc>
          <w:tcPr>
            <w:tcW w:w="1275" w:type="dxa"/>
            <w:vAlign w:val="center"/>
          </w:tcPr>
          <w:p w:rsidR="003D23D9" w:rsidRPr="00946909" w:rsidRDefault="003D23D9" w:rsidP="00946909">
            <w:pPr>
              <w:jc w:val="center"/>
              <w:rPr>
                <w:sz w:val="20"/>
                <w:szCs w:val="20"/>
              </w:rPr>
            </w:pPr>
            <w:r w:rsidRPr="00946909">
              <w:rPr>
                <w:sz w:val="20"/>
                <w:szCs w:val="20"/>
              </w:rPr>
              <w:t>369 450,8</w:t>
            </w:r>
          </w:p>
        </w:tc>
        <w:tc>
          <w:tcPr>
            <w:tcW w:w="1276" w:type="dxa"/>
            <w:vAlign w:val="center"/>
          </w:tcPr>
          <w:p w:rsidR="003D23D9" w:rsidRPr="00946909" w:rsidRDefault="003D23D9" w:rsidP="00946909">
            <w:pPr>
              <w:jc w:val="center"/>
              <w:rPr>
                <w:sz w:val="20"/>
                <w:szCs w:val="20"/>
              </w:rPr>
            </w:pPr>
            <w:r w:rsidRPr="00946909">
              <w:rPr>
                <w:sz w:val="20"/>
                <w:szCs w:val="20"/>
              </w:rPr>
              <w:t>358 216,17</w:t>
            </w:r>
          </w:p>
        </w:tc>
        <w:tc>
          <w:tcPr>
            <w:tcW w:w="1276" w:type="dxa"/>
            <w:noWrap/>
            <w:vAlign w:val="center"/>
          </w:tcPr>
          <w:p w:rsidR="003D23D9" w:rsidRPr="00946909" w:rsidRDefault="003D23D9" w:rsidP="00946909">
            <w:pPr>
              <w:jc w:val="center"/>
              <w:rPr>
                <w:sz w:val="20"/>
                <w:szCs w:val="20"/>
              </w:rPr>
            </w:pPr>
            <w:r w:rsidRPr="00946909">
              <w:rPr>
                <w:bCs/>
                <w:sz w:val="20"/>
                <w:szCs w:val="20"/>
              </w:rPr>
              <w:t>358 141,81</w:t>
            </w:r>
          </w:p>
        </w:tc>
        <w:tc>
          <w:tcPr>
            <w:tcW w:w="1276" w:type="dxa"/>
            <w:vAlign w:val="center"/>
          </w:tcPr>
          <w:p w:rsidR="003D23D9" w:rsidRPr="00946909" w:rsidRDefault="003D23D9" w:rsidP="00946909">
            <w:pPr>
              <w:jc w:val="center"/>
              <w:rPr>
                <w:sz w:val="20"/>
                <w:szCs w:val="20"/>
              </w:rPr>
            </w:pPr>
            <w:r w:rsidRPr="00946909">
              <w:rPr>
                <w:sz w:val="20"/>
                <w:szCs w:val="20"/>
              </w:rPr>
              <w:t>74,36</w:t>
            </w:r>
          </w:p>
        </w:tc>
        <w:tc>
          <w:tcPr>
            <w:tcW w:w="992" w:type="dxa"/>
            <w:vAlign w:val="center"/>
          </w:tcPr>
          <w:p w:rsidR="003D23D9" w:rsidRPr="00946909" w:rsidRDefault="003D23D9" w:rsidP="00946909">
            <w:pPr>
              <w:jc w:val="center"/>
              <w:rPr>
                <w:sz w:val="20"/>
                <w:szCs w:val="20"/>
              </w:rPr>
            </w:pPr>
            <w:r w:rsidRPr="00946909">
              <w:rPr>
                <w:sz w:val="20"/>
                <w:szCs w:val="20"/>
              </w:rPr>
              <w:t>96,9</w:t>
            </w:r>
          </w:p>
        </w:tc>
        <w:tc>
          <w:tcPr>
            <w:tcW w:w="992" w:type="dxa"/>
            <w:vAlign w:val="center"/>
          </w:tcPr>
          <w:p w:rsidR="003D23D9" w:rsidRPr="00946909" w:rsidRDefault="003D23D9" w:rsidP="00946909">
            <w:pPr>
              <w:jc w:val="center"/>
              <w:rPr>
                <w:sz w:val="20"/>
                <w:szCs w:val="20"/>
              </w:rPr>
            </w:pPr>
            <w:r w:rsidRPr="00946909">
              <w:rPr>
                <w:sz w:val="20"/>
                <w:szCs w:val="20"/>
              </w:rPr>
              <w:t>100</w:t>
            </w:r>
          </w:p>
        </w:tc>
        <w:tc>
          <w:tcPr>
            <w:tcW w:w="708" w:type="dxa"/>
            <w:noWrap/>
            <w:vAlign w:val="center"/>
          </w:tcPr>
          <w:p w:rsidR="003D23D9" w:rsidRPr="00946909" w:rsidRDefault="003D23D9" w:rsidP="00946909">
            <w:pPr>
              <w:jc w:val="center"/>
              <w:rPr>
                <w:sz w:val="20"/>
                <w:szCs w:val="20"/>
              </w:rPr>
            </w:pPr>
            <w:r w:rsidRPr="00946909">
              <w:rPr>
                <w:sz w:val="20"/>
                <w:szCs w:val="20"/>
              </w:rPr>
              <w:t>2,51</w:t>
            </w:r>
          </w:p>
        </w:tc>
      </w:tr>
      <w:tr w:rsidR="003D23D9" w:rsidRPr="00946909" w:rsidTr="00946909">
        <w:trPr>
          <w:trHeight w:val="126"/>
        </w:trPr>
        <w:tc>
          <w:tcPr>
            <w:tcW w:w="2142" w:type="dxa"/>
            <w:vAlign w:val="center"/>
          </w:tcPr>
          <w:p w:rsidR="003D23D9" w:rsidRPr="00946909" w:rsidRDefault="003D23D9" w:rsidP="00946909">
            <w:pPr>
              <w:jc w:val="center"/>
              <w:rPr>
                <w:sz w:val="20"/>
                <w:szCs w:val="20"/>
              </w:rPr>
            </w:pPr>
            <w:r w:rsidRPr="00946909">
              <w:rPr>
                <w:sz w:val="20"/>
                <w:szCs w:val="20"/>
              </w:rPr>
              <w:t>Управление по соц</w:t>
            </w:r>
            <w:r w:rsidRPr="00946909">
              <w:rPr>
                <w:sz w:val="20"/>
                <w:szCs w:val="20"/>
              </w:rPr>
              <w:t>и</w:t>
            </w:r>
            <w:r w:rsidRPr="00946909">
              <w:rPr>
                <w:sz w:val="20"/>
                <w:szCs w:val="20"/>
              </w:rPr>
              <w:t>альной и молодежной политике</w:t>
            </w:r>
          </w:p>
        </w:tc>
        <w:tc>
          <w:tcPr>
            <w:tcW w:w="1275" w:type="dxa"/>
            <w:vAlign w:val="center"/>
          </w:tcPr>
          <w:p w:rsidR="003D23D9" w:rsidRPr="00946909" w:rsidRDefault="003D23D9" w:rsidP="00946909">
            <w:pPr>
              <w:jc w:val="center"/>
              <w:rPr>
                <w:sz w:val="20"/>
                <w:szCs w:val="20"/>
              </w:rPr>
            </w:pPr>
            <w:r w:rsidRPr="00946909">
              <w:rPr>
                <w:sz w:val="20"/>
                <w:szCs w:val="20"/>
              </w:rPr>
              <w:t>153 609,1</w:t>
            </w:r>
          </w:p>
        </w:tc>
        <w:tc>
          <w:tcPr>
            <w:tcW w:w="1276" w:type="dxa"/>
            <w:vAlign w:val="center"/>
          </w:tcPr>
          <w:p w:rsidR="003D23D9" w:rsidRPr="00946909" w:rsidRDefault="003D23D9" w:rsidP="00946909">
            <w:pPr>
              <w:jc w:val="center"/>
              <w:rPr>
                <w:sz w:val="20"/>
                <w:szCs w:val="20"/>
              </w:rPr>
            </w:pPr>
            <w:r w:rsidRPr="00946909">
              <w:rPr>
                <w:sz w:val="20"/>
                <w:szCs w:val="20"/>
              </w:rPr>
              <w:t>143 285,06</w:t>
            </w:r>
          </w:p>
        </w:tc>
        <w:tc>
          <w:tcPr>
            <w:tcW w:w="1276" w:type="dxa"/>
            <w:noWrap/>
            <w:vAlign w:val="center"/>
          </w:tcPr>
          <w:p w:rsidR="003D23D9" w:rsidRPr="00946909" w:rsidRDefault="003D23D9" w:rsidP="00946909">
            <w:pPr>
              <w:jc w:val="center"/>
              <w:rPr>
                <w:sz w:val="20"/>
                <w:szCs w:val="20"/>
              </w:rPr>
            </w:pPr>
            <w:r w:rsidRPr="00946909">
              <w:rPr>
                <w:bCs/>
                <w:sz w:val="20"/>
                <w:szCs w:val="20"/>
              </w:rPr>
              <w:t>141 626,38</w:t>
            </w:r>
          </w:p>
        </w:tc>
        <w:tc>
          <w:tcPr>
            <w:tcW w:w="1276" w:type="dxa"/>
            <w:vAlign w:val="center"/>
          </w:tcPr>
          <w:p w:rsidR="003D23D9" w:rsidRPr="00946909" w:rsidRDefault="003D23D9" w:rsidP="00946909">
            <w:pPr>
              <w:jc w:val="center"/>
              <w:rPr>
                <w:sz w:val="20"/>
                <w:szCs w:val="20"/>
              </w:rPr>
            </w:pPr>
            <w:r w:rsidRPr="00946909">
              <w:rPr>
                <w:sz w:val="20"/>
                <w:szCs w:val="20"/>
              </w:rPr>
              <w:t>1 658,68</w:t>
            </w:r>
          </w:p>
        </w:tc>
        <w:tc>
          <w:tcPr>
            <w:tcW w:w="992" w:type="dxa"/>
            <w:vAlign w:val="center"/>
          </w:tcPr>
          <w:p w:rsidR="003D23D9" w:rsidRPr="00946909" w:rsidRDefault="003D23D9" w:rsidP="00946909">
            <w:pPr>
              <w:jc w:val="center"/>
              <w:rPr>
                <w:sz w:val="20"/>
                <w:szCs w:val="20"/>
              </w:rPr>
            </w:pPr>
            <w:r w:rsidRPr="00946909">
              <w:rPr>
                <w:sz w:val="20"/>
                <w:szCs w:val="20"/>
              </w:rPr>
              <w:t>92,2</w:t>
            </w:r>
          </w:p>
        </w:tc>
        <w:tc>
          <w:tcPr>
            <w:tcW w:w="992" w:type="dxa"/>
            <w:vAlign w:val="center"/>
          </w:tcPr>
          <w:p w:rsidR="003D23D9" w:rsidRPr="00946909" w:rsidRDefault="003D23D9" w:rsidP="00946909">
            <w:pPr>
              <w:jc w:val="center"/>
              <w:rPr>
                <w:sz w:val="20"/>
                <w:szCs w:val="20"/>
              </w:rPr>
            </w:pPr>
            <w:r w:rsidRPr="00946909">
              <w:rPr>
                <w:sz w:val="20"/>
                <w:szCs w:val="20"/>
              </w:rPr>
              <w:t>98,8</w:t>
            </w:r>
          </w:p>
        </w:tc>
        <w:tc>
          <w:tcPr>
            <w:tcW w:w="708" w:type="dxa"/>
            <w:noWrap/>
            <w:vAlign w:val="center"/>
          </w:tcPr>
          <w:p w:rsidR="003D23D9" w:rsidRPr="00946909" w:rsidRDefault="003D23D9" w:rsidP="00946909">
            <w:pPr>
              <w:jc w:val="center"/>
              <w:rPr>
                <w:sz w:val="20"/>
                <w:szCs w:val="20"/>
              </w:rPr>
            </w:pPr>
            <w:r w:rsidRPr="00946909">
              <w:rPr>
                <w:sz w:val="20"/>
                <w:szCs w:val="20"/>
              </w:rPr>
              <w:t>0,99</w:t>
            </w:r>
          </w:p>
        </w:tc>
      </w:tr>
      <w:tr w:rsidR="003D23D9" w:rsidRPr="00946909" w:rsidTr="00946909">
        <w:trPr>
          <w:trHeight w:val="70"/>
        </w:trPr>
        <w:tc>
          <w:tcPr>
            <w:tcW w:w="2142" w:type="dxa"/>
            <w:vAlign w:val="center"/>
          </w:tcPr>
          <w:p w:rsidR="003D23D9" w:rsidRPr="00946909" w:rsidRDefault="003D23D9" w:rsidP="00946909">
            <w:pPr>
              <w:jc w:val="center"/>
              <w:rPr>
                <w:sz w:val="20"/>
                <w:szCs w:val="20"/>
              </w:rPr>
            </w:pPr>
            <w:r w:rsidRPr="00946909">
              <w:rPr>
                <w:sz w:val="20"/>
                <w:szCs w:val="20"/>
              </w:rPr>
              <w:t>Департамент фина</w:t>
            </w:r>
            <w:r w:rsidRPr="00946909">
              <w:rPr>
                <w:sz w:val="20"/>
                <w:szCs w:val="20"/>
              </w:rPr>
              <w:t>н</w:t>
            </w:r>
            <w:r w:rsidRPr="00946909">
              <w:rPr>
                <w:sz w:val="20"/>
                <w:szCs w:val="20"/>
              </w:rPr>
              <w:t>сов</w:t>
            </w:r>
          </w:p>
        </w:tc>
        <w:tc>
          <w:tcPr>
            <w:tcW w:w="1275" w:type="dxa"/>
            <w:vAlign w:val="center"/>
          </w:tcPr>
          <w:p w:rsidR="003D23D9" w:rsidRPr="00946909" w:rsidRDefault="003D23D9" w:rsidP="00946909">
            <w:pPr>
              <w:jc w:val="center"/>
              <w:rPr>
                <w:sz w:val="20"/>
                <w:szCs w:val="20"/>
              </w:rPr>
            </w:pPr>
            <w:r w:rsidRPr="00946909">
              <w:rPr>
                <w:sz w:val="20"/>
                <w:szCs w:val="20"/>
              </w:rPr>
              <w:t>107 722,34</w:t>
            </w:r>
          </w:p>
        </w:tc>
        <w:tc>
          <w:tcPr>
            <w:tcW w:w="1276" w:type="dxa"/>
            <w:vAlign w:val="center"/>
          </w:tcPr>
          <w:p w:rsidR="003D23D9" w:rsidRPr="00946909" w:rsidRDefault="003D23D9" w:rsidP="00946909">
            <w:pPr>
              <w:jc w:val="center"/>
              <w:rPr>
                <w:sz w:val="20"/>
                <w:szCs w:val="20"/>
              </w:rPr>
            </w:pPr>
            <w:r w:rsidRPr="00946909">
              <w:rPr>
                <w:sz w:val="20"/>
                <w:szCs w:val="20"/>
              </w:rPr>
              <w:t>104 502,64</w:t>
            </w:r>
          </w:p>
        </w:tc>
        <w:tc>
          <w:tcPr>
            <w:tcW w:w="1276" w:type="dxa"/>
            <w:noWrap/>
            <w:vAlign w:val="center"/>
          </w:tcPr>
          <w:p w:rsidR="003D23D9" w:rsidRPr="00946909" w:rsidRDefault="003D23D9" w:rsidP="00946909">
            <w:pPr>
              <w:jc w:val="center"/>
              <w:rPr>
                <w:sz w:val="20"/>
                <w:szCs w:val="20"/>
              </w:rPr>
            </w:pPr>
            <w:r w:rsidRPr="00946909">
              <w:rPr>
                <w:bCs/>
                <w:sz w:val="20"/>
                <w:szCs w:val="20"/>
              </w:rPr>
              <w:t>63,14</w:t>
            </w:r>
          </w:p>
        </w:tc>
        <w:tc>
          <w:tcPr>
            <w:tcW w:w="1276" w:type="dxa"/>
            <w:vAlign w:val="center"/>
          </w:tcPr>
          <w:p w:rsidR="003D23D9" w:rsidRPr="00946909" w:rsidRDefault="003D23D9" w:rsidP="00946909">
            <w:pPr>
              <w:jc w:val="center"/>
              <w:rPr>
                <w:sz w:val="20"/>
                <w:szCs w:val="20"/>
              </w:rPr>
            </w:pPr>
            <w:r w:rsidRPr="00946909">
              <w:rPr>
                <w:sz w:val="20"/>
                <w:szCs w:val="20"/>
              </w:rPr>
              <w:t>104 439,50</w:t>
            </w:r>
          </w:p>
        </w:tc>
        <w:tc>
          <w:tcPr>
            <w:tcW w:w="992" w:type="dxa"/>
            <w:vAlign w:val="center"/>
          </w:tcPr>
          <w:p w:rsidR="003D23D9" w:rsidRPr="00946909" w:rsidRDefault="003D23D9" w:rsidP="00946909">
            <w:pPr>
              <w:jc w:val="center"/>
              <w:rPr>
                <w:sz w:val="20"/>
                <w:szCs w:val="20"/>
              </w:rPr>
            </w:pPr>
            <w:r w:rsidRPr="00946909">
              <w:rPr>
                <w:sz w:val="20"/>
                <w:szCs w:val="20"/>
              </w:rPr>
              <w:t>0,1</w:t>
            </w:r>
          </w:p>
        </w:tc>
        <w:tc>
          <w:tcPr>
            <w:tcW w:w="992" w:type="dxa"/>
            <w:vAlign w:val="center"/>
          </w:tcPr>
          <w:p w:rsidR="003D23D9" w:rsidRPr="00946909" w:rsidRDefault="003D23D9" w:rsidP="00946909">
            <w:pPr>
              <w:jc w:val="center"/>
              <w:rPr>
                <w:sz w:val="20"/>
                <w:szCs w:val="20"/>
              </w:rPr>
            </w:pPr>
            <w:r w:rsidRPr="00946909">
              <w:rPr>
                <w:sz w:val="20"/>
                <w:szCs w:val="20"/>
              </w:rPr>
              <w:t>0,1</w:t>
            </w:r>
          </w:p>
        </w:tc>
        <w:tc>
          <w:tcPr>
            <w:tcW w:w="708" w:type="dxa"/>
            <w:noWrap/>
            <w:vAlign w:val="center"/>
          </w:tcPr>
          <w:p w:rsidR="003D23D9" w:rsidRPr="00946909" w:rsidRDefault="003D23D9" w:rsidP="00946909">
            <w:pPr>
              <w:jc w:val="center"/>
              <w:rPr>
                <w:sz w:val="20"/>
                <w:szCs w:val="20"/>
              </w:rPr>
            </w:pPr>
          </w:p>
        </w:tc>
      </w:tr>
      <w:tr w:rsidR="003D23D9" w:rsidRPr="00946909" w:rsidTr="00946909">
        <w:trPr>
          <w:trHeight w:val="70"/>
        </w:trPr>
        <w:tc>
          <w:tcPr>
            <w:tcW w:w="2142" w:type="dxa"/>
            <w:vAlign w:val="center"/>
          </w:tcPr>
          <w:p w:rsidR="003D23D9" w:rsidRPr="00946909" w:rsidRDefault="003D23D9" w:rsidP="00946909">
            <w:pPr>
              <w:jc w:val="center"/>
              <w:rPr>
                <w:sz w:val="20"/>
                <w:szCs w:val="20"/>
              </w:rPr>
            </w:pPr>
            <w:r w:rsidRPr="00946909">
              <w:rPr>
                <w:sz w:val="20"/>
                <w:szCs w:val="20"/>
              </w:rPr>
              <w:t>Департамент муниц</w:t>
            </w:r>
            <w:r w:rsidRPr="00946909">
              <w:rPr>
                <w:sz w:val="20"/>
                <w:szCs w:val="20"/>
              </w:rPr>
              <w:t>и</w:t>
            </w:r>
            <w:r w:rsidRPr="00946909">
              <w:rPr>
                <w:sz w:val="20"/>
                <w:szCs w:val="20"/>
              </w:rPr>
              <w:t>пальной собственн</w:t>
            </w:r>
            <w:r w:rsidRPr="00946909">
              <w:rPr>
                <w:sz w:val="20"/>
                <w:szCs w:val="20"/>
              </w:rPr>
              <w:t>о</w:t>
            </w:r>
            <w:r w:rsidRPr="00946909">
              <w:rPr>
                <w:sz w:val="20"/>
                <w:szCs w:val="20"/>
              </w:rPr>
              <w:t>сти и земельных р</w:t>
            </w:r>
            <w:r w:rsidRPr="00946909">
              <w:rPr>
                <w:sz w:val="20"/>
                <w:szCs w:val="20"/>
              </w:rPr>
              <w:t>е</w:t>
            </w:r>
            <w:r w:rsidRPr="00946909">
              <w:rPr>
                <w:sz w:val="20"/>
                <w:szCs w:val="20"/>
              </w:rPr>
              <w:t>сурсов</w:t>
            </w:r>
          </w:p>
        </w:tc>
        <w:tc>
          <w:tcPr>
            <w:tcW w:w="1275" w:type="dxa"/>
            <w:vAlign w:val="center"/>
          </w:tcPr>
          <w:p w:rsidR="003D23D9" w:rsidRPr="00946909" w:rsidRDefault="003D23D9" w:rsidP="00946909">
            <w:pPr>
              <w:jc w:val="center"/>
              <w:rPr>
                <w:sz w:val="20"/>
                <w:szCs w:val="20"/>
              </w:rPr>
            </w:pPr>
            <w:r w:rsidRPr="00946909">
              <w:rPr>
                <w:sz w:val="20"/>
                <w:szCs w:val="20"/>
              </w:rPr>
              <w:t>999 536,87</w:t>
            </w:r>
          </w:p>
        </w:tc>
        <w:tc>
          <w:tcPr>
            <w:tcW w:w="1276" w:type="dxa"/>
            <w:vAlign w:val="center"/>
          </w:tcPr>
          <w:p w:rsidR="003D23D9" w:rsidRPr="00946909" w:rsidRDefault="003D23D9" w:rsidP="00946909">
            <w:pPr>
              <w:jc w:val="center"/>
              <w:rPr>
                <w:sz w:val="20"/>
                <w:szCs w:val="20"/>
              </w:rPr>
            </w:pPr>
            <w:r w:rsidRPr="00946909">
              <w:rPr>
                <w:sz w:val="20"/>
                <w:szCs w:val="20"/>
              </w:rPr>
              <w:t>1 131 361,87</w:t>
            </w:r>
          </w:p>
        </w:tc>
        <w:tc>
          <w:tcPr>
            <w:tcW w:w="1276" w:type="dxa"/>
            <w:noWrap/>
            <w:vAlign w:val="center"/>
          </w:tcPr>
          <w:p w:rsidR="003D23D9" w:rsidRPr="00946909" w:rsidRDefault="003D23D9" w:rsidP="00946909">
            <w:pPr>
              <w:jc w:val="center"/>
              <w:rPr>
                <w:sz w:val="20"/>
                <w:szCs w:val="20"/>
              </w:rPr>
            </w:pPr>
            <w:r w:rsidRPr="00946909">
              <w:rPr>
                <w:bCs/>
                <w:sz w:val="20"/>
                <w:szCs w:val="20"/>
              </w:rPr>
              <w:t>1 045 123,39</w:t>
            </w:r>
          </w:p>
        </w:tc>
        <w:tc>
          <w:tcPr>
            <w:tcW w:w="1276" w:type="dxa"/>
            <w:vAlign w:val="center"/>
          </w:tcPr>
          <w:p w:rsidR="003D23D9" w:rsidRPr="00946909" w:rsidRDefault="003D23D9" w:rsidP="00946909">
            <w:pPr>
              <w:jc w:val="center"/>
              <w:rPr>
                <w:sz w:val="20"/>
                <w:szCs w:val="20"/>
              </w:rPr>
            </w:pPr>
            <w:r w:rsidRPr="00946909">
              <w:rPr>
                <w:sz w:val="20"/>
                <w:szCs w:val="20"/>
              </w:rPr>
              <w:t>86 238,48</w:t>
            </w:r>
          </w:p>
        </w:tc>
        <w:tc>
          <w:tcPr>
            <w:tcW w:w="992" w:type="dxa"/>
            <w:vAlign w:val="center"/>
          </w:tcPr>
          <w:p w:rsidR="003D23D9" w:rsidRPr="00946909" w:rsidRDefault="003D23D9" w:rsidP="00946909">
            <w:pPr>
              <w:jc w:val="center"/>
              <w:rPr>
                <w:sz w:val="20"/>
                <w:szCs w:val="20"/>
              </w:rPr>
            </w:pPr>
            <w:r w:rsidRPr="00946909">
              <w:rPr>
                <w:sz w:val="20"/>
                <w:szCs w:val="20"/>
              </w:rPr>
              <w:t>104,6</w:t>
            </w:r>
          </w:p>
        </w:tc>
        <w:tc>
          <w:tcPr>
            <w:tcW w:w="992" w:type="dxa"/>
            <w:vAlign w:val="center"/>
          </w:tcPr>
          <w:p w:rsidR="003D23D9" w:rsidRPr="00946909" w:rsidRDefault="003D23D9" w:rsidP="00946909">
            <w:pPr>
              <w:jc w:val="center"/>
              <w:rPr>
                <w:sz w:val="20"/>
                <w:szCs w:val="20"/>
              </w:rPr>
            </w:pPr>
            <w:r w:rsidRPr="00946909">
              <w:rPr>
                <w:sz w:val="20"/>
                <w:szCs w:val="20"/>
              </w:rPr>
              <w:t>92,4</w:t>
            </w:r>
          </w:p>
        </w:tc>
        <w:tc>
          <w:tcPr>
            <w:tcW w:w="708" w:type="dxa"/>
            <w:noWrap/>
            <w:vAlign w:val="center"/>
          </w:tcPr>
          <w:p w:rsidR="003D23D9" w:rsidRPr="00946909" w:rsidRDefault="003D23D9" w:rsidP="00946909">
            <w:pPr>
              <w:jc w:val="center"/>
              <w:rPr>
                <w:sz w:val="20"/>
                <w:szCs w:val="20"/>
              </w:rPr>
            </w:pPr>
            <w:r w:rsidRPr="00946909">
              <w:rPr>
                <w:sz w:val="20"/>
                <w:szCs w:val="20"/>
              </w:rPr>
              <w:t>7,32</w:t>
            </w:r>
          </w:p>
        </w:tc>
      </w:tr>
      <w:tr w:rsidR="003D23D9" w:rsidRPr="00946909" w:rsidTr="00946909">
        <w:trPr>
          <w:trHeight w:val="70"/>
        </w:trPr>
        <w:tc>
          <w:tcPr>
            <w:tcW w:w="2142" w:type="dxa"/>
            <w:vAlign w:val="center"/>
          </w:tcPr>
          <w:p w:rsidR="003D23D9" w:rsidRPr="00946909" w:rsidRDefault="003D23D9" w:rsidP="00946909">
            <w:pPr>
              <w:jc w:val="center"/>
              <w:rPr>
                <w:sz w:val="20"/>
                <w:szCs w:val="20"/>
              </w:rPr>
            </w:pPr>
            <w:r w:rsidRPr="00946909">
              <w:rPr>
                <w:sz w:val="20"/>
                <w:szCs w:val="20"/>
              </w:rPr>
              <w:t>Департамент жили</w:t>
            </w:r>
            <w:r w:rsidRPr="00946909">
              <w:rPr>
                <w:sz w:val="20"/>
                <w:szCs w:val="20"/>
              </w:rPr>
              <w:t>щ</w:t>
            </w:r>
            <w:r w:rsidRPr="00946909">
              <w:rPr>
                <w:sz w:val="20"/>
                <w:szCs w:val="20"/>
              </w:rPr>
              <w:t>но-коммунального хозяйства</w:t>
            </w:r>
          </w:p>
        </w:tc>
        <w:tc>
          <w:tcPr>
            <w:tcW w:w="1275" w:type="dxa"/>
            <w:vAlign w:val="center"/>
          </w:tcPr>
          <w:p w:rsidR="003D23D9" w:rsidRPr="00946909" w:rsidRDefault="003D23D9" w:rsidP="00946909">
            <w:pPr>
              <w:jc w:val="center"/>
              <w:rPr>
                <w:sz w:val="20"/>
                <w:szCs w:val="20"/>
              </w:rPr>
            </w:pPr>
            <w:r w:rsidRPr="00946909">
              <w:rPr>
                <w:sz w:val="20"/>
                <w:szCs w:val="20"/>
              </w:rPr>
              <w:t>1 916 006,52</w:t>
            </w:r>
          </w:p>
        </w:tc>
        <w:tc>
          <w:tcPr>
            <w:tcW w:w="1276" w:type="dxa"/>
            <w:vAlign w:val="center"/>
          </w:tcPr>
          <w:p w:rsidR="003D23D9" w:rsidRPr="00946909" w:rsidRDefault="003D23D9" w:rsidP="00946909">
            <w:pPr>
              <w:jc w:val="center"/>
              <w:rPr>
                <w:sz w:val="20"/>
                <w:szCs w:val="20"/>
              </w:rPr>
            </w:pPr>
            <w:r w:rsidRPr="00946909">
              <w:rPr>
                <w:sz w:val="20"/>
                <w:szCs w:val="20"/>
              </w:rPr>
              <w:t>1 959 763,51</w:t>
            </w:r>
          </w:p>
        </w:tc>
        <w:tc>
          <w:tcPr>
            <w:tcW w:w="1276" w:type="dxa"/>
            <w:noWrap/>
            <w:vAlign w:val="center"/>
          </w:tcPr>
          <w:p w:rsidR="003D23D9" w:rsidRPr="00946909" w:rsidRDefault="003D23D9" w:rsidP="00946909">
            <w:pPr>
              <w:jc w:val="center"/>
              <w:rPr>
                <w:sz w:val="20"/>
                <w:szCs w:val="20"/>
              </w:rPr>
            </w:pPr>
            <w:r w:rsidRPr="00946909">
              <w:rPr>
                <w:bCs/>
                <w:sz w:val="20"/>
                <w:szCs w:val="20"/>
              </w:rPr>
              <w:t>1 838 012,15</w:t>
            </w:r>
          </w:p>
        </w:tc>
        <w:tc>
          <w:tcPr>
            <w:tcW w:w="1276" w:type="dxa"/>
            <w:vAlign w:val="center"/>
          </w:tcPr>
          <w:p w:rsidR="003D23D9" w:rsidRPr="00946909" w:rsidRDefault="003D23D9" w:rsidP="00946909">
            <w:pPr>
              <w:jc w:val="center"/>
              <w:rPr>
                <w:sz w:val="20"/>
                <w:szCs w:val="20"/>
              </w:rPr>
            </w:pPr>
            <w:r w:rsidRPr="00946909">
              <w:rPr>
                <w:sz w:val="20"/>
                <w:szCs w:val="20"/>
              </w:rPr>
              <w:t>121 751,36</w:t>
            </w:r>
          </w:p>
        </w:tc>
        <w:tc>
          <w:tcPr>
            <w:tcW w:w="992" w:type="dxa"/>
            <w:vAlign w:val="center"/>
          </w:tcPr>
          <w:p w:rsidR="003D23D9" w:rsidRPr="00946909" w:rsidRDefault="003D23D9" w:rsidP="00946909">
            <w:pPr>
              <w:jc w:val="center"/>
              <w:rPr>
                <w:sz w:val="20"/>
                <w:szCs w:val="20"/>
              </w:rPr>
            </w:pPr>
            <w:r w:rsidRPr="00946909">
              <w:rPr>
                <w:sz w:val="20"/>
                <w:szCs w:val="20"/>
              </w:rPr>
              <w:t>95,9</w:t>
            </w:r>
          </w:p>
        </w:tc>
        <w:tc>
          <w:tcPr>
            <w:tcW w:w="992" w:type="dxa"/>
            <w:vAlign w:val="center"/>
          </w:tcPr>
          <w:p w:rsidR="003D23D9" w:rsidRPr="00946909" w:rsidRDefault="003D23D9" w:rsidP="00946909">
            <w:pPr>
              <w:jc w:val="center"/>
              <w:rPr>
                <w:sz w:val="20"/>
                <w:szCs w:val="20"/>
              </w:rPr>
            </w:pPr>
            <w:r w:rsidRPr="00946909">
              <w:rPr>
                <w:sz w:val="20"/>
                <w:szCs w:val="20"/>
              </w:rPr>
              <w:t>93,8</w:t>
            </w:r>
          </w:p>
        </w:tc>
        <w:tc>
          <w:tcPr>
            <w:tcW w:w="708" w:type="dxa"/>
            <w:noWrap/>
            <w:vAlign w:val="center"/>
          </w:tcPr>
          <w:p w:rsidR="003D23D9" w:rsidRPr="00946909" w:rsidRDefault="003D23D9" w:rsidP="00946909">
            <w:pPr>
              <w:jc w:val="center"/>
              <w:rPr>
                <w:sz w:val="20"/>
                <w:szCs w:val="20"/>
              </w:rPr>
            </w:pPr>
            <w:r w:rsidRPr="00946909">
              <w:rPr>
                <w:sz w:val="20"/>
                <w:szCs w:val="20"/>
              </w:rPr>
              <w:t>12,87</w:t>
            </w:r>
          </w:p>
        </w:tc>
      </w:tr>
      <w:tr w:rsidR="003D23D9" w:rsidRPr="00946909" w:rsidTr="00946909">
        <w:trPr>
          <w:trHeight w:val="70"/>
        </w:trPr>
        <w:tc>
          <w:tcPr>
            <w:tcW w:w="2142" w:type="dxa"/>
            <w:vAlign w:val="center"/>
          </w:tcPr>
          <w:p w:rsidR="003D23D9" w:rsidRPr="00946909" w:rsidRDefault="003D23D9" w:rsidP="00946909">
            <w:pPr>
              <w:jc w:val="center"/>
              <w:rPr>
                <w:sz w:val="20"/>
                <w:szCs w:val="20"/>
              </w:rPr>
            </w:pPr>
            <w:r w:rsidRPr="00946909">
              <w:rPr>
                <w:sz w:val="20"/>
                <w:szCs w:val="20"/>
              </w:rPr>
              <w:t>Департамент образ</w:t>
            </w:r>
            <w:r w:rsidRPr="00946909">
              <w:rPr>
                <w:sz w:val="20"/>
                <w:szCs w:val="20"/>
              </w:rPr>
              <w:t>о</w:t>
            </w:r>
            <w:r w:rsidRPr="00946909">
              <w:rPr>
                <w:sz w:val="20"/>
                <w:szCs w:val="20"/>
              </w:rPr>
              <w:t>вания</w:t>
            </w:r>
          </w:p>
        </w:tc>
        <w:tc>
          <w:tcPr>
            <w:tcW w:w="1275" w:type="dxa"/>
            <w:vAlign w:val="center"/>
          </w:tcPr>
          <w:p w:rsidR="003D23D9" w:rsidRPr="00946909" w:rsidRDefault="003D23D9" w:rsidP="00946909">
            <w:pPr>
              <w:jc w:val="center"/>
              <w:rPr>
                <w:sz w:val="20"/>
                <w:szCs w:val="20"/>
              </w:rPr>
            </w:pPr>
            <w:r w:rsidRPr="00946909">
              <w:rPr>
                <w:sz w:val="20"/>
                <w:szCs w:val="20"/>
              </w:rPr>
              <w:t>7 190 117,78</w:t>
            </w:r>
          </w:p>
        </w:tc>
        <w:tc>
          <w:tcPr>
            <w:tcW w:w="1276" w:type="dxa"/>
            <w:vAlign w:val="center"/>
          </w:tcPr>
          <w:p w:rsidR="003D23D9" w:rsidRPr="00946909" w:rsidRDefault="003D23D9" w:rsidP="00946909">
            <w:pPr>
              <w:jc w:val="center"/>
              <w:rPr>
                <w:sz w:val="20"/>
                <w:szCs w:val="20"/>
              </w:rPr>
            </w:pPr>
            <w:r w:rsidRPr="00946909">
              <w:rPr>
                <w:sz w:val="20"/>
                <w:szCs w:val="20"/>
              </w:rPr>
              <w:t>6 889 150,59</w:t>
            </w:r>
          </w:p>
        </w:tc>
        <w:tc>
          <w:tcPr>
            <w:tcW w:w="1276" w:type="dxa"/>
            <w:noWrap/>
            <w:vAlign w:val="center"/>
          </w:tcPr>
          <w:p w:rsidR="003D23D9" w:rsidRPr="00946909" w:rsidRDefault="003D23D9" w:rsidP="00946909">
            <w:pPr>
              <w:jc w:val="center"/>
              <w:rPr>
                <w:sz w:val="20"/>
                <w:szCs w:val="20"/>
              </w:rPr>
            </w:pPr>
            <w:r w:rsidRPr="00946909">
              <w:rPr>
                <w:bCs/>
                <w:sz w:val="20"/>
                <w:szCs w:val="20"/>
              </w:rPr>
              <w:t>6 880 258,42</w:t>
            </w:r>
          </w:p>
        </w:tc>
        <w:tc>
          <w:tcPr>
            <w:tcW w:w="1276" w:type="dxa"/>
            <w:vAlign w:val="center"/>
          </w:tcPr>
          <w:p w:rsidR="003D23D9" w:rsidRPr="00946909" w:rsidRDefault="003D23D9" w:rsidP="00946909">
            <w:pPr>
              <w:jc w:val="center"/>
              <w:rPr>
                <w:sz w:val="20"/>
                <w:szCs w:val="20"/>
              </w:rPr>
            </w:pPr>
            <w:r w:rsidRPr="00946909">
              <w:rPr>
                <w:sz w:val="20"/>
                <w:szCs w:val="20"/>
              </w:rPr>
              <w:t>8 892,17</w:t>
            </w:r>
          </w:p>
        </w:tc>
        <w:tc>
          <w:tcPr>
            <w:tcW w:w="992" w:type="dxa"/>
            <w:vAlign w:val="center"/>
          </w:tcPr>
          <w:p w:rsidR="003D23D9" w:rsidRPr="00946909" w:rsidRDefault="003D23D9" w:rsidP="00946909">
            <w:pPr>
              <w:jc w:val="center"/>
              <w:rPr>
                <w:sz w:val="20"/>
                <w:szCs w:val="20"/>
              </w:rPr>
            </w:pPr>
            <w:r w:rsidRPr="00946909">
              <w:rPr>
                <w:sz w:val="20"/>
                <w:szCs w:val="20"/>
              </w:rPr>
              <w:t>95,7</w:t>
            </w:r>
          </w:p>
        </w:tc>
        <w:tc>
          <w:tcPr>
            <w:tcW w:w="992" w:type="dxa"/>
            <w:vAlign w:val="center"/>
          </w:tcPr>
          <w:p w:rsidR="003D23D9" w:rsidRPr="00946909" w:rsidRDefault="003D23D9" w:rsidP="00946909">
            <w:pPr>
              <w:jc w:val="center"/>
              <w:rPr>
                <w:sz w:val="20"/>
                <w:szCs w:val="20"/>
              </w:rPr>
            </w:pPr>
            <w:r w:rsidRPr="00946909">
              <w:rPr>
                <w:sz w:val="20"/>
                <w:szCs w:val="20"/>
              </w:rPr>
              <w:t>99,9</w:t>
            </w:r>
          </w:p>
        </w:tc>
        <w:tc>
          <w:tcPr>
            <w:tcW w:w="708" w:type="dxa"/>
            <w:noWrap/>
            <w:vAlign w:val="center"/>
          </w:tcPr>
          <w:p w:rsidR="003D23D9" w:rsidRPr="00946909" w:rsidRDefault="003D23D9" w:rsidP="00946909">
            <w:pPr>
              <w:jc w:val="center"/>
              <w:rPr>
                <w:sz w:val="20"/>
                <w:szCs w:val="20"/>
              </w:rPr>
            </w:pPr>
            <w:r w:rsidRPr="00946909">
              <w:rPr>
                <w:sz w:val="20"/>
                <w:szCs w:val="20"/>
              </w:rPr>
              <w:t>48,18</w:t>
            </w:r>
          </w:p>
        </w:tc>
      </w:tr>
      <w:tr w:rsidR="003D23D9" w:rsidRPr="00946909" w:rsidTr="00946909">
        <w:trPr>
          <w:trHeight w:val="300"/>
        </w:trPr>
        <w:tc>
          <w:tcPr>
            <w:tcW w:w="2142" w:type="dxa"/>
            <w:vAlign w:val="center"/>
          </w:tcPr>
          <w:p w:rsidR="003D23D9" w:rsidRPr="00946909" w:rsidRDefault="003D23D9" w:rsidP="00946909">
            <w:pPr>
              <w:jc w:val="center"/>
              <w:rPr>
                <w:sz w:val="20"/>
                <w:szCs w:val="20"/>
              </w:rPr>
            </w:pPr>
            <w:r w:rsidRPr="00946909">
              <w:rPr>
                <w:sz w:val="20"/>
                <w:szCs w:val="20"/>
              </w:rPr>
              <w:t>Управление культуры</w:t>
            </w:r>
          </w:p>
        </w:tc>
        <w:tc>
          <w:tcPr>
            <w:tcW w:w="1275" w:type="dxa"/>
            <w:vAlign w:val="center"/>
          </w:tcPr>
          <w:p w:rsidR="003D23D9" w:rsidRPr="00946909" w:rsidRDefault="003D23D9" w:rsidP="00946909">
            <w:pPr>
              <w:jc w:val="center"/>
              <w:rPr>
                <w:sz w:val="20"/>
                <w:szCs w:val="20"/>
              </w:rPr>
            </w:pPr>
            <w:r w:rsidRPr="00946909">
              <w:rPr>
                <w:sz w:val="20"/>
                <w:szCs w:val="20"/>
              </w:rPr>
              <w:t>696 525,40</w:t>
            </w:r>
          </w:p>
        </w:tc>
        <w:tc>
          <w:tcPr>
            <w:tcW w:w="1276" w:type="dxa"/>
            <w:vAlign w:val="center"/>
          </w:tcPr>
          <w:p w:rsidR="003D23D9" w:rsidRPr="00946909" w:rsidRDefault="003D23D9" w:rsidP="00946909">
            <w:pPr>
              <w:jc w:val="center"/>
              <w:rPr>
                <w:sz w:val="20"/>
                <w:szCs w:val="20"/>
              </w:rPr>
            </w:pPr>
            <w:r w:rsidRPr="00946909">
              <w:rPr>
                <w:sz w:val="20"/>
                <w:szCs w:val="20"/>
              </w:rPr>
              <w:t>698 241, 01</w:t>
            </w:r>
          </w:p>
        </w:tc>
        <w:tc>
          <w:tcPr>
            <w:tcW w:w="1276" w:type="dxa"/>
            <w:noWrap/>
            <w:vAlign w:val="center"/>
          </w:tcPr>
          <w:p w:rsidR="003D23D9" w:rsidRPr="00946909" w:rsidRDefault="003D23D9" w:rsidP="00946909">
            <w:pPr>
              <w:jc w:val="center"/>
              <w:rPr>
                <w:sz w:val="20"/>
                <w:szCs w:val="20"/>
              </w:rPr>
            </w:pPr>
            <w:r w:rsidRPr="00946909">
              <w:rPr>
                <w:bCs/>
                <w:sz w:val="20"/>
                <w:szCs w:val="20"/>
              </w:rPr>
              <w:t>661 317,27</w:t>
            </w:r>
          </w:p>
        </w:tc>
        <w:tc>
          <w:tcPr>
            <w:tcW w:w="1276" w:type="dxa"/>
            <w:vAlign w:val="center"/>
          </w:tcPr>
          <w:p w:rsidR="003D23D9" w:rsidRPr="00946909" w:rsidRDefault="003D23D9" w:rsidP="00946909">
            <w:pPr>
              <w:jc w:val="center"/>
              <w:rPr>
                <w:sz w:val="20"/>
                <w:szCs w:val="20"/>
              </w:rPr>
            </w:pPr>
            <w:r w:rsidRPr="00946909">
              <w:rPr>
                <w:sz w:val="20"/>
                <w:szCs w:val="20"/>
              </w:rPr>
              <w:t>36 923,74</w:t>
            </w:r>
          </w:p>
        </w:tc>
        <w:tc>
          <w:tcPr>
            <w:tcW w:w="992" w:type="dxa"/>
            <w:vAlign w:val="center"/>
          </w:tcPr>
          <w:p w:rsidR="003D23D9" w:rsidRPr="00946909" w:rsidRDefault="003D23D9" w:rsidP="00946909">
            <w:pPr>
              <w:jc w:val="center"/>
              <w:rPr>
                <w:sz w:val="20"/>
                <w:szCs w:val="20"/>
              </w:rPr>
            </w:pPr>
            <w:r w:rsidRPr="00946909">
              <w:rPr>
                <w:sz w:val="20"/>
                <w:szCs w:val="20"/>
              </w:rPr>
              <w:t>94,9</w:t>
            </w:r>
          </w:p>
        </w:tc>
        <w:tc>
          <w:tcPr>
            <w:tcW w:w="992" w:type="dxa"/>
            <w:vAlign w:val="center"/>
          </w:tcPr>
          <w:p w:rsidR="003D23D9" w:rsidRPr="00946909" w:rsidRDefault="003D23D9" w:rsidP="00946909">
            <w:pPr>
              <w:jc w:val="center"/>
              <w:rPr>
                <w:sz w:val="20"/>
                <w:szCs w:val="20"/>
              </w:rPr>
            </w:pPr>
            <w:r w:rsidRPr="00946909">
              <w:rPr>
                <w:sz w:val="20"/>
                <w:szCs w:val="20"/>
              </w:rPr>
              <w:t>94,7</w:t>
            </w:r>
          </w:p>
        </w:tc>
        <w:tc>
          <w:tcPr>
            <w:tcW w:w="708" w:type="dxa"/>
            <w:noWrap/>
            <w:vAlign w:val="center"/>
          </w:tcPr>
          <w:p w:rsidR="003D23D9" w:rsidRPr="00946909" w:rsidRDefault="003D23D9" w:rsidP="00946909">
            <w:pPr>
              <w:jc w:val="center"/>
              <w:rPr>
                <w:sz w:val="20"/>
                <w:szCs w:val="20"/>
              </w:rPr>
            </w:pPr>
            <w:r w:rsidRPr="00946909">
              <w:rPr>
                <w:sz w:val="20"/>
                <w:szCs w:val="20"/>
              </w:rPr>
              <w:t>4,63</w:t>
            </w:r>
          </w:p>
        </w:tc>
      </w:tr>
      <w:tr w:rsidR="003D23D9" w:rsidRPr="00946909" w:rsidTr="00946909">
        <w:trPr>
          <w:trHeight w:val="70"/>
        </w:trPr>
        <w:tc>
          <w:tcPr>
            <w:tcW w:w="2142" w:type="dxa"/>
            <w:vAlign w:val="center"/>
          </w:tcPr>
          <w:p w:rsidR="003D23D9" w:rsidRPr="00946909" w:rsidRDefault="003D23D9" w:rsidP="00946909">
            <w:pPr>
              <w:jc w:val="center"/>
              <w:rPr>
                <w:sz w:val="20"/>
                <w:szCs w:val="20"/>
              </w:rPr>
            </w:pPr>
            <w:r w:rsidRPr="00946909">
              <w:rPr>
                <w:sz w:val="20"/>
                <w:szCs w:val="20"/>
              </w:rPr>
              <w:t>Управление по физ</w:t>
            </w:r>
            <w:r w:rsidRPr="00946909">
              <w:rPr>
                <w:sz w:val="20"/>
                <w:szCs w:val="20"/>
              </w:rPr>
              <w:t>и</w:t>
            </w:r>
            <w:r w:rsidRPr="00946909">
              <w:rPr>
                <w:sz w:val="20"/>
                <w:szCs w:val="20"/>
              </w:rPr>
              <w:t>ческой культуре и спорту</w:t>
            </w:r>
          </w:p>
        </w:tc>
        <w:tc>
          <w:tcPr>
            <w:tcW w:w="1275" w:type="dxa"/>
            <w:vAlign w:val="center"/>
          </w:tcPr>
          <w:p w:rsidR="003D23D9" w:rsidRPr="00946909" w:rsidRDefault="003D23D9" w:rsidP="00946909">
            <w:pPr>
              <w:jc w:val="center"/>
              <w:rPr>
                <w:sz w:val="20"/>
                <w:szCs w:val="20"/>
              </w:rPr>
            </w:pPr>
            <w:r w:rsidRPr="00946909">
              <w:rPr>
                <w:sz w:val="20"/>
                <w:szCs w:val="20"/>
              </w:rPr>
              <w:t>655 259,65</w:t>
            </w:r>
          </w:p>
        </w:tc>
        <w:tc>
          <w:tcPr>
            <w:tcW w:w="1276" w:type="dxa"/>
            <w:vAlign w:val="center"/>
          </w:tcPr>
          <w:p w:rsidR="003D23D9" w:rsidRPr="00946909" w:rsidRDefault="003D23D9" w:rsidP="00946909">
            <w:pPr>
              <w:jc w:val="center"/>
              <w:rPr>
                <w:sz w:val="20"/>
                <w:szCs w:val="20"/>
              </w:rPr>
            </w:pPr>
            <w:r w:rsidRPr="00946909">
              <w:rPr>
                <w:sz w:val="20"/>
                <w:szCs w:val="20"/>
              </w:rPr>
              <w:t>656 511,15</w:t>
            </w:r>
          </w:p>
        </w:tc>
        <w:tc>
          <w:tcPr>
            <w:tcW w:w="1276" w:type="dxa"/>
            <w:noWrap/>
            <w:vAlign w:val="center"/>
          </w:tcPr>
          <w:p w:rsidR="003D23D9" w:rsidRPr="00946909" w:rsidRDefault="003D23D9" w:rsidP="00946909">
            <w:pPr>
              <w:jc w:val="center"/>
              <w:rPr>
                <w:sz w:val="20"/>
                <w:szCs w:val="20"/>
              </w:rPr>
            </w:pPr>
            <w:r w:rsidRPr="00946909">
              <w:rPr>
                <w:bCs/>
                <w:sz w:val="20"/>
                <w:szCs w:val="20"/>
              </w:rPr>
              <w:t>653 110,85</w:t>
            </w:r>
          </w:p>
        </w:tc>
        <w:tc>
          <w:tcPr>
            <w:tcW w:w="1276" w:type="dxa"/>
            <w:vAlign w:val="center"/>
          </w:tcPr>
          <w:p w:rsidR="003D23D9" w:rsidRPr="00946909" w:rsidRDefault="003D23D9" w:rsidP="00946909">
            <w:pPr>
              <w:jc w:val="center"/>
              <w:rPr>
                <w:sz w:val="20"/>
                <w:szCs w:val="20"/>
              </w:rPr>
            </w:pPr>
            <w:r w:rsidRPr="00946909">
              <w:rPr>
                <w:sz w:val="20"/>
                <w:szCs w:val="20"/>
              </w:rPr>
              <w:t>3 400,30</w:t>
            </w:r>
          </w:p>
        </w:tc>
        <w:tc>
          <w:tcPr>
            <w:tcW w:w="992" w:type="dxa"/>
            <w:vAlign w:val="center"/>
          </w:tcPr>
          <w:p w:rsidR="003D23D9" w:rsidRPr="00946909" w:rsidRDefault="003D23D9" w:rsidP="00946909">
            <w:pPr>
              <w:jc w:val="center"/>
              <w:rPr>
                <w:sz w:val="20"/>
                <w:szCs w:val="20"/>
              </w:rPr>
            </w:pPr>
            <w:r w:rsidRPr="00946909">
              <w:rPr>
                <w:sz w:val="20"/>
                <w:szCs w:val="20"/>
              </w:rPr>
              <w:t>99,7</w:t>
            </w:r>
          </w:p>
        </w:tc>
        <w:tc>
          <w:tcPr>
            <w:tcW w:w="992" w:type="dxa"/>
            <w:vAlign w:val="center"/>
          </w:tcPr>
          <w:p w:rsidR="003D23D9" w:rsidRPr="00946909" w:rsidRDefault="003D23D9" w:rsidP="00946909">
            <w:pPr>
              <w:jc w:val="center"/>
              <w:rPr>
                <w:sz w:val="20"/>
                <w:szCs w:val="20"/>
              </w:rPr>
            </w:pPr>
            <w:r w:rsidRPr="00946909">
              <w:rPr>
                <w:sz w:val="20"/>
                <w:szCs w:val="20"/>
              </w:rPr>
              <w:t>99,5</w:t>
            </w:r>
          </w:p>
        </w:tc>
        <w:tc>
          <w:tcPr>
            <w:tcW w:w="708" w:type="dxa"/>
            <w:noWrap/>
            <w:vAlign w:val="center"/>
          </w:tcPr>
          <w:p w:rsidR="003D23D9" w:rsidRPr="00946909" w:rsidRDefault="003D23D9" w:rsidP="00946909">
            <w:pPr>
              <w:jc w:val="center"/>
              <w:rPr>
                <w:sz w:val="20"/>
                <w:szCs w:val="20"/>
              </w:rPr>
            </w:pPr>
            <w:r w:rsidRPr="00946909">
              <w:rPr>
                <w:sz w:val="20"/>
                <w:szCs w:val="20"/>
              </w:rPr>
              <w:t>4,57</w:t>
            </w:r>
          </w:p>
        </w:tc>
      </w:tr>
      <w:tr w:rsidR="003D23D9" w:rsidRPr="00946909" w:rsidTr="00946909">
        <w:trPr>
          <w:trHeight w:val="285"/>
        </w:trPr>
        <w:tc>
          <w:tcPr>
            <w:tcW w:w="2142" w:type="dxa"/>
            <w:vAlign w:val="center"/>
          </w:tcPr>
          <w:p w:rsidR="003D23D9" w:rsidRPr="00946909" w:rsidRDefault="003D23D9" w:rsidP="00946909">
            <w:pPr>
              <w:jc w:val="center"/>
              <w:rPr>
                <w:b/>
                <w:bCs/>
                <w:sz w:val="20"/>
                <w:szCs w:val="20"/>
              </w:rPr>
            </w:pPr>
            <w:r w:rsidRPr="00946909">
              <w:rPr>
                <w:b/>
                <w:bCs/>
                <w:sz w:val="20"/>
                <w:szCs w:val="20"/>
              </w:rPr>
              <w:t>ИТОГО</w:t>
            </w:r>
          </w:p>
        </w:tc>
        <w:tc>
          <w:tcPr>
            <w:tcW w:w="1275" w:type="dxa"/>
            <w:tcMar>
              <w:left w:w="57" w:type="dxa"/>
              <w:right w:w="57" w:type="dxa"/>
            </w:tcMar>
            <w:vAlign w:val="center"/>
          </w:tcPr>
          <w:p w:rsidR="003D23D9" w:rsidRPr="00946909" w:rsidRDefault="003D23D9" w:rsidP="00946909">
            <w:pPr>
              <w:jc w:val="center"/>
              <w:rPr>
                <w:b/>
                <w:bCs/>
                <w:i/>
                <w:sz w:val="20"/>
                <w:szCs w:val="20"/>
              </w:rPr>
            </w:pPr>
            <w:r w:rsidRPr="00946909">
              <w:rPr>
                <w:b/>
                <w:bCs/>
                <w:i/>
                <w:sz w:val="20"/>
                <w:szCs w:val="20"/>
              </w:rPr>
              <w:t>15 299 915,50</w:t>
            </w:r>
          </w:p>
        </w:tc>
        <w:tc>
          <w:tcPr>
            <w:tcW w:w="1276" w:type="dxa"/>
            <w:tcMar>
              <w:left w:w="57" w:type="dxa"/>
              <w:right w:w="57" w:type="dxa"/>
            </w:tcMar>
            <w:vAlign w:val="center"/>
          </w:tcPr>
          <w:p w:rsidR="003D23D9" w:rsidRPr="00946909" w:rsidRDefault="003D23D9" w:rsidP="00946909">
            <w:pPr>
              <w:jc w:val="center"/>
              <w:rPr>
                <w:b/>
                <w:bCs/>
                <w:sz w:val="20"/>
                <w:szCs w:val="20"/>
              </w:rPr>
            </w:pPr>
            <w:r w:rsidRPr="00946909">
              <w:rPr>
                <w:b/>
                <w:bCs/>
                <w:i/>
                <w:sz w:val="20"/>
                <w:szCs w:val="20"/>
              </w:rPr>
              <w:t>14 890 665,62</w:t>
            </w:r>
          </w:p>
        </w:tc>
        <w:tc>
          <w:tcPr>
            <w:tcW w:w="1276" w:type="dxa"/>
            <w:tcMar>
              <w:left w:w="57" w:type="dxa"/>
              <w:right w:w="57" w:type="dxa"/>
            </w:tcMar>
            <w:vAlign w:val="center"/>
          </w:tcPr>
          <w:p w:rsidR="003D23D9" w:rsidRPr="00946909" w:rsidRDefault="003D23D9" w:rsidP="00946909">
            <w:pPr>
              <w:jc w:val="center"/>
              <w:rPr>
                <w:b/>
                <w:bCs/>
                <w:sz w:val="20"/>
                <w:szCs w:val="20"/>
              </w:rPr>
            </w:pPr>
            <w:r w:rsidRPr="00946909">
              <w:rPr>
                <w:b/>
                <w:bCs/>
                <w:i/>
                <w:sz w:val="20"/>
                <w:szCs w:val="20"/>
              </w:rPr>
              <w:t>14 281 320,03</w:t>
            </w:r>
          </w:p>
        </w:tc>
        <w:tc>
          <w:tcPr>
            <w:tcW w:w="1276" w:type="dxa"/>
            <w:vAlign w:val="center"/>
          </w:tcPr>
          <w:p w:rsidR="003D23D9" w:rsidRPr="00946909" w:rsidRDefault="003D23D9" w:rsidP="00946909">
            <w:pPr>
              <w:jc w:val="center"/>
              <w:rPr>
                <w:b/>
                <w:i/>
                <w:sz w:val="20"/>
                <w:szCs w:val="20"/>
              </w:rPr>
            </w:pPr>
            <w:r w:rsidRPr="00946909">
              <w:rPr>
                <w:b/>
                <w:i/>
                <w:sz w:val="20"/>
                <w:szCs w:val="20"/>
              </w:rPr>
              <w:t>609 345,59</w:t>
            </w:r>
          </w:p>
        </w:tc>
        <w:tc>
          <w:tcPr>
            <w:tcW w:w="992" w:type="dxa"/>
            <w:vAlign w:val="center"/>
          </w:tcPr>
          <w:p w:rsidR="003D23D9" w:rsidRPr="00946909" w:rsidRDefault="003D23D9" w:rsidP="00946909">
            <w:pPr>
              <w:jc w:val="center"/>
              <w:rPr>
                <w:b/>
                <w:i/>
                <w:sz w:val="20"/>
                <w:szCs w:val="20"/>
              </w:rPr>
            </w:pPr>
            <w:r w:rsidRPr="00946909">
              <w:rPr>
                <w:b/>
                <w:i/>
                <w:sz w:val="20"/>
                <w:szCs w:val="20"/>
              </w:rPr>
              <w:t>93,3</w:t>
            </w:r>
          </w:p>
        </w:tc>
        <w:tc>
          <w:tcPr>
            <w:tcW w:w="992" w:type="dxa"/>
            <w:vAlign w:val="center"/>
          </w:tcPr>
          <w:p w:rsidR="003D23D9" w:rsidRPr="00946909" w:rsidRDefault="003D23D9" w:rsidP="00946909">
            <w:pPr>
              <w:jc w:val="center"/>
              <w:rPr>
                <w:b/>
                <w:bCs/>
                <w:i/>
                <w:sz w:val="20"/>
                <w:szCs w:val="20"/>
              </w:rPr>
            </w:pPr>
            <w:r w:rsidRPr="00946909">
              <w:rPr>
                <w:b/>
                <w:i/>
                <w:sz w:val="20"/>
                <w:szCs w:val="20"/>
              </w:rPr>
              <w:t>95,9</w:t>
            </w:r>
          </w:p>
        </w:tc>
        <w:tc>
          <w:tcPr>
            <w:tcW w:w="708" w:type="dxa"/>
            <w:noWrap/>
            <w:vAlign w:val="center"/>
          </w:tcPr>
          <w:p w:rsidR="003D23D9" w:rsidRPr="00946909" w:rsidRDefault="003D23D9" w:rsidP="00946909">
            <w:pPr>
              <w:jc w:val="center"/>
              <w:rPr>
                <w:b/>
                <w:i/>
                <w:sz w:val="20"/>
                <w:szCs w:val="20"/>
              </w:rPr>
            </w:pPr>
            <w:r w:rsidRPr="00946909">
              <w:rPr>
                <w:b/>
                <w:i/>
                <w:sz w:val="20"/>
                <w:szCs w:val="20"/>
              </w:rPr>
              <w:t>100</w:t>
            </w:r>
          </w:p>
        </w:tc>
      </w:tr>
    </w:tbl>
    <w:p w:rsidR="003D23D9" w:rsidRPr="00B26543" w:rsidRDefault="003D23D9" w:rsidP="00946909">
      <w:pPr>
        <w:jc w:val="center"/>
        <w:rPr>
          <w:b/>
          <w:i/>
          <w:color w:val="FF0000"/>
          <w:sz w:val="28"/>
          <w:szCs w:val="28"/>
        </w:rPr>
      </w:pPr>
    </w:p>
    <w:p w:rsidR="003D23D9" w:rsidRPr="00B26543" w:rsidRDefault="003D23D9" w:rsidP="00B26543">
      <w:pPr>
        <w:pStyle w:val="Default"/>
        <w:ind w:firstLine="567"/>
        <w:jc w:val="both"/>
        <w:rPr>
          <w:sz w:val="28"/>
          <w:szCs w:val="28"/>
        </w:rPr>
      </w:pPr>
      <w:r w:rsidRPr="00B26543">
        <w:rPr>
          <w:bCs/>
          <w:sz w:val="28"/>
          <w:szCs w:val="28"/>
        </w:rPr>
        <w:t>Ниже 100 % исполнены расходы бюджета, предусмотренные сводной бюджетной росписью с учетом изменений, по всем главным распорядителям средств бюджета города,</w:t>
      </w:r>
      <w:r w:rsidRPr="00B26543">
        <w:rPr>
          <w:sz w:val="28"/>
          <w:szCs w:val="28"/>
        </w:rPr>
        <w:t xml:space="preserve"> из них </w:t>
      </w:r>
      <w:r w:rsidRPr="00B26543">
        <w:rPr>
          <w:bCs/>
          <w:sz w:val="28"/>
          <w:szCs w:val="28"/>
        </w:rPr>
        <w:t xml:space="preserve">наибольший </w:t>
      </w:r>
      <w:r w:rsidRPr="00B26543">
        <w:rPr>
          <w:sz w:val="28"/>
          <w:szCs w:val="28"/>
        </w:rPr>
        <w:t xml:space="preserve">процент недовыполнения (ниже 95%) допущен по </w:t>
      </w:r>
      <w:r w:rsidRPr="00B26543">
        <w:rPr>
          <w:bCs/>
          <w:sz w:val="28"/>
          <w:szCs w:val="28"/>
        </w:rPr>
        <w:t>Департаменту финансов – 0,1%</w:t>
      </w:r>
      <w:r w:rsidRPr="00B26543">
        <w:rPr>
          <w:sz w:val="28"/>
          <w:szCs w:val="28"/>
        </w:rPr>
        <w:t xml:space="preserve">, </w:t>
      </w:r>
      <w:r w:rsidRPr="00B26543">
        <w:rPr>
          <w:bCs/>
          <w:sz w:val="28"/>
          <w:szCs w:val="28"/>
        </w:rPr>
        <w:t xml:space="preserve">Администрации города – 91,4%, </w:t>
      </w:r>
      <w:proofErr w:type="spellStart"/>
      <w:r w:rsidRPr="00B26543">
        <w:rPr>
          <w:bCs/>
          <w:sz w:val="28"/>
          <w:szCs w:val="28"/>
        </w:rPr>
        <w:t>ДМСиЗР</w:t>
      </w:r>
      <w:proofErr w:type="spellEnd"/>
      <w:r w:rsidRPr="00B26543">
        <w:rPr>
          <w:bCs/>
          <w:sz w:val="28"/>
          <w:szCs w:val="28"/>
        </w:rPr>
        <w:t xml:space="preserve"> – 92,4%, ДЖКХ – 93,8%</w:t>
      </w:r>
      <w:r w:rsidRPr="00B26543">
        <w:rPr>
          <w:sz w:val="28"/>
          <w:szCs w:val="28"/>
        </w:rPr>
        <w:t xml:space="preserve">. </w:t>
      </w:r>
    </w:p>
    <w:p w:rsidR="003D23D9" w:rsidRDefault="003D23D9" w:rsidP="00B26543">
      <w:pPr>
        <w:pStyle w:val="Default"/>
        <w:ind w:firstLine="567"/>
        <w:jc w:val="both"/>
        <w:rPr>
          <w:sz w:val="28"/>
          <w:szCs w:val="28"/>
        </w:rPr>
      </w:pPr>
      <w:r w:rsidRPr="00B26543">
        <w:rPr>
          <w:sz w:val="28"/>
          <w:szCs w:val="28"/>
        </w:rPr>
        <w:t xml:space="preserve">Главными распорядителями средств бюджета города не исполнены бюджетные ассигнования, установленных сводной бюджетной росписью с учетом изменений в 2014 году в объеме 690 345,59 тыс. рублей. </w:t>
      </w:r>
    </w:p>
    <w:p w:rsidR="009B3741" w:rsidRPr="00B26543" w:rsidRDefault="005E5DAA" w:rsidP="00B26543">
      <w:pPr>
        <w:pStyle w:val="Default"/>
        <w:ind w:firstLine="567"/>
        <w:jc w:val="both"/>
        <w:rPr>
          <w:sz w:val="28"/>
          <w:szCs w:val="28"/>
        </w:rPr>
      </w:pPr>
      <w:r>
        <w:rPr>
          <w:sz w:val="28"/>
          <w:szCs w:val="28"/>
        </w:rPr>
        <w:t xml:space="preserve">Более подробный анализ исполнения </w:t>
      </w:r>
      <w:r w:rsidRPr="00B26543">
        <w:rPr>
          <w:bCs/>
          <w:sz w:val="28"/>
          <w:szCs w:val="28"/>
        </w:rPr>
        <w:t>главным</w:t>
      </w:r>
      <w:r>
        <w:rPr>
          <w:bCs/>
          <w:sz w:val="28"/>
          <w:szCs w:val="28"/>
        </w:rPr>
        <w:t>и</w:t>
      </w:r>
      <w:r w:rsidRPr="00B26543">
        <w:rPr>
          <w:bCs/>
          <w:sz w:val="28"/>
          <w:szCs w:val="28"/>
        </w:rPr>
        <w:t xml:space="preserve"> распорядителям</w:t>
      </w:r>
      <w:r>
        <w:rPr>
          <w:bCs/>
          <w:sz w:val="28"/>
          <w:szCs w:val="28"/>
        </w:rPr>
        <w:t>и</w:t>
      </w:r>
      <w:r w:rsidRPr="00B26543">
        <w:rPr>
          <w:bCs/>
          <w:sz w:val="28"/>
          <w:szCs w:val="28"/>
        </w:rPr>
        <w:t xml:space="preserve"> средств бюджета города</w:t>
      </w:r>
      <w:r>
        <w:rPr>
          <w:bCs/>
          <w:sz w:val="28"/>
          <w:szCs w:val="28"/>
        </w:rPr>
        <w:t xml:space="preserve"> </w:t>
      </w:r>
      <w:r>
        <w:rPr>
          <w:sz w:val="28"/>
          <w:szCs w:val="28"/>
        </w:rPr>
        <w:t>бюджета города за 2014 год будет приведен ниже.</w:t>
      </w:r>
    </w:p>
    <w:p w:rsidR="001354E5" w:rsidRDefault="001354E5" w:rsidP="00283E80">
      <w:pPr>
        <w:spacing w:before="240" w:after="240" w:line="360" w:lineRule="auto"/>
        <w:ind w:firstLine="539"/>
        <w:jc w:val="center"/>
        <w:rPr>
          <w:b/>
          <w:i/>
          <w:sz w:val="28"/>
          <w:szCs w:val="28"/>
        </w:rPr>
      </w:pPr>
    </w:p>
    <w:p w:rsidR="00283E80" w:rsidRPr="00F708F0" w:rsidRDefault="00F708F0" w:rsidP="00283E80">
      <w:pPr>
        <w:spacing w:before="240" w:after="240" w:line="360" w:lineRule="auto"/>
        <w:ind w:firstLine="539"/>
        <w:jc w:val="center"/>
        <w:rPr>
          <w:b/>
          <w:i/>
          <w:sz w:val="28"/>
          <w:szCs w:val="28"/>
        </w:rPr>
      </w:pPr>
      <w:r w:rsidRPr="00F708F0">
        <w:rPr>
          <w:b/>
          <w:i/>
          <w:sz w:val="28"/>
          <w:szCs w:val="28"/>
        </w:rPr>
        <w:t>Дума города</w:t>
      </w:r>
    </w:p>
    <w:p w:rsidR="00283E80" w:rsidRDefault="00283E80" w:rsidP="00283E80">
      <w:pPr>
        <w:ind w:firstLine="540"/>
        <w:jc w:val="both"/>
        <w:rPr>
          <w:b/>
          <w:sz w:val="28"/>
          <w:szCs w:val="28"/>
        </w:rPr>
      </w:pPr>
      <w:r w:rsidRPr="007511FC">
        <w:rPr>
          <w:sz w:val="28"/>
          <w:szCs w:val="28"/>
        </w:rPr>
        <w:t>В соответствии с Решением о бюджете на 2014 год</w:t>
      </w:r>
      <w:r w:rsidR="00704F5E">
        <w:rPr>
          <w:sz w:val="28"/>
          <w:szCs w:val="28"/>
        </w:rPr>
        <w:t>,</w:t>
      </w:r>
      <w:r w:rsidRPr="007511FC">
        <w:rPr>
          <w:sz w:val="28"/>
          <w:szCs w:val="28"/>
        </w:rPr>
        <w:t xml:space="preserve"> первоначально утвержденный план  бюджетных ассигнований составил в сумме </w:t>
      </w:r>
      <w:r w:rsidRPr="007511FC">
        <w:rPr>
          <w:b/>
          <w:bCs/>
          <w:i/>
          <w:sz w:val="28"/>
          <w:szCs w:val="28"/>
        </w:rPr>
        <w:t>86 546,93</w:t>
      </w:r>
      <w:r w:rsidRPr="007511FC">
        <w:rPr>
          <w:sz w:val="28"/>
          <w:szCs w:val="28"/>
        </w:rPr>
        <w:t xml:space="preserve"> тыс. рублей.</w:t>
      </w:r>
      <w:r w:rsidRPr="007511FC">
        <w:rPr>
          <w:b/>
          <w:sz w:val="28"/>
          <w:szCs w:val="28"/>
        </w:rPr>
        <w:t xml:space="preserve"> </w:t>
      </w:r>
    </w:p>
    <w:p w:rsidR="001354E5" w:rsidRPr="007511FC" w:rsidRDefault="001354E5" w:rsidP="00283E80">
      <w:pPr>
        <w:ind w:firstLine="540"/>
        <w:jc w:val="both"/>
        <w:rPr>
          <w:b/>
          <w:sz w:val="28"/>
          <w:szCs w:val="28"/>
        </w:rPr>
      </w:pPr>
    </w:p>
    <w:p w:rsidR="00283E80" w:rsidRPr="007511FC" w:rsidRDefault="00283E80" w:rsidP="00283E80">
      <w:pPr>
        <w:spacing w:after="120"/>
        <w:ind w:firstLine="540"/>
        <w:jc w:val="both"/>
        <w:rPr>
          <w:sz w:val="28"/>
          <w:szCs w:val="28"/>
        </w:rPr>
      </w:pPr>
      <w:r w:rsidRPr="007511FC">
        <w:rPr>
          <w:sz w:val="28"/>
          <w:szCs w:val="28"/>
        </w:rPr>
        <w:t>В течение финансового года плановый объем расходов изменялся 2 раза по средствам внесения изменений в Решение о бюджете на 2014 год, перв</w:t>
      </w:r>
      <w:r w:rsidRPr="007511FC">
        <w:rPr>
          <w:sz w:val="28"/>
          <w:szCs w:val="28"/>
        </w:rPr>
        <w:t>о</w:t>
      </w:r>
      <w:r w:rsidRPr="007511FC">
        <w:rPr>
          <w:sz w:val="28"/>
          <w:szCs w:val="28"/>
        </w:rPr>
        <w:t xml:space="preserve">начально утвержденные назначения были увеличены на </w:t>
      </w:r>
      <w:r w:rsidRPr="007511FC">
        <w:rPr>
          <w:b/>
          <w:i/>
          <w:sz w:val="28"/>
          <w:szCs w:val="28"/>
        </w:rPr>
        <w:t xml:space="preserve">5 514,00 </w:t>
      </w:r>
      <w:r w:rsidRPr="007511FC">
        <w:rPr>
          <w:sz w:val="28"/>
          <w:szCs w:val="28"/>
        </w:rPr>
        <w:t xml:space="preserve">тыс. рублей или 6,4%, и составили в размере </w:t>
      </w:r>
      <w:r w:rsidRPr="007511FC">
        <w:rPr>
          <w:b/>
          <w:i/>
          <w:sz w:val="28"/>
          <w:szCs w:val="28"/>
        </w:rPr>
        <w:t xml:space="preserve">92 060,93 </w:t>
      </w:r>
      <w:r w:rsidRPr="007511FC">
        <w:rPr>
          <w:sz w:val="28"/>
          <w:szCs w:val="28"/>
        </w:rPr>
        <w:t>тыс. рублей, в том числе:</w:t>
      </w:r>
    </w:p>
    <w:p w:rsidR="00283E80" w:rsidRPr="007511FC" w:rsidRDefault="00283E80" w:rsidP="00612DAA">
      <w:pPr>
        <w:numPr>
          <w:ilvl w:val="0"/>
          <w:numId w:val="78"/>
        </w:numPr>
        <w:tabs>
          <w:tab w:val="left" w:pos="851"/>
        </w:tabs>
        <w:spacing w:after="120"/>
        <w:ind w:left="0" w:firstLine="567"/>
        <w:jc w:val="both"/>
        <w:rPr>
          <w:sz w:val="28"/>
          <w:szCs w:val="28"/>
        </w:rPr>
      </w:pPr>
      <w:r w:rsidRPr="007511FC">
        <w:rPr>
          <w:sz w:val="28"/>
          <w:szCs w:val="28"/>
        </w:rPr>
        <w:t>5226,00 тыс. рублей дополнительно выделены  бюджетные ассигнов</w:t>
      </w:r>
      <w:r w:rsidRPr="007511FC">
        <w:rPr>
          <w:sz w:val="28"/>
          <w:szCs w:val="28"/>
        </w:rPr>
        <w:t>а</w:t>
      </w:r>
      <w:r w:rsidRPr="007511FC">
        <w:rPr>
          <w:sz w:val="28"/>
          <w:szCs w:val="28"/>
        </w:rPr>
        <w:t>ния на услуги телерадиокомпаний  и печатную продукцию;</w:t>
      </w:r>
    </w:p>
    <w:p w:rsidR="00283E80" w:rsidRPr="007511FC" w:rsidRDefault="00283E80" w:rsidP="00612DAA">
      <w:pPr>
        <w:numPr>
          <w:ilvl w:val="0"/>
          <w:numId w:val="78"/>
        </w:numPr>
        <w:tabs>
          <w:tab w:val="left" w:pos="851"/>
        </w:tabs>
        <w:spacing w:after="120"/>
        <w:ind w:left="0" w:firstLine="567"/>
        <w:jc w:val="both"/>
        <w:rPr>
          <w:sz w:val="28"/>
          <w:szCs w:val="28"/>
        </w:rPr>
      </w:pPr>
      <w:r w:rsidRPr="007511FC">
        <w:rPr>
          <w:sz w:val="28"/>
          <w:szCs w:val="28"/>
        </w:rPr>
        <w:t xml:space="preserve">288 тыс. рублей дополнительно выделены  бюджетные ассигнования для перечисления взносов в Союз муниципальных образований. </w:t>
      </w:r>
    </w:p>
    <w:p w:rsidR="001354E5" w:rsidRDefault="001354E5" w:rsidP="00283E80">
      <w:pPr>
        <w:autoSpaceDE w:val="0"/>
        <w:autoSpaceDN w:val="0"/>
        <w:adjustRightInd w:val="0"/>
        <w:ind w:firstLine="567"/>
        <w:jc w:val="both"/>
        <w:rPr>
          <w:sz w:val="28"/>
          <w:szCs w:val="28"/>
        </w:rPr>
      </w:pPr>
    </w:p>
    <w:p w:rsidR="00283E80" w:rsidRPr="007511FC" w:rsidRDefault="00283E80" w:rsidP="00283E80">
      <w:pPr>
        <w:autoSpaceDE w:val="0"/>
        <w:autoSpaceDN w:val="0"/>
        <w:adjustRightInd w:val="0"/>
        <w:ind w:firstLine="567"/>
        <w:jc w:val="both"/>
        <w:rPr>
          <w:rFonts w:eastAsia="Calibri"/>
          <w:sz w:val="28"/>
          <w:szCs w:val="28"/>
        </w:rPr>
      </w:pPr>
      <w:proofErr w:type="gramStart"/>
      <w:r w:rsidRPr="007511FC">
        <w:rPr>
          <w:sz w:val="28"/>
          <w:szCs w:val="28"/>
        </w:rPr>
        <w:t xml:space="preserve">Кроме того, в 2014 года </w:t>
      </w:r>
      <w:r>
        <w:rPr>
          <w:sz w:val="28"/>
          <w:szCs w:val="28"/>
        </w:rPr>
        <w:t>ГРБС</w:t>
      </w:r>
      <w:r w:rsidRPr="007511FC">
        <w:rPr>
          <w:sz w:val="28"/>
          <w:szCs w:val="28"/>
        </w:rPr>
        <w:t xml:space="preserve"> в соответствии с абзацем 3 статьи 217 БК РФ, с подпунктом 1 пункта 17 Решения о бюджете на 2014 год было принято решение о внесении изменений в бюджетную роспись без внесения измен</w:t>
      </w:r>
      <w:r w:rsidRPr="007511FC">
        <w:rPr>
          <w:sz w:val="28"/>
          <w:szCs w:val="28"/>
        </w:rPr>
        <w:t>е</w:t>
      </w:r>
      <w:r w:rsidRPr="007511FC">
        <w:rPr>
          <w:sz w:val="28"/>
          <w:szCs w:val="28"/>
        </w:rPr>
        <w:t xml:space="preserve">ний в Решение о бюджете на 2014 год, а именно </w:t>
      </w:r>
      <w:r w:rsidRPr="007511FC">
        <w:rPr>
          <w:rFonts w:eastAsia="Calibri"/>
          <w:sz w:val="28"/>
          <w:szCs w:val="28"/>
        </w:rPr>
        <w:t>перемещение</w:t>
      </w:r>
      <w:r w:rsidRPr="007511FC">
        <w:rPr>
          <w:sz w:val="28"/>
          <w:szCs w:val="28"/>
        </w:rPr>
        <w:t xml:space="preserve"> лимитов бю</w:t>
      </w:r>
      <w:r w:rsidRPr="007511FC">
        <w:rPr>
          <w:sz w:val="28"/>
          <w:szCs w:val="28"/>
        </w:rPr>
        <w:t>д</w:t>
      </w:r>
      <w:r w:rsidRPr="007511FC">
        <w:rPr>
          <w:sz w:val="28"/>
          <w:szCs w:val="28"/>
        </w:rPr>
        <w:t xml:space="preserve">жетных обязательств в сумме 220,00 тыс. рублей </w:t>
      </w:r>
      <w:r w:rsidRPr="007511FC">
        <w:rPr>
          <w:rFonts w:eastAsia="Calibri"/>
          <w:sz w:val="28"/>
          <w:szCs w:val="28"/>
        </w:rPr>
        <w:t>Управлению культуры на финансовое</w:t>
      </w:r>
      <w:proofErr w:type="gramEnd"/>
      <w:r w:rsidRPr="007511FC">
        <w:rPr>
          <w:rFonts w:eastAsia="Calibri"/>
          <w:sz w:val="28"/>
          <w:szCs w:val="28"/>
        </w:rPr>
        <w:t xml:space="preserve"> обеспечение передаваемых мероприятий. </w:t>
      </w:r>
    </w:p>
    <w:p w:rsidR="001354E5" w:rsidRDefault="001354E5" w:rsidP="00283E80">
      <w:pPr>
        <w:spacing w:after="120"/>
        <w:ind w:firstLine="567"/>
        <w:jc w:val="both"/>
        <w:rPr>
          <w:sz w:val="28"/>
          <w:szCs w:val="28"/>
        </w:rPr>
      </w:pPr>
    </w:p>
    <w:p w:rsidR="00283E80" w:rsidRPr="007511FC" w:rsidRDefault="00283E80" w:rsidP="00283E80">
      <w:pPr>
        <w:spacing w:after="120"/>
        <w:ind w:firstLine="567"/>
        <w:jc w:val="both"/>
        <w:rPr>
          <w:sz w:val="28"/>
          <w:szCs w:val="28"/>
        </w:rPr>
      </w:pPr>
      <w:r w:rsidRPr="007511FC">
        <w:rPr>
          <w:sz w:val="28"/>
          <w:szCs w:val="28"/>
        </w:rPr>
        <w:t>Уточненные показатели бюджетной росписи на 31.12.2014 года состав</w:t>
      </w:r>
      <w:r w:rsidRPr="007511FC">
        <w:rPr>
          <w:sz w:val="28"/>
          <w:szCs w:val="28"/>
        </w:rPr>
        <w:t>и</w:t>
      </w:r>
      <w:r w:rsidRPr="007511FC">
        <w:rPr>
          <w:sz w:val="28"/>
          <w:szCs w:val="28"/>
        </w:rPr>
        <w:t>ли 91 840,93 тыс. рублей.</w:t>
      </w:r>
    </w:p>
    <w:p w:rsidR="00283E80" w:rsidRPr="007511FC" w:rsidRDefault="00283E80" w:rsidP="00283E80">
      <w:pPr>
        <w:spacing w:after="120"/>
        <w:ind w:firstLine="540"/>
        <w:jc w:val="both"/>
        <w:rPr>
          <w:sz w:val="28"/>
          <w:szCs w:val="28"/>
        </w:rPr>
      </w:pPr>
      <w:r w:rsidRPr="007511FC">
        <w:rPr>
          <w:sz w:val="28"/>
          <w:szCs w:val="28"/>
        </w:rPr>
        <w:t xml:space="preserve">Исполнение  бюджета по расходам за 2014 год составило </w:t>
      </w:r>
      <w:r w:rsidRPr="007511FC">
        <w:rPr>
          <w:b/>
          <w:i/>
          <w:sz w:val="28"/>
          <w:szCs w:val="28"/>
        </w:rPr>
        <w:t xml:space="preserve">91 092,27 </w:t>
      </w:r>
      <w:r w:rsidRPr="007511FC">
        <w:rPr>
          <w:sz w:val="28"/>
          <w:szCs w:val="28"/>
        </w:rPr>
        <w:t xml:space="preserve"> тыс. рублей или 99,2</w:t>
      </w:r>
      <w:r w:rsidRPr="007511FC">
        <w:rPr>
          <w:b/>
          <w:i/>
          <w:sz w:val="28"/>
          <w:szCs w:val="28"/>
        </w:rPr>
        <w:t xml:space="preserve"> %</w:t>
      </w:r>
      <w:r w:rsidRPr="007511FC">
        <w:rPr>
          <w:sz w:val="28"/>
          <w:szCs w:val="28"/>
        </w:rPr>
        <w:t xml:space="preserve"> к уточненному плану по сводной бюджетной росписи  (91 840,93 тыс. рублей), где весь объем бюджетных ассигнований был </w:t>
      </w:r>
      <w:r w:rsidRPr="007511FC">
        <w:rPr>
          <w:sz w:val="28"/>
          <w:szCs w:val="28"/>
        </w:rPr>
        <w:lastRenderedPageBreak/>
        <w:t>направлен на финансирование непрограммных мероприятий по вопросам местного значения, в том числе по направлениям разделов:</w:t>
      </w:r>
    </w:p>
    <w:p w:rsidR="00283E80" w:rsidRPr="007511FC" w:rsidRDefault="00283E80" w:rsidP="00612DAA">
      <w:pPr>
        <w:numPr>
          <w:ilvl w:val="0"/>
          <w:numId w:val="78"/>
        </w:numPr>
        <w:tabs>
          <w:tab w:val="left" w:pos="851"/>
        </w:tabs>
        <w:spacing w:after="120"/>
        <w:ind w:left="0" w:firstLine="567"/>
        <w:jc w:val="both"/>
        <w:rPr>
          <w:sz w:val="28"/>
          <w:szCs w:val="28"/>
        </w:rPr>
      </w:pPr>
      <w:r w:rsidRPr="007511FC">
        <w:rPr>
          <w:sz w:val="28"/>
          <w:szCs w:val="28"/>
        </w:rPr>
        <w:t>общегосударственные расходы, направленные на обеспечение де</w:t>
      </w:r>
      <w:r w:rsidRPr="007511FC">
        <w:rPr>
          <w:sz w:val="28"/>
          <w:szCs w:val="28"/>
        </w:rPr>
        <w:t>я</w:t>
      </w:r>
      <w:r w:rsidRPr="007511FC">
        <w:rPr>
          <w:sz w:val="28"/>
          <w:szCs w:val="28"/>
        </w:rPr>
        <w:t>тельности  Думы города и Счетной палаты в сумме 86 092,33 тыс. рублей;</w:t>
      </w:r>
    </w:p>
    <w:p w:rsidR="00283E80" w:rsidRPr="007511FC" w:rsidRDefault="00283E80" w:rsidP="00612DAA">
      <w:pPr>
        <w:numPr>
          <w:ilvl w:val="0"/>
          <w:numId w:val="78"/>
        </w:numPr>
        <w:tabs>
          <w:tab w:val="left" w:pos="851"/>
        </w:tabs>
        <w:spacing w:after="120"/>
        <w:ind w:left="0" w:firstLine="567"/>
        <w:jc w:val="both"/>
        <w:rPr>
          <w:sz w:val="28"/>
          <w:szCs w:val="28"/>
        </w:rPr>
      </w:pPr>
      <w:r w:rsidRPr="007511FC">
        <w:rPr>
          <w:sz w:val="28"/>
          <w:szCs w:val="28"/>
        </w:rPr>
        <w:t>средства массовой информация, направленные на Субсидии муниц</w:t>
      </w:r>
      <w:r w:rsidRPr="007511FC">
        <w:rPr>
          <w:sz w:val="28"/>
          <w:szCs w:val="28"/>
        </w:rPr>
        <w:t>и</w:t>
      </w:r>
      <w:r w:rsidRPr="007511FC">
        <w:rPr>
          <w:sz w:val="28"/>
          <w:szCs w:val="28"/>
        </w:rPr>
        <w:t>пальному унитарному предприятию газета "</w:t>
      </w:r>
      <w:proofErr w:type="spellStart"/>
      <w:r w:rsidRPr="007511FC">
        <w:rPr>
          <w:sz w:val="28"/>
          <w:szCs w:val="28"/>
        </w:rPr>
        <w:t>Варта</w:t>
      </w:r>
      <w:proofErr w:type="spellEnd"/>
      <w:r w:rsidRPr="007511FC">
        <w:rPr>
          <w:sz w:val="28"/>
          <w:szCs w:val="28"/>
        </w:rPr>
        <w:t>" в сумме 4 999,94 тыс. рублей.</w:t>
      </w:r>
    </w:p>
    <w:p w:rsidR="001354E5" w:rsidRDefault="001354E5" w:rsidP="00283E80">
      <w:pPr>
        <w:spacing w:before="240" w:after="240" w:line="360" w:lineRule="auto"/>
        <w:jc w:val="center"/>
        <w:rPr>
          <w:b/>
          <w:i/>
          <w:sz w:val="28"/>
          <w:szCs w:val="28"/>
        </w:rPr>
      </w:pPr>
    </w:p>
    <w:p w:rsidR="00283E80" w:rsidRPr="00F708F0" w:rsidRDefault="00F708F0" w:rsidP="00283E80">
      <w:pPr>
        <w:spacing w:before="240" w:after="240" w:line="360" w:lineRule="auto"/>
        <w:jc w:val="center"/>
        <w:rPr>
          <w:b/>
          <w:i/>
          <w:sz w:val="28"/>
          <w:szCs w:val="28"/>
        </w:rPr>
      </w:pPr>
      <w:r w:rsidRPr="00F708F0">
        <w:rPr>
          <w:b/>
          <w:i/>
          <w:sz w:val="28"/>
          <w:szCs w:val="28"/>
        </w:rPr>
        <w:t>Администрация города</w:t>
      </w:r>
    </w:p>
    <w:p w:rsidR="001354E5" w:rsidRPr="001354E5" w:rsidRDefault="00283E80" w:rsidP="001354E5">
      <w:pPr>
        <w:spacing w:after="120"/>
        <w:ind w:firstLine="540"/>
        <w:jc w:val="both"/>
        <w:rPr>
          <w:b/>
          <w:sz w:val="28"/>
          <w:szCs w:val="28"/>
        </w:rPr>
      </w:pPr>
      <w:r w:rsidRPr="003102F2">
        <w:rPr>
          <w:sz w:val="28"/>
          <w:szCs w:val="28"/>
        </w:rPr>
        <w:t>В соответствии с Решением о бюджете на 2014 год первоначально утвержден</w:t>
      </w:r>
      <w:r>
        <w:rPr>
          <w:sz w:val="28"/>
          <w:szCs w:val="28"/>
        </w:rPr>
        <w:t xml:space="preserve"> объем</w:t>
      </w:r>
      <w:r w:rsidRPr="003102F2">
        <w:rPr>
          <w:sz w:val="28"/>
          <w:szCs w:val="28"/>
        </w:rPr>
        <w:t xml:space="preserve"> бюджетных ассигнований </w:t>
      </w:r>
      <w:r>
        <w:rPr>
          <w:sz w:val="28"/>
          <w:szCs w:val="28"/>
        </w:rPr>
        <w:t xml:space="preserve">по главному распорядителю средств бюджета города – Администрации города (далее также – ГРБС) в размере </w:t>
      </w:r>
      <w:r w:rsidRPr="003102F2">
        <w:rPr>
          <w:b/>
          <w:bCs/>
          <w:i/>
          <w:sz w:val="28"/>
          <w:szCs w:val="28"/>
        </w:rPr>
        <w:t>2 601 890,18</w:t>
      </w:r>
      <w:r w:rsidRPr="003102F2">
        <w:rPr>
          <w:sz w:val="28"/>
          <w:szCs w:val="28"/>
        </w:rPr>
        <w:t xml:space="preserve"> тыс. рублей.</w:t>
      </w:r>
      <w:r w:rsidRPr="003102F2">
        <w:rPr>
          <w:b/>
          <w:sz w:val="28"/>
          <w:szCs w:val="28"/>
        </w:rPr>
        <w:t xml:space="preserve"> </w:t>
      </w:r>
      <w:bookmarkStart w:id="3" w:name="_GoBack"/>
      <w:bookmarkEnd w:id="3"/>
    </w:p>
    <w:p w:rsidR="00283E80" w:rsidRDefault="00283E80" w:rsidP="00283E80">
      <w:pPr>
        <w:spacing w:after="120"/>
        <w:ind w:firstLine="540"/>
        <w:jc w:val="both"/>
        <w:rPr>
          <w:sz w:val="28"/>
          <w:szCs w:val="28"/>
        </w:rPr>
      </w:pPr>
      <w:r w:rsidRPr="003102F2">
        <w:rPr>
          <w:sz w:val="28"/>
          <w:szCs w:val="28"/>
        </w:rPr>
        <w:t xml:space="preserve">В течение </w:t>
      </w:r>
      <w:r>
        <w:rPr>
          <w:sz w:val="28"/>
          <w:szCs w:val="28"/>
        </w:rPr>
        <w:t xml:space="preserve">2014 </w:t>
      </w:r>
      <w:r w:rsidRPr="003102F2">
        <w:rPr>
          <w:sz w:val="28"/>
          <w:szCs w:val="28"/>
        </w:rPr>
        <w:t xml:space="preserve">финансового года плановый объем расходов изменялся 5 раз </w:t>
      </w:r>
      <w:r>
        <w:rPr>
          <w:sz w:val="28"/>
          <w:szCs w:val="28"/>
        </w:rPr>
        <w:t>посредством</w:t>
      </w:r>
      <w:r w:rsidRPr="003102F2">
        <w:rPr>
          <w:sz w:val="28"/>
          <w:szCs w:val="28"/>
        </w:rPr>
        <w:t xml:space="preserve"> внесения изменений </w:t>
      </w:r>
      <w:r>
        <w:rPr>
          <w:sz w:val="28"/>
          <w:szCs w:val="28"/>
        </w:rPr>
        <w:t xml:space="preserve">в Решение о бюджете на 2014 год. </w:t>
      </w:r>
      <w:r w:rsidRPr="003102F2">
        <w:rPr>
          <w:sz w:val="28"/>
          <w:szCs w:val="28"/>
        </w:rPr>
        <w:t xml:space="preserve">  </w:t>
      </w:r>
      <w:r>
        <w:rPr>
          <w:sz w:val="28"/>
          <w:szCs w:val="28"/>
        </w:rPr>
        <w:t xml:space="preserve">В </w:t>
      </w:r>
      <w:r w:rsidRPr="003102F2">
        <w:rPr>
          <w:sz w:val="28"/>
          <w:szCs w:val="28"/>
        </w:rPr>
        <w:t xml:space="preserve">итоге первоначально утвержденные назначения были увеличены на </w:t>
      </w:r>
      <w:r w:rsidRPr="003102F2">
        <w:rPr>
          <w:b/>
          <w:i/>
          <w:sz w:val="28"/>
          <w:szCs w:val="28"/>
        </w:rPr>
        <w:t xml:space="preserve">517 735,93 </w:t>
      </w:r>
      <w:r w:rsidRPr="003102F2">
        <w:rPr>
          <w:sz w:val="28"/>
          <w:szCs w:val="28"/>
        </w:rPr>
        <w:t xml:space="preserve">тыс. рублей или 19,9%, и составили </w:t>
      </w:r>
      <w:r w:rsidRPr="003102F2">
        <w:rPr>
          <w:b/>
          <w:i/>
          <w:sz w:val="28"/>
          <w:szCs w:val="28"/>
        </w:rPr>
        <w:t>3 119 626,11</w:t>
      </w:r>
      <w:r w:rsidRPr="003102F2">
        <w:rPr>
          <w:sz w:val="28"/>
          <w:szCs w:val="28"/>
        </w:rPr>
        <w:t xml:space="preserve">тыс. рублей, где </w:t>
      </w:r>
      <w:r>
        <w:rPr>
          <w:sz w:val="28"/>
          <w:szCs w:val="28"/>
        </w:rPr>
        <w:t>да</w:t>
      </w:r>
      <w:r>
        <w:rPr>
          <w:sz w:val="28"/>
          <w:szCs w:val="28"/>
        </w:rPr>
        <w:t>н</w:t>
      </w:r>
      <w:r>
        <w:rPr>
          <w:sz w:val="28"/>
          <w:szCs w:val="28"/>
        </w:rPr>
        <w:t xml:space="preserve">ное увеличение обусловлено </w:t>
      </w:r>
      <w:r w:rsidRPr="003102F2">
        <w:rPr>
          <w:sz w:val="28"/>
          <w:szCs w:val="28"/>
        </w:rPr>
        <w:t>увеличением</w:t>
      </w:r>
      <w:r>
        <w:rPr>
          <w:sz w:val="28"/>
          <w:szCs w:val="28"/>
        </w:rPr>
        <w:t>:</w:t>
      </w:r>
      <w:r w:rsidRPr="003102F2">
        <w:rPr>
          <w:sz w:val="28"/>
          <w:szCs w:val="28"/>
        </w:rPr>
        <w:t xml:space="preserve"> </w:t>
      </w:r>
    </w:p>
    <w:p w:rsidR="00283E80" w:rsidRDefault="00283E80" w:rsidP="00612DAA">
      <w:pPr>
        <w:pStyle w:val="af8"/>
        <w:numPr>
          <w:ilvl w:val="0"/>
          <w:numId w:val="78"/>
        </w:numPr>
        <w:tabs>
          <w:tab w:val="left" w:pos="0"/>
          <w:tab w:val="left" w:pos="851"/>
        </w:tabs>
        <w:spacing w:after="120"/>
        <w:ind w:left="0" w:firstLine="567"/>
        <w:jc w:val="both"/>
        <w:rPr>
          <w:sz w:val="28"/>
          <w:szCs w:val="28"/>
        </w:rPr>
      </w:pPr>
      <w:r w:rsidRPr="00CC5AE1">
        <w:rPr>
          <w:sz w:val="28"/>
          <w:szCs w:val="28"/>
        </w:rPr>
        <w:t>объема субсидии за с</w:t>
      </w:r>
      <w:r>
        <w:rPr>
          <w:sz w:val="28"/>
          <w:szCs w:val="28"/>
        </w:rPr>
        <w:t>ч</w:t>
      </w:r>
      <w:r w:rsidRPr="00CC5AE1">
        <w:rPr>
          <w:sz w:val="28"/>
          <w:szCs w:val="28"/>
        </w:rPr>
        <w:t>ет средств автономного округа на строительство (реконструкцию), капитальный ремонт и ремонт автомобильных дорог  о</w:t>
      </w:r>
      <w:r w:rsidRPr="00CC5AE1">
        <w:rPr>
          <w:sz w:val="28"/>
          <w:szCs w:val="28"/>
        </w:rPr>
        <w:t>б</w:t>
      </w:r>
      <w:r w:rsidRPr="00CC5AE1">
        <w:rPr>
          <w:sz w:val="28"/>
          <w:szCs w:val="28"/>
        </w:rPr>
        <w:t>щего пользования местного значения в рамках подпрограммы "Дорожное х</w:t>
      </w:r>
      <w:r w:rsidRPr="00CC5AE1">
        <w:rPr>
          <w:sz w:val="28"/>
          <w:szCs w:val="28"/>
        </w:rPr>
        <w:t>о</w:t>
      </w:r>
      <w:r w:rsidRPr="00CC5AE1">
        <w:rPr>
          <w:sz w:val="28"/>
          <w:szCs w:val="28"/>
        </w:rPr>
        <w:t>зяйство" государственной программы "Развитие транспортной системы ХМАО–Югры на 2014 – 2020 годы» в сумме 147 789,87 тыс. рублей</w:t>
      </w:r>
      <w:r>
        <w:rPr>
          <w:sz w:val="28"/>
          <w:szCs w:val="28"/>
        </w:rPr>
        <w:t>;</w:t>
      </w:r>
      <w:r w:rsidRPr="00CC5AE1">
        <w:rPr>
          <w:sz w:val="28"/>
          <w:szCs w:val="28"/>
        </w:rPr>
        <w:t xml:space="preserve"> </w:t>
      </w:r>
    </w:p>
    <w:p w:rsidR="00283E80" w:rsidRPr="00CC5AE1" w:rsidRDefault="00283E80" w:rsidP="00612DAA">
      <w:pPr>
        <w:pStyle w:val="af8"/>
        <w:numPr>
          <w:ilvl w:val="0"/>
          <w:numId w:val="78"/>
        </w:numPr>
        <w:tabs>
          <w:tab w:val="left" w:pos="0"/>
          <w:tab w:val="left" w:pos="851"/>
        </w:tabs>
        <w:spacing w:after="120"/>
        <w:ind w:left="0" w:firstLine="567"/>
        <w:jc w:val="both"/>
        <w:rPr>
          <w:sz w:val="28"/>
          <w:szCs w:val="28"/>
        </w:rPr>
      </w:pPr>
      <w:proofErr w:type="gramStart"/>
      <w:r w:rsidRPr="00CC5AE1">
        <w:rPr>
          <w:sz w:val="28"/>
          <w:szCs w:val="28"/>
        </w:rPr>
        <w:t>бюджетных ассигнований на программу «Ликвидация и расселение приспособленных для проживания строений, расположенных в поселках МУ-15 (СУ-18), АТП-10,Геофизиков, Энергетиков,</w:t>
      </w:r>
      <w:r>
        <w:rPr>
          <w:sz w:val="28"/>
          <w:szCs w:val="28"/>
        </w:rPr>
        <w:t xml:space="preserve"> </w:t>
      </w:r>
      <w:r w:rsidRPr="00CC5AE1">
        <w:rPr>
          <w:sz w:val="28"/>
          <w:szCs w:val="28"/>
        </w:rPr>
        <w:t xml:space="preserve">СМП-553 города на 2013-2015 годы" в сумме </w:t>
      </w:r>
      <w:r w:rsidRPr="00CC5AE1">
        <w:rPr>
          <w:b/>
          <w:i/>
          <w:sz w:val="28"/>
          <w:szCs w:val="28"/>
        </w:rPr>
        <w:t>209 818,49</w:t>
      </w:r>
      <w:r w:rsidRPr="00CC5AE1">
        <w:rPr>
          <w:sz w:val="28"/>
          <w:szCs w:val="28"/>
        </w:rPr>
        <w:t xml:space="preserve"> тыс. рублей, в том числе субсидия за счет средств автономного округа в сумме 193 115,49 тыс. рублей,  средства местного бюджета в сумме 16 703,00 тыс. рублей;</w:t>
      </w:r>
      <w:proofErr w:type="gramEnd"/>
    </w:p>
    <w:p w:rsidR="00283E80" w:rsidRPr="00F54A6D" w:rsidRDefault="00283E80" w:rsidP="00612DAA">
      <w:pPr>
        <w:numPr>
          <w:ilvl w:val="0"/>
          <w:numId w:val="78"/>
        </w:numPr>
        <w:tabs>
          <w:tab w:val="left" w:pos="0"/>
          <w:tab w:val="left" w:pos="851"/>
        </w:tabs>
        <w:spacing w:after="120"/>
        <w:ind w:left="0" w:firstLine="567"/>
        <w:jc w:val="both"/>
        <w:rPr>
          <w:sz w:val="28"/>
          <w:szCs w:val="28"/>
        </w:rPr>
      </w:pPr>
      <w:proofErr w:type="gramStart"/>
      <w:r w:rsidRPr="00F54A6D">
        <w:rPr>
          <w:sz w:val="28"/>
          <w:szCs w:val="28"/>
        </w:rPr>
        <w:t xml:space="preserve">бюджетных ассигнований на программу «Ликвидация и расселение приспособленных для проживания строений, расположенных в поселках СУ-7, СУ-56, </w:t>
      </w:r>
      <w:proofErr w:type="spellStart"/>
      <w:r w:rsidRPr="00F54A6D">
        <w:rPr>
          <w:sz w:val="28"/>
          <w:szCs w:val="28"/>
        </w:rPr>
        <w:t>Бугульминское</w:t>
      </w:r>
      <w:proofErr w:type="spellEnd"/>
      <w:r w:rsidRPr="00F54A6D">
        <w:rPr>
          <w:sz w:val="28"/>
          <w:szCs w:val="28"/>
        </w:rPr>
        <w:t xml:space="preserve"> УБР, </w:t>
      </w:r>
      <w:proofErr w:type="spellStart"/>
      <w:r w:rsidRPr="00F54A6D">
        <w:rPr>
          <w:sz w:val="28"/>
          <w:szCs w:val="28"/>
        </w:rPr>
        <w:t>Двигательмонтаж</w:t>
      </w:r>
      <w:proofErr w:type="spellEnd"/>
      <w:r w:rsidRPr="00F54A6D">
        <w:rPr>
          <w:sz w:val="28"/>
          <w:szCs w:val="28"/>
        </w:rPr>
        <w:t xml:space="preserve"> города Нижневартовска на 2012-2014 годы" в сумме </w:t>
      </w:r>
      <w:r w:rsidRPr="00F54A6D">
        <w:rPr>
          <w:b/>
          <w:i/>
          <w:sz w:val="28"/>
          <w:szCs w:val="28"/>
        </w:rPr>
        <w:t>28 295,72</w:t>
      </w:r>
      <w:r w:rsidRPr="00F54A6D">
        <w:rPr>
          <w:sz w:val="28"/>
          <w:szCs w:val="28"/>
        </w:rPr>
        <w:t xml:space="preserve"> тыс. рублей, в том числе субсидия за счет средств автономного округа в сумме 25 446,15 тыс. рублей, средства местн</w:t>
      </w:r>
      <w:r w:rsidRPr="00F54A6D">
        <w:rPr>
          <w:sz w:val="28"/>
          <w:szCs w:val="28"/>
        </w:rPr>
        <w:t>о</w:t>
      </w:r>
      <w:r w:rsidRPr="00F54A6D">
        <w:rPr>
          <w:sz w:val="28"/>
          <w:szCs w:val="28"/>
        </w:rPr>
        <w:t>го бюджета в сумме 2 829,57 тыс. рублей.</w:t>
      </w:r>
      <w:r>
        <w:rPr>
          <w:sz w:val="28"/>
          <w:szCs w:val="28"/>
        </w:rPr>
        <w:t>;</w:t>
      </w:r>
      <w:r w:rsidRPr="00F54A6D">
        <w:rPr>
          <w:sz w:val="28"/>
          <w:szCs w:val="28"/>
        </w:rPr>
        <w:t xml:space="preserve"> </w:t>
      </w:r>
      <w:proofErr w:type="gramEnd"/>
    </w:p>
    <w:p w:rsidR="00283E80" w:rsidRPr="00CC5AE1" w:rsidRDefault="00283E80" w:rsidP="00612DAA">
      <w:pPr>
        <w:numPr>
          <w:ilvl w:val="0"/>
          <w:numId w:val="78"/>
        </w:numPr>
        <w:tabs>
          <w:tab w:val="left" w:pos="0"/>
          <w:tab w:val="left" w:pos="851"/>
        </w:tabs>
        <w:spacing w:after="120"/>
        <w:ind w:left="0" w:firstLine="567"/>
        <w:jc w:val="both"/>
        <w:rPr>
          <w:sz w:val="28"/>
          <w:szCs w:val="28"/>
        </w:rPr>
      </w:pPr>
      <w:r w:rsidRPr="00CC5AE1">
        <w:rPr>
          <w:sz w:val="28"/>
          <w:szCs w:val="28"/>
        </w:rPr>
        <w:t>выделением средств местного бюджета на компенсацию затрат (за д</w:t>
      </w:r>
      <w:r w:rsidRPr="00CC5AE1">
        <w:rPr>
          <w:sz w:val="28"/>
          <w:szCs w:val="28"/>
        </w:rPr>
        <w:t>е</w:t>
      </w:r>
      <w:r w:rsidRPr="00CC5AE1">
        <w:rPr>
          <w:sz w:val="28"/>
          <w:szCs w:val="28"/>
        </w:rPr>
        <w:t>кабрь 2013 года) по обеспечению потребности населения в услугах автом</w:t>
      </w:r>
      <w:r w:rsidRPr="00CC5AE1">
        <w:rPr>
          <w:sz w:val="28"/>
          <w:szCs w:val="28"/>
        </w:rPr>
        <w:t>о</w:t>
      </w:r>
      <w:r w:rsidRPr="00CC5AE1">
        <w:rPr>
          <w:sz w:val="28"/>
          <w:szCs w:val="28"/>
        </w:rPr>
        <w:t>бильного транспорта общего пользования в рамках ведомственной програ</w:t>
      </w:r>
      <w:r w:rsidRPr="00CC5AE1">
        <w:rPr>
          <w:sz w:val="28"/>
          <w:szCs w:val="28"/>
        </w:rPr>
        <w:t>м</w:t>
      </w:r>
      <w:r w:rsidRPr="00CC5AE1">
        <w:rPr>
          <w:sz w:val="28"/>
          <w:szCs w:val="28"/>
        </w:rPr>
        <w:lastRenderedPageBreak/>
        <w:t>мы "Организация транспортного обслуживания на территории города Ни</w:t>
      </w:r>
      <w:r w:rsidRPr="00CC5AE1">
        <w:rPr>
          <w:sz w:val="28"/>
          <w:szCs w:val="28"/>
        </w:rPr>
        <w:t>ж</w:t>
      </w:r>
      <w:r w:rsidRPr="00CC5AE1">
        <w:rPr>
          <w:sz w:val="28"/>
          <w:szCs w:val="28"/>
        </w:rPr>
        <w:t>невартовск</w:t>
      </w:r>
      <w:r w:rsidR="00F708F0">
        <w:rPr>
          <w:sz w:val="28"/>
          <w:szCs w:val="28"/>
        </w:rPr>
        <w:t>а" в сумме 32770,82 тыс. рублей</w:t>
      </w:r>
      <w:r w:rsidRPr="00CC5AE1">
        <w:rPr>
          <w:sz w:val="28"/>
          <w:szCs w:val="28"/>
        </w:rPr>
        <w:t>;</w:t>
      </w:r>
    </w:p>
    <w:p w:rsidR="00283E80" w:rsidRPr="00CC5AE1" w:rsidRDefault="00283E80" w:rsidP="00612DAA">
      <w:pPr>
        <w:numPr>
          <w:ilvl w:val="0"/>
          <w:numId w:val="78"/>
        </w:numPr>
        <w:tabs>
          <w:tab w:val="left" w:pos="0"/>
          <w:tab w:val="left" w:pos="851"/>
        </w:tabs>
        <w:spacing w:after="120"/>
        <w:ind w:left="0" w:firstLine="567"/>
        <w:jc w:val="both"/>
        <w:rPr>
          <w:sz w:val="28"/>
          <w:szCs w:val="28"/>
        </w:rPr>
      </w:pPr>
      <w:r w:rsidRPr="00CC5AE1">
        <w:rPr>
          <w:sz w:val="28"/>
          <w:szCs w:val="28"/>
        </w:rPr>
        <w:t>субвенции за счет средств автономного округа на поддержку живо</w:t>
      </w:r>
      <w:r w:rsidRPr="00CC5AE1">
        <w:rPr>
          <w:sz w:val="28"/>
          <w:szCs w:val="28"/>
        </w:rPr>
        <w:t>т</w:t>
      </w:r>
      <w:r w:rsidRPr="00CC5AE1">
        <w:rPr>
          <w:sz w:val="28"/>
          <w:szCs w:val="28"/>
        </w:rPr>
        <w:t>новодства, переработки и реализации продукции животноводства за счет средств бюджета автономного округа в рамках реализации мероприятий по программе "Развитие агропромышленного комплекса на территории города Нижневартовска на 2013-2015 годы" в сумме 32 056,20 тыс. рублей</w:t>
      </w:r>
      <w:proofErr w:type="gramStart"/>
      <w:r w:rsidRPr="00CC5AE1">
        <w:rPr>
          <w:sz w:val="28"/>
          <w:szCs w:val="28"/>
        </w:rPr>
        <w:t>.;</w:t>
      </w:r>
      <w:proofErr w:type="gramEnd"/>
    </w:p>
    <w:p w:rsidR="00283E80" w:rsidRPr="00CC5AE1" w:rsidRDefault="00283E80" w:rsidP="00612DAA">
      <w:pPr>
        <w:numPr>
          <w:ilvl w:val="0"/>
          <w:numId w:val="78"/>
        </w:numPr>
        <w:tabs>
          <w:tab w:val="left" w:pos="0"/>
          <w:tab w:val="left" w:pos="851"/>
        </w:tabs>
        <w:spacing w:after="120"/>
        <w:ind w:left="0" w:firstLine="567"/>
        <w:jc w:val="both"/>
        <w:rPr>
          <w:sz w:val="28"/>
          <w:szCs w:val="28"/>
        </w:rPr>
      </w:pPr>
      <w:r w:rsidRPr="00CC5AE1">
        <w:rPr>
          <w:sz w:val="28"/>
          <w:szCs w:val="28"/>
        </w:rPr>
        <w:t xml:space="preserve"> </w:t>
      </w:r>
      <w:proofErr w:type="gramStart"/>
      <w:r w:rsidRPr="00CC5AE1">
        <w:rPr>
          <w:sz w:val="28"/>
          <w:szCs w:val="28"/>
        </w:rPr>
        <w:t>субвенции за счет средств бюджета автономного округа на пред</w:t>
      </w:r>
      <w:r w:rsidRPr="00CC5AE1">
        <w:rPr>
          <w:sz w:val="28"/>
          <w:szCs w:val="28"/>
        </w:rPr>
        <w:t>о</w:t>
      </w:r>
      <w:r w:rsidRPr="00CC5AE1">
        <w:rPr>
          <w:sz w:val="28"/>
          <w:szCs w:val="28"/>
        </w:rPr>
        <w:t>ставление дополнительных мер социальной поддержки детям-сиротам и д</w:t>
      </w:r>
      <w:r w:rsidRPr="00CC5AE1">
        <w:rPr>
          <w:sz w:val="28"/>
          <w:szCs w:val="28"/>
        </w:rPr>
        <w:t>е</w:t>
      </w:r>
      <w:r w:rsidRPr="00CC5AE1">
        <w:rPr>
          <w:sz w:val="28"/>
          <w:szCs w:val="28"/>
        </w:rPr>
        <w:t>тям, оставшимся без попечения родителей, лицам из числа детей-сирот и д</w:t>
      </w:r>
      <w:r w:rsidRPr="00CC5AE1">
        <w:rPr>
          <w:sz w:val="28"/>
          <w:szCs w:val="28"/>
        </w:rPr>
        <w:t>е</w:t>
      </w:r>
      <w:r w:rsidRPr="00CC5AE1">
        <w:rPr>
          <w:sz w:val="28"/>
          <w:szCs w:val="28"/>
        </w:rPr>
        <w:t>тей, оставшихся без попечения родителей, усыновителям, приемным родит</w:t>
      </w:r>
      <w:r w:rsidRPr="00CC5AE1">
        <w:rPr>
          <w:sz w:val="28"/>
          <w:szCs w:val="28"/>
        </w:rPr>
        <w:t>е</w:t>
      </w:r>
      <w:r w:rsidRPr="00CC5AE1">
        <w:rPr>
          <w:sz w:val="28"/>
          <w:szCs w:val="28"/>
        </w:rPr>
        <w:t>лям в рамках муниципальной программы "Комплексная программа социал</w:t>
      </w:r>
      <w:r w:rsidRPr="00CC5AE1">
        <w:rPr>
          <w:sz w:val="28"/>
          <w:szCs w:val="28"/>
        </w:rPr>
        <w:t>ь</w:t>
      </w:r>
      <w:r w:rsidRPr="00CC5AE1">
        <w:rPr>
          <w:sz w:val="28"/>
          <w:szCs w:val="28"/>
        </w:rPr>
        <w:t>ной поддержки и социальной помощи для отдельных категорий граждан в городе Нижневартовске на 2013-2015 годы" в сумме 17 500,00 тыс. рублей.</w:t>
      </w:r>
      <w:proofErr w:type="gramEnd"/>
    </w:p>
    <w:p w:rsidR="00283E80" w:rsidRPr="003102F2" w:rsidRDefault="00283E80" w:rsidP="00283E80">
      <w:pPr>
        <w:autoSpaceDE w:val="0"/>
        <w:autoSpaceDN w:val="0"/>
        <w:adjustRightInd w:val="0"/>
        <w:spacing w:after="120"/>
        <w:ind w:firstLine="567"/>
        <w:jc w:val="both"/>
        <w:rPr>
          <w:rFonts w:eastAsia="Calibri"/>
          <w:sz w:val="28"/>
          <w:szCs w:val="28"/>
        </w:rPr>
      </w:pPr>
      <w:proofErr w:type="gramStart"/>
      <w:r w:rsidRPr="003102F2">
        <w:rPr>
          <w:sz w:val="28"/>
          <w:szCs w:val="28"/>
        </w:rPr>
        <w:t>Кроме того, в 2014 год</w:t>
      </w:r>
      <w:r>
        <w:rPr>
          <w:sz w:val="28"/>
          <w:szCs w:val="28"/>
        </w:rPr>
        <w:t>у</w:t>
      </w:r>
      <w:r w:rsidRPr="003102F2">
        <w:rPr>
          <w:sz w:val="28"/>
          <w:szCs w:val="28"/>
        </w:rPr>
        <w:t xml:space="preserve"> в соответствии с абзацем 3 статьи 217 БК РФ, с подпунктом 1 пункта 17 Решения о бюджете на 2014 год ГРБС принимались решени</w:t>
      </w:r>
      <w:r>
        <w:rPr>
          <w:sz w:val="28"/>
          <w:szCs w:val="28"/>
        </w:rPr>
        <w:t>я</w:t>
      </w:r>
      <w:r w:rsidRPr="003102F2">
        <w:rPr>
          <w:sz w:val="28"/>
          <w:szCs w:val="28"/>
        </w:rPr>
        <w:t xml:space="preserve"> о внесении изменений в </w:t>
      </w:r>
      <w:r>
        <w:rPr>
          <w:sz w:val="28"/>
          <w:szCs w:val="28"/>
        </w:rPr>
        <w:t xml:space="preserve">сводную </w:t>
      </w:r>
      <w:r w:rsidRPr="003102F2">
        <w:rPr>
          <w:sz w:val="28"/>
          <w:szCs w:val="28"/>
        </w:rPr>
        <w:t xml:space="preserve">бюджетную роспись без внесения изменений в Решение о бюджете на 2014 год,  в итоге уточненные показатели </w:t>
      </w:r>
      <w:r>
        <w:rPr>
          <w:sz w:val="28"/>
          <w:szCs w:val="28"/>
        </w:rPr>
        <w:t xml:space="preserve">сводной </w:t>
      </w:r>
      <w:r w:rsidRPr="003102F2">
        <w:rPr>
          <w:sz w:val="28"/>
          <w:szCs w:val="28"/>
        </w:rPr>
        <w:t xml:space="preserve">бюджетной росписи </w:t>
      </w:r>
      <w:r>
        <w:rPr>
          <w:sz w:val="28"/>
          <w:szCs w:val="28"/>
        </w:rPr>
        <w:t xml:space="preserve">по Администрации города </w:t>
      </w:r>
      <w:r w:rsidRPr="003102F2">
        <w:rPr>
          <w:sz w:val="28"/>
          <w:szCs w:val="28"/>
        </w:rPr>
        <w:t>сократились на 261 833,42 тыс</w:t>
      </w:r>
      <w:proofErr w:type="gramEnd"/>
      <w:r w:rsidRPr="003102F2">
        <w:rPr>
          <w:sz w:val="28"/>
          <w:szCs w:val="28"/>
        </w:rPr>
        <w:t xml:space="preserve">. рублей и составили </w:t>
      </w:r>
      <w:r w:rsidRPr="003102F2">
        <w:rPr>
          <w:b/>
          <w:i/>
          <w:sz w:val="28"/>
          <w:szCs w:val="28"/>
        </w:rPr>
        <w:t>2 857 792,69</w:t>
      </w:r>
      <w:r w:rsidRPr="003102F2">
        <w:rPr>
          <w:sz w:val="28"/>
          <w:szCs w:val="28"/>
        </w:rPr>
        <w:t xml:space="preserve"> тыс. рублей.</w:t>
      </w:r>
    </w:p>
    <w:p w:rsidR="00283E80" w:rsidRPr="003102F2" w:rsidRDefault="00283E80" w:rsidP="00283E80">
      <w:pPr>
        <w:spacing w:after="120"/>
        <w:ind w:firstLine="540"/>
        <w:jc w:val="both"/>
        <w:rPr>
          <w:sz w:val="28"/>
          <w:szCs w:val="28"/>
        </w:rPr>
      </w:pPr>
      <w:proofErr w:type="gramStart"/>
      <w:r w:rsidRPr="003102F2">
        <w:rPr>
          <w:sz w:val="28"/>
          <w:szCs w:val="28"/>
        </w:rPr>
        <w:t xml:space="preserve">Исполнение </w:t>
      </w:r>
      <w:r>
        <w:rPr>
          <w:sz w:val="28"/>
          <w:szCs w:val="28"/>
        </w:rPr>
        <w:t xml:space="preserve">по данному ГРБС </w:t>
      </w:r>
      <w:r w:rsidRPr="003102F2">
        <w:rPr>
          <w:sz w:val="28"/>
          <w:szCs w:val="28"/>
        </w:rPr>
        <w:t xml:space="preserve">за 2014 год составило </w:t>
      </w:r>
      <w:r w:rsidRPr="003102F2">
        <w:rPr>
          <w:b/>
          <w:i/>
          <w:sz w:val="28"/>
          <w:szCs w:val="28"/>
        </w:rPr>
        <w:t xml:space="preserve">2 612 574,35 </w:t>
      </w:r>
      <w:r w:rsidRPr="003102F2">
        <w:rPr>
          <w:sz w:val="28"/>
          <w:szCs w:val="28"/>
        </w:rPr>
        <w:t xml:space="preserve"> тыс. рублей  или 91,4</w:t>
      </w:r>
      <w:r w:rsidRPr="003102F2">
        <w:rPr>
          <w:b/>
          <w:i/>
          <w:sz w:val="28"/>
          <w:szCs w:val="28"/>
        </w:rPr>
        <w:t>%</w:t>
      </w:r>
      <w:r w:rsidRPr="003102F2">
        <w:rPr>
          <w:sz w:val="28"/>
          <w:szCs w:val="28"/>
        </w:rPr>
        <w:t xml:space="preserve"> к уточненному плану по сводной бюджетной росписи  (2 857 792,69 тыс. рублей), где  указанный объем бюджетных ассигнований был направлен на </w:t>
      </w:r>
      <w:r>
        <w:rPr>
          <w:sz w:val="28"/>
          <w:szCs w:val="28"/>
        </w:rPr>
        <w:t>реализацию</w:t>
      </w:r>
      <w:r w:rsidRPr="003102F2">
        <w:rPr>
          <w:sz w:val="28"/>
          <w:szCs w:val="28"/>
        </w:rPr>
        <w:t>:</w:t>
      </w:r>
      <w:proofErr w:type="gramEnd"/>
    </w:p>
    <w:p w:rsidR="00283E80" w:rsidRPr="007C423A" w:rsidRDefault="00283E80" w:rsidP="00612DAA">
      <w:pPr>
        <w:numPr>
          <w:ilvl w:val="0"/>
          <w:numId w:val="90"/>
        </w:numPr>
        <w:tabs>
          <w:tab w:val="left" w:pos="851"/>
        </w:tabs>
        <w:spacing w:after="120"/>
        <w:ind w:left="0" w:firstLine="567"/>
        <w:jc w:val="both"/>
        <w:rPr>
          <w:sz w:val="28"/>
          <w:szCs w:val="28"/>
        </w:rPr>
      </w:pPr>
      <w:r w:rsidRPr="007C423A">
        <w:rPr>
          <w:i/>
          <w:sz w:val="28"/>
          <w:szCs w:val="28"/>
        </w:rPr>
        <w:t>мероприятий в рамках муниципальных и ведомственных программ</w:t>
      </w:r>
      <w:r w:rsidRPr="007C423A">
        <w:rPr>
          <w:sz w:val="28"/>
          <w:szCs w:val="28"/>
        </w:rPr>
        <w:t>, доля которых составила 99,9% или 2 609 132,29 тыс. рублей от общего объем расходов</w:t>
      </w:r>
      <w:r>
        <w:rPr>
          <w:sz w:val="28"/>
          <w:szCs w:val="28"/>
        </w:rPr>
        <w:t>,</w:t>
      </w:r>
      <w:r w:rsidRPr="007C423A">
        <w:rPr>
          <w:sz w:val="28"/>
          <w:szCs w:val="28"/>
        </w:rPr>
        <w:t xml:space="preserve"> </w:t>
      </w:r>
      <w:r>
        <w:rPr>
          <w:sz w:val="28"/>
          <w:szCs w:val="28"/>
        </w:rPr>
        <w:t xml:space="preserve">из </w:t>
      </w:r>
      <w:proofErr w:type="gramStart"/>
      <w:r>
        <w:rPr>
          <w:sz w:val="28"/>
          <w:szCs w:val="28"/>
        </w:rPr>
        <w:t>которой</w:t>
      </w:r>
      <w:proofErr w:type="gramEnd"/>
      <w:r w:rsidRPr="007C423A">
        <w:rPr>
          <w:sz w:val="28"/>
          <w:szCs w:val="28"/>
        </w:rPr>
        <w:t xml:space="preserve"> 43,8% или 1 142 245,94 тыс. рублей направлено на функционирование </w:t>
      </w:r>
      <w:r>
        <w:rPr>
          <w:sz w:val="28"/>
          <w:szCs w:val="28"/>
        </w:rPr>
        <w:t xml:space="preserve">следующих </w:t>
      </w:r>
      <w:r w:rsidRPr="007C423A">
        <w:rPr>
          <w:sz w:val="28"/>
          <w:szCs w:val="28"/>
        </w:rPr>
        <w:t>подведомственных муниципальных казенных учреждений:</w:t>
      </w:r>
    </w:p>
    <w:p w:rsidR="00283E80" w:rsidRPr="003102F2" w:rsidRDefault="00283E80" w:rsidP="00612DAA">
      <w:pPr>
        <w:numPr>
          <w:ilvl w:val="0"/>
          <w:numId w:val="79"/>
        </w:numPr>
        <w:tabs>
          <w:tab w:val="left" w:pos="567"/>
        </w:tabs>
        <w:spacing w:after="120"/>
        <w:ind w:left="567" w:firstLine="567"/>
        <w:jc w:val="both"/>
        <w:rPr>
          <w:sz w:val="28"/>
          <w:szCs w:val="28"/>
        </w:rPr>
      </w:pPr>
      <w:r w:rsidRPr="003102F2">
        <w:rPr>
          <w:sz w:val="28"/>
          <w:szCs w:val="28"/>
        </w:rPr>
        <w:t>МКУ «УКС» - 810 979,57 тыс. рублей,</w:t>
      </w:r>
    </w:p>
    <w:p w:rsidR="00283E80" w:rsidRPr="003102F2" w:rsidRDefault="00283E80" w:rsidP="00612DAA">
      <w:pPr>
        <w:numPr>
          <w:ilvl w:val="0"/>
          <w:numId w:val="79"/>
        </w:numPr>
        <w:tabs>
          <w:tab w:val="left" w:pos="567"/>
        </w:tabs>
        <w:spacing w:after="120"/>
        <w:ind w:left="567" w:firstLine="567"/>
        <w:jc w:val="both"/>
        <w:rPr>
          <w:sz w:val="28"/>
          <w:szCs w:val="28"/>
        </w:rPr>
      </w:pPr>
      <w:r w:rsidRPr="003102F2">
        <w:rPr>
          <w:sz w:val="28"/>
          <w:szCs w:val="28"/>
        </w:rPr>
        <w:t>МКУ «УМТО» - 232 832,76 тыс. рублей,</w:t>
      </w:r>
    </w:p>
    <w:p w:rsidR="00283E80" w:rsidRPr="003102F2" w:rsidRDefault="00283E80" w:rsidP="00612DAA">
      <w:pPr>
        <w:numPr>
          <w:ilvl w:val="0"/>
          <w:numId w:val="79"/>
        </w:numPr>
        <w:tabs>
          <w:tab w:val="left" w:pos="567"/>
        </w:tabs>
        <w:spacing w:after="120"/>
        <w:ind w:left="567" w:firstLine="567"/>
        <w:jc w:val="both"/>
        <w:rPr>
          <w:sz w:val="28"/>
          <w:szCs w:val="28"/>
        </w:rPr>
      </w:pPr>
      <w:r w:rsidRPr="003102F2">
        <w:rPr>
          <w:sz w:val="28"/>
          <w:szCs w:val="28"/>
        </w:rPr>
        <w:t>МК</w:t>
      </w:r>
      <w:r>
        <w:rPr>
          <w:sz w:val="28"/>
          <w:szCs w:val="28"/>
        </w:rPr>
        <w:t>У «МФЦ» - 98 433,61 тыс. рублей.</w:t>
      </w:r>
    </w:p>
    <w:p w:rsidR="00283E80" w:rsidRPr="003102F2" w:rsidRDefault="00283E80" w:rsidP="00612DAA">
      <w:pPr>
        <w:numPr>
          <w:ilvl w:val="0"/>
          <w:numId w:val="80"/>
        </w:numPr>
        <w:tabs>
          <w:tab w:val="left" w:pos="851"/>
        </w:tabs>
        <w:spacing w:after="120"/>
        <w:ind w:left="0" w:firstLine="567"/>
        <w:jc w:val="both"/>
        <w:rPr>
          <w:sz w:val="28"/>
          <w:szCs w:val="28"/>
        </w:rPr>
      </w:pPr>
      <w:r w:rsidRPr="003102F2">
        <w:rPr>
          <w:i/>
          <w:sz w:val="28"/>
          <w:szCs w:val="28"/>
        </w:rPr>
        <w:t>непрограммных мероприятий</w:t>
      </w:r>
      <w:r w:rsidRPr="003102F2">
        <w:rPr>
          <w:sz w:val="28"/>
          <w:szCs w:val="28"/>
        </w:rPr>
        <w:t xml:space="preserve"> в сумме 3 442,06 тыс. рублей на выпл</w:t>
      </w:r>
      <w:r w:rsidRPr="003102F2">
        <w:rPr>
          <w:sz w:val="28"/>
          <w:szCs w:val="28"/>
        </w:rPr>
        <w:t>а</w:t>
      </w:r>
      <w:r w:rsidRPr="003102F2">
        <w:rPr>
          <w:sz w:val="28"/>
          <w:szCs w:val="28"/>
        </w:rPr>
        <w:t>ты сокращенным работникам департамента здравоохранения администрации города в связи с принятием в собственность Ханты-Мансийского автономн</w:t>
      </w:r>
      <w:r w:rsidRPr="003102F2">
        <w:rPr>
          <w:sz w:val="28"/>
          <w:szCs w:val="28"/>
        </w:rPr>
        <w:t>о</w:t>
      </w:r>
      <w:r w:rsidRPr="003102F2">
        <w:rPr>
          <w:sz w:val="28"/>
          <w:szCs w:val="28"/>
        </w:rPr>
        <w:t>го округа-Югры медицинских организаций муниципальной системы здрав</w:t>
      </w:r>
      <w:r w:rsidRPr="003102F2">
        <w:rPr>
          <w:sz w:val="28"/>
          <w:szCs w:val="28"/>
        </w:rPr>
        <w:t>о</w:t>
      </w:r>
      <w:r w:rsidRPr="003102F2">
        <w:rPr>
          <w:sz w:val="28"/>
          <w:szCs w:val="28"/>
        </w:rPr>
        <w:t>охранения.</w:t>
      </w:r>
    </w:p>
    <w:p w:rsidR="00283E80" w:rsidRPr="003102F2" w:rsidRDefault="00283E80" w:rsidP="00283E80">
      <w:pPr>
        <w:tabs>
          <w:tab w:val="left" w:pos="851"/>
        </w:tabs>
        <w:spacing w:after="120"/>
        <w:ind w:firstLine="567"/>
        <w:jc w:val="both"/>
        <w:rPr>
          <w:sz w:val="28"/>
          <w:szCs w:val="28"/>
        </w:rPr>
      </w:pPr>
      <w:r w:rsidRPr="003102F2">
        <w:rPr>
          <w:sz w:val="28"/>
          <w:szCs w:val="28"/>
        </w:rPr>
        <w:t>Наибольший удельный вес в структуре расходов Администрации города в разрезе источников финансирования занимают средства бюджета города – 59,1% или 1 543 818,84 тыс. рублей, доля межбюджетных трансфертов в ра</w:t>
      </w:r>
      <w:r w:rsidRPr="003102F2">
        <w:rPr>
          <w:sz w:val="28"/>
          <w:szCs w:val="28"/>
        </w:rPr>
        <w:t>с</w:t>
      </w:r>
      <w:r w:rsidRPr="003102F2">
        <w:rPr>
          <w:sz w:val="28"/>
          <w:szCs w:val="28"/>
        </w:rPr>
        <w:lastRenderedPageBreak/>
        <w:t>ходах администрации города составила 40,9% или 1 068 755,51 тыс. рублей, в том числе:</w:t>
      </w:r>
    </w:p>
    <w:p w:rsidR="00283E80" w:rsidRPr="003102F2" w:rsidRDefault="00283E80" w:rsidP="00612DAA">
      <w:pPr>
        <w:numPr>
          <w:ilvl w:val="0"/>
          <w:numId w:val="85"/>
        </w:numPr>
        <w:tabs>
          <w:tab w:val="left" w:pos="851"/>
        </w:tabs>
        <w:spacing w:after="120"/>
        <w:ind w:left="0" w:firstLine="567"/>
        <w:contextualSpacing/>
        <w:jc w:val="both"/>
        <w:rPr>
          <w:sz w:val="28"/>
          <w:szCs w:val="28"/>
        </w:rPr>
      </w:pPr>
      <w:r w:rsidRPr="003102F2">
        <w:rPr>
          <w:sz w:val="28"/>
          <w:szCs w:val="28"/>
        </w:rPr>
        <w:t>субсидии 28,6 % или 747 816,37 тыс. рублей;</w:t>
      </w:r>
    </w:p>
    <w:p w:rsidR="00283E80" w:rsidRPr="003102F2" w:rsidRDefault="00283E80" w:rsidP="00612DAA">
      <w:pPr>
        <w:numPr>
          <w:ilvl w:val="0"/>
          <w:numId w:val="85"/>
        </w:numPr>
        <w:tabs>
          <w:tab w:val="left" w:pos="851"/>
        </w:tabs>
        <w:spacing w:after="120"/>
        <w:ind w:left="0" w:firstLine="567"/>
        <w:contextualSpacing/>
        <w:jc w:val="both"/>
        <w:rPr>
          <w:sz w:val="28"/>
          <w:szCs w:val="28"/>
        </w:rPr>
      </w:pPr>
      <w:r w:rsidRPr="003102F2">
        <w:rPr>
          <w:sz w:val="28"/>
          <w:szCs w:val="28"/>
        </w:rPr>
        <w:t>субвенции 12,3 % или 320 140,25 тыс. рублей;</w:t>
      </w:r>
    </w:p>
    <w:p w:rsidR="00283E80" w:rsidRPr="003102F2" w:rsidRDefault="00283E80" w:rsidP="00612DAA">
      <w:pPr>
        <w:numPr>
          <w:ilvl w:val="0"/>
          <w:numId w:val="85"/>
        </w:numPr>
        <w:tabs>
          <w:tab w:val="left" w:pos="851"/>
        </w:tabs>
        <w:spacing w:after="120"/>
        <w:ind w:left="0" w:firstLine="567"/>
        <w:jc w:val="both"/>
        <w:rPr>
          <w:sz w:val="28"/>
          <w:szCs w:val="28"/>
        </w:rPr>
      </w:pPr>
      <w:r w:rsidRPr="003102F2">
        <w:rPr>
          <w:sz w:val="28"/>
          <w:szCs w:val="28"/>
        </w:rPr>
        <w:t>иные межбюджетные трансферты 0,03 % или 797,89 тыс. рублей.</w:t>
      </w:r>
    </w:p>
    <w:p w:rsidR="00283E80" w:rsidRDefault="00283E80" w:rsidP="00283E80">
      <w:pPr>
        <w:spacing w:after="120"/>
        <w:ind w:firstLine="567"/>
        <w:jc w:val="both"/>
        <w:rPr>
          <w:sz w:val="28"/>
          <w:szCs w:val="28"/>
        </w:rPr>
      </w:pPr>
      <w:r w:rsidRPr="003102F2">
        <w:rPr>
          <w:sz w:val="28"/>
          <w:szCs w:val="28"/>
        </w:rPr>
        <w:t xml:space="preserve">В сравнении с 2013 годом расходы </w:t>
      </w:r>
      <w:r>
        <w:rPr>
          <w:sz w:val="28"/>
          <w:szCs w:val="28"/>
        </w:rPr>
        <w:t xml:space="preserve">по Администрации города </w:t>
      </w:r>
      <w:r w:rsidRPr="003102F2">
        <w:rPr>
          <w:sz w:val="28"/>
          <w:szCs w:val="28"/>
        </w:rPr>
        <w:t>сократ</w:t>
      </w:r>
      <w:r w:rsidRPr="003102F2">
        <w:rPr>
          <w:sz w:val="28"/>
          <w:szCs w:val="28"/>
        </w:rPr>
        <w:t>и</w:t>
      </w:r>
      <w:r w:rsidRPr="003102F2">
        <w:rPr>
          <w:sz w:val="28"/>
          <w:szCs w:val="28"/>
        </w:rPr>
        <w:t xml:space="preserve">лись на 10,3% или 299 882,27 тыс. рублей, где </w:t>
      </w:r>
      <w:r>
        <w:rPr>
          <w:sz w:val="28"/>
          <w:szCs w:val="28"/>
        </w:rPr>
        <w:t>данное изменение</w:t>
      </w:r>
      <w:r w:rsidRPr="003102F2">
        <w:rPr>
          <w:sz w:val="28"/>
          <w:szCs w:val="28"/>
        </w:rPr>
        <w:t xml:space="preserve"> </w:t>
      </w:r>
      <w:r>
        <w:rPr>
          <w:sz w:val="28"/>
          <w:szCs w:val="28"/>
        </w:rPr>
        <w:t>обусловлено</w:t>
      </w:r>
      <w:r w:rsidRPr="003102F2">
        <w:rPr>
          <w:sz w:val="28"/>
          <w:szCs w:val="28"/>
        </w:rPr>
        <w:t xml:space="preserve"> снижением расходов местного бюджета на 17% или 315 212,77 тыс. рублей. Напротив доля межбюджетных трансфертов в сравнении с предыдущим о</w:t>
      </w:r>
      <w:r>
        <w:rPr>
          <w:sz w:val="28"/>
          <w:szCs w:val="28"/>
        </w:rPr>
        <w:t>т</w:t>
      </w:r>
      <w:r>
        <w:rPr>
          <w:sz w:val="28"/>
          <w:szCs w:val="28"/>
        </w:rPr>
        <w:t>четным периодом выросла на 1,5</w:t>
      </w:r>
      <w:r w:rsidRPr="003102F2">
        <w:rPr>
          <w:sz w:val="28"/>
          <w:szCs w:val="28"/>
        </w:rPr>
        <w:t xml:space="preserve">% или 15 330,50 тыс. рублей, </w:t>
      </w:r>
      <w:r>
        <w:rPr>
          <w:sz w:val="28"/>
          <w:szCs w:val="28"/>
        </w:rPr>
        <w:t xml:space="preserve">где на данное увеличение повлиял </w:t>
      </w:r>
      <w:r w:rsidRPr="003102F2">
        <w:rPr>
          <w:sz w:val="28"/>
          <w:szCs w:val="28"/>
        </w:rPr>
        <w:t>рост</w:t>
      </w:r>
      <w:r>
        <w:rPr>
          <w:sz w:val="28"/>
          <w:szCs w:val="28"/>
        </w:rPr>
        <w:t xml:space="preserve"> объема</w:t>
      </w:r>
      <w:r w:rsidRPr="003102F2">
        <w:rPr>
          <w:sz w:val="28"/>
          <w:szCs w:val="28"/>
        </w:rPr>
        <w:t xml:space="preserve"> субсиди</w:t>
      </w:r>
      <w:r>
        <w:rPr>
          <w:sz w:val="28"/>
          <w:szCs w:val="28"/>
        </w:rPr>
        <w:t>й</w:t>
      </w:r>
      <w:r w:rsidRPr="003102F2">
        <w:rPr>
          <w:sz w:val="28"/>
          <w:szCs w:val="28"/>
        </w:rPr>
        <w:t xml:space="preserve"> на 2,3% или 17 303,57 тыс. ру</w:t>
      </w:r>
      <w:r w:rsidRPr="003102F2">
        <w:rPr>
          <w:sz w:val="28"/>
          <w:szCs w:val="28"/>
        </w:rPr>
        <w:t>б</w:t>
      </w:r>
      <w:r w:rsidRPr="003102F2">
        <w:rPr>
          <w:sz w:val="28"/>
          <w:szCs w:val="28"/>
        </w:rPr>
        <w:t>лей</w:t>
      </w:r>
      <w:r>
        <w:rPr>
          <w:sz w:val="28"/>
          <w:szCs w:val="28"/>
        </w:rPr>
        <w:t>.</w:t>
      </w:r>
      <w:r w:rsidRPr="003102F2">
        <w:rPr>
          <w:sz w:val="28"/>
          <w:szCs w:val="28"/>
        </w:rPr>
        <w:t xml:space="preserve"> </w:t>
      </w:r>
    </w:p>
    <w:p w:rsidR="00283E80" w:rsidRDefault="00283E80" w:rsidP="00283E80">
      <w:pPr>
        <w:spacing w:after="120"/>
        <w:ind w:firstLine="567"/>
        <w:jc w:val="both"/>
        <w:rPr>
          <w:sz w:val="28"/>
          <w:szCs w:val="28"/>
        </w:rPr>
      </w:pPr>
      <w:proofErr w:type="gramStart"/>
      <w:r w:rsidRPr="00EF413B">
        <w:rPr>
          <w:i/>
          <w:sz w:val="28"/>
          <w:szCs w:val="28"/>
        </w:rPr>
        <w:t>При этом удельный вес расходов в рамках муниципальных и ведо</w:t>
      </w:r>
      <w:r w:rsidRPr="00EF413B">
        <w:rPr>
          <w:i/>
          <w:sz w:val="28"/>
          <w:szCs w:val="28"/>
        </w:rPr>
        <w:t>м</w:t>
      </w:r>
      <w:r w:rsidRPr="00EF413B">
        <w:rPr>
          <w:i/>
          <w:sz w:val="28"/>
          <w:szCs w:val="28"/>
        </w:rPr>
        <w:t xml:space="preserve">ственных программ в общем объеме расходов в сравнении с 2013 годом, </w:t>
      </w:r>
      <w:r w:rsidRPr="00EF413B">
        <w:rPr>
          <w:sz w:val="28"/>
          <w:szCs w:val="28"/>
        </w:rPr>
        <w:t>в к</w:t>
      </w:r>
      <w:r w:rsidRPr="00EF413B">
        <w:rPr>
          <w:sz w:val="28"/>
          <w:szCs w:val="28"/>
        </w:rPr>
        <w:t>о</w:t>
      </w:r>
      <w:r w:rsidRPr="00EF413B">
        <w:rPr>
          <w:sz w:val="28"/>
          <w:szCs w:val="28"/>
        </w:rPr>
        <w:t xml:space="preserve">тором  доля программных расходов составила всего лишь 33,4% или 972 807,01 тыс. рублей,  </w:t>
      </w:r>
      <w:r w:rsidRPr="00EF413B">
        <w:rPr>
          <w:i/>
          <w:sz w:val="28"/>
          <w:szCs w:val="28"/>
        </w:rPr>
        <w:t>вырос более чем в 2 раза и составил 99,9%</w:t>
      </w:r>
      <w:r w:rsidRPr="00EF413B">
        <w:rPr>
          <w:sz w:val="28"/>
          <w:szCs w:val="28"/>
        </w:rPr>
        <w:t>, что св</w:t>
      </w:r>
      <w:r w:rsidRPr="00EF413B">
        <w:rPr>
          <w:sz w:val="28"/>
          <w:szCs w:val="28"/>
        </w:rPr>
        <w:t>и</w:t>
      </w:r>
      <w:r w:rsidRPr="00EF413B">
        <w:rPr>
          <w:sz w:val="28"/>
          <w:szCs w:val="28"/>
        </w:rPr>
        <w:t>детельствует о  соблюдении программно-целевого метода планирования ра</w:t>
      </w:r>
      <w:r w:rsidRPr="00EF413B">
        <w:rPr>
          <w:sz w:val="28"/>
          <w:szCs w:val="28"/>
        </w:rPr>
        <w:t>с</w:t>
      </w:r>
      <w:r w:rsidRPr="00EF413B">
        <w:rPr>
          <w:sz w:val="28"/>
          <w:szCs w:val="28"/>
        </w:rPr>
        <w:t>ходов Администрации города и соответствии направлениям бюджетной п</w:t>
      </w:r>
      <w:r w:rsidRPr="00EF413B">
        <w:rPr>
          <w:sz w:val="28"/>
          <w:szCs w:val="28"/>
        </w:rPr>
        <w:t>о</w:t>
      </w:r>
      <w:r w:rsidRPr="00EF413B">
        <w:rPr>
          <w:sz w:val="28"/>
          <w:szCs w:val="28"/>
        </w:rPr>
        <w:t>литике города на</w:t>
      </w:r>
      <w:proofErr w:type="gramEnd"/>
      <w:r w:rsidRPr="00EF413B">
        <w:rPr>
          <w:sz w:val="28"/>
          <w:szCs w:val="28"/>
        </w:rPr>
        <w:t xml:space="preserve"> 2014 год.</w:t>
      </w:r>
      <w:r>
        <w:rPr>
          <w:sz w:val="28"/>
          <w:szCs w:val="28"/>
        </w:rPr>
        <w:t xml:space="preserve"> </w:t>
      </w:r>
    </w:p>
    <w:p w:rsidR="00283E80" w:rsidRPr="003102F2" w:rsidRDefault="00283E80" w:rsidP="00283E80">
      <w:pPr>
        <w:spacing w:after="120"/>
        <w:ind w:firstLine="567"/>
        <w:jc w:val="both"/>
        <w:rPr>
          <w:sz w:val="28"/>
          <w:szCs w:val="28"/>
        </w:rPr>
      </w:pPr>
      <w:r w:rsidRPr="003102F2">
        <w:rPr>
          <w:sz w:val="28"/>
          <w:szCs w:val="28"/>
        </w:rPr>
        <w:t>Сравнительный анализ структуры расходов Администрации города в сравнении с 2013 годом отражен в нижеследующей таблице:</w:t>
      </w:r>
    </w:p>
    <w:tbl>
      <w:tblPr>
        <w:tblW w:w="9356" w:type="dxa"/>
        <w:tblInd w:w="108" w:type="dxa"/>
        <w:tblLayout w:type="fixed"/>
        <w:tblLook w:val="04A0" w:firstRow="1" w:lastRow="0" w:firstColumn="1" w:lastColumn="0" w:noHBand="0" w:noVBand="1"/>
      </w:tblPr>
      <w:tblGrid>
        <w:gridCol w:w="2127"/>
        <w:gridCol w:w="1417"/>
        <w:gridCol w:w="992"/>
        <w:gridCol w:w="1418"/>
        <w:gridCol w:w="992"/>
        <w:gridCol w:w="2410"/>
      </w:tblGrid>
      <w:tr w:rsidR="00283E80" w:rsidRPr="003102F2" w:rsidTr="00F708F0">
        <w:trPr>
          <w:trHeight w:val="12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Источник ф</w:t>
            </w:r>
            <w:r w:rsidRPr="003102F2">
              <w:rPr>
                <w:b/>
                <w:bCs/>
                <w:color w:val="000000"/>
              </w:rPr>
              <w:t>и</w:t>
            </w:r>
            <w:r w:rsidRPr="003102F2">
              <w:rPr>
                <w:b/>
                <w:bCs/>
                <w:color w:val="000000"/>
              </w:rPr>
              <w:t>нансирования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2013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Уд. Вес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2014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Уд. Вес</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Отклонение пок</w:t>
            </w:r>
            <w:r w:rsidRPr="003102F2">
              <w:rPr>
                <w:b/>
                <w:bCs/>
                <w:color w:val="000000"/>
              </w:rPr>
              <w:t>а</w:t>
            </w:r>
            <w:r w:rsidRPr="003102F2">
              <w:rPr>
                <w:b/>
                <w:bCs/>
                <w:color w:val="000000"/>
              </w:rPr>
              <w:t>зателей 2014 года от 2013 года</w:t>
            </w:r>
          </w:p>
        </w:tc>
      </w:tr>
      <w:tr w:rsidR="00283E80" w:rsidRPr="003102F2" w:rsidTr="00F708F0">
        <w:trPr>
          <w:trHeight w:val="79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 xml:space="preserve">Межбюджетные трансферты, </w:t>
            </w:r>
            <w:r w:rsidRPr="003102F2">
              <w:rPr>
                <w:color w:val="000000"/>
              </w:rPr>
              <w:t>в том числе:</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83E80" w:rsidRPr="003102F2" w:rsidRDefault="00283E80" w:rsidP="008A4A05">
            <w:pPr>
              <w:jc w:val="center"/>
              <w:rPr>
                <w:b/>
                <w:bCs/>
                <w:color w:val="000000"/>
              </w:rPr>
            </w:pPr>
            <w:r w:rsidRPr="003102F2">
              <w:rPr>
                <w:b/>
                <w:bCs/>
                <w:color w:val="000000"/>
              </w:rPr>
              <w:t>1053424,01</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36,2</w:t>
            </w:r>
          </w:p>
        </w:tc>
        <w:tc>
          <w:tcPr>
            <w:tcW w:w="1418"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1068754,51</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40,9</w:t>
            </w:r>
          </w:p>
        </w:tc>
        <w:tc>
          <w:tcPr>
            <w:tcW w:w="2410"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15330,50</w:t>
            </w:r>
          </w:p>
        </w:tc>
      </w:tr>
      <w:tr w:rsidR="00283E80" w:rsidRPr="003102F2" w:rsidTr="00F708F0">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субвенция</w:t>
            </w:r>
          </w:p>
        </w:tc>
        <w:tc>
          <w:tcPr>
            <w:tcW w:w="1417"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322004,45</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11,1</w:t>
            </w:r>
          </w:p>
        </w:tc>
        <w:tc>
          <w:tcPr>
            <w:tcW w:w="1418"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320140,25</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12,3</w:t>
            </w:r>
          </w:p>
        </w:tc>
        <w:tc>
          <w:tcPr>
            <w:tcW w:w="2410"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-1864,20</w:t>
            </w:r>
          </w:p>
        </w:tc>
      </w:tr>
      <w:tr w:rsidR="00283E80" w:rsidRPr="003102F2" w:rsidTr="00F708F0">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 xml:space="preserve">субсидия </w:t>
            </w:r>
          </w:p>
        </w:tc>
        <w:tc>
          <w:tcPr>
            <w:tcW w:w="1417"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730512,8</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25,1</w:t>
            </w:r>
          </w:p>
        </w:tc>
        <w:tc>
          <w:tcPr>
            <w:tcW w:w="1418"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747816,37</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28,6</w:t>
            </w:r>
          </w:p>
        </w:tc>
        <w:tc>
          <w:tcPr>
            <w:tcW w:w="2410"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17303,57</w:t>
            </w:r>
          </w:p>
        </w:tc>
      </w:tr>
      <w:tr w:rsidR="00283E80" w:rsidRPr="003102F2" w:rsidTr="00F708F0">
        <w:trPr>
          <w:trHeight w:val="9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иные межбю</w:t>
            </w:r>
            <w:r w:rsidRPr="003102F2">
              <w:rPr>
                <w:color w:val="000000"/>
              </w:rPr>
              <w:t>д</w:t>
            </w:r>
            <w:r w:rsidRPr="003102F2">
              <w:rPr>
                <w:color w:val="000000"/>
              </w:rPr>
              <w:t>жетные трансфе</w:t>
            </w:r>
            <w:r w:rsidRPr="003102F2">
              <w:rPr>
                <w:color w:val="000000"/>
              </w:rPr>
              <w:t>р</w:t>
            </w:r>
            <w:r w:rsidRPr="003102F2">
              <w:rPr>
                <w:color w:val="000000"/>
              </w:rPr>
              <w:t>ты</w:t>
            </w:r>
          </w:p>
        </w:tc>
        <w:tc>
          <w:tcPr>
            <w:tcW w:w="1417"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906,76</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0,03</w:t>
            </w:r>
          </w:p>
        </w:tc>
        <w:tc>
          <w:tcPr>
            <w:tcW w:w="1418"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797,89</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0,03</w:t>
            </w:r>
          </w:p>
        </w:tc>
        <w:tc>
          <w:tcPr>
            <w:tcW w:w="2410"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color w:val="000000"/>
              </w:rPr>
            </w:pPr>
            <w:r w:rsidRPr="003102F2">
              <w:rPr>
                <w:color w:val="000000"/>
              </w:rPr>
              <w:t>-108,87</w:t>
            </w:r>
          </w:p>
        </w:tc>
      </w:tr>
      <w:tr w:rsidR="00283E80" w:rsidRPr="003102F2" w:rsidTr="00F708F0">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местный бюджет</w:t>
            </w:r>
          </w:p>
        </w:tc>
        <w:tc>
          <w:tcPr>
            <w:tcW w:w="1417"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1859032,61</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63,8</w:t>
            </w:r>
          </w:p>
        </w:tc>
        <w:tc>
          <w:tcPr>
            <w:tcW w:w="1418"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1543819,84</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59,1</w:t>
            </w:r>
          </w:p>
        </w:tc>
        <w:tc>
          <w:tcPr>
            <w:tcW w:w="2410"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-315212,77</w:t>
            </w:r>
          </w:p>
        </w:tc>
      </w:tr>
      <w:tr w:rsidR="00283E80" w:rsidRPr="003102F2" w:rsidTr="00F708F0">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всего</w:t>
            </w:r>
          </w:p>
        </w:tc>
        <w:tc>
          <w:tcPr>
            <w:tcW w:w="1417"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2912456,62</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100,0</w:t>
            </w:r>
          </w:p>
        </w:tc>
        <w:tc>
          <w:tcPr>
            <w:tcW w:w="1418"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2612574,35</w:t>
            </w:r>
          </w:p>
        </w:tc>
        <w:tc>
          <w:tcPr>
            <w:tcW w:w="992"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100,0</w:t>
            </w:r>
          </w:p>
        </w:tc>
        <w:tc>
          <w:tcPr>
            <w:tcW w:w="2410" w:type="dxa"/>
            <w:tcBorders>
              <w:top w:val="nil"/>
              <w:left w:val="nil"/>
              <w:bottom w:val="single" w:sz="4" w:space="0" w:color="auto"/>
              <w:right w:val="single" w:sz="4" w:space="0" w:color="auto"/>
            </w:tcBorders>
            <w:shd w:val="clear" w:color="auto" w:fill="auto"/>
            <w:vAlign w:val="center"/>
            <w:hideMark/>
          </w:tcPr>
          <w:p w:rsidR="00283E80" w:rsidRPr="003102F2" w:rsidRDefault="00283E80" w:rsidP="008A4A05">
            <w:pPr>
              <w:jc w:val="center"/>
              <w:rPr>
                <w:b/>
                <w:bCs/>
                <w:color w:val="000000"/>
              </w:rPr>
            </w:pPr>
            <w:r w:rsidRPr="003102F2">
              <w:rPr>
                <w:b/>
                <w:bCs/>
                <w:color w:val="000000"/>
              </w:rPr>
              <w:t>-299882,27</w:t>
            </w:r>
          </w:p>
        </w:tc>
      </w:tr>
    </w:tbl>
    <w:p w:rsidR="00141B82" w:rsidRDefault="00141B82" w:rsidP="00283E80">
      <w:pPr>
        <w:spacing w:before="120" w:after="120"/>
        <w:ind w:firstLine="567"/>
        <w:jc w:val="both"/>
        <w:rPr>
          <w:sz w:val="28"/>
          <w:szCs w:val="28"/>
        </w:rPr>
      </w:pPr>
    </w:p>
    <w:p w:rsidR="00283E80" w:rsidRDefault="00283E80" w:rsidP="00283E80">
      <w:pPr>
        <w:spacing w:before="120" w:after="120"/>
        <w:ind w:firstLine="567"/>
        <w:jc w:val="both"/>
        <w:rPr>
          <w:sz w:val="28"/>
          <w:szCs w:val="28"/>
        </w:rPr>
      </w:pPr>
      <w:r w:rsidRPr="003102F2">
        <w:rPr>
          <w:sz w:val="28"/>
          <w:szCs w:val="28"/>
        </w:rPr>
        <w:t>Оценка исполнения бюджетных назначений ГРБС за отчетный период в разрезе муниципальных и ведомственных программ отражена в нижеслед</w:t>
      </w:r>
      <w:r w:rsidRPr="003102F2">
        <w:rPr>
          <w:sz w:val="28"/>
          <w:szCs w:val="28"/>
        </w:rPr>
        <w:t>у</w:t>
      </w:r>
      <w:r w:rsidRPr="003102F2">
        <w:rPr>
          <w:sz w:val="28"/>
          <w:szCs w:val="28"/>
        </w:rPr>
        <w:t>ющей таблице: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1559"/>
        <w:gridCol w:w="1559"/>
        <w:gridCol w:w="1418"/>
        <w:gridCol w:w="1275"/>
      </w:tblGrid>
      <w:tr w:rsidR="00283E80" w:rsidRPr="003102F2" w:rsidTr="007B352B">
        <w:trPr>
          <w:trHeight w:val="1476"/>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lastRenderedPageBreak/>
              <w:t>№</w:t>
            </w:r>
            <w:proofErr w:type="gramStart"/>
            <w:r w:rsidRPr="003102F2">
              <w:rPr>
                <w:color w:val="000000"/>
              </w:rPr>
              <w:t>п</w:t>
            </w:r>
            <w:proofErr w:type="gramEnd"/>
            <w:r w:rsidRPr="003102F2">
              <w:rPr>
                <w:color w:val="000000"/>
              </w:rPr>
              <w:t>/п</w:t>
            </w:r>
          </w:p>
        </w:tc>
        <w:tc>
          <w:tcPr>
            <w:tcW w:w="3119"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Наименование программы</w:t>
            </w:r>
          </w:p>
        </w:tc>
        <w:tc>
          <w:tcPr>
            <w:tcW w:w="1559"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План 2014 года по бюджетной росписи, тыс. рублей</w:t>
            </w:r>
          </w:p>
        </w:tc>
        <w:tc>
          <w:tcPr>
            <w:tcW w:w="1559"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Исполнение бюджета за 2014 год, тыс. рублей</w:t>
            </w:r>
          </w:p>
        </w:tc>
        <w:tc>
          <w:tcPr>
            <w:tcW w:w="1418"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Отклон</w:t>
            </w:r>
            <w:r w:rsidRPr="003102F2">
              <w:rPr>
                <w:b/>
                <w:bCs/>
                <w:i/>
                <w:iCs/>
                <w:color w:val="000000"/>
              </w:rPr>
              <w:t>е</w:t>
            </w:r>
            <w:r w:rsidRPr="003102F2">
              <w:rPr>
                <w:b/>
                <w:bCs/>
                <w:i/>
                <w:iCs/>
                <w:color w:val="000000"/>
              </w:rPr>
              <w:t>ние</w:t>
            </w:r>
          </w:p>
        </w:tc>
        <w:tc>
          <w:tcPr>
            <w:tcW w:w="1275"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 испо</w:t>
            </w:r>
            <w:r w:rsidRPr="003102F2">
              <w:rPr>
                <w:b/>
                <w:bCs/>
                <w:i/>
                <w:iCs/>
                <w:color w:val="000000"/>
              </w:rPr>
              <w:t>л</w:t>
            </w:r>
            <w:r w:rsidRPr="003102F2">
              <w:rPr>
                <w:b/>
                <w:bCs/>
                <w:i/>
                <w:iCs/>
                <w:color w:val="000000"/>
              </w:rPr>
              <w:t>нения от плана по бю</w:t>
            </w:r>
            <w:r w:rsidRPr="003102F2">
              <w:rPr>
                <w:b/>
                <w:bCs/>
                <w:i/>
                <w:iCs/>
                <w:color w:val="000000"/>
              </w:rPr>
              <w:t>д</w:t>
            </w:r>
            <w:r w:rsidRPr="003102F2">
              <w:rPr>
                <w:b/>
                <w:bCs/>
                <w:i/>
                <w:iCs/>
                <w:color w:val="000000"/>
              </w:rPr>
              <w:t>жетной росписи</w:t>
            </w:r>
          </w:p>
        </w:tc>
      </w:tr>
      <w:tr w:rsidR="00283E80" w:rsidRPr="003102F2" w:rsidTr="007B352B">
        <w:trPr>
          <w:trHeight w:val="405"/>
        </w:trPr>
        <w:tc>
          <w:tcPr>
            <w:tcW w:w="3828" w:type="dxa"/>
            <w:gridSpan w:val="2"/>
            <w:shd w:val="clear" w:color="auto" w:fill="auto"/>
            <w:vAlign w:val="center"/>
            <w:hideMark/>
          </w:tcPr>
          <w:p w:rsidR="00283E80" w:rsidRPr="003102F2" w:rsidRDefault="00283E80" w:rsidP="008A4A05">
            <w:pPr>
              <w:jc w:val="center"/>
              <w:rPr>
                <w:b/>
                <w:bCs/>
                <w:i/>
                <w:iCs/>
                <w:color w:val="000000"/>
              </w:rPr>
            </w:pPr>
            <w:r w:rsidRPr="003102F2">
              <w:rPr>
                <w:b/>
                <w:bCs/>
                <w:i/>
                <w:iCs/>
                <w:color w:val="000000"/>
              </w:rPr>
              <w:t>Муниципальные программы</w:t>
            </w:r>
          </w:p>
        </w:tc>
        <w:tc>
          <w:tcPr>
            <w:tcW w:w="1559"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1 315 038,73</w:t>
            </w:r>
          </w:p>
        </w:tc>
        <w:tc>
          <w:tcPr>
            <w:tcW w:w="1559"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1 134 154,60</w:t>
            </w:r>
          </w:p>
        </w:tc>
        <w:tc>
          <w:tcPr>
            <w:tcW w:w="1418" w:type="dxa"/>
            <w:shd w:val="clear" w:color="auto" w:fill="auto"/>
            <w:vAlign w:val="center"/>
            <w:hideMark/>
          </w:tcPr>
          <w:p w:rsidR="00283E80" w:rsidRPr="003102F2" w:rsidRDefault="00283E80" w:rsidP="008A4A05">
            <w:pPr>
              <w:jc w:val="center"/>
              <w:rPr>
                <w:b/>
                <w:i/>
                <w:color w:val="000000"/>
              </w:rPr>
            </w:pPr>
            <w:r w:rsidRPr="003102F2">
              <w:rPr>
                <w:b/>
                <w:i/>
                <w:color w:val="000000"/>
              </w:rPr>
              <w:t>-180 884,13</w:t>
            </w:r>
          </w:p>
        </w:tc>
        <w:tc>
          <w:tcPr>
            <w:tcW w:w="1275" w:type="dxa"/>
            <w:shd w:val="clear" w:color="auto" w:fill="auto"/>
            <w:vAlign w:val="center"/>
            <w:hideMark/>
          </w:tcPr>
          <w:p w:rsidR="00283E80" w:rsidRPr="003102F2" w:rsidRDefault="00283E80" w:rsidP="008A4A05">
            <w:pPr>
              <w:jc w:val="center"/>
              <w:rPr>
                <w:b/>
                <w:i/>
                <w:color w:val="000000"/>
              </w:rPr>
            </w:pPr>
            <w:r w:rsidRPr="003102F2">
              <w:rPr>
                <w:b/>
                <w:i/>
                <w:color w:val="000000"/>
              </w:rPr>
              <w:t>86,2</w:t>
            </w:r>
          </w:p>
        </w:tc>
      </w:tr>
      <w:tr w:rsidR="00283E80" w:rsidRPr="003102F2" w:rsidTr="007B352B">
        <w:trPr>
          <w:trHeight w:val="1064"/>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w:t>
            </w:r>
          </w:p>
        </w:tc>
        <w:tc>
          <w:tcPr>
            <w:tcW w:w="3119" w:type="dxa"/>
            <w:shd w:val="clear" w:color="auto" w:fill="auto"/>
            <w:vAlign w:val="center"/>
            <w:hideMark/>
          </w:tcPr>
          <w:p w:rsidR="00283E80" w:rsidRPr="003102F2" w:rsidRDefault="00283E80" w:rsidP="008A4A05">
            <w:r w:rsidRPr="003102F2">
              <w:t>Программа "Развитие м</w:t>
            </w:r>
            <w:r w:rsidRPr="003102F2">
              <w:t>у</w:t>
            </w:r>
            <w:r w:rsidRPr="003102F2">
              <w:t>ниципальной службы в г</w:t>
            </w:r>
            <w:r w:rsidRPr="003102F2">
              <w:t>о</w:t>
            </w:r>
            <w:r w:rsidRPr="003102F2">
              <w:t>роде Нижневартовске на 2013-2015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600,00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500,71</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-99,29</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83,5</w:t>
            </w:r>
          </w:p>
        </w:tc>
      </w:tr>
      <w:tr w:rsidR="00283E80" w:rsidRPr="003102F2" w:rsidTr="007B352B">
        <w:trPr>
          <w:trHeight w:val="1419"/>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2</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"Комплексные меры по пропаганде здор</w:t>
            </w:r>
            <w:r w:rsidRPr="003102F2">
              <w:rPr>
                <w:color w:val="000000"/>
              </w:rPr>
              <w:t>о</w:t>
            </w:r>
            <w:r w:rsidRPr="003102F2">
              <w:rPr>
                <w:color w:val="000000"/>
              </w:rPr>
              <w:t>вого образа жизни (проф</w:t>
            </w:r>
            <w:r w:rsidRPr="003102F2">
              <w:rPr>
                <w:color w:val="000000"/>
              </w:rPr>
              <w:t>и</w:t>
            </w:r>
            <w:r w:rsidRPr="003102F2">
              <w:rPr>
                <w:color w:val="000000"/>
              </w:rPr>
              <w:t>лактика наркомании, то</w:t>
            </w:r>
            <w:r w:rsidRPr="003102F2">
              <w:rPr>
                <w:color w:val="000000"/>
              </w:rPr>
              <w:t>к</w:t>
            </w:r>
            <w:r w:rsidRPr="003102F2">
              <w:rPr>
                <w:color w:val="000000"/>
              </w:rPr>
              <w:t>сикомании) в городе Ни</w:t>
            </w:r>
            <w:r w:rsidRPr="003102F2">
              <w:rPr>
                <w:color w:val="000000"/>
              </w:rPr>
              <w:t>ж</w:t>
            </w:r>
            <w:r w:rsidRPr="003102F2">
              <w:rPr>
                <w:color w:val="000000"/>
              </w:rPr>
              <w:t>невартовске на  2013-2015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290,00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290,00</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0,00</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100,0</w:t>
            </w:r>
          </w:p>
        </w:tc>
      </w:tr>
      <w:tr w:rsidR="00283E80" w:rsidRPr="003102F2" w:rsidTr="007B352B">
        <w:trPr>
          <w:trHeight w:val="557"/>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3</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"Профилактика терроризма и экстремизма в городе Нижневартовске на 2012-2014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3 435,00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715,79</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-2 719,21</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20,8</w:t>
            </w:r>
          </w:p>
        </w:tc>
      </w:tr>
      <w:tr w:rsidR="00283E80" w:rsidRPr="003102F2" w:rsidTr="007B352B">
        <w:trPr>
          <w:trHeight w:val="660"/>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4</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"Электронный Нижневартовск на 2014-2016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21 801,89</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17 561,85</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-4 240,04</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80,6</w:t>
            </w:r>
          </w:p>
        </w:tc>
      </w:tr>
      <w:tr w:rsidR="00283E80" w:rsidRPr="003102F2" w:rsidTr="007B352B">
        <w:trPr>
          <w:trHeight w:val="416"/>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5</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"Энергосбер</w:t>
            </w:r>
            <w:r w:rsidRPr="003102F2">
              <w:rPr>
                <w:color w:val="000000"/>
              </w:rPr>
              <w:t>е</w:t>
            </w:r>
            <w:r w:rsidRPr="003102F2">
              <w:rPr>
                <w:color w:val="000000"/>
              </w:rPr>
              <w:t>жение и повышение энерг</w:t>
            </w:r>
            <w:r w:rsidRPr="003102F2">
              <w:rPr>
                <w:color w:val="000000"/>
              </w:rPr>
              <w:t>е</w:t>
            </w:r>
            <w:r w:rsidRPr="003102F2">
              <w:rPr>
                <w:color w:val="000000"/>
              </w:rPr>
              <w:t>тической эффективности в муниципальном образов</w:t>
            </w:r>
            <w:r w:rsidRPr="003102F2">
              <w:rPr>
                <w:color w:val="000000"/>
              </w:rPr>
              <w:t>а</w:t>
            </w:r>
            <w:r w:rsidRPr="003102F2">
              <w:rPr>
                <w:color w:val="000000"/>
              </w:rPr>
              <w:t>нии город Нижневартовск на 2011-2015 годы и на пе</w:t>
            </w:r>
            <w:r w:rsidRPr="003102F2">
              <w:rPr>
                <w:color w:val="000000"/>
              </w:rPr>
              <w:t>р</w:t>
            </w:r>
            <w:r w:rsidRPr="003102F2">
              <w:rPr>
                <w:color w:val="000000"/>
              </w:rPr>
              <w:t>спективу до 2020 года"</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40,00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35,48</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-4,52</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88,7</w:t>
            </w:r>
          </w:p>
        </w:tc>
      </w:tr>
      <w:tr w:rsidR="00283E80" w:rsidRPr="003102F2" w:rsidTr="007B352B">
        <w:trPr>
          <w:trHeight w:val="1545"/>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6</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"Формирование доступной среды для инв</w:t>
            </w:r>
            <w:r w:rsidRPr="003102F2">
              <w:rPr>
                <w:color w:val="000000"/>
              </w:rPr>
              <w:t>а</w:t>
            </w:r>
            <w:r w:rsidRPr="003102F2">
              <w:rPr>
                <w:color w:val="000000"/>
              </w:rPr>
              <w:t>лидов и других малом</w:t>
            </w:r>
            <w:r w:rsidRPr="003102F2">
              <w:rPr>
                <w:color w:val="000000"/>
              </w:rPr>
              <w:t>о</w:t>
            </w:r>
            <w:r w:rsidRPr="003102F2">
              <w:rPr>
                <w:color w:val="000000"/>
              </w:rPr>
              <w:t>бильных групп населения в городе Нижневартовске на 2012-2014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2 100,00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1 897,81</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-202,19</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90,4</w:t>
            </w:r>
          </w:p>
        </w:tc>
      </w:tr>
      <w:tr w:rsidR="00283E80" w:rsidRPr="003102F2" w:rsidTr="007B352B">
        <w:trPr>
          <w:trHeight w:val="1230"/>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7</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"Комплекс м</w:t>
            </w:r>
            <w:r w:rsidRPr="003102F2">
              <w:rPr>
                <w:color w:val="000000"/>
              </w:rPr>
              <w:t>е</w:t>
            </w:r>
            <w:r w:rsidRPr="003102F2">
              <w:rPr>
                <w:color w:val="000000"/>
              </w:rPr>
              <w:t>роприятий по профилакт</w:t>
            </w:r>
            <w:r w:rsidRPr="003102F2">
              <w:rPr>
                <w:color w:val="000000"/>
              </w:rPr>
              <w:t>и</w:t>
            </w:r>
            <w:r w:rsidRPr="003102F2">
              <w:rPr>
                <w:color w:val="000000"/>
              </w:rPr>
              <w:t>ке правонарушений в гор</w:t>
            </w:r>
            <w:r w:rsidRPr="003102F2">
              <w:rPr>
                <w:color w:val="000000"/>
              </w:rPr>
              <w:t>о</w:t>
            </w:r>
            <w:r w:rsidRPr="003102F2">
              <w:rPr>
                <w:color w:val="000000"/>
              </w:rPr>
              <w:t>де Нижневартовске на 2012-2014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1 040,30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947,99</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-92,31</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91,1</w:t>
            </w:r>
          </w:p>
        </w:tc>
      </w:tr>
      <w:tr w:rsidR="00283E80" w:rsidRPr="003102F2" w:rsidTr="007B352B">
        <w:trPr>
          <w:trHeight w:val="675"/>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8</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"Молодежь г</w:t>
            </w:r>
            <w:r w:rsidRPr="003102F2">
              <w:rPr>
                <w:color w:val="000000"/>
              </w:rPr>
              <w:t>о</w:t>
            </w:r>
            <w:r w:rsidRPr="003102F2">
              <w:rPr>
                <w:color w:val="000000"/>
              </w:rPr>
              <w:t>рода Нижневартовска на 2012-2014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2 408,89</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1 788,89</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-620,00</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74,3</w:t>
            </w:r>
          </w:p>
        </w:tc>
      </w:tr>
      <w:tr w:rsidR="00283E80" w:rsidRPr="003102F2" w:rsidTr="007B352B">
        <w:trPr>
          <w:trHeight w:val="1155"/>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9</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"Развитие агр</w:t>
            </w:r>
            <w:r w:rsidRPr="003102F2">
              <w:rPr>
                <w:color w:val="000000"/>
              </w:rPr>
              <w:t>о</w:t>
            </w:r>
            <w:r w:rsidRPr="003102F2">
              <w:rPr>
                <w:color w:val="000000"/>
              </w:rPr>
              <w:t>промышленного комплекса на территории города Ни</w:t>
            </w:r>
            <w:r w:rsidRPr="003102F2">
              <w:rPr>
                <w:color w:val="000000"/>
              </w:rPr>
              <w:t>ж</w:t>
            </w:r>
            <w:r w:rsidRPr="003102F2">
              <w:rPr>
                <w:color w:val="000000"/>
              </w:rPr>
              <w:t>невартовска на 2013-2015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96 530,10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96 529,65</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-0,45</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100,0</w:t>
            </w:r>
          </w:p>
        </w:tc>
      </w:tr>
      <w:tr w:rsidR="00283E80" w:rsidRPr="003102F2" w:rsidTr="007B352B">
        <w:trPr>
          <w:trHeight w:val="1005"/>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lastRenderedPageBreak/>
              <w:t>10</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"Капитальное строительство и реко</w:t>
            </w:r>
            <w:r w:rsidRPr="003102F2">
              <w:rPr>
                <w:color w:val="000000"/>
              </w:rPr>
              <w:t>н</w:t>
            </w:r>
            <w:r w:rsidRPr="003102F2">
              <w:rPr>
                <w:color w:val="000000"/>
              </w:rPr>
              <w:t>струкция объектов города Нижневартовска на 2014-2020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789 484,64</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726 712,70</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-62 771,94</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92,0</w:t>
            </w:r>
          </w:p>
        </w:tc>
      </w:tr>
      <w:tr w:rsidR="00283E80" w:rsidRPr="003102F2" w:rsidTr="007B352B">
        <w:trPr>
          <w:trHeight w:val="273"/>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11</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"Развитие мал</w:t>
            </w:r>
            <w:r w:rsidRPr="003102F2">
              <w:rPr>
                <w:color w:val="000000"/>
              </w:rPr>
              <w:t>о</w:t>
            </w:r>
            <w:r w:rsidRPr="003102F2">
              <w:rPr>
                <w:color w:val="000000"/>
              </w:rPr>
              <w:t>го и среднего предприн</w:t>
            </w:r>
            <w:r w:rsidRPr="003102F2">
              <w:rPr>
                <w:color w:val="000000"/>
              </w:rPr>
              <w:t>и</w:t>
            </w:r>
            <w:r w:rsidRPr="003102F2">
              <w:rPr>
                <w:color w:val="000000"/>
              </w:rPr>
              <w:t>мательства на территории города Нижневартовска на 2011-2015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14 112,30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12 194,89</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-1 917,41</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86,4</w:t>
            </w:r>
          </w:p>
        </w:tc>
      </w:tr>
      <w:tr w:rsidR="00283E80" w:rsidRPr="003102F2" w:rsidTr="007B352B">
        <w:trPr>
          <w:trHeight w:val="1192"/>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12</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"Обеспечение градостроительной де</w:t>
            </w:r>
            <w:r w:rsidRPr="003102F2">
              <w:rPr>
                <w:color w:val="000000"/>
              </w:rPr>
              <w:t>я</w:t>
            </w:r>
            <w:r w:rsidRPr="003102F2">
              <w:rPr>
                <w:color w:val="000000"/>
              </w:rPr>
              <w:t xml:space="preserve">тельности на территории города Нижневартовска на 2012-2015 годы" </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13 340,00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11 060,00</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-2 280,00</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82,9</w:t>
            </w:r>
          </w:p>
        </w:tc>
      </w:tr>
      <w:tr w:rsidR="00283E80" w:rsidRPr="003102F2" w:rsidTr="007B352B">
        <w:trPr>
          <w:trHeight w:val="900"/>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13</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"Развитие обр</w:t>
            </w:r>
            <w:r w:rsidRPr="003102F2">
              <w:rPr>
                <w:color w:val="000000"/>
              </w:rPr>
              <w:t>а</w:t>
            </w:r>
            <w:r w:rsidRPr="003102F2">
              <w:rPr>
                <w:color w:val="000000"/>
              </w:rPr>
              <w:t>зования города Нижнева</w:t>
            </w:r>
            <w:r w:rsidRPr="003102F2">
              <w:rPr>
                <w:color w:val="000000"/>
              </w:rPr>
              <w:t>р</w:t>
            </w:r>
            <w:r w:rsidRPr="003102F2">
              <w:rPr>
                <w:color w:val="000000"/>
              </w:rPr>
              <w:t>товска на 2012-2014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100,00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100,00</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0,00</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100,0</w:t>
            </w:r>
          </w:p>
        </w:tc>
      </w:tr>
      <w:tr w:rsidR="00283E80" w:rsidRPr="003102F2" w:rsidTr="007B352B">
        <w:trPr>
          <w:trHeight w:val="1619"/>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14</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"Комплексная программа социальной поддержки и социальной помощи для отдельных к</w:t>
            </w:r>
            <w:r w:rsidRPr="003102F2">
              <w:rPr>
                <w:color w:val="000000"/>
              </w:rPr>
              <w:t>а</w:t>
            </w:r>
            <w:r w:rsidRPr="003102F2">
              <w:rPr>
                <w:color w:val="000000"/>
              </w:rPr>
              <w:t>тегорий граждан в городе Нижневартовске на 2013-2015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81 307,73</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81 303,03</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-4,70</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100,0</w:t>
            </w:r>
          </w:p>
        </w:tc>
      </w:tr>
      <w:tr w:rsidR="00283E80" w:rsidRPr="003102F2" w:rsidTr="007B352B">
        <w:trPr>
          <w:trHeight w:val="1543"/>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15</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"Ликвидация и расселение приспособле</w:t>
            </w:r>
            <w:r w:rsidRPr="003102F2">
              <w:rPr>
                <w:color w:val="000000"/>
              </w:rPr>
              <w:t>н</w:t>
            </w:r>
            <w:r w:rsidRPr="003102F2">
              <w:rPr>
                <w:color w:val="000000"/>
              </w:rPr>
              <w:t>ных для проживания стро</w:t>
            </w:r>
            <w:r w:rsidRPr="003102F2">
              <w:rPr>
                <w:color w:val="000000"/>
              </w:rPr>
              <w:t>е</w:t>
            </w:r>
            <w:r w:rsidRPr="003102F2">
              <w:rPr>
                <w:color w:val="000000"/>
              </w:rPr>
              <w:t>ний, расположенных в п</w:t>
            </w:r>
            <w:r w:rsidRPr="003102F2">
              <w:rPr>
                <w:color w:val="000000"/>
              </w:rPr>
              <w:t>о</w:t>
            </w:r>
            <w:r w:rsidRPr="003102F2">
              <w:rPr>
                <w:color w:val="000000"/>
              </w:rPr>
              <w:t>селках МУ-15 (СУ-18), АТП-10,Геофизиков</w:t>
            </w:r>
            <w:proofErr w:type="gramStart"/>
            <w:r w:rsidRPr="003102F2">
              <w:rPr>
                <w:color w:val="000000"/>
              </w:rPr>
              <w:t>,Э</w:t>
            </w:r>
            <w:proofErr w:type="gramEnd"/>
            <w:r w:rsidRPr="003102F2">
              <w:rPr>
                <w:color w:val="000000"/>
              </w:rPr>
              <w:t>нергетиков,СМП-553 города на 2013-2015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209 818,49</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114 684,81</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-95 133,68</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54,7</w:t>
            </w:r>
          </w:p>
        </w:tc>
      </w:tr>
      <w:tr w:rsidR="00283E80" w:rsidRPr="003102F2" w:rsidTr="007B352B">
        <w:trPr>
          <w:trHeight w:val="1198"/>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16</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"Поддержка с</w:t>
            </w:r>
            <w:r w:rsidRPr="003102F2">
              <w:rPr>
                <w:color w:val="000000"/>
              </w:rPr>
              <w:t>о</w:t>
            </w:r>
            <w:r w:rsidRPr="003102F2">
              <w:rPr>
                <w:color w:val="000000"/>
              </w:rPr>
              <w:t>циально ориентированных некоммерческих организ</w:t>
            </w:r>
            <w:r w:rsidRPr="003102F2">
              <w:rPr>
                <w:color w:val="000000"/>
              </w:rPr>
              <w:t>а</w:t>
            </w:r>
            <w:r w:rsidRPr="003102F2">
              <w:rPr>
                <w:color w:val="000000"/>
              </w:rPr>
              <w:t>ций в городе Нижневарто</w:t>
            </w:r>
            <w:r w:rsidRPr="003102F2">
              <w:rPr>
                <w:color w:val="000000"/>
              </w:rPr>
              <w:t>в</w:t>
            </w:r>
            <w:r w:rsidRPr="003102F2">
              <w:rPr>
                <w:color w:val="000000"/>
              </w:rPr>
              <w:t>ске на 2013-2015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150,00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150,00</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0,00</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100,0</w:t>
            </w:r>
          </w:p>
        </w:tc>
      </w:tr>
      <w:tr w:rsidR="00283E80" w:rsidRPr="003102F2" w:rsidTr="007B352B">
        <w:trPr>
          <w:trHeight w:val="1185"/>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17</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"Обеспечение жильем молодых семей в соответствии с федерал</w:t>
            </w:r>
            <w:r w:rsidRPr="003102F2">
              <w:rPr>
                <w:color w:val="000000"/>
              </w:rPr>
              <w:t>ь</w:t>
            </w:r>
            <w:r w:rsidRPr="003102F2">
              <w:rPr>
                <w:color w:val="000000"/>
              </w:rPr>
              <w:t>ной целевой программой "Жилище" на 2013-2015 г</w:t>
            </w:r>
            <w:r w:rsidRPr="003102F2">
              <w:rPr>
                <w:color w:val="000000"/>
              </w:rPr>
              <w:t>о</w:t>
            </w:r>
            <w:r w:rsidRPr="003102F2">
              <w:rPr>
                <w:color w:val="000000"/>
              </w:rPr>
              <w:t>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46 658,68</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39 182,68</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-7 476,00</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84,0</w:t>
            </w:r>
          </w:p>
        </w:tc>
      </w:tr>
      <w:tr w:rsidR="00283E80" w:rsidRPr="003102F2" w:rsidTr="007B352B">
        <w:trPr>
          <w:trHeight w:val="1919"/>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lastRenderedPageBreak/>
              <w:t>18</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"Ликвидация и расселение приспособле</w:t>
            </w:r>
            <w:r w:rsidRPr="003102F2">
              <w:rPr>
                <w:color w:val="000000"/>
              </w:rPr>
              <w:t>н</w:t>
            </w:r>
            <w:r w:rsidRPr="003102F2">
              <w:rPr>
                <w:color w:val="000000"/>
              </w:rPr>
              <w:t>ных для проживания стро</w:t>
            </w:r>
            <w:r w:rsidRPr="003102F2">
              <w:rPr>
                <w:color w:val="000000"/>
              </w:rPr>
              <w:t>е</w:t>
            </w:r>
            <w:r w:rsidRPr="003102F2">
              <w:rPr>
                <w:color w:val="000000"/>
              </w:rPr>
              <w:t>ний, расположенных в п</w:t>
            </w:r>
            <w:r w:rsidRPr="003102F2">
              <w:rPr>
                <w:color w:val="000000"/>
              </w:rPr>
              <w:t>о</w:t>
            </w:r>
            <w:r w:rsidRPr="003102F2">
              <w:rPr>
                <w:color w:val="000000"/>
              </w:rPr>
              <w:t xml:space="preserve">селке СУ-7, СУ-56, </w:t>
            </w:r>
            <w:proofErr w:type="spellStart"/>
            <w:r w:rsidRPr="003102F2">
              <w:rPr>
                <w:color w:val="000000"/>
              </w:rPr>
              <w:t>Бугул</w:t>
            </w:r>
            <w:r w:rsidRPr="003102F2">
              <w:rPr>
                <w:color w:val="000000"/>
              </w:rPr>
              <w:t>ь</w:t>
            </w:r>
            <w:r w:rsidRPr="003102F2">
              <w:rPr>
                <w:color w:val="000000"/>
              </w:rPr>
              <w:t>минское</w:t>
            </w:r>
            <w:proofErr w:type="spellEnd"/>
            <w:r w:rsidRPr="003102F2">
              <w:rPr>
                <w:color w:val="000000"/>
              </w:rPr>
              <w:t xml:space="preserve"> УБР, </w:t>
            </w:r>
            <w:proofErr w:type="spellStart"/>
            <w:r w:rsidRPr="003102F2">
              <w:rPr>
                <w:color w:val="000000"/>
              </w:rPr>
              <w:t>Двигател</w:t>
            </w:r>
            <w:r w:rsidRPr="003102F2">
              <w:rPr>
                <w:color w:val="000000"/>
              </w:rPr>
              <w:t>ь</w:t>
            </w:r>
            <w:r w:rsidRPr="003102F2">
              <w:rPr>
                <w:color w:val="000000"/>
              </w:rPr>
              <w:t>монтаж</w:t>
            </w:r>
            <w:proofErr w:type="spellEnd"/>
            <w:r w:rsidRPr="003102F2">
              <w:rPr>
                <w:color w:val="000000"/>
              </w:rPr>
              <w:t xml:space="preserve"> города Нижнева</w:t>
            </w:r>
            <w:r w:rsidRPr="003102F2">
              <w:rPr>
                <w:color w:val="000000"/>
              </w:rPr>
              <w:t>р</w:t>
            </w:r>
            <w:r w:rsidRPr="003102F2">
              <w:rPr>
                <w:color w:val="000000"/>
              </w:rPr>
              <w:t>товска, на 2012-2014 годы"</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28 295,72</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24 975,56</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-3 320,16</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88,3</w:t>
            </w:r>
          </w:p>
        </w:tc>
      </w:tr>
      <w:tr w:rsidR="00283E80" w:rsidRPr="003102F2" w:rsidTr="007B352B">
        <w:trPr>
          <w:trHeight w:val="1421"/>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19</w:t>
            </w:r>
          </w:p>
        </w:tc>
        <w:tc>
          <w:tcPr>
            <w:tcW w:w="3119" w:type="dxa"/>
            <w:shd w:val="clear" w:color="auto" w:fill="auto"/>
            <w:vAlign w:val="center"/>
            <w:hideMark/>
          </w:tcPr>
          <w:p w:rsidR="00283E80" w:rsidRPr="003102F2" w:rsidRDefault="00283E80" w:rsidP="008A4A05">
            <w:r w:rsidRPr="003102F2">
              <w:t>Реализация мероприятий в рамках программы "Озд</w:t>
            </w:r>
            <w:r w:rsidRPr="003102F2">
              <w:t>о</w:t>
            </w:r>
            <w:r w:rsidRPr="003102F2">
              <w:t>ровление экологической обстановки в городе Ни</w:t>
            </w:r>
            <w:r w:rsidRPr="003102F2">
              <w:t>ж</w:t>
            </w:r>
            <w:r w:rsidRPr="003102F2">
              <w:t xml:space="preserve">невартовске в 2011-2015 годах"  </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3 525,00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3 522,76</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-2,24</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99,9</w:t>
            </w:r>
          </w:p>
        </w:tc>
      </w:tr>
      <w:tr w:rsidR="00283E80" w:rsidRPr="003102F2" w:rsidTr="007B352B">
        <w:trPr>
          <w:trHeight w:val="961"/>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20</w:t>
            </w:r>
          </w:p>
        </w:tc>
        <w:tc>
          <w:tcPr>
            <w:tcW w:w="3119" w:type="dxa"/>
            <w:shd w:val="clear" w:color="auto" w:fill="auto"/>
            <w:vAlign w:val="center"/>
            <w:hideMark/>
          </w:tcPr>
          <w:p w:rsidR="00283E80" w:rsidRPr="003102F2" w:rsidRDefault="00283E80" w:rsidP="008A4A05">
            <w:r w:rsidRPr="003102F2">
              <w:t>Программа "Укрепление пожарной безопасности в городе Нижневартовске на 2011-2015 годы"</w:t>
            </w:r>
          </w:p>
        </w:tc>
        <w:tc>
          <w:tcPr>
            <w:tcW w:w="1559" w:type="dxa"/>
            <w:shd w:val="clear" w:color="auto" w:fill="auto"/>
            <w:vAlign w:val="center"/>
            <w:hideMark/>
          </w:tcPr>
          <w:p w:rsidR="00283E80" w:rsidRPr="003102F2" w:rsidRDefault="00283E80" w:rsidP="008A4A05">
            <w:pPr>
              <w:jc w:val="center"/>
              <w:rPr>
                <w:color w:val="000000"/>
              </w:rPr>
            </w:pPr>
          </w:p>
        </w:tc>
        <w:tc>
          <w:tcPr>
            <w:tcW w:w="1559" w:type="dxa"/>
            <w:shd w:val="clear" w:color="auto" w:fill="auto"/>
            <w:vAlign w:val="center"/>
            <w:hideMark/>
          </w:tcPr>
          <w:p w:rsidR="00283E80" w:rsidRPr="003102F2" w:rsidRDefault="00283E80" w:rsidP="008A4A05">
            <w:pPr>
              <w:jc w:val="center"/>
              <w:rPr>
                <w:color w:val="000000"/>
              </w:rPr>
            </w:pPr>
          </w:p>
        </w:tc>
        <w:tc>
          <w:tcPr>
            <w:tcW w:w="1418" w:type="dxa"/>
            <w:shd w:val="clear" w:color="auto" w:fill="auto"/>
            <w:vAlign w:val="center"/>
            <w:hideMark/>
          </w:tcPr>
          <w:p w:rsidR="00283E80" w:rsidRPr="003102F2" w:rsidRDefault="00283E80" w:rsidP="008A4A05">
            <w:pPr>
              <w:jc w:val="center"/>
              <w:rPr>
                <w:color w:val="000000"/>
              </w:rPr>
            </w:pPr>
          </w:p>
        </w:tc>
        <w:tc>
          <w:tcPr>
            <w:tcW w:w="1275" w:type="dxa"/>
            <w:shd w:val="clear" w:color="auto" w:fill="auto"/>
            <w:vAlign w:val="center"/>
            <w:hideMark/>
          </w:tcPr>
          <w:p w:rsidR="00283E80" w:rsidRPr="003102F2" w:rsidRDefault="00283E80" w:rsidP="008A4A05">
            <w:pPr>
              <w:jc w:val="center"/>
              <w:rPr>
                <w:color w:val="000000"/>
              </w:rPr>
            </w:pPr>
          </w:p>
        </w:tc>
      </w:tr>
      <w:tr w:rsidR="00283E80" w:rsidRPr="003102F2" w:rsidTr="007B352B">
        <w:trPr>
          <w:trHeight w:val="345"/>
        </w:trPr>
        <w:tc>
          <w:tcPr>
            <w:tcW w:w="3828" w:type="dxa"/>
            <w:gridSpan w:val="2"/>
            <w:shd w:val="clear" w:color="auto" w:fill="auto"/>
            <w:vAlign w:val="center"/>
            <w:hideMark/>
          </w:tcPr>
          <w:p w:rsidR="00283E80" w:rsidRPr="003102F2" w:rsidRDefault="00283E80" w:rsidP="008A4A05">
            <w:pPr>
              <w:jc w:val="center"/>
              <w:rPr>
                <w:color w:val="000000"/>
              </w:rPr>
            </w:pPr>
            <w:r w:rsidRPr="003102F2">
              <w:rPr>
                <w:color w:val="000000"/>
              </w:rPr>
              <w:t> </w:t>
            </w:r>
          </w:p>
          <w:p w:rsidR="00283E80" w:rsidRPr="003102F2" w:rsidRDefault="00283E80" w:rsidP="008A4A05">
            <w:pPr>
              <w:jc w:val="center"/>
              <w:rPr>
                <w:b/>
                <w:bCs/>
                <w:i/>
                <w:iCs/>
              </w:rPr>
            </w:pPr>
            <w:r w:rsidRPr="003102F2">
              <w:rPr>
                <w:b/>
                <w:bCs/>
                <w:i/>
                <w:iCs/>
              </w:rPr>
              <w:t>Ведомственные программы</w:t>
            </w:r>
          </w:p>
        </w:tc>
        <w:tc>
          <w:tcPr>
            <w:tcW w:w="1559" w:type="dxa"/>
            <w:shd w:val="clear" w:color="auto" w:fill="auto"/>
            <w:vAlign w:val="center"/>
            <w:hideMark/>
          </w:tcPr>
          <w:p w:rsidR="00283E80" w:rsidRPr="003102F2" w:rsidRDefault="00283E80" w:rsidP="008A4A05">
            <w:pPr>
              <w:jc w:val="center"/>
              <w:rPr>
                <w:b/>
                <w:i/>
                <w:color w:val="000000"/>
              </w:rPr>
            </w:pPr>
            <w:r w:rsidRPr="003102F2">
              <w:rPr>
                <w:b/>
                <w:i/>
                <w:color w:val="000000"/>
              </w:rPr>
              <w:t>1 539 146,46</w:t>
            </w:r>
          </w:p>
        </w:tc>
        <w:tc>
          <w:tcPr>
            <w:tcW w:w="1559" w:type="dxa"/>
            <w:shd w:val="clear" w:color="auto" w:fill="auto"/>
            <w:vAlign w:val="center"/>
            <w:hideMark/>
          </w:tcPr>
          <w:p w:rsidR="00283E80" w:rsidRPr="003102F2" w:rsidRDefault="00283E80" w:rsidP="008A4A05">
            <w:pPr>
              <w:jc w:val="center"/>
              <w:rPr>
                <w:b/>
                <w:i/>
                <w:color w:val="000000"/>
              </w:rPr>
            </w:pPr>
            <w:r w:rsidRPr="003102F2">
              <w:rPr>
                <w:b/>
                <w:i/>
                <w:color w:val="000000"/>
              </w:rPr>
              <w:t>1 474 977,69</w:t>
            </w:r>
          </w:p>
        </w:tc>
        <w:tc>
          <w:tcPr>
            <w:tcW w:w="1418" w:type="dxa"/>
            <w:shd w:val="clear" w:color="auto" w:fill="auto"/>
            <w:vAlign w:val="center"/>
            <w:hideMark/>
          </w:tcPr>
          <w:p w:rsidR="00283E80" w:rsidRPr="003102F2" w:rsidRDefault="00283E80" w:rsidP="008A4A05">
            <w:pPr>
              <w:jc w:val="center"/>
              <w:rPr>
                <w:b/>
                <w:i/>
                <w:color w:val="000000"/>
              </w:rPr>
            </w:pPr>
            <w:r w:rsidRPr="003102F2">
              <w:rPr>
                <w:b/>
                <w:i/>
                <w:color w:val="000000"/>
              </w:rPr>
              <w:t>-64 168,77</w:t>
            </w:r>
          </w:p>
        </w:tc>
        <w:tc>
          <w:tcPr>
            <w:tcW w:w="1275" w:type="dxa"/>
            <w:shd w:val="clear" w:color="auto" w:fill="auto"/>
            <w:vAlign w:val="center"/>
            <w:hideMark/>
          </w:tcPr>
          <w:p w:rsidR="00283E80" w:rsidRPr="003102F2" w:rsidRDefault="00283E80" w:rsidP="008A4A05">
            <w:pPr>
              <w:jc w:val="center"/>
              <w:rPr>
                <w:b/>
                <w:i/>
                <w:color w:val="000000"/>
              </w:rPr>
            </w:pPr>
            <w:r w:rsidRPr="003102F2">
              <w:rPr>
                <w:b/>
                <w:i/>
                <w:color w:val="000000"/>
              </w:rPr>
              <w:t>95,8</w:t>
            </w:r>
          </w:p>
        </w:tc>
      </w:tr>
      <w:tr w:rsidR="00283E80" w:rsidRPr="003102F2" w:rsidTr="007B352B">
        <w:trPr>
          <w:trHeight w:val="796"/>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1</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"Организация деятельности администр</w:t>
            </w:r>
            <w:r w:rsidRPr="003102F2">
              <w:rPr>
                <w:color w:val="000000"/>
              </w:rPr>
              <w:t>а</w:t>
            </w:r>
            <w:r w:rsidRPr="003102F2">
              <w:rPr>
                <w:color w:val="000000"/>
              </w:rPr>
              <w:t>ции города"</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1 054 112,28</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1 039 833,69</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-14 278,59</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98,6</w:t>
            </w:r>
          </w:p>
        </w:tc>
      </w:tr>
      <w:tr w:rsidR="00283E80" w:rsidRPr="003102F2" w:rsidTr="007B352B">
        <w:trPr>
          <w:trHeight w:val="1406"/>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2</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"Организация и управление капитальным строительством, реко</w:t>
            </w:r>
            <w:r w:rsidRPr="003102F2">
              <w:rPr>
                <w:color w:val="000000"/>
              </w:rPr>
              <w:t>н</w:t>
            </w:r>
            <w:r w:rsidRPr="003102F2">
              <w:rPr>
                <w:color w:val="000000"/>
              </w:rPr>
              <w:t>струкцией и капитальным ремонтом объектов города Нижневартовска"</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84 782,98</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84 266,87</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-516,11</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99,4</w:t>
            </w:r>
          </w:p>
        </w:tc>
      </w:tr>
      <w:tr w:rsidR="00283E80" w:rsidRPr="003102F2" w:rsidTr="007B352B">
        <w:trPr>
          <w:trHeight w:val="1230"/>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3</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"Материально-техническое обеспечение деятельности органов мес</w:t>
            </w:r>
            <w:r w:rsidRPr="003102F2">
              <w:rPr>
                <w:color w:val="000000"/>
              </w:rPr>
              <w:t>т</w:t>
            </w:r>
            <w:r w:rsidRPr="003102F2">
              <w:rPr>
                <w:color w:val="000000"/>
              </w:rPr>
              <w:t>ного самоуправления гор</w:t>
            </w:r>
            <w:r w:rsidRPr="003102F2">
              <w:rPr>
                <w:color w:val="000000"/>
              </w:rPr>
              <w:t>о</w:t>
            </w:r>
            <w:r w:rsidRPr="003102F2">
              <w:rPr>
                <w:color w:val="000000"/>
              </w:rPr>
              <w:t>да Нижневартовска"</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231 917,38</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221 475,59</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-10 441,79</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95,5</w:t>
            </w:r>
          </w:p>
        </w:tc>
      </w:tr>
      <w:tr w:rsidR="00283E80" w:rsidRPr="003102F2" w:rsidTr="007B352B">
        <w:trPr>
          <w:trHeight w:val="1050"/>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4</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"Организация транспортного обслужив</w:t>
            </w:r>
            <w:r w:rsidRPr="003102F2">
              <w:rPr>
                <w:color w:val="000000"/>
              </w:rPr>
              <w:t>а</w:t>
            </w:r>
            <w:r w:rsidRPr="003102F2">
              <w:rPr>
                <w:color w:val="000000"/>
              </w:rPr>
              <w:t>ния на территории города Нижневартовска"</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32 770,82</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32 770,82</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0,00</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100,0</w:t>
            </w:r>
          </w:p>
        </w:tc>
      </w:tr>
      <w:tr w:rsidR="00283E80" w:rsidRPr="003102F2" w:rsidTr="007B352B">
        <w:trPr>
          <w:trHeight w:val="923"/>
        </w:trPr>
        <w:tc>
          <w:tcPr>
            <w:tcW w:w="709" w:type="dxa"/>
            <w:shd w:val="clear" w:color="auto" w:fill="auto"/>
            <w:vAlign w:val="center"/>
            <w:hideMark/>
          </w:tcPr>
          <w:p w:rsidR="00283E80" w:rsidRPr="003102F2" w:rsidRDefault="00283E80" w:rsidP="008A4A05">
            <w:pPr>
              <w:jc w:val="center"/>
              <w:rPr>
                <w:color w:val="000000"/>
              </w:rPr>
            </w:pPr>
            <w:r w:rsidRPr="003102F2">
              <w:rPr>
                <w:color w:val="000000"/>
              </w:rPr>
              <w:t>5</w:t>
            </w:r>
          </w:p>
        </w:tc>
        <w:tc>
          <w:tcPr>
            <w:tcW w:w="3119" w:type="dxa"/>
            <w:shd w:val="clear" w:color="auto" w:fill="auto"/>
            <w:vAlign w:val="bottom"/>
            <w:hideMark/>
          </w:tcPr>
          <w:p w:rsidR="00283E80" w:rsidRPr="003102F2" w:rsidRDefault="00283E80" w:rsidP="008A4A05">
            <w:pPr>
              <w:rPr>
                <w:color w:val="000000"/>
              </w:rPr>
            </w:pPr>
            <w:r w:rsidRPr="003102F2">
              <w:rPr>
                <w:color w:val="000000"/>
              </w:rPr>
              <w:t>Программа "Организация предоставления госуда</w:t>
            </w:r>
            <w:r w:rsidRPr="003102F2">
              <w:rPr>
                <w:color w:val="000000"/>
              </w:rPr>
              <w:t>р</w:t>
            </w:r>
            <w:r w:rsidRPr="003102F2">
              <w:rPr>
                <w:color w:val="000000"/>
              </w:rPr>
              <w:t>ственных и муниципальных услуг через Нижневарто</w:t>
            </w:r>
            <w:r w:rsidRPr="003102F2">
              <w:rPr>
                <w:color w:val="000000"/>
              </w:rPr>
              <w:t>в</w:t>
            </w:r>
            <w:r w:rsidRPr="003102F2">
              <w:rPr>
                <w:color w:val="000000"/>
              </w:rPr>
              <w:t>ский МФЦ"</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135 563,00</w:t>
            </w:r>
          </w:p>
        </w:tc>
        <w:tc>
          <w:tcPr>
            <w:tcW w:w="1559" w:type="dxa"/>
            <w:shd w:val="clear" w:color="auto" w:fill="auto"/>
            <w:vAlign w:val="center"/>
            <w:hideMark/>
          </w:tcPr>
          <w:p w:rsidR="00283E80" w:rsidRPr="003102F2" w:rsidRDefault="00283E80" w:rsidP="008A4A05">
            <w:pPr>
              <w:jc w:val="center"/>
              <w:rPr>
                <w:color w:val="000000"/>
              </w:rPr>
            </w:pPr>
            <w:r w:rsidRPr="003102F2">
              <w:rPr>
                <w:color w:val="000000"/>
              </w:rPr>
              <w:t>96 630,72</w:t>
            </w:r>
          </w:p>
        </w:tc>
        <w:tc>
          <w:tcPr>
            <w:tcW w:w="1418" w:type="dxa"/>
            <w:shd w:val="clear" w:color="auto" w:fill="auto"/>
            <w:vAlign w:val="center"/>
            <w:hideMark/>
          </w:tcPr>
          <w:p w:rsidR="00283E80" w:rsidRPr="003102F2" w:rsidRDefault="00283E80" w:rsidP="008A4A05">
            <w:pPr>
              <w:jc w:val="center"/>
              <w:rPr>
                <w:color w:val="000000"/>
              </w:rPr>
            </w:pPr>
            <w:r w:rsidRPr="003102F2">
              <w:rPr>
                <w:color w:val="000000"/>
              </w:rPr>
              <w:t>-38 932,28</w:t>
            </w:r>
          </w:p>
        </w:tc>
        <w:tc>
          <w:tcPr>
            <w:tcW w:w="1275" w:type="dxa"/>
            <w:shd w:val="clear" w:color="auto" w:fill="auto"/>
            <w:vAlign w:val="center"/>
            <w:hideMark/>
          </w:tcPr>
          <w:p w:rsidR="00283E80" w:rsidRPr="003102F2" w:rsidRDefault="00283E80" w:rsidP="008A4A05">
            <w:pPr>
              <w:jc w:val="center"/>
              <w:rPr>
                <w:color w:val="000000"/>
              </w:rPr>
            </w:pPr>
            <w:r w:rsidRPr="003102F2">
              <w:rPr>
                <w:color w:val="000000"/>
              </w:rPr>
              <w:t>71,3</w:t>
            </w:r>
          </w:p>
        </w:tc>
      </w:tr>
      <w:tr w:rsidR="00283E80" w:rsidRPr="003102F2" w:rsidTr="007B352B">
        <w:trPr>
          <w:trHeight w:val="375"/>
        </w:trPr>
        <w:tc>
          <w:tcPr>
            <w:tcW w:w="3828" w:type="dxa"/>
            <w:gridSpan w:val="2"/>
            <w:shd w:val="clear" w:color="auto" w:fill="auto"/>
            <w:vAlign w:val="bottom"/>
            <w:hideMark/>
          </w:tcPr>
          <w:p w:rsidR="00283E80" w:rsidRPr="003102F2" w:rsidRDefault="00283E80" w:rsidP="008A4A05">
            <w:pPr>
              <w:jc w:val="center"/>
              <w:rPr>
                <w:b/>
                <w:bCs/>
                <w:i/>
                <w:iCs/>
                <w:color w:val="000000"/>
              </w:rPr>
            </w:pPr>
            <w:r w:rsidRPr="003102F2">
              <w:rPr>
                <w:b/>
                <w:bCs/>
                <w:i/>
                <w:iCs/>
                <w:color w:val="000000"/>
              </w:rPr>
              <w:t>Всего по программам</w:t>
            </w:r>
          </w:p>
        </w:tc>
        <w:tc>
          <w:tcPr>
            <w:tcW w:w="1559"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2 854 185,19</w:t>
            </w:r>
          </w:p>
        </w:tc>
        <w:tc>
          <w:tcPr>
            <w:tcW w:w="1559"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2 609 132,29</w:t>
            </w:r>
          </w:p>
        </w:tc>
        <w:tc>
          <w:tcPr>
            <w:tcW w:w="1418"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-245 052,90</w:t>
            </w:r>
          </w:p>
        </w:tc>
        <w:tc>
          <w:tcPr>
            <w:tcW w:w="1275" w:type="dxa"/>
            <w:shd w:val="clear" w:color="auto" w:fill="auto"/>
            <w:vAlign w:val="center"/>
            <w:hideMark/>
          </w:tcPr>
          <w:p w:rsidR="00283E80" w:rsidRPr="003102F2" w:rsidRDefault="00283E80" w:rsidP="008A4A05">
            <w:pPr>
              <w:jc w:val="center"/>
              <w:rPr>
                <w:b/>
                <w:bCs/>
                <w:i/>
                <w:iCs/>
                <w:color w:val="000000"/>
              </w:rPr>
            </w:pPr>
            <w:r w:rsidRPr="003102F2">
              <w:rPr>
                <w:b/>
                <w:bCs/>
                <w:i/>
                <w:iCs/>
                <w:color w:val="000000"/>
              </w:rPr>
              <w:t>91,4</w:t>
            </w:r>
          </w:p>
        </w:tc>
      </w:tr>
    </w:tbl>
    <w:p w:rsidR="00283E80" w:rsidRPr="003102F2" w:rsidRDefault="00283E80" w:rsidP="00283E80">
      <w:pPr>
        <w:spacing w:line="360" w:lineRule="auto"/>
        <w:ind w:left="-1276" w:firstLine="283"/>
        <w:jc w:val="both"/>
      </w:pPr>
    </w:p>
    <w:p w:rsidR="00283E80" w:rsidRPr="003102F2" w:rsidRDefault="00283E80" w:rsidP="00283E80">
      <w:pPr>
        <w:ind w:firstLine="567"/>
        <w:jc w:val="both"/>
        <w:rPr>
          <w:sz w:val="28"/>
          <w:szCs w:val="28"/>
        </w:rPr>
      </w:pPr>
      <w:r w:rsidRPr="008C32BD">
        <w:rPr>
          <w:sz w:val="28"/>
          <w:szCs w:val="28"/>
        </w:rPr>
        <w:t xml:space="preserve">В результате </w:t>
      </w:r>
      <w:proofErr w:type="gramStart"/>
      <w:r w:rsidRPr="008C32BD">
        <w:rPr>
          <w:sz w:val="28"/>
          <w:szCs w:val="28"/>
        </w:rPr>
        <w:t>оценки направления расходования средств бюджета</w:t>
      </w:r>
      <w:proofErr w:type="gramEnd"/>
      <w:r w:rsidRPr="008C32BD">
        <w:rPr>
          <w:sz w:val="28"/>
          <w:szCs w:val="28"/>
        </w:rPr>
        <w:t xml:space="preserve"> города в рамках муниципальных и ведомственных программ установлено, что направления расходования средств в большинстве своем соответствовали о</w:t>
      </w:r>
      <w:r w:rsidRPr="008C32BD">
        <w:rPr>
          <w:sz w:val="28"/>
          <w:szCs w:val="28"/>
        </w:rPr>
        <w:t>с</w:t>
      </w:r>
      <w:r w:rsidRPr="008C32BD">
        <w:rPr>
          <w:sz w:val="28"/>
          <w:szCs w:val="28"/>
        </w:rPr>
        <w:t>новным  направлениям бюджетной политики, и были связаны с:</w:t>
      </w:r>
    </w:p>
    <w:p w:rsidR="00283E80" w:rsidRPr="003102F2" w:rsidRDefault="00283E80" w:rsidP="00612DAA">
      <w:pPr>
        <w:numPr>
          <w:ilvl w:val="0"/>
          <w:numId w:val="84"/>
        </w:numPr>
        <w:tabs>
          <w:tab w:val="left" w:pos="851"/>
        </w:tabs>
        <w:ind w:left="0" w:firstLine="567"/>
        <w:contextualSpacing/>
        <w:jc w:val="both"/>
        <w:rPr>
          <w:sz w:val="28"/>
          <w:szCs w:val="28"/>
        </w:rPr>
      </w:pPr>
      <w:r w:rsidRPr="003102F2">
        <w:rPr>
          <w:sz w:val="28"/>
          <w:szCs w:val="28"/>
        </w:rPr>
        <w:t>функционированием администрации города;</w:t>
      </w:r>
    </w:p>
    <w:p w:rsidR="00283E80" w:rsidRPr="003102F2" w:rsidRDefault="00283E80" w:rsidP="00612DAA">
      <w:pPr>
        <w:numPr>
          <w:ilvl w:val="0"/>
          <w:numId w:val="83"/>
        </w:numPr>
        <w:tabs>
          <w:tab w:val="left" w:pos="851"/>
        </w:tabs>
        <w:ind w:left="0" w:right="-1" w:firstLine="567"/>
        <w:jc w:val="both"/>
        <w:rPr>
          <w:sz w:val="28"/>
          <w:szCs w:val="28"/>
        </w:rPr>
      </w:pPr>
      <w:r w:rsidRPr="003102F2">
        <w:rPr>
          <w:sz w:val="28"/>
          <w:szCs w:val="28"/>
        </w:rPr>
        <w:lastRenderedPageBreak/>
        <w:t>функционированием муниципальных казенных учреждений;</w:t>
      </w:r>
    </w:p>
    <w:p w:rsidR="00283E80" w:rsidRPr="003102F2" w:rsidRDefault="00283E80" w:rsidP="00612DAA">
      <w:pPr>
        <w:numPr>
          <w:ilvl w:val="0"/>
          <w:numId w:val="83"/>
        </w:numPr>
        <w:tabs>
          <w:tab w:val="left" w:pos="851"/>
        </w:tabs>
        <w:ind w:left="0" w:right="-1" w:firstLine="567"/>
        <w:jc w:val="both"/>
        <w:rPr>
          <w:sz w:val="28"/>
          <w:szCs w:val="28"/>
        </w:rPr>
      </w:pPr>
      <w:r w:rsidRPr="003102F2">
        <w:rPr>
          <w:sz w:val="28"/>
          <w:szCs w:val="28"/>
        </w:rPr>
        <w:t>выплатой пенсий за выслугу лет лицам, замещавшим муниципальные должности и лицам, замещавшим должности муниципальной службы в гор</w:t>
      </w:r>
      <w:r w:rsidRPr="003102F2">
        <w:rPr>
          <w:sz w:val="28"/>
          <w:szCs w:val="28"/>
        </w:rPr>
        <w:t>о</w:t>
      </w:r>
      <w:r w:rsidRPr="003102F2">
        <w:rPr>
          <w:sz w:val="28"/>
          <w:szCs w:val="28"/>
        </w:rPr>
        <w:t>де Нижневартовске;</w:t>
      </w:r>
    </w:p>
    <w:p w:rsidR="00283E80" w:rsidRPr="003102F2" w:rsidRDefault="00283E80" w:rsidP="00612DAA">
      <w:pPr>
        <w:numPr>
          <w:ilvl w:val="0"/>
          <w:numId w:val="83"/>
        </w:numPr>
        <w:tabs>
          <w:tab w:val="left" w:pos="851"/>
        </w:tabs>
        <w:ind w:left="0" w:right="-1" w:firstLine="567"/>
        <w:jc w:val="both"/>
        <w:rPr>
          <w:sz w:val="28"/>
          <w:szCs w:val="28"/>
        </w:rPr>
      </w:pPr>
      <w:r w:rsidRPr="003102F2">
        <w:rPr>
          <w:sz w:val="28"/>
          <w:szCs w:val="28"/>
        </w:rPr>
        <w:t>освещением деятельности администрации города в средствах масс</w:t>
      </w:r>
      <w:r w:rsidRPr="003102F2">
        <w:rPr>
          <w:sz w:val="28"/>
          <w:szCs w:val="28"/>
        </w:rPr>
        <w:t>о</w:t>
      </w:r>
      <w:r w:rsidRPr="003102F2">
        <w:rPr>
          <w:sz w:val="28"/>
          <w:szCs w:val="28"/>
        </w:rPr>
        <w:t>вой информации;</w:t>
      </w:r>
    </w:p>
    <w:p w:rsidR="00283E80" w:rsidRPr="003102F2" w:rsidRDefault="00283E80" w:rsidP="00612DAA">
      <w:pPr>
        <w:numPr>
          <w:ilvl w:val="0"/>
          <w:numId w:val="83"/>
        </w:numPr>
        <w:tabs>
          <w:tab w:val="left" w:pos="851"/>
        </w:tabs>
        <w:ind w:left="0" w:right="-1" w:firstLine="567"/>
        <w:jc w:val="both"/>
        <w:rPr>
          <w:sz w:val="28"/>
          <w:szCs w:val="28"/>
        </w:rPr>
      </w:pPr>
      <w:r w:rsidRPr="003102F2">
        <w:rPr>
          <w:sz w:val="28"/>
          <w:szCs w:val="28"/>
        </w:rPr>
        <w:t>опубликование муниципальных правовых актов и иной официальной информации;</w:t>
      </w:r>
    </w:p>
    <w:p w:rsidR="00283E80" w:rsidRPr="003102F2" w:rsidRDefault="00283E80" w:rsidP="00612DAA">
      <w:pPr>
        <w:numPr>
          <w:ilvl w:val="0"/>
          <w:numId w:val="83"/>
        </w:numPr>
        <w:tabs>
          <w:tab w:val="left" w:pos="851"/>
        </w:tabs>
        <w:ind w:left="0" w:right="-1" w:firstLine="567"/>
        <w:jc w:val="both"/>
        <w:rPr>
          <w:sz w:val="28"/>
          <w:szCs w:val="28"/>
        </w:rPr>
      </w:pPr>
      <w:r w:rsidRPr="003102F2">
        <w:rPr>
          <w:sz w:val="28"/>
          <w:szCs w:val="28"/>
        </w:rPr>
        <w:t>реализацией отдельных мероприятий, связанных с деятельностью м</w:t>
      </w:r>
      <w:r w:rsidRPr="003102F2">
        <w:rPr>
          <w:sz w:val="28"/>
          <w:szCs w:val="28"/>
        </w:rPr>
        <w:t>у</w:t>
      </w:r>
      <w:r w:rsidRPr="003102F2">
        <w:rPr>
          <w:sz w:val="28"/>
          <w:szCs w:val="28"/>
        </w:rPr>
        <w:t xml:space="preserve">ниципального образования; </w:t>
      </w:r>
    </w:p>
    <w:p w:rsidR="00283E80" w:rsidRPr="003102F2" w:rsidRDefault="00283E80" w:rsidP="00612DAA">
      <w:pPr>
        <w:numPr>
          <w:ilvl w:val="0"/>
          <w:numId w:val="83"/>
        </w:numPr>
        <w:tabs>
          <w:tab w:val="left" w:pos="851"/>
        </w:tabs>
        <w:ind w:left="0" w:right="-1" w:firstLine="567"/>
        <w:jc w:val="both"/>
        <w:rPr>
          <w:sz w:val="28"/>
          <w:szCs w:val="28"/>
        </w:rPr>
      </w:pPr>
      <w:r w:rsidRPr="003102F2">
        <w:rPr>
          <w:sz w:val="28"/>
          <w:szCs w:val="28"/>
        </w:rPr>
        <w:t>организацией транспортного обслуживания населения в границах г</w:t>
      </w:r>
      <w:r w:rsidRPr="003102F2">
        <w:rPr>
          <w:sz w:val="28"/>
          <w:szCs w:val="28"/>
        </w:rPr>
        <w:t>о</w:t>
      </w:r>
      <w:r w:rsidRPr="003102F2">
        <w:rPr>
          <w:sz w:val="28"/>
          <w:szCs w:val="28"/>
        </w:rPr>
        <w:t>родского округа (финансирование за декабрь 2013 года);</w:t>
      </w:r>
    </w:p>
    <w:p w:rsidR="00283E80" w:rsidRPr="003102F2" w:rsidRDefault="00283E80" w:rsidP="00612DAA">
      <w:pPr>
        <w:numPr>
          <w:ilvl w:val="0"/>
          <w:numId w:val="83"/>
        </w:numPr>
        <w:tabs>
          <w:tab w:val="left" w:pos="851"/>
        </w:tabs>
        <w:ind w:left="0" w:right="-1" w:firstLine="567"/>
        <w:jc w:val="both"/>
        <w:rPr>
          <w:sz w:val="28"/>
          <w:szCs w:val="28"/>
        </w:rPr>
      </w:pPr>
      <w:r w:rsidRPr="003102F2">
        <w:rPr>
          <w:sz w:val="28"/>
          <w:szCs w:val="28"/>
        </w:rPr>
        <w:t xml:space="preserve"> </w:t>
      </w:r>
      <w:proofErr w:type="spellStart"/>
      <w:r w:rsidRPr="003102F2">
        <w:rPr>
          <w:sz w:val="28"/>
          <w:szCs w:val="28"/>
        </w:rPr>
        <w:t>софинансированием</w:t>
      </w:r>
      <w:proofErr w:type="spellEnd"/>
      <w:r w:rsidRPr="003102F2">
        <w:rPr>
          <w:sz w:val="28"/>
          <w:szCs w:val="28"/>
        </w:rPr>
        <w:t xml:space="preserve"> расходов связанных с ликвидацией  и расселен</w:t>
      </w:r>
      <w:r w:rsidRPr="003102F2">
        <w:rPr>
          <w:sz w:val="28"/>
          <w:szCs w:val="28"/>
        </w:rPr>
        <w:t>и</w:t>
      </w:r>
      <w:r w:rsidRPr="003102F2">
        <w:rPr>
          <w:sz w:val="28"/>
          <w:szCs w:val="28"/>
        </w:rPr>
        <w:t>ем строений, приспособленных для проживания, а именно на предоставление субсидий на приобретение нового жилья, а также расходов по предоставл</w:t>
      </w:r>
      <w:r w:rsidRPr="003102F2">
        <w:rPr>
          <w:sz w:val="28"/>
          <w:szCs w:val="28"/>
        </w:rPr>
        <w:t>е</w:t>
      </w:r>
      <w:r w:rsidRPr="003102F2">
        <w:rPr>
          <w:sz w:val="28"/>
          <w:szCs w:val="28"/>
        </w:rPr>
        <w:t xml:space="preserve">нию социальной выплаты в виде субсидии молодым семьям на приобретение (строительство) жилья, по </w:t>
      </w:r>
      <w:proofErr w:type="spellStart"/>
      <w:r w:rsidRPr="003102F2">
        <w:rPr>
          <w:sz w:val="28"/>
          <w:szCs w:val="28"/>
        </w:rPr>
        <w:t>вомещению</w:t>
      </w:r>
      <w:proofErr w:type="spellEnd"/>
      <w:r w:rsidRPr="003102F2">
        <w:rPr>
          <w:sz w:val="28"/>
          <w:szCs w:val="28"/>
        </w:rPr>
        <w:t xml:space="preserve"> части затрат в связи с предоставлен</w:t>
      </w:r>
      <w:r w:rsidRPr="003102F2">
        <w:rPr>
          <w:sz w:val="28"/>
          <w:szCs w:val="28"/>
        </w:rPr>
        <w:t>и</w:t>
      </w:r>
      <w:r w:rsidRPr="003102F2">
        <w:rPr>
          <w:sz w:val="28"/>
          <w:szCs w:val="28"/>
        </w:rPr>
        <w:t>ем учителям ипотечного кредита;</w:t>
      </w:r>
    </w:p>
    <w:p w:rsidR="00283E80" w:rsidRPr="003102F2" w:rsidRDefault="00283E80" w:rsidP="00612DAA">
      <w:pPr>
        <w:numPr>
          <w:ilvl w:val="0"/>
          <w:numId w:val="83"/>
        </w:numPr>
        <w:tabs>
          <w:tab w:val="left" w:pos="851"/>
        </w:tabs>
        <w:ind w:left="0" w:right="-1" w:firstLine="567"/>
        <w:jc w:val="both"/>
        <w:rPr>
          <w:sz w:val="28"/>
          <w:szCs w:val="28"/>
        </w:rPr>
      </w:pPr>
      <w:r w:rsidRPr="003102F2">
        <w:rPr>
          <w:sz w:val="28"/>
          <w:szCs w:val="28"/>
        </w:rPr>
        <w:t>оказанием финансовой поддержки в виде субсидий юридическим л</w:t>
      </w:r>
      <w:r w:rsidRPr="003102F2">
        <w:rPr>
          <w:sz w:val="28"/>
          <w:szCs w:val="28"/>
        </w:rPr>
        <w:t>и</w:t>
      </w:r>
      <w:r w:rsidRPr="003102F2">
        <w:rPr>
          <w:sz w:val="28"/>
          <w:szCs w:val="28"/>
        </w:rPr>
        <w:t>цам, индивидуальным предпринимателям, физическим лицам-производителям товаров, работ услуг;</w:t>
      </w:r>
    </w:p>
    <w:p w:rsidR="00283E80" w:rsidRPr="003102F2" w:rsidRDefault="00283E80" w:rsidP="00612DAA">
      <w:pPr>
        <w:numPr>
          <w:ilvl w:val="0"/>
          <w:numId w:val="83"/>
        </w:numPr>
        <w:tabs>
          <w:tab w:val="left" w:pos="851"/>
        </w:tabs>
        <w:ind w:left="0" w:right="-1" w:firstLine="567"/>
        <w:jc w:val="both"/>
        <w:rPr>
          <w:sz w:val="28"/>
          <w:szCs w:val="28"/>
        </w:rPr>
      </w:pPr>
      <w:r w:rsidRPr="003102F2">
        <w:rPr>
          <w:sz w:val="28"/>
          <w:szCs w:val="28"/>
        </w:rPr>
        <w:t>прочими обязательствами.</w:t>
      </w:r>
    </w:p>
    <w:p w:rsidR="00283E80" w:rsidRPr="008C32BD" w:rsidRDefault="00283E80" w:rsidP="00283E80">
      <w:pPr>
        <w:ind w:firstLine="567"/>
        <w:jc w:val="both"/>
        <w:rPr>
          <w:sz w:val="28"/>
          <w:szCs w:val="28"/>
        </w:rPr>
      </w:pPr>
      <w:r w:rsidRPr="008C32BD">
        <w:rPr>
          <w:sz w:val="28"/>
          <w:szCs w:val="28"/>
        </w:rPr>
        <w:t>Наибольший объем бюджетных средств Администрации города  напра</w:t>
      </w:r>
      <w:r w:rsidRPr="008C32BD">
        <w:rPr>
          <w:sz w:val="28"/>
          <w:szCs w:val="28"/>
        </w:rPr>
        <w:t>в</w:t>
      </w:r>
      <w:r w:rsidRPr="008C32BD">
        <w:rPr>
          <w:sz w:val="28"/>
          <w:szCs w:val="28"/>
        </w:rPr>
        <w:t>лен на реализацию:</w:t>
      </w:r>
    </w:p>
    <w:p w:rsidR="00283E80" w:rsidRPr="008C32BD" w:rsidRDefault="00283E80" w:rsidP="00612DAA">
      <w:pPr>
        <w:pStyle w:val="af8"/>
        <w:numPr>
          <w:ilvl w:val="0"/>
          <w:numId w:val="91"/>
        </w:numPr>
        <w:tabs>
          <w:tab w:val="left" w:pos="851"/>
        </w:tabs>
        <w:ind w:left="0" w:firstLine="567"/>
        <w:jc w:val="both"/>
        <w:rPr>
          <w:sz w:val="28"/>
          <w:szCs w:val="28"/>
        </w:rPr>
      </w:pPr>
      <w:r w:rsidRPr="008C32BD">
        <w:rPr>
          <w:sz w:val="28"/>
          <w:szCs w:val="28"/>
        </w:rPr>
        <w:t>ведомственной программы "Организация деятельности администр</w:t>
      </w:r>
      <w:r w:rsidRPr="008C32BD">
        <w:rPr>
          <w:sz w:val="28"/>
          <w:szCs w:val="28"/>
        </w:rPr>
        <w:t>а</w:t>
      </w:r>
      <w:r w:rsidRPr="008C32BD">
        <w:rPr>
          <w:sz w:val="28"/>
          <w:szCs w:val="28"/>
        </w:rPr>
        <w:t>ции города", мероприятия которой  направлены на осуществление Админ</w:t>
      </w:r>
      <w:r w:rsidRPr="008C32BD">
        <w:rPr>
          <w:sz w:val="28"/>
          <w:szCs w:val="28"/>
        </w:rPr>
        <w:t>и</w:t>
      </w:r>
      <w:r w:rsidRPr="008C32BD">
        <w:rPr>
          <w:sz w:val="28"/>
          <w:szCs w:val="28"/>
        </w:rPr>
        <w:t>страцией города возложенных на нее полномочий по решению вопросов местного значения и переданных в установленном порядке отдельных гос</w:t>
      </w:r>
      <w:r w:rsidRPr="008C32BD">
        <w:rPr>
          <w:sz w:val="28"/>
          <w:szCs w:val="28"/>
        </w:rPr>
        <w:t>у</w:t>
      </w:r>
      <w:r w:rsidRPr="008C32BD">
        <w:rPr>
          <w:sz w:val="28"/>
          <w:szCs w:val="28"/>
        </w:rPr>
        <w:t>дарственных полномочий.   Исполнение по программе составило 1 039 833,69 тыс. рублей или 98,6%  или от плановых назначений (1 054 112,28 тыс. ру</w:t>
      </w:r>
      <w:r w:rsidRPr="008C32BD">
        <w:rPr>
          <w:sz w:val="28"/>
          <w:szCs w:val="28"/>
        </w:rPr>
        <w:t>б</w:t>
      </w:r>
      <w:r w:rsidRPr="008C32BD">
        <w:rPr>
          <w:sz w:val="28"/>
          <w:szCs w:val="28"/>
        </w:rPr>
        <w:t>лей);</w:t>
      </w:r>
    </w:p>
    <w:p w:rsidR="00283E80" w:rsidRPr="008C32BD" w:rsidRDefault="00283E80" w:rsidP="00612DAA">
      <w:pPr>
        <w:pStyle w:val="af8"/>
        <w:numPr>
          <w:ilvl w:val="0"/>
          <w:numId w:val="91"/>
        </w:numPr>
        <w:tabs>
          <w:tab w:val="left" w:pos="851"/>
        </w:tabs>
        <w:ind w:left="0" w:firstLine="567"/>
        <w:jc w:val="both"/>
        <w:rPr>
          <w:sz w:val="28"/>
          <w:szCs w:val="28"/>
        </w:rPr>
      </w:pPr>
      <w:r w:rsidRPr="00C66B06">
        <w:rPr>
          <w:color w:val="FF0000"/>
          <w:sz w:val="28"/>
          <w:szCs w:val="28"/>
        </w:rPr>
        <w:t xml:space="preserve"> </w:t>
      </w:r>
      <w:r w:rsidRPr="008C32BD">
        <w:rPr>
          <w:sz w:val="28"/>
          <w:szCs w:val="28"/>
        </w:rPr>
        <w:t>муниципальной программы "Капитальное строительство и реко</w:t>
      </w:r>
      <w:r w:rsidRPr="008C32BD">
        <w:rPr>
          <w:sz w:val="28"/>
          <w:szCs w:val="28"/>
        </w:rPr>
        <w:t>н</w:t>
      </w:r>
      <w:r w:rsidRPr="008C32BD">
        <w:rPr>
          <w:sz w:val="28"/>
          <w:szCs w:val="28"/>
        </w:rPr>
        <w:t xml:space="preserve">струкция объектов города Нижневартовска на 2014-2020 годы", мероприятия которой направлены на инвестирование в объекты недвижимого имущества.  </w:t>
      </w:r>
      <w:proofErr w:type="gramStart"/>
      <w:r w:rsidRPr="008C32BD">
        <w:rPr>
          <w:sz w:val="28"/>
          <w:szCs w:val="28"/>
        </w:rPr>
        <w:t>Исполнение программы составило 726 712,70 тыс. рублей или 92% от план</w:t>
      </w:r>
      <w:r w:rsidRPr="008C32BD">
        <w:rPr>
          <w:sz w:val="28"/>
          <w:szCs w:val="28"/>
        </w:rPr>
        <w:t>о</w:t>
      </w:r>
      <w:r w:rsidRPr="008C32BD">
        <w:rPr>
          <w:sz w:val="28"/>
          <w:szCs w:val="28"/>
        </w:rPr>
        <w:t>вых назначений (789 484,64 тыс. рублей), где неисполнение в сумме 62 771,94 тыс. рублей обусловлено как поздним выделением средств и нал</w:t>
      </w:r>
      <w:r w:rsidRPr="008C32BD">
        <w:rPr>
          <w:sz w:val="28"/>
          <w:szCs w:val="28"/>
        </w:rPr>
        <w:t>и</w:t>
      </w:r>
      <w:r w:rsidRPr="008C32BD">
        <w:rPr>
          <w:sz w:val="28"/>
          <w:szCs w:val="28"/>
        </w:rPr>
        <w:t>чием экономии бюджетных ассигнований, сложившейся при заключении м</w:t>
      </w:r>
      <w:r w:rsidRPr="008C32BD">
        <w:rPr>
          <w:sz w:val="28"/>
          <w:szCs w:val="28"/>
        </w:rPr>
        <w:t>у</w:t>
      </w:r>
      <w:r w:rsidRPr="008C32BD">
        <w:rPr>
          <w:sz w:val="28"/>
          <w:szCs w:val="28"/>
        </w:rPr>
        <w:t>ниципального контракта, так и отсутствием потребности в бюджетных а</w:t>
      </w:r>
      <w:r w:rsidRPr="008C32BD">
        <w:rPr>
          <w:sz w:val="28"/>
          <w:szCs w:val="28"/>
        </w:rPr>
        <w:t>с</w:t>
      </w:r>
      <w:r w:rsidRPr="008C32BD">
        <w:rPr>
          <w:sz w:val="28"/>
          <w:szCs w:val="28"/>
        </w:rPr>
        <w:t>сигнованиях в связи с отменой проведения экспертизы проектной докуме</w:t>
      </w:r>
      <w:r w:rsidRPr="008C32BD">
        <w:rPr>
          <w:sz w:val="28"/>
          <w:szCs w:val="28"/>
        </w:rPr>
        <w:t>н</w:t>
      </w:r>
      <w:r w:rsidRPr="008C32BD">
        <w:rPr>
          <w:sz w:val="28"/>
          <w:szCs w:val="28"/>
        </w:rPr>
        <w:t>тации.</w:t>
      </w:r>
      <w:proofErr w:type="gramEnd"/>
    </w:p>
    <w:p w:rsidR="00283E80" w:rsidRDefault="00283E80" w:rsidP="00283E80">
      <w:pPr>
        <w:tabs>
          <w:tab w:val="left" w:pos="5760"/>
        </w:tabs>
        <w:ind w:firstLine="567"/>
        <w:jc w:val="both"/>
        <w:rPr>
          <w:sz w:val="28"/>
          <w:szCs w:val="28"/>
        </w:rPr>
      </w:pPr>
      <w:r w:rsidRPr="003102F2">
        <w:rPr>
          <w:sz w:val="28"/>
          <w:szCs w:val="28"/>
        </w:rPr>
        <w:t xml:space="preserve">В </w:t>
      </w:r>
      <w:r>
        <w:rPr>
          <w:sz w:val="28"/>
          <w:szCs w:val="28"/>
        </w:rPr>
        <w:t>сравнении с 2013 годом, в 2104 году осуществлена передача полном</w:t>
      </w:r>
      <w:r>
        <w:rPr>
          <w:sz w:val="28"/>
          <w:szCs w:val="28"/>
        </w:rPr>
        <w:t>о</w:t>
      </w:r>
      <w:r>
        <w:rPr>
          <w:sz w:val="28"/>
          <w:szCs w:val="28"/>
        </w:rPr>
        <w:t>чий</w:t>
      </w:r>
      <w:r w:rsidRPr="003102F2">
        <w:rPr>
          <w:sz w:val="28"/>
          <w:szCs w:val="28"/>
        </w:rPr>
        <w:t xml:space="preserve"> </w:t>
      </w:r>
      <w:r>
        <w:rPr>
          <w:sz w:val="28"/>
          <w:szCs w:val="28"/>
        </w:rPr>
        <w:t>по</w:t>
      </w:r>
      <w:r w:rsidRPr="003102F2">
        <w:rPr>
          <w:sz w:val="28"/>
          <w:szCs w:val="28"/>
        </w:rPr>
        <w:t xml:space="preserve"> организации транспортного обслуживания в границах городского округа, где возмещение затрат, связанных с организацией транспортного о</w:t>
      </w:r>
      <w:r w:rsidRPr="003102F2">
        <w:rPr>
          <w:sz w:val="28"/>
          <w:szCs w:val="28"/>
        </w:rPr>
        <w:t>б</w:t>
      </w:r>
      <w:r w:rsidRPr="003102F2">
        <w:rPr>
          <w:sz w:val="28"/>
          <w:szCs w:val="28"/>
        </w:rPr>
        <w:lastRenderedPageBreak/>
        <w:t xml:space="preserve">служивания населения в границах городского округа, </w:t>
      </w:r>
      <w:r>
        <w:rPr>
          <w:sz w:val="28"/>
          <w:szCs w:val="28"/>
        </w:rPr>
        <w:t>передано</w:t>
      </w:r>
      <w:r w:rsidRPr="003102F2">
        <w:rPr>
          <w:sz w:val="28"/>
          <w:szCs w:val="28"/>
        </w:rPr>
        <w:t xml:space="preserve"> </w:t>
      </w:r>
      <w:r>
        <w:rPr>
          <w:sz w:val="28"/>
          <w:szCs w:val="28"/>
        </w:rPr>
        <w:t>в Д</w:t>
      </w:r>
      <w:r w:rsidRPr="003102F2">
        <w:rPr>
          <w:sz w:val="28"/>
          <w:szCs w:val="28"/>
        </w:rPr>
        <w:t>епарт</w:t>
      </w:r>
      <w:r w:rsidRPr="003102F2">
        <w:rPr>
          <w:sz w:val="28"/>
          <w:szCs w:val="28"/>
        </w:rPr>
        <w:t>а</w:t>
      </w:r>
      <w:r w:rsidRPr="003102F2">
        <w:rPr>
          <w:sz w:val="28"/>
          <w:szCs w:val="28"/>
        </w:rPr>
        <w:t>мент жилищно-коммунального хозяйства администрации города</w:t>
      </w:r>
      <w:r>
        <w:rPr>
          <w:sz w:val="28"/>
          <w:szCs w:val="28"/>
        </w:rPr>
        <w:t>.</w:t>
      </w:r>
      <w:r w:rsidRPr="003102F2">
        <w:rPr>
          <w:sz w:val="28"/>
          <w:szCs w:val="28"/>
        </w:rPr>
        <w:t xml:space="preserve">  </w:t>
      </w:r>
      <w:r>
        <w:rPr>
          <w:sz w:val="28"/>
          <w:szCs w:val="28"/>
        </w:rPr>
        <w:t>Переда</w:t>
      </w:r>
      <w:r>
        <w:rPr>
          <w:sz w:val="28"/>
          <w:szCs w:val="28"/>
        </w:rPr>
        <w:t>н</w:t>
      </w:r>
      <w:r>
        <w:rPr>
          <w:sz w:val="28"/>
          <w:szCs w:val="28"/>
        </w:rPr>
        <w:t>ные данные полномочия составили в объеме 484 782,64 тыс. рублей. По А</w:t>
      </w:r>
      <w:r>
        <w:rPr>
          <w:sz w:val="28"/>
          <w:szCs w:val="28"/>
        </w:rPr>
        <w:t>д</w:t>
      </w:r>
      <w:r>
        <w:rPr>
          <w:sz w:val="28"/>
          <w:szCs w:val="28"/>
        </w:rPr>
        <w:t xml:space="preserve">министрации города </w:t>
      </w:r>
      <w:r w:rsidRPr="003102F2">
        <w:rPr>
          <w:sz w:val="28"/>
          <w:szCs w:val="28"/>
        </w:rPr>
        <w:t xml:space="preserve">в рамках </w:t>
      </w:r>
      <w:r>
        <w:rPr>
          <w:sz w:val="28"/>
          <w:szCs w:val="28"/>
        </w:rPr>
        <w:t xml:space="preserve">ведомственной </w:t>
      </w:r>
      <w:r w:rsidRPr="003102F2">
        <w:rPr>
          <w:sz w:val="28"/>
          <w:szCs w:val="28"/>
        </w:rPr>
        <w:t>программы</w:t>
      </w:r>
      <w:r w:rsidRPr="003102F2">
        <w:rPr>
          <w:color w:val="000000"/>
          <w:sz w:val="28"/>
          <w:szCs w:val="28"/>
        </w:rPr>
        <w:t xml:space="preserve"> "Организация транспортного обслуживания на территории города Нижневартовска"</w:t>
      </w:r>
      <w:r>
        <w:rPr>
          <w:color w:val="000000"/>
          <w:sz w:val="28"/>
          <w:szCs w:val="28"/>
        </w:rPr>
        <w:t xml:space="preserve"> </w:t>
      </w:r>
      <w:r>
        <w:rPr>
          <w:sz w:val="28"/>
          <w:szCs w:val="28"/>
        </w:rPr>
        <w:t>ос</w:t>
      </w:r>
      <w:r>
        <w:rPr>
          <w:sz w:val="28"/>
          <w:szCs w:val="28"/>
        </w:rPr>
        <w:t>у</w:t>
      </w:r>
      <w:r>
        <w:rPr>
          <w:sz w:val="28"/>
          <w:szCs w:val="28"/>
        </w:rPr>
        <w:t>ществлены расходы в сумме 32 770,82 тыс. рублей на возмещение затрат,</w:t>
      </w:r>
      <w:r w:rsidRPr="00905463">
        <w:rPr>
          <w:sz w:val="28"/>
          <w:szCs w:val="28"/>
        </w:rPr>
        <w:t xml:space="preserve"> </w:t>
      </w:r>
      <w:r w:rsidRPr="003102F2">
        <w:rPr>
          <w:sz w:val="28"/>
          <w:szCs w:val="28"/>
        </w:rPr>
        <w:t>связанных с организацией транспортного обслуживания населения в гран</w:t>
      </w:r>
      <w:r w:rsidRPr="003102F2">
        <w:rPr>
          <w:sz w:val="28"/>
          <w:szCs w:val="28"/>
        </w:rPr>
        <w:t>и</w:t>
      </w:r>
      <w:r w:rsidRPr="003102F2">
        <w:rPr>
          <w:sz w:val="28"/>
          <w:szCs w:val="28"/>
        </w:rPr>
        <w:t>цах городского округа,</w:t>
      </w:r>
      <w:r>
        <w:rPr>
          <w:sz w:val="28"/>
          <w:szCs w:val="28"/>
        </w:rPr>
        <w:t xml:space="preserve"> за декабрь 2013 года.</w:t>
      </w:r>
    </w:p>
    <w:p w:rsidR="00283E80" w:rsidRPr="008C32BD" w:rsidRDefault="00283E80" w:rsidP="008B5D6D">
      <w:pPr>
        <w:spacing w:before="120"/>
        <w:ind w:firstLine="567"/>
        <w:jc w:val="both"/>
        <w:rPr>
          <w:sz w:val="28"/>
          <w:szCs w:val="28"/>
        </w:rPr>
      </w:pPr>
      <w:r w:rsidRPr="008C32BD">
        <w:rPr>
          <w:sz w:val="28"/>
          <w:szCs w:val="28"/>
        </w:rPr>
        <w:t xml:space="preserve">В результате оценки исполнения вышеуказанных в таблице </w:t>
      </w:r>
      <w:r w:rsidRPr="008C32BD">
        <w:rPr>
          <w:b/>
          <w:i/>
          <w:sz w:val="28"/>
          <w:szCs w:val="28"/>
        </w:rPr>
        <w:t>муниц</w:t>
      </w:r>
      <w:r w:rsidRPr="008C32BD">
        <w:rPr>
          <w:b/>
          <w:i/>
          <w:sz w:val="28"/>
          <w:szCs w:val="28"/>
        </w:rPr>
        <w:t>и</w:t>
      </w:r>
      <w:r w:rsidRPr="008C32BD">
        <w:rPr>
          <w:b/>
          <w:i/>
          <w:sz w:val="28"/>
          <w:szCs w:val="28"/>
        </w:rPr>
        <w:t>пальных программ</w:t>
      </w:r>
      <w:r w:rsidRPr="008C32BD">
        <w:rPr>
          <w:sz w:val="28"/>
          <w:szCs w:val="28"/>
        </w:rPr>
        <w:t xml:space="preserve"> выделен нижеследующий ряд программ, характеризу</w:t>
      </w:r>
      <w:r w:rsidRPr="008C32BD">
        <w:rPr>
          <w:sz w:val="28"/>
          <w:szCs w:val="28"/>
        </w:rPr>
        <w:t>ю</w:t>
      </w:r>
      <w:r w:rsidRPr="008C32BD">
        <w:rPr>
          <w:sz w:val="28"/>
          <w:szCs w:val="28"/>
        </w:rPr>
        <w:t xml:space="preserve">щийся самым низким уровнем исполнения. </w:t>
      </w:r>
    </w:p>
    <w:p w:rsidR="00283E80" w:rsidRPr="003102F2" w:rsidRDefault="00283E80" w:rsidP="00612DAA">
      <w:pPr>
        <w:numPr>
          <w:ilvl w:val="0"/>
          <w:numId w:val="81"/>
        </w:numPr>
        <w:tabs>
          <w:tab w:val="left" w:pos="851"/>
        </w:tabs>
        <w:ind w:left="0" w:firstLine="567"/>
        <w:contextualSpacing/>
        <w:jc w:val="both"/>
        <w:rPr>
          <w:sz w:val="28"/>
          <w:szCs w:val="28"/>
        </w:rPr>
      </w:pPr>
      <w:r w:rsidRPr="003102F2">
        <w:rPr>
          <w:color w:val="000000"/>
          <w:sz w:val="28"/>
          <w:szCs w:val="28"/>
        </w:rPr>
        <w:t>Программа "Профилактика терроризма и экстремизма в городе Ни</w:t>
      </w:r>
      <w:r w:rsidRPr="003102F2">
        <w:rPr>
          <w:color w:val="000000"/>
          <w:sz w:val="28"/>
          <w:szCs w:val="28"/>
        </w:rPr>
        <w:t>ж</w:t>
      </w:r>
      <w:r w:rsidRPr="003102F2">
        <w:rPr>
          <w:color w:val="000000"/>
          <w:sz w:val="28"/>
          <w:szCs w:val="28"/>
        </w:rPr>
        <w:t xml:space="preserve">невартовске на 2012-2014 годы" исполнена на 20,8% или 715,79 тыс. рублей, где  основанная причина неисполнения </w:t>
      </w:r>
      <w:r w:rsidRPr="003102F2">
        <w:rPr>
          <w:sz w:val="28"/>
          <w:szCs w:val="28"/>
        </w:rPr>
        <w:t>обусловлена экономией средств по итогам проведенных аукционов и котировок цен и переходящими финанс</w:t>
      </w:r>
      <w:r w:rsidRPr="003102F2">
        <w:rPr>
          <w:sz w:val="28"/>
          <w:szCs w:val="28"/>
        </w:rPr>
        <w:t>о</w:t>
      </w:r>
      <w:r w:rsidRPr="003102F2">
        <w:rPr>
          <w:sz w:val="28"/>
          <w:szCs w:val="28"/>
        </w:rPr>
        <w:t xml:space="preserve">выми средствами на 2015 год по условиям заключенных муниципальных контрактов МКУ «УМТО». </w:t>
      </w:r>
    </w:p>
    <w:p w:rsidR="00283E80" w:rsidRPr="003102F2" w:rsidRDefault="00283E80" w:rsidP="00612DAA">
      <w:pPr>
        <w:numPr>
          <w:ilvl w:val="0"/>
          <w:numId w:val="81"/>
        </w:numPr>
        <w:tabs>
          <w:tab w:val="left" w:pos="851"/>
        </w:tabs>
        <w:ind w:left="0" w:firstLine="567"/>
        <w:contextualSpacing/>
        <w:jc w:val="both"/>
        <w:rPr>
          <w:sz w:val="28"/>
          <w:szCs w:val="28"/>
        </w:rPr>
      </w:pPr>
      <w:r w:rsidRPr="003102F2">
        <w:rPr>
          <w:color w:val="000000"/>
          <w:sz w:val="28"/>
          <w:szCs w:val="28"/>
        </w:rPr>
        <w:t>Программа "Ликвидация и расселение приспособленных для прож</w:t>
      </w:r>
      <w:r w:rsidRPr="003102F2">
        <w:rPr>
          <w:color w:val="000000"/>
          <w:sz w:val="28"/>
          <w:szCs w:val="28"/>
        </w:rPr>
        <w:t>и</w:t>
      </w:r>
      <w:r w:rsidRPr="003102F2">
        <w:rPr>
          <w:color w:val="000000"/>
          <w:sz w:val="28"/>
          <w:szCs w:val="28"/>
        </w:rPr>
        <w:t xml:space="preserve">вания строений, расположенных в поселках МУ-15 (СУ-18), АТП-10,Геофизиков, Энергетиков, СМП-553 города на 2013-2015 годы" исполнена всего лишь на 54,7 % или 114 684,81 тыс. рублей. Неисполненная сумма бюджетных ассигнований в общей сумме 95 133,68 тыс. рублей  сложилась в результате не предоставления  гражданами, претендующими на расселение, требующихся документов. </w:t>
      </w:r>
      <w:r w:rsidRPr="003102F2">
        <w:rPr>
          <w:sz w:val="28"/>
          <w:szCs w:val="28"/>
        </w:rPr>
        <w:t xml:space="preserve">Так в отчетном периоде из запланированных 115 семей   фактически лишь 54 семьи </w:t>
      </w:r>
      <w:proofErr w:type="gramStart"/>
      <w:r w:rsidRPr="003102F2">
        <w:rPr>
          <w:sz w:val="28"/>
          <w:szCs w:val="28"/>
        </w:rPr>
        <w:t>приобрели жилые помещения в собстве</w:t>
      </w:r>
      <w:r w:rsidRPr="003102F2">
        <w:rPr>
          <w:sz w:val="28"/>
          <w:szCs w:val="28"/>
        </w:rPr>
        <w:t>н</w:t>
      </w:r>
      <w:r w:rsidRPr="003102F2">
        <w:rPr>
          <w:sz w:val="28"/>
          <w:szCs w:val="28"/>
        </w:rPr>
        <w:t>ность и получили</w:t>
      </w:r>
      <w:proofErr w:type="gramEnd"/>
      <w:r w:rsidRPr="003102F2">
        <w:rPr>
          <w:sz w:val="28"/>
          <w:szCs w:val="28"/>
        </w:rPr>
        <w:t xml:space="preserve"> субсидию на сумму 114 684,82 тыс. руб., в том числе за счет средств окружного бюджета – 103 216,34 тыс. руб., за счет городского бюджета – 11 468,48 тыс. руб.  </w:t>
      </w:r>
    </w:p>
    <w:p w:rsidR="00283E80" w:rsidRPr="003102F2" w:rsidRDefault="00283E80" w:rsidP="00612DAA">
      <w:pPr>
        <w:numPr>
          <w:ilvl w:val="0"/>
          <w:numId w:val="81"/>
        </w:numPr>
        <w:tabs>
          <w:tab w:val="left" w:pos="851"/>
        </w:tabs>
        <w:ind w:left="0" w:firstLine="567"/>
        <w:contextualSpacing/>
        <w:jc w:val="both"/>
        <w:rPr>
          <w:sz w:val="28"/>
          <w:szCs w:val="28"/>
        </w:rPr>
      </w:pPr>
      <w:r w:rsidRPr="003102F2">
        <w:rPr>
          <w:sz w:val="28"/>
          <w:szCs w:val="28"/>
        </w:rPr>
        <w:t>Программа "Молодежь города Нижневартовска на 2012-2014 годы" исполнена на 74,3% или 1 788,89 тыс. рублей, где причина неисполнения 620 тыс. рублей (600 тыс. рублей средства окружного бюджета, 20 тыс. рублей средства городского бюджета) объясняется неисполнением в части меропр</w:t>
      </w:r>
      <w:r w:rsidRPr="003102F2">
        <w:rPr>
          <w:sz w:val="28"/>
          <w:szCs w:val="28"/>
        </w:rPr>
        <w:t>и</w:t>
      </w:r>
      <w:r w:rsidRPr="003102F2">
        <w:rPr>
          <w:sz w:val="28"/>
          <w:szCs w:val="28"/>
        </w:rPr>
        <w:t>ятий по возмещению части затрат в связи с предоставлением молодым уч</w:t>
      </w:r>
      <w:r w:rsidRPr="003102F2">
        <w:rPr>
          <w:sz w:val="28"/>
          <w:szCs w:val="28"/>
        </w:rPr>
        <w:t>и</w:t>
      </w:r>
      <w:r w:rsidRPr="003102F2">
        <w:rPr>
          <w:sz w:val="28"/>
          <w:szCs w:val="28"/>
        </w:rPr>
        <w:t>телям ипотечного кредита в рамках подпрограммы «Обеспечение мерами государственной поддержки по улучшению</w:t>
      </w:r>
      <w:r w:rsidRPr="003102F2">
        <w:rPr>
          <w:bCs/>
          <w:sz w:val="28"/>
          <w:szCs w:val="28"/>
        </w:rPr>
        <w:t xml:space="preserve"> жилищных условий отдельных категорий граждан на 2014 - 2020 годы» государственной программы «Обе</w:t>
      </w:r>
      <w:r w:rsidRPr="003102F2">
        <w:rPr>
          <w:bCs/>
          <w:sz w:val="28"/>
          <w:szCs w:val="28"/>
        </w:rPr>
        <w:t>с</w:t>
      </w:r>
      <w:r w:rsidRPr="003102F2">
        <w:rPr>
          <w:bCs/>
          <w:sz w:val="28"/>
          <w:szCs w:val="28"/>
        </w:rPr>
        <w:t>печение доступным и комфортным жильем жителей Ханты-Мансийского а</w:t>
      </w:r>
      <w:r w:rsidRPr="003102F2">
        <w:rPr>
          <w:bCs/>
          <w:sz w:val="28"/>
          <w:szCs w:val="28"/>
        </w:rPr>
        <w:t>в</w:t>
      </w:r>
      <w:r w:rsidRPr="003102F2">
        <w:rPr>
          <w:bCs/>
          <w:sz w:val="28"/>
          <w:szCs w:val="28"/>
        </w:rPr>
        <w:t>тономного округа - Югры в 2014 - 2020 годах», поскольку  в 2014 году отсу</w:t>
      </w:r>
      <w:r w:rsidRPr="003102F2">
        <w:rPr>
          <w:bCs/>
          <w:sz w:val="28"/>
          <w:szCs w:val="28"/>
        </w:rPr>
        <w:t>т</w:t>
      </w:r>
      <w:r w:rsidRPr="003102F2">
        <w:rPr>
          <w:bCs/>
          <w:sz w:val="28"/>
          <w:szCs w:val="28"/>
        </w:rPr>
        <w:t xml:space="preserve">ствовало финансирование за счет федерального бюджета, наличие </w:t>
      </w:r>
      <w:proofErr w:type="gramStart"/>
      <w:r w:rsidRPr="003102F2">
        <w:rPr>
          <w:bCs/>
          <w:sz w:val="28"/>
          <w:szCs w:val="28"/>
        </w:rPr>
        <w:t>доли</w:t>
      </w:r>
      <w:proofErr w:type="gramEnd"/>
      <w:r w:rsidRPr="003102F2">
        <w:rPr>
          <w:bCs/>
          <w:sz w:val="28"/>
          <w:szCs w:val="28"/>
        </w:rPr>
        <w:t xml:space="preserve"> ф</w:t>
      </w:r>
      <w:r w:rsidRPr="003102F2">
        <w:rPr>
          <w:bCs/>
          <w:sz w:val="28"/>
          <w:szCs w:val="28"/>
        </w:rPr>
        <w:t>и</w:t>
      </w:r>
      <w:r w:rsidRPr="003102F2">
        <w:rPr>
          <w:bCs/>
          <w:sz w:val="28"/>
          <w:szCs w:val="28"/>
        </w:rPr>
        <w:t xml:space="preserve">нансирования которого составляет 50% и является обязательным условием. </w:t>
      </w:r>
    </w:p>
    <w:p w:rsidR="00283E80" w:rsidRPr="003102F2" w:rsidRDefault="00283E80" w:rsidP="00612DAA">
      <w:pPr>
        <w:numPr>
          <w:ilvl w:val="0"/>
          <w:numId w:val="81"/>
        </w:numPr>
        <w:tabs>
          <w:tab w:val="left" w:pos="851"/>
        </w:tabs>
        <w:spacing w:before="240" w:after="200"/>
        <w:ind w:left="0" w:firstLine="567"/>
        <w:contextualSpacing/>
        <w:jc w:val="both"/>
        <w:rPr>
          <w:sz w:val="28"/>
          <w:szCs w:val="28"/>
        </w:rPr>
      </w:pPr>
      <w:r w:rsidRPr="003102F2">
        <w:rPr>
          <w:color w:val="000000"/>
          <w:sz w:val="28"/>
          <w:szCs w:val="28"/>
        </w:rPr>
        <w:t>Программа "Электронный Нижневартовск на 2014-2016 годы" испо</w:t>
      </w:r>
      <w:r w:rsidRPr="003102F2">
        <w:rPr>
          <w:color w:val="000000"/>
          <w:sz w:val="28"/>
          <w:szCs w:val="28"/>
        </w:rPr>
        <w:t>л</w:t>
      </w:r>
      <w:r w:rsidRPr="003102F2">
        <w:rPr>
          <w:color w:val="000000"/>
          <w:sz w:val="28"/>
          <w:szCs w:val="28"/>
        </w:rPr>
        <w:t xml:space="preserve">нена на 80,6% или 17 561,85 тыс. рублей, где неисполнение в общей сумме 4 240,04 тыс. рублей  обусловлено </w:t>
      </w:r>
      <w:r w:rsidRPr="003102F2">
        <w:rPr>
          <w:sz w:val="28"/>
          <w:szCs w:val="28"/>
        </w:rPr>
        <w:t>переходящими объемами финансовых средств на 2015 год по условиям заключенных муниципальных контрактов.</w:t>
      </w:r>
    </w:p>
    <w:p w:rsidR="00283E80" w:rsidRDefault="00283E80" w:rsidP="00283E80">
      <w:pPr>
        <w:spacing w:before="240"/>
        <w:ind w:firstLine="567"/>
        <w:jc w:val="both"/>
        <w:rPr>
          <w:sz w:val="28"/>
          <w:szCs w:val="28"/>
        </w:rPr>
      </w:pPr>
      <w:r w:rsidRPr="008C32BD">
        <w:rPr>
          <w:sz w:val="28"/>
          <w:szCs w:val="28"/>
        </w:rPr>
        <w:lastRenderedPageBreak/>
        <w:t xml:space="preserve">В результате оценки исполнения </w:t>
      </w:r>
      <w:r w:rsidRPr="008C32BD">
        <w:rPr>
          <w:b/>
          <w:i/>
          <w:sz w:val="28"/>
          <w:szCs w:val="28"/>
        </w:rPr>
        <w:t>ведомственных программ</w:t>
      </w:r>
      <w:r w:rsidRPr="008C32BD">
        <w:rPr>
          <w:sz w:val="28"/>
          <w:szCs w:val="28"/>
        </w:rPr>
        <w:t xml:space="preserve">  наиболее низкий  процент исполнения  отмечен по программе "Организация пред</w:t>
      </w:r>
      <w:r w:rsidRPr="008C32BD">
        <w:rPr>
          <w:sz w:val="28"/>
          <w:szCs w:val="28"/>
        </w:rPr>
        <w:t>о</w:t>
      </w:r>
      <w:r w:rsidRPr="008C32BD">
        <w:rPr>
          <w:sz w:val="28"/>
          <w:szCs w:val="28"/>
        </w:rPr>
        <w:t>ставления государственных и муниципальных</w:t>
      </w:r>
      <w:r w:rsidRPr="003102F2">
        <w:rPr>
          <w:sz w:val="28"/>
          <w:szCs w:val="28"/>
        </w:rPr>
        <w:t xml:space="preserve"> услуг через Нижневартовский МФЦ",</w:t>
      </w:r>
      <w:r>
        <w:rPr>
          <w:sz w:val="28"/>
          <w:szCs w:val="28"/>
        </w:rPr>
        <w:t xml:space="preserve"> мероприятия которой направлены на  развитие многофункционал</w:t>
      </w:r>
      <w:r>
        <w:rPr>
          <w:sz w:val="28"/>
          <w:szCs w:val="28"/>
        </w:rPr>
        <w:t>ь</w:t>
      </w:r>
      <w:r>
        <w:rPr>
          <w:sz w:val="28"/>
          <w:szCs w:val="28"/>
        </w:rPr>
        <w:t>ных центров и на реализацию полномочий по предоставлению государстве</w:t>
      </w:r>
      <w:r>
        <w:rPr>
          <w:sz w:val="28"/>
          <w:szCs w:val="28"/>
        </w:rPr>
        <w:t>н</w:t>
      </w:r>
      <w:r>
        <w:rPr>
          <w:sz w:val="28"/>
          <w:szCs w:val="28"/>
        </w:rPr>
        <w:t xml:space="preserve">ных и муниципальных услуг. </w:t>
      </w:r>
    </w:p>
    <w:p w:rsidR="00283E80" w:rsidRDefault="00283E80" w:rsidP="00283E80">
      <w:pPr>
        <w:ind w:firstLine="567"/>
        <w:jc w:val="both"/>
        <w:rPr>
          <w:sz w:val="28"/>
          <w:szCs w:val="28"/>
          <w:highlight w:val="yellow"/>
        </w:rPr>
      </w:pPr>
      <w:r>
        <w:rPr>
          <w:sz w:val="28"/>
          <w:szCs w:val="28"/>
        </w:rPr>
        <w:t>И</w:t>
      </w:r>
      <w:r w:rsidRPr="003102F2">
        <w:rPr>
          <w:sz w:val="28"/>
          <w:szCs w:val="28"/>
        </w:rPr>
        <w:t>сполнени</w:t>
      </w:r>
      <w:r>
        <w:rPr>
          <w:sz w:val="28"/>
          <w:szCs w:val="28"/>
        </w:rPr>
        <w:t>е программы составило</w:t>
      </w:r>
      <w:r w:rsidRPr="003102F2">
        <w:rPr>
          <w:sz w:val="28"/>
          <w:szCs w:val="28"/>
        </w:rPr>
        <w:t xml:space="preserve"> 71,3% </w:t>
      </w:r>
      <w:r>
        <w:rPr>
          <w:sz w:val="28"/>
          <w:szCs w:val="28"/>
        </w:rPr>
        <w:t xml:space="preserve"> или 96 630,72 тыс. рублей, </w:t>
      </w:r>
      <w:r w:rsidRPr="003102F2">
        <w:rPr>
          <w:sz w:val="28"/>
          <w:szCs w:val="28"/>
        </w:rPr>
        <w:t xml:space="preserve"> где неисполнение  бюджетных ассигнований в общем объеме 38 932,28 тыс. ру</w:t>
      </w:r>
      <w:r w:rsidRPr="003102F2">
        <w:rPr>
          <w:sz w:val="28"/>
          <w:szCs w:val="28"/>
        </w:rPr>
        <w:t>б</w:t>
      </w:r>
      <w:r w:rsidRPr="003102F2">
        <w:rPr>
          <w:sz w:val="28"/>
          <w:szCs w:val="28"/>
        </w:rPr>
        <w:t xml:space="preserve">лей   </w:t>
      </w:r>
      <w:proofErr w:type="gramStart"/>
      <w:r w:rsidRPr="003102F2">
        <w:rPr>
          <w:sz w:val="28"/>
          <w:szCs w:val="28"/>
        </w:rPr>
        <w:t>обусловлено</w:t>
      </w:r>
      <w:proofErr w:type="gramEnd"/>
      <w:r w:rsidRPr="003102F2">
        <w:rPr>
          <w:sz w:val="28"/>
          <w:szCs w:val="28"/>
        </w:rPr>
        <w:t xml:space="preserve"> прежде всего отсутствием корректировки  плановых назначений городского бюджета на  объем поступивших в декабре 2014 года субсидии из бюджета автономного округа на </w:t>
      </w:r>
      <w:proofErr w:type="spellStart"/>
      <w:r w:rsidRPr="003102F2">
        <w:rPr>
          <w:sz w:val="28"/>
          <w:szCs w:val="28"/>
        </w:rPr>
        <w:t>софинансирование</w:t>
      </w:r>
      <w:proofErr w:type="spellEnd"/>
      <w:r w:rsidRPr="003102F2">
        <w:rPr>
          <w:sz w:val="28"/>
          <w:szCs w:val="28"/>
        </w:rPr>
        <w:t xml:space="preserve"> расходных обязательств по предоставлению государственных услуг в многофункци</w:t>
      </w:r>
      <w:r w:rsidRPr="003102F2">
        <w:rPr>
          <w:sz w:val="28"/>
          <w:szCs w:val="28"/>
        </w:rPr>
        <w:t>о</w:t>
      </w:r>
      <w:r w:rsidRPr="003102F2">
        <w:rPr>
          <w:sz w:val="28"/>
          <w:szCs w:val="28"/>
        </w:rPr>
        <w:t>нальных центрах предоставления государственных и муниципальных услуг в общей сумме 29 657,9 тыс. рублей, а также сложившейся экономией по в</w:t>
      </w:r>
      <w:r w:rsidRPr="003102F2">
        <w:rPr>
          <w:sz w:val="28"/>
          <w:szCs w:val="28"/>
        </w:rPr>
        <w:t>ы</w:t>
      </w:r>
      <w:r w:rsidRPr="003102F2">
        <w:rPr>
          <w:sz w:val="28"/>
          <w:szCs w:val="28"/>
        </w:rPr>
        <w:t>плате премии по итогам работы в 2013 году в общей сумме 5 204,56 тыс. рублей, что в свою очередь свидетельствует о недолжном планировании бюджетных ассигнований в отчетном периоде.</w:t>
      </w:r>
    </w:p>
    <w:p w:rsidR="00283E80" w:rsidRPr="004A16A5" w:rsidRDefault="00283E80" w:rsidP="00283E80">
      <w:pPr>
        <w:ind w:firstLine="708"/>
        <w:jc w:val="both"/>
        <w:rPr>
          <w:sz w:val="28"/>
          <w:szCs w:val="28"/>
        </w:rPr>
      </w:pPr>
      <w:r>
        <w:rPr>
          <w:sz w:val="28"/>
          <w:szCs w:val="28"/>
        </w:rPr>
        <w:t>Анализом</w:t>
      </w:r>
      <w:r w:rsidRPr="003102F2">
        <w:rPr>
          <w:color w:val="000000" w:themeColor="text1"/>
          <w:sz w:val="28"/>
          <w:szCs w:val="28"/>
        </w:rPr>
        <w:t xml:space="preserve"> исполнения расходов </w:t>
      </w:r>
      <w:r>
        <w:rPr>
          <w:color w:val="000000" w:themeColor="text1"/>
          <w:sz w:val="28"/>
          <w:szCs w:val="28"/>
        </w:rPr>
        <w:t>по</w:t>
      </w:r>
      <w:r w:rsidRPr="003102F2">
        <w:rPr>
          <w:color w:val="000000" w:themeColor="text1"/>
          <w:sz w:val="28"/>
          <w:szCs w:val="28"/>
        </w:rPr>
        <w:t xml:space="preserve"> Администрации города, установл</w:t>
      </w:r>
      <w:r w:rsidRPr="003102F2">
        <w:rPr>
          <w:color w:val="000000" w:themeColor="text1"/>
          <w:sz w:val="28"/>
          <w:szCs w:val="28"/>
        </w:rPr>
        <w:t>е</w:t>
      </w:r>
      <w:r w:rsidRPr="003102F2">
        <w:rPr>
          <w:color w:val="000000" w:themeColor="text1"/>
          <w:sz w:val="28"/>
          <w:szCs w:val="28"/>
        </w:rPr>
        <w:t>но, что как и в предыдущие периоды за счет средств бюджета города ос</w:t>
      </w:r>
      <w:r w:rsidRPr="003102F2">
        <w:rPr>
          <w:color w:val="000000" w:themeColor="text1"/>
          <w:sz w:val="28"/>
          <w:szCs w:val="28"/>
        </w:rPr>
        <w:t>у</w:t>
      </w:r>
      <w:r w:rsidRPr="003102F2">
        <w:rPr>
          <w:color w:val="000000" w:themeColor="text1"/>
          <w:sz w:val="28"/>
          <w:szCs w:val="28"/>
        </w:rPr>
        <w:t xml:space="preserve">ществлялась </w:t>
      </w:r>
      <w:r w:rsidRPr="003102F2">
        <w:rPr>
          <w:b/>
          <w:i/>
          <w:color w:val="000000" w:themeColor="text1"/>
          <w:sz w:val="28"/>
          <w:szCs w:val="28"/>
          <w:u w:val="single"/>
        </w:rPr>
        <w:t>реализация принятых муниципальными правовыми актами решений по участию в осуществлении полномочий, не относящихся к вопросам местного значения</w:t>
      </w:r>
      <w:r w:rsidRPr="003102F2">
        <w:rPr>
          <w:color w:val="000000" w:themeColor="text1"/>
          <w:sz w:val="28"/>
          <w:szCs w:val="28"/>
        </w:rPr>
        <w:t>, в том числе:</w:t>
      </w:r>
    </w:p>
    <w:p w:rsidR="00283E80" w:rsidRPr="003102F2" w:rsidRDefault="00283E80" w:rsidP="00612DAA">
      <w:pPr>
        <w:widowControl w:val="0"/>
        <w:numPr>
          <w:ilvl w:val="0"/>
          <w:numId w:val="86"/>
        </w:numPr>
        <w:tabs>
          <w:tab w:val="left" w:pos="851"/>
        </w:tabs>
        <w:spacing w:before="120" w:after="120"/>
        <w:ind w:left="0" w:firstLine="567"/>
        <w:contextualSpacing/>
        <w:jc w:val="both"/>
        <w:rPr>
          <w:sz w:val="28"/>
          <w:szCs w:val="28"/>
        </w:rPr>
      </w:pPr>
      <w:r w:rsidRPr="003102F2">
        <w:rPr>
          <w:sz w:val="28"/>
          <w:szCs w:val="28"/>
        </w:rPr>
        <w:t>возмещение затрат, связанных с  организацией транспортного обсл</w:t>
      </w:r>
      <w:r w:rsidRPr="003102F2">
        <w:rPr>
          <w:sz w:val="28"/>
          <w:szCs w:val="28"/>
        </w:rPr>
        <w:t>у</w:t>
      </w:r>
      <w:r w:rsidRPr="003102F2">
        <w:rPr>
          <w:sz w:val="28"/>
          <w:szCs w:val="28"/>
        </w:rPr>
        <w:t>живания населения в границах городского округа (финансирование за д</w:t>
      </w:r>
      <w:r w:rsidRPr="003102F2">
        <w:rPr>
          <w:sz w:val="28"/>
          <w:szCs w:val="28"/>
        </w:rPr>
        <w:t>е</w:t>
      </w:r>
      <w:r w:rsidRPr="003102F2">
        <w:rPr>
          <w:sz w:val="28"/>
          <w:szCs w:val="28"/>
        </w:rPr>
        <w:t xml:space="preserve">кабрь 2013 года) в сумме </w:t>
      </w:r>
      <w:r w:rsidRPr="003102F2">
        <w:rPr>
          <w:b/>
          <w:sz w:val="28"/>
          <w:szCs w:val="28"/>
        </w:rPr>
        <w:t>32 770,82</w:t>
      </w:r>
      <w:r w:rsidRPr="003102F2">
        <w:rPr>
          <w:sz w:val="28"/>
          <w:szCs w:val="28"/>
        </w:rPr>
        <w:t xml:space="preserve"> тыс. рублей; </w:t>
      </w:r>
    </w:p>
    <w:p w:rsidR="00283E80" w:rsidRPr="003102F2" w:rsidRDefault="00283E80" w:rsidP="00612DAA">
      <w:pPr>
        <w:widowControl w:val="0"/>
        <w:numPr>
          <w:ilvl w:val="0"/>
          <w:numId w:val="86"/>
        </w:numPr>
        <w:tabs>
          <w:tab w:val="left" w:pos="851"/>
        </w:tabs>
        <w:spacing w:before="120" w:after="120"/>
        <w:ind w:left="0" w:firstLine="567"/>
        <w:contextualSpacing/>
        <w:jc w:val="both"/>
        <w:rPr>
          <w:sz w:val="28"/>
          <w:szCs w:val="28"/>
        </w:rPr>
      </w:pPr>
      <w:r w:rsidRPr="003102F2">
        <w:rPr>
          <w:sz w:val="28"/>
          <w:szCs w:val="28"/>
        </w:rPr>
        <w:t>социальная поддержка лицам, награжденным почетным званием гор</w:t>
      </w:r>
      <w:r w:rsidRPr="003102F2">
        <w:rPr>
          <w:sz w:val="28"/>
          <w:szCs w:val="28"/>
        </w:rPr>
        <w:t>о</w:t>
      </w:r>
      <w:r w:rsidRPr="003102F2">
        <w:rPr>
          <w:sz w:val="28"/>
          <w:szCs w:val="28"/>
        </w:rPr>
        <w:t xml:space="preserve">да "Почетный гражданин города Нижневартовска" в сумме </w:t>
      </w:r>
      <w:r w:rsidRPr="003102F2">
        <w:rPr>
          <w:b/>
          <w:sz w:val="28"/>
          <w:szCs w:val="28"/>
        </w:rPr>
        <w:t>1 696,55</w:t>
      </w:r>
      <w:r w:rsidRPr="003102F2">
        <w:rPr>
          <w:sz w:val="28"/>
          <w:szCs w:val="28"/>
        </w:rPr>
        <w:t xml:space="preserve"> тыс. ру</w:t>
      </w:r>
      <w:r w:rsidRPr="003102F2">
        <w:rPr>
          <w:sz w:val="28"/>
          <w:szCs w:val="28"/>
        </w:rPr>
        <w:t>б</w:t>
      </w:r>
      <w:r w:rsidRPr="003102F2">
        <w:rPr>
          <w:sz w:val="28"/>
          <w:szCs w:val="28"/>
        </w:rPr>
        <w:t>лей;</w:t>
      </w:r>
    </w:p>
    <w:p w:rsidR="00283E80" w:rsidRPr="00957B83" w:rsidRDefault="00283E80" w:rsidP="00612DAA">
      <w:pPr>
        <w:widowControl w:val="0"/>
        <w:numPr>
          <w:ilvl w:val="0"/>
          <w:numId w:val="86"/>
        </w:numPr>
        <w:tabs>
          <w:tab w:val="left" w:pos="851"/>
        </w:tabs>
        <w:spacing w:before="120" w:after="120"/>
        <w:ind w:left="0" w:firstLine="567"/>
        <w:contextualSpacing/>
        <w:jc w:val="both"/>
        <w:rPr>
          <w:sz w:val="28"/>
          <w:szCs w:val="28"/>
        </w:rPr>
      </w:pPr>
      <w:proofErr w:type="spellStart"/>
      <w:r w:rsidRPr="00957B83">
        <w:rPr>
          <w:sz w:val="28"/>
          <w:szCs w:val="28"/>
        </w:rPr>
        <w:t>софинансирование</w:t>
      </w:r>
      <w:proofErr w:type="spellEnd"/>
      <w:r w:rsidRPr="00957B83">
        <w:rPr>
          <w:sz w:val="28"/>
          <w:szCs w:val="28"/>
        </w:rPr>
        <w:t xml:space="preserve"> (доля бюджета города - 5%) социальной выплаты в виде субсидии молодым семьям на приобретение (строительство) жилья в соответствии с федеральной целевой программой "Жилище" в сумме </w:t>
      </w:r>
      <w:r w:rsidRPr="00957B83">
        <w:rPr>
          <w:b/>
          <w:i/>
          <w:sz w:val="28"/>
          <w:szCs w:val="28"/>
        </w:rPr>
        <w:t>1 948,98</w:t>
      </w:r>
      <w:r w:rsidRPr="00957B83">
        <w:rPr>
          <w:sz w:val="28"/>
          <w:szCs w:val="28"/>
        </w:rPr>
        <w:t xml:space="preserve"> тыс. рублей;</w:t>
      </w:r>
    </w:p>
    <w:p w:rsidR="00283E80" w:rsidRPr="00957B83" w:rsidRDefault="00283E80" w:rsidP="00612DAA">
      <w:pPr>
        <w:widowControl w:val="0"/>
        <w:numPr>
          <w:ilvl w:val="0"/>
          <w:numId w:val="86"/>
        </w:numPr>
        <w:tabs>
          <w:tab w:val="left" w:pos="851"/>
        </w:tabs>
        <w:spacing w:before="120" w:after="120"/>
        <w:ind w:left="0" w:firstLine="567"/>
        <w:contextualSpacing/>
        <w:jc w:val="both"/>
        <w:rPr>
          <w:sz w:val="28"/>
          <w:szCs w:val="28"/>
        </w:rPr>
      </w:pPr>
      <w:proofErr w:type="spellStart"/>
      <w:r w:rsidRPr="00957B83">
        <w:rPr>
          <w:sz w:val="28"/>
          <w:szCs w:val="28"/>
        </w:rPr>
        <w:t>софинансирование</w:t>
      </w:r>
      <w:proofErr w:type="spellEnd"/>
      <w:r w:rsidRPr="00957B83">
        <w:rPr>
          <w:sz w:val="28"/>
          <w:szCs w:val="28"/>
        </w:rPr>
        <w:t xml:space="preserve"> (доля бюджета города - 5%) затрат в связи с пред</w:t>
      </w:r>
      <w:r w:rsidRPr="00957B83">
        <w:rPr>
          <w:sz w:val="28"/>
          <w:szCs w:val="28"/>
        </w:rPr>
        <w:t>о</w:t>
      </w:r>
      <w:r w:rsidRPr="00957B83">
        <w:rPr>
          <w:sz w:val="28"/>
          <w:szCs w:val="28"/>
        </w:rPr>
        <w:t xml:space="preserve">ставлением учителям общеобразовательных организаций ипотечного кредита в сумме </w:t>
      </w:r>
      <w:r w:rsidRPr="00957B83">
        <w:rPr>
          <w:b/>
          <w:i/>
          <w:sz w:val="28"/>
          <w:szCs w:val="28"/>
        </w:rPr>
        <w:t>60</w:t>
      </w:r>
      <w:r w:rsidRPr="00957B83">
        <w:rPr>
          <w:sz w:val="28"/>
          <w:szCs w:val="28"/>
        </w:rPr>
        <w:t xml:space="preserve"> тыс. рублей;</w:t>
      </w:r>
    </w:p>
    <w:p w:rsidR="00283E80" w:rsidRPr="00957B83" w:rsidRDefault="00283E80" w:rsidP="00612DAA">
      <w:pPr>
        <w:widowControl w:val="0"/>
        <w:numPr>
          <w:ilvl w:val="0"/>
          <w:numId w:val="86"/>
        </w:numPr>
        <w:tabs>
          <w:tab w:val="left" w:pos="851"/>
        </w:tabs>
        <w:spacing w:before="120" w:after="120"/>
        <w:ind w:left="0" w:firstLine="567"/>
        <w:contextualSpacing/>
        <w:jc w:val="both"/>
        <w:rPr>
          <w:sz w:val="28"/>
          <w:szCs w:val="28"/>
        </w:rPr>
      </w:pPr>
      <w:r w:rsidRPr="00957B83">
        <w:rPr>
          <w:sz w:val="28"/>
          <w:szCs w:val="28"/>
        </w:rPr>
        <w:t xml:space="preserve"> </w:t>
      </w:r>
      <w:proofErr w:type="spellStart"/>
      <w:r w:rsidRPr="00957B83">
        <w:rPr>
          <w:sz w:val="28"/>
          <w:szCs w:val="28"/>
        </w:rPr>
        <w:t>софинансирование</w:t>
      </w:r>
      <w:proofErr w:type="spellEnd"/>
      <w:r w:rsidRPr="00957B83">
        <w:rPr>
          <w:sz w:val="28"/>
          <w:szCs w:val="28"/>
        </w:rPr>
        <w:t xml:space="preserve"> (доля бюджета города - 10%) затрат, связанных с ликвидацией  и расселением строений, приспособленных для проживания, а именно на предоставление субсидий на приобретение нового жилья  в рамках</w:t>
      </w:r>
      <w:r>
        <w:rPr>
          <w:sz w:val="28"/>
          <w:szCs w:val="28"/>
        </w:rPr>
        <w:t xml:space="preserve"> муниципальных</w:t>
      </w:r>
      <w:r w:rsidRPr="00957B83">
        <w:rPr>
          <w:sz w:val="28"/>
          <w:szCs w:val="28"/>
        </w:rPr>
        <w:t>:</w:t>
      </w:r>
    </w:p>
    <w:p w:rsidR="00283E80" w:rsidRPr="003102F2" w:rsidRDefault="00283E80" w:rsidP="00612DAA">
      <w:pPr>
        <w:widowControl w:val="0"/>
        <w:numPr>
          <w:ilvl w:val="0"/>
          <w:numId w:val="87"/>
        </w:numPr>
        <w:spacing w:before="120" w:after="120"/>
        <w:ind w:left="567" w:firstLine="567"/>
        <w:contextualSpacing/>
        <w:jc w:val="both"/>
        <w:rPr>
          <w:sz w:val="28"/>
          <w:szCs w:val="28"/>
        </w:rPr>
      </w:pPr>
      <w:r w:rsidRPr="003102F2">
        <w:rPr>
          <w:sz w:val="28"/>
          <w:szCs w:val="28"/>
        </w:rPr>
        <w:t>программы "Ликвидация и расселение приспособленных для проживания строений, расположенных в поселках МУ-15 (СУ-18), АТП-10,Геофизиков</w:t>
      </w:r>
      <w:proofErr w:type="gramStart"/>
      <w:r w:rsidRPr="003102F2">
        <w:rPr>
          <w:sz w:val="28"/>
          <w:szCs w:val="28"/>
        </w:rPr>
        <w:t>,Э</w:t>
      </w:r>
      <w:proofErr w:type="gramEnd"/>
      <w:r w:rsidRPr="003102F2">
        <w:rPr>
          <w:sz w:val="28"/>
          <w:szCs w:val="28"/>
        </w:rPr>
        <w:t>нергетиков,СМП-553 города на 2013-2015 годы" в су</w:t>
      </w:r>
      <w:r w:rsidRPr="003102F2">
        <w:rPr>
          <w:sz w:val="28"/>
          <w:szCs w:val="28"/>
        </w:rPr>
        <w:t>м</w:t>
      </w:r>
      <w:r w:rsidRPr="003102F2">
        <w:rPr>
          <w:sz w:val="28"/>
          <w:szCs w:val="28"/>
        </w:rPr>
        <w:t xml:space="preserve">ме </w:t>
      </w:r>
      <w:r w:rsidRPr="003102F2">
        <w:rPr>
          <w:b/>
          <w:i/>
          <w:sz w:val="28"/>
          <w:szCs w:val="28"/>
        </w:rPr>
        <w:t xml:space="preserve">11 468,48 </w:t>
      </w:r>
      <w:r w:rsidRPr="003102F2">
        <w:rPr>
          <w:sz w:val="28"/>
          <w:szCs w:val="28"/>
        </w:rPr>
        <w:t>тыс. рублей,</w:t>
      </w:r>
    </w:p>
    <w:p w:rsidR="00283E80" w:rsidRPr="003102F2" w:rsidRDefault="00283E80" w:rsidP="00612DAA">
      <w:pPr>
        <w:widowControl w:val="0"/>
        <w:numPr>
          <w:ilvl w:val="0"/>
          <w:numId w:val="87"/>
        </w:numPr>
        <w:spacing w:before="120" w:after="120"/>
        <w:ind w:left="567" w:firstLine="567"/>
        <w:jc w:val="both"/>
        <w:rPr>
          <w:sz w:val="28"/>
          <w:szCs w:val="28"/>
        </w:rPr>
      </w:pPr>
      <w:r w:rsidRPr="003102F2">
        <w:rPr>
          <w:sz w:val="28"/>
          <w:szCs w:val="28"/>
        </w:rPr>
        <w:t xml:space="preserve">программы "Ликвидация и расселение приспособленных для </w:t>
      </w:r>
      <w:r w:rsidRPr="003102F2">
        <w:rPr>
          <w:sz w:val="28"/>
          <w:szCs w:val="28"/>
        </w:rPr>
        <w:lastRenderedPageBreak/>
        <w:t xml:space="preserve">проживания строений, расположенных в поселке СУ-7, СУ-56, </w:t>
      </w:r>
      <w:proofErr w:type="spellStart"/>
      <w:r w:rsidRPr="003102F2">
        <w:rPr>
          <w:sz w:val="28"/>
          <w:szCs w:val="28"/>
        </w:rPr>
        <w:t>Бугул</w:t>
      </w:r>
      <w:r w:rsidRPr="003102F2">
        <w:rPr>
          <w:sz w:val="28"/>
          <w:szCs w:val="28"/>
        </w:rPr>
        <w:t>ь</w:t>
      </w:r>
      <w:r w:rsidRPr="003102F2">
        <w:rPr>
          <w:sz w:val="28"/>
          <w:szCs w:val="28"/>
        </w:rPr>
        <w:t>минское</w:t>
      </w:r>
      <w:proofErr w:type="spellEnd"/>
      <w:r w:rsidRPr="003102F2">
        <w:rPr>
          <w:sz w:val="28"/>
          <w:szCs w:val="28"/>
        </w:rPr>
        <w:t xml:space="preserve"> УБР, </w:t>
      </w:r>
      <w:proofErr w:type="spellStart"/>
      <w:r w:rsidRPr="003102F2">
        <w:rPr>
          <w:sz w:val="28"/>
          <w:szCs w:val="28"/>
        </w:rPr>
        <w:t>Двигательмонтаж</w:t>
      </w:r>
      <w:proofErr w:type="spellEnd"/>
      <w:r w:rsidRPr="003102F2">
        <w:rPr>
          <w:sz w:val="28"/>
          <w:szCs w:val="28"/>
        </w:rPr>
        <w:t xml:space="preserve"> города Нижневартовска, на 2012-2014 годы" в сумме </w:t>
      </w:r>
      <w:r w:rsidRPr="003102F2">
        <w:rPr>
          <w:b/>
          <w:i/>
          <w:sz w:val="28"/>
          <w:szCs w:val="28"/>
        </w:rPr>
        <w:t>2 497,56</w:t>
      </w:r>
      <w:r>
        <w:rPr>
          <w:sz w:val="28"/>
          <w:szCs w:val="28"/>
        </w:rPr>
        <w:t xml:space="preserve"> тыс. рублей.</w:t>
      </w:r>
    </w:p>
    <w:p w:rsidR="00283E80" w:rsidRPr="003102F2" w:rsidRDefault="00283E80" w:rsidP="00283E80">
      <w:pPr>
        <w:spacing w:before="120"/>
        <w:ind w:firstLine="539"/>
        <w:jc w:val="both"/>
        <w:rPr>
          <w:b/>
          <w:bCs/>
          <w:i/>
          <w:sz w:val="28"/>
          <w:szCs w:val="28"/>
        </w:rPr>
      </w:pPr>
      <w:r w:rsidRPr="003102F2">
        <w:rPr>
          <w:sz w:val="28"/>
          <w:szCs w:val="28"/>
        </w:rPr>
        <w:t xml:space="preserve">В результате оценки исполнения </w:t>
      </w:r>
      <w:r>
        <w:rPr>
          <w:sz w:val="28"/>
          <w:szCs w:val="28"/>
        </w:rPr>
        <w:t>бюджетного законодательства по</w:t>
      </w:r>
      <w:r w:rsidRPr="003102F2">
        <w:rPr>
          <w:sz w:val="28"/>
          <w:szCs w:val="28"/>
        </w:rPr>
        <w:t xml:space="preserve"> </w:t>
      </w:r>
      <w:r w:rsidRPr="00043307">
        <w:rPr>
          <w:i/>
          <w:sz w:val="28"/>
          <w:szCs w:val="28"/>
          <w:u w:val="single"/>
        </w:rPr>
        <w:t>предоставлению в отчетном периоде субсидии юридическим лицам, индив</w:t>
      </w:r>
      <w:r w:rsidRPr="00043307">
        <w:rPr>
          <w:i/>
          <w:sz w:val="28"/>
          <w:szCs w:val="28"/>
          <w:u w:val="single"/>
        </w:rPr>
        <w:t>и</w:t>
      </w:r>
      <w:r w:rsidRPr="00043307">
        <w:rPr>
          <w:i/>
          <w:sz w:val="28"/>
          <w:szCs w:val="28"/>
          <w:u w:val="single"/>
        </w:rPr>
        <w:t xml:space="preserve">дуальным предпринимателям, физическим лицам-производителям товаров, работ услуг </w:t>
      </w:r>
      <w:r w:rsidRPr="00043307">
        <w:rPr>
          <w:sz w:val="28"/>
          <w:szCs w:val="28"/>
        </w:rPr>
        <w:t xml:space="preserve"> </w:t>
      </w:r>
      <w:r w:rsidRPr="00043307">
        <w:rPr>
          <w:bCs/>
          <w:sz w:val="28"/>
          <w:szCs w:val="28"/>
        </w:rPr>
        <w:t>нарушений не установлено</w:t>
      </w:r>
      <w:r w:rsidRPr="003102F2">
        <w:rPr>
          <w:b/>
          <w:bCs/>
          <w:sz w:val="28"/>
          <w:szCs w:val="28"/>
        </w:rPr>
        <w:t xml:space="preserve">, </w:t>
      </w:r>
      <w:r w:rsidRPr="003102F2">
        <w:rPr>
          <w:bCs/>
          <w:sz w:val="28"/>
          <w:szCs w:val="28"/>
        </w:rPr>
        <w:t>а именно</w:t>
      </w:r>
      <w:r w:rsidRPr="003102F2">
        <w:rPr>
          <w:b/>
          <w:bCs/>
          <w:sz w:val="28"/>
          <w:szCs w:val="28"/>
        </w:rPr>
        <w:t>:</w:t>
      </w:r>
    </w:p>
    <w:p w:rsidR="00283E80" w:rsidRPr="003102F2" w:rsidRDefault="00283E80" w:rsidP="00612DAA">
      <w:pPr>
        <w:numPr>
          <w:ilvl w:val="0"/>
          <w:numId w:val="82"/>
        </w:numPr>
        <w:tabs>
          <w:tab w:val="left" w:pos="851"/>
        </w:tabs>
        <w:overflowPunct w:val="0"/>
        <w:autoSpaceDE w:val="0"/>
        <w:autoSpaceDN w:val="0"/>
        <w:adjustRightInd w:val="0"/>
        <w:ind w:left="0" w:firstLine="567"/>
        <w:jc w:val="both"/>
        <w:textAlignment w:val="baseline"/>
        <w:rPr>
          <w:iCs/>
          <w:sz w:val="28"/>
          <w:szCs w:val="28"/>
        </w:rPr>
      </w:pPr>
      <w:proofErr w:type="gramStart"/>
      <w:r w:rsidRPr="003102F2">
        <w:rPr>
          <w:sz w:val="28"/>
          <w:szCs w:val="28"/>
        </w:rPr>
        <w:t>предоставление субсидий, а также грантов в виде субсидий хозя</w:t>
      </w:r>
      <w:r w:rsidRPr="003102F2">
        <w:rPr>
          <w:sz w:val="28"/>
          <w:szCs w:val="28"/>
        </w:rPr>
        <w:t>й</w:t>
      </w:r>
      <w:r w:rsidRPr="003102F2">
        <w:rPr>
          <w:sz w:val="28"/>
          <w:szCs w:val="28"/>
        </w:rPr>
        <w:t>ствующим субъектам определено п. 21 Решения о бюджете на 2014 год, где объемы субсидий, указанных в приложении №20  Решению о бюджете на 2014 год, были направлены на исполнение расходных обязательств, возни</w:t>
      </w:r>
      <w:r w:rsidRPr="003102F2">
        <w:rPr>
          <w:sz w:val="28"/>
          <w:szCs w:val="28"/>
        </w:rPr>
        <w:t>к</w:t>
      </w:r>
      <w:r w:rsidRPr="003102F2">
        <w:rPr>
          <w:sz w:val="28"/>
          <w:szCs w:val="28"/>
        </w:rPr>
        <w:t>ших в результате принятия муниципальных правовых актов, устанавлива</w:t>
      </w:r>
      <w:r w:rsidRPr="003102F2">
        <w:rPr>
          <w:sz w:val="28"/>
          <w:szCs w:val="28"/>
        </w:rPr>
        <w:t>ю</w:t>
      </w:r>
      <w:r w:rsidRPr="003102F2">
        <w:rPr>
          <w:sz w:val="28"/>
          <w:szCs w:val="28"/>
        </w:rPr>
        <w:t xml:space="preserve">щих порядок и условия предоставления субсидий, что отвечает требованиям ст.78 БК РФ; </w:t>
      </w:r>
      <w:proofErr w:type="gramEnd"/>
    </w:p>
    <w:p w:rsidR="00283E80" w:rsidRPr="003102F2" w:rsidRDefault="00283E80" w:rsidP="00612DAA">
      <w:pPr>
        <w:numPr>
          <w:ilvl w:val="0"/>
          <w:numId w:val="82"/>
        </w:numPr>
        <w:tabs>
          <w:tab w:val="left" w:pos="851"/>
        </w:tabs>
        <w:overflowPunct w:val="0"/>
        <w:autoSpaceDE w:val="0"/>
        <w:autoSpaceDN w:val="0"/>
        <w:adjustRightInd w:val="0"/>
        <w:ind w:left="0" w:firstLine="567"/>
        <w:jc w:val="both"/>
        <w:textAlignment w:val="baseline"/>
        <w:rPr>
          <w:iCs/>
          <w:sz w:val="28"/>
          <w:szCs w:val="28"/>
        </w:rPr>
      </w:pPr>
      <w:r w:rsidRPr="003102F2">
        <w:rPr>
          <w:sz w:val="28"/>
          <w:szCs w:val="28"/>
        </w:rPr>
        <w:t>в отношении грантов, предоставляемых в форме субсидий юридич</w:t>
      </w:r>
      <w:r w:rsidRPr="003102F2">
        <w:rPr>
          <w:sz w:val="28"/>
          <w:szCs w:val="28"/>
        </w:rPr>
        <w:t>е</w:t>
      </w:r>
      <w:r w:rsidRPr="003102F2">
        <w:rPr>
          <w:sz w:val="28"/>
          <w:szCs w:val="28"/>
        </w:rPr>
        <w:t>ским и физическим лицам, также имеются необходимые муниципальные правовые акты администрации города об их предоставлении и порядке их предоставления;</w:t>
      </w:r>
    </w:p>
    <w:p w:rsidR="00283E80" w:rsidRPr="003102F2" w:rsidRDefault="00283E80" w:rsidP="00612DAA">
      <w:pPr>
        <w:numPr>
          <w:ilvl w:val="0"/>
          <w:numId w:val="82"/>
        </w:numPr>
        <w:tabs>
          <w:tab w:val="left" w:pos="851"/>
        </w:tabs>
        <w:autoSpaceDE w:val="0"/>
        <w:autoSpaceDN w:val="0"/>
        <w:adjustRightInd w:val="0"/>
        <w:ind w:left="0" w:firstLine="567"/>
        <w:contextualSpacing/>
        <w:jc w:val="both"/>
        <w:rPr>
          <w:sz w:val="28"/>
          <w:szCs w:val="28"/>
        </w:rPr>
      </w:pPr>
      <w:r w:rsidRPr="003102F2">
        <w:rPr>
          <w:sz w:val="28"/>
          <w:szCs w:val="28"/>
        </w:rPr>
        <w:t>муниципальные правовые акты, регулирующие порядок предоставл</w:t>
      </w:r>
      <w:r w:rsidRPr="003102F2">
        <w:rPr>
          <w:sz w:val="28"/>
          <w:szCs w:val="28"/>
        </w:rPr>
        <w:t>е</w:t>
      </w:r>
      <w:r w:rsidRPr="003102F2">
        <w:rPr>
          <w:sz w:val="28"/>
          <w:szCs w:val="28"/>
        </w:rPr>
        <w:t>ние субсидий юридическим лицам и физическим определяют все законод</w:t>
      </w:r>
      <w:r w:rsidRPr="003102F2">
        <w:rPr>
          <w:sz w:val="28"/>
          <w:szCs w:val="28"/>
        </w:rPr>
        <w:t>а</w:t>
      </w:r>
      <w:r w:rsidRPr="003102F2">
        <w:rPr>
          <w:sz w:val="28"/>
          <w:szCs w:val="28"/>
        </w:rPr>
        <w:t xml:space="preserve">тельно предусмотренные условия: </w:t>
      </w:r>
    </w:p>
    <w:p w:rsidR="00283E80" w:rsidRPr="003102F2" w:rsidRDefault="00283E80" w:rsidP="00612DAA">
      <w:pPr>
        <w:numPr>
          <w:ilvl w:val="0"/>
          <w:numId w:val="88"/>
        </w:numPr>
        <w:autoSpaceDE w:val="0"/>
        <w:autoSpaceDN w:val="0"/>
        <w:adjustRightInd w:val="0"/>
        <w:ind w:left="567" w:firstLine="567"/>
        <w:contextualSpacing/>
        <w:jc w:val="both"/>
        <w:rPr>
          <w:sz w:val="28"/>
          <w:szCs w:val="28"/>
        </w:rPr>
      </w:pPr>
      <w:r w:rsidRPr="003102F2">
        <w:rPr>
          <w:sz w:val="28"/>
          <w:szCs w:val="28"/>
        </w:rPr>
        <w:t>категории 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283E80" w:rsidRPr="003102F2" w:rsidRDefault="00283E80" w:rsidP="00612DAA">
      <w:pPr>
        <w:numPr>
          <w:ilvl w:val="0"/>
          <w:numId w:val="88"/>
        </w:numPr>
        <w:autoSpaceDE w:val="0"/>
        <w:autoSpaceDN w:val="0"/>
        <w:adjustRightInd w:val="0"/>
        <w:ind w:left="567" w:firstLine="567"/>
        <w:contextualSpacing/>
        <w:jc w:val="both"/>
        <w:rPr>
          <w:sz w:val="28"/>
          <w:szCs w:val="28"/>
        </w:rPr>
      </w:pPr>
      <w:r w:rsidRPr="003102F2">
        <w:rPr>
          <w:sz w:val="28"/>
          <w:szCs w:val="28"/>
        </w:rPr>
        <w:t>цели, условия и порядок предоставления субсидий;</w:t>
      </w:r>
    </w:p>
    <w:p w:rsidR="00283E80" w:rsidRPr="003102F2" w:rsidRDefault="00283E80" w:rsidP="00612DAA">
      <w:pPr>
        <w:numPr>
          <w:ilvl w:val="0"/>
          <w:numId w:val="88"/>
        </w:numPr>
        <w:autoSpaceDE w:val="0"/>
        <w:autoSpaceDN w:val="0"/>
        <w:adjustRightInd w:val="0"/>
        <w:ind w:left="567" w:firstLine="567"/>
        <w:contextualSpacing/>
        <w:jc w:val="both"/>
        <w:rPr>
          <w:sz w:val="28"/>
          <w:szCs w:val="28"/>
        </w:rPr>
      </w:pPr>
      <w:r w:rsidRPr="003102F2">
        <w:rPr>
          <w:sz w:val="28"/>
          <w:szCs w:val="28"/>
        </w:rPr>
        <w:t>порядок возврата субсидий в соответствующий бюджет в случае нарушения условий, установленных при их предоставлении;</w:t>
      </w:r>
    </w:p>
    <w:p w:rsidR="00283E80" w:rsidRPr="003102F2" w:rsidRDefault="00283E80" w:rsidP="00612DAA">
      <w:pPr>
        <w:numPr>
          <w:ilvl w:val="0"/>
          <w:numId w:val="88"/>
        </w:numPr>
        <w:autoSpaceDE w:val="0"/>
        <w:autoSpaceDN w:val="0"/>
        <w:adjustRightInd w:val="0"/>
        <w:ind w:left="567" w:firstLine="567"/>
        <w:contextualSpacing/>
        <w:jc w:val="both"/>
        <w:rPr>
          <w:sz w:val="28"/>
          <w:szCs w:val="28"/>
        </w:rPr>
      </w:pPr>
      <w:r w:rsidRPr="003102F2">
        <w:rPr>
          <w:sz w:val="28"/>
          <w:szCs w:val="28"/>
        </w:rPr>
        <w:t>порядок возврата в текущем финансовом году получателем су</w:t>
      </w:r>
      <w:r w:rsidRPr="003102F2">
        <w:rPr>
          <w:sz w:val="28"/>
          <w:szCs w:val="28"/>
        </w:rPr>
        <w:t>б</w:t>
      </w:r>
      <w:r w:rsidRPr="003102F2">
        <w:rPr>
          <w:sz w:val="28"/>
          <w:szCs w:val="28"/>
        </w:rPr>
        <w:t>сидий остатков субсидий, не использованных в отчетном финансовом году, в случаях, предусмотренных соглашениями (договорами) о пред</w:t>
      </w:r>
      <w:r w:rsidRPr="003102F2">
        <w:rPr>
          <w:sz w:val="28"/>
          <w:szCs w:val="28"/>
        </w:rPr>
        <w:t>о</w:t>
      </w:r>
      <w:r w:rsidRPr="003102F2">
        <w:rPr>
          <w:sz w:val="28"/>
          <w:szCs w:val="28"/>
        </w:rPr>
        <w:t>ставлении субсидий;</w:t>
      </w:r>
    </w:p>
    <w:p w:rsidR="00283E80" w:rsidRPr="003102F2" w:rsidRDefault="00283E80" w:rsidP="00612DAA">
      <w:pPr>
        <w:numPr>
          <w:ilvl w:val="0"/>
          <w:numId w:val="88"/>
        </w:numPr>
        <w:autoSpaceDE w:val="0"/>
        <w:autoSpaceDN w:val="0"/>
        <w:adjustRightInd w:val="0"/>
        <w:ind w:left="567" w:firstLine="567"/>
        <w:contextualSpacing/>
        <w:jc w:val="both"/>
        <w:rPr>
          <w:sz w:val="28"/>
          <w:szCs w:val="28"/>
        </w:rPr>
      </w:pPr>
      <w:r w:rsidRPr="003102F2">
        <w:rPr>
          <w:sz w:val="28"/>
          <w:szCs w:val="28"/>
        </w:rPr>
        <w:t>положения об обязательной проверке главным распорядителем (распорядителем) бюджетных средств, предоставляющим субсидию, и органом государственного (муниципального) финансового контроля с</w:t>
      </w:r>
      <w:r w:rsidRPr="003102F2">
        <w:rPr>
          <w:sz w:val="28"/>
          <w:szCs w:val="28"/>
        </w:rPr>
        <w:t>о</w:t>
      </w:r>
      <w:r w:rsidRPr="003102F2">
        <w:rPr>
          <w:sz w:val="28"/>
          <w:szCs w:val="28"/>
        </w:rPr>
        <w:t>блюдения условий, целей и порядка предоставления субсидий их пол</w:t>
      </w:r>
      <w:r w:rsidRPr="003102F2">
        <w:rPr>
          <w:sz w:val="28"/>
          <w:szCs w:val="28"/>
        </w:rPr>
        <w:t>у</w:t>
      </w:r>
      <w:r w:rsidRPr="003102F2">
        <w:rPr>
          <w:sz w:val="28"/>
          <w:szCs w:val="28"/>
        </w:rPr>
        <w:t>чателями.</w:t>
      </w:r>
    </w:p>
    <w:p w:rsidR="00283E80" w:rsidRPr="003102F2" w:rsidRDefault="00283E80" w:rsidP="00283E80">
      <w:pPr>
        <w:spacing w:before="120"/>
        <w:ind w:firstLine="567"/>
        <w:jc w:val="both"/>
        <w:rPr>
          <w:sz w:val="28"/>
          <w:szCs w:val="28"/>
        </w:rPr>
      </w:pPr>
      <w:r w:rsidRPr="003102F2">
        <w:rPr>
          <w:sz w:val="28"/>
          <w:szCs w:val="28"/>
        </w:rPr>
        <w:t>Исполнение бюджетных ассигнований, направленных на предоставл</w:t>
      </w:r>
      <w:r w:rsidRPr="003102F2">
        <w:rPr>
          <w:sz w:val="28"/>
          <w:szCs w:val="28"/>
        </w:rPr>
        <w:t>е</w:t>
      </w:r>
      <w:r w:rsidRPr="003102F2">
        <w:rPr>
          <w:sz w:val="28"/>
          <w:szCs w:val="28"/>
        </w:rPr>
        <w:t xml:space="preserve">ние субсидий хозяйствующим субъектам </w:t>
      </w:r>
      <w:r>
        <w:rPr>
          <w:sz w:val="28"/>
          <w:szCs w:val="28"/>
        </w:rPr>
        <w:t xml:space="preserve"> в отчетном периоде составили  141 989,33 тыс. рублей, в том числе  доля </w:t>
      </w:r>
      <w:r w:rsidRPr="003102F2">
        <w:rPr>
          <w:sz w:val="28"/>
          <w:szCs w:val="28"/>
        </w:rPr>
        <w:t xml:space="preserve">средств </w:t>
      </w:r>
      <w:r>
        <w:rPr>
          <w:sz w:val="28"/>
          <w:szCs w:val="28"/>
        </w:rPr>
        <w:t xml:space="preserve">местного </w:t>
      </w:r>
      <w:r w:rsidRPr="003102F2">
        <w:rPr>
          <w:sz w:val="28"/>
          <w:szCs w:val="28"/>
        </w:rPr>
        <w:t xml:space="preserve">бюджета </w:t>
      </w:r>
      <w:r>
        <w:rPr>
          <w:sz w:val="28"/>
          <w:szCs w:val="28"/>
        </w:rPr>
        <w:t xml:space="preserve"> в о</w:t>
      </w:r>
      <w:r>
        <w:rPr>
          <w:sz w:val="28"/>
          <w:szCs w:val="28"/>
        </w:rPr>
        <w:t>б</w:t>
      </w:r>
      <w:r>
        <w:rPr>
          <w:sz w:val="28"/>
          <w:szCs w:val="28"/>
        </w:rPr>
        <w:t>щем объеме субсидий составила 30,7 % или</w:t>
      </w:r>
      <w:r w:rsidRPr="00D9305A">
        <w:rPr>
          <w:sz w:val="28"/>
          <w:szCs w:val="28"/>
        </w:rPr>
        <w:t xml:space="preserve"> </w:t>
      </w:r>
      <w:r>
        <w:rPr>
          <w:sz w:val="28"/>
          <w:szCs w:val="28"/>
          <w:shd w:val="clear" w:color="auto" w:fill="FFFFFF" w:themeFill="background1"/>
        </w:rPr>
        <w:t>43 623,71 тыс. рублей.</w:t>
      </w:r>
      <w:r w:rsidRPr="00D9305A">
        <w:rPr>
          <w:sz w:val="28"/>
          <w:szCs w:val="28"/>
          <w:shd w:val="clear" w:color="auto" w:fill="FFFFFF" w:themeFill="background1"/>
        </w:rPr>
        <w:t xml:space="preserve"> </w:t>
      </w:r>
      <w:r w:rsidRPr="003102F2">
        <w:rPr>
          <w:sz w:val="28"/>
          <w:szCs w:val="28"/>
        </w:rPr>
        <w:t>Пред</w:t>
      </w:r>
      <w:r w:rsidRPr="003102F2">
        <w:rPr>
          <w:sz w:val="28"/>
          <w:szCs w:val="28"/>
        </w:rPr>
        <w:t>о</w:t>
      </w:r>
      <w:r w:rsidRPr="003102F2">
        <w:rPr>
          <w:sz w:val="28"/>
          <w:szCs w:val="28"/>
        </w:rPr>
        <w:t>ставление в отчетном периоде Администрацией города субсидий юридич</w:t>
      </w:r>
      <w:r w:rsidRPr="003102F2">
        <w:rPr>
          <w:sz w:val="28"/>
          <w:szCs w:val="28"/>
        </w:rPr>
        <w:t>е</w:t>
      </w:r>
      <w:r w:rsidRPr="003102F2">
        <w:rPr>
          <w:sz w:val="28"/>
          <w:szCs w:val="28"/>
        </w:rPr>
        <w:lastRenderedPageBreak/>
        <w:t xml:space="preserve">ским лицам, индивидуальным предпринимателям, физическим лицам-производителям товаров, работ услуг  было направлено </w:t>
      </w:r>
      <w:proofErr w:type="gramStart"/>
      <w:r w:rsidRPr="003102F2">
        <w:rPr>
          <w:sz w:val="28"/>
          <w:szCs w:val="28"/>
        </w:rPr>
        <w:t>на</w:t>
      </w:r>
      <w:proofErr w:type="gramEnd"/>
      <w:r w:rsidRPr="003102F2">
        <w:rPr>
          <w:sz w:val="28"/>
          <w:szCs w:val="28"/>
        </w:rPr>
        <w:t>:</w:t>
      </w:r>
    </w:p>
    <w:p w:rsidR="00283E80" w:rsidRPr="003102F2" w:rsidRDefault="00283E80" w:rsidP="00612DAA">
      <w:pPr>
        <w:numPr>
          <w:ilvl w:val="0"/>
          <w:numId w:val="89"/>
        </w:numPr>
        <w:tabs>
          <w:tab w:val="left" w:pos="851"/>
        </w:tabs>
        <w:ind w:left="0" w:firstLine="567"/>
        <w:contextualSpacing/>
        <w:jc w:val="both"/>
        <w:rPr>
          <w:sz w:val="28"/>
          <w:szCs w:val="28"/>
        </w:rPr>
      </w:pPr>
      <w:r w:rsidRPr="003102F2">
        <w:rPr>
          <w:sz w:val="28"/>
          <w:szCs w:val="28"/>
        </w:rPr>
        <w:t>возмещение затрат в связи с опубликованием (обнародованием) м</w:t>
      </w:r>
      <w:r w:rsidRPr="003102F2">
        <w:rPr>
          <w:sz w:val="28"/>
          <w:szCs w:val="28"/>
        </w:rPr>
        <w:t>у</w:t>
      </w:r>
      <w:r w:rsidRPr="003102F2">
        <w:rPr>
          <w:sz w:val="28"/>
          <w:szCs w:val="28"/>
        </w:rPr>
        <w:t>ниципальных правовых актов и иной официальной информации муниц</w:t>
      </w:r>
      <w:r w:rsidRPr="003102F2">
        <w:rPr>
          <w:sz w:val="28"/>
          <w:szCs w:val="28"/>
        </w:rPr>
        <w:t>и</w:t>
      </w:r>
      <w:r w:rsidRPr="003102F2">
        <w:rPr>
          <w:sz w:val="28"/>
          <w:szCs w:val="28"/>
        </w:rPr>
        <w:t xml:space="preserve">пального образования в сумме 6 999,89 тыс. рублей или 100% от плановых назначений  (7 000,00 тыс. рублей); </w:t>
      </w:r>
    </w:p>
    <w:p w:rsidR="00283E80" w:rsidRDefault="00283E80" w:rsidP="00612DAA">
      <w:pPr>
        <w:numPr>
          <w:ilvl w:val="0"/>
          <w:numId w:val="89"/>
        </w:numPr>
        <w:tabs>
          <w:tab w:val="left" w:pos="851"/>
        </w:tabs>
        <w:ind w:left="0" w:firstLine="567"/>
        <w:contextualSpacing/>
        <w:jc w:val="both"/>
        <w:rPr>
          <w:sz w:val="28"/>
          <w:szCs w:val="28"/>
        </w:rPr>
      </w:pPr>
      <w:proofErr w:type="gramStart"/>
      <w:r w:rsidRPr="00A25F3D">
        <w:rPr>
          <w:sz w:val="28"/>
          <w:szCs w:val="28"/>
        </w:rPr>
        <w:t>возмещение части затрат сельскохозяйственным товаропроизводит</w:t>
      </w:r>
      <w:r w:rsidRPr="00A25F3D">
        <w:rPr>
          <w:sz w:val="28"/>
          <w:szCs w:val="28"/>
        </w:rPr>
        <w:t>е</w:t>
      </w:r>
      <w:r w:rsidRPr="00A25F3D">
        <w:rPr>
          <w:sz w:val="28"/>
          <w:szCs w:val="28"/>
        </w:rPr>
        <w:t>лям  города на приобретение сельскохозяйственной техники, оборудования, оснащения и приспособлений для развития сельского хозяйства и рыбной о</w:t>
      </w:r>
      <w:r w:rsidRPr="00A25F3D">
        <w:rPr>
          <w:sz w:val="28"/>
          <w:szCs w:val="28"/>
        </w:rPr>
        <w:t>т</w:t>
      </w:r>
      <w:r w:rsidRPr="00A25F3D">
        <w:rPr>
          <w:sz w:val="28"/>
          <w:szCs w:val="28"/>
        </w:rPr>
        <w:t>расли, репродуктивных сельскохозяйственных животных, на содержание м</w:t>
      </w:r>
      <w:r w:rsidRPr="00A25F3D">
        <w:rPr>
          <w:sz w:val="28"/>
          <w:szCs w:val="28"/>
        </w:rPr>
        <w:t>а</w:t>
      </w:r>
      <w:r w:rsidRPr="00A25F3D">
        <w:rPr>
          <w:sz w:val="28"/>
          <w:szCs w:val="28"/>
        </w:rPr>
        <w:t>точного поголовья сельскохозяйственных животных  в общей сумме 96 130,05 тыс. рублей</w:t>
      </w:r>
      <w:r>
        <w:rPr>
          <w:sz w:val="28"/>
          <w:szCs w:val="28"/>
        </w:rPr>
        <w:t xml:space="preserve"> или 100% от плановых назначений (96 130,10 тыс. ру</w:t>
      </w:r>
      <w:r>
        <w:rPr>
          <w:sz w:val="28"/>
          <w:szCs w:val="28"/>
        </w:rPr>
        <w:t>б</w:t>
      </w:r>
      <w:r>
        <w:rPr>
          <w:sz w:val="28"/>
          <w:szCs w:val="28"/>
        </w:rPr>
        <w:t>лей)</w:t>
      </w:r>
      <w:r w:rsidRPr="00A25F3D">
        <w:rPr>
          <w:sz w:val="28"/>
          <w:szCs w:val="28"/>
        </w:rPr>
        <w:t>, в том числе за счет средств автономного округа в сумме 94 430,05 тыс.</w:t>
      </w:r>
      <w:r>
        <w:rPr>
          <w:sz w:val="28"/>
          <w:szCs w:val="28"/>
        </w:rPr>
        <w:t xml:space="preserve"> рублей</w:t>
      </w:r>
      <w:proofErr w:type="gramEnd"/>
      <w:r w:rsidRPr="00A25F3D">
        <w:rPr>
          <w:sz w:val="28"/>
          <w:szCs w:val="28"/>
        </w:rPr>
        <w:t xml:space="preserve">, за счет средств местного бюджета в сумме 1 700,00 тыс. рублей.  </w:t>
      </w:r>
    </w:p>
    <w:p w:rsidR="00283E80" w:rsidRPr="00A25F3D" w:rsidRDefault="00283E80" w:rsidP="00612DAA">
      <w:pPr>
        <w:numPr>
          <w:ilvl w:val="0"/>
          <w:numId w:val="89"/>
        </w:numPr>
        <w:tabs>
          <w:tab w:val="left" w:pos="851"/>
        </w:tabs>
        <w:ind w:left="0" w:firstLine="567"/>
        <w:contextualSpacing/>
        <w:jc w:val="both"/>
        <w:rPr>
          <w:sz w:val="28"/>
          <w:szCs w:val="28"/>
        </w:rPr>
      </w:pPr>
      <w:r w:rsidRPr="00A25F3D">
        <w:rPr>
          <w:sz w:val="28"/>
          <w:szCs w:val="28"/>
        </w:rPr>
        <w:t>возмещение затрат, связанных с оказанием услуг по городским пасс</w:t>
      </w:r>
      <w:r w:rsidRPr="00A25F3D">
        <w:rPr>
          <w:sz w:val="28"/>
          <w:szCs w:val="28"/>
        </w:rPr>
        <w:t>а</w:t>
      </w:r>
      <w:r w:rsidRPr="00A25F3D">
        <w:rPr>
          <w:sz w:val="28"/>
          <w:szCs w:val="28"/>
        </w:rPr>
        <w:t>жирским перевозкам автомобильным транспортом общего пользования на постоянн</w:t>
      </w:r>
      <w:r>
        <w:rPr>
          <w:sz w:val="28"/>
          <w:szCs w:val="28"/>
        </w:rPr>
        <w:t>ых и сезонных маршрутах на терр</w:t>
      </w:r>
      <w:r w:rsidRPr="00A25F3D">
        <w:rPr>
          <w:sz w:val="28"/>
          <w:szCs w:val="28"/>
        </w:rPr>
        <w:t>итории города Нижневартовска в сумме 32 770,82 тыс. рублей или 100% от  плановых назначений (32 770,82 тыс. рублей);</w:t>
      </w:r>
    </w:p>
    <w:p w:rsidR="00283E80" w:rsidRDefault="00283E80" w:rsidP="00612DAA">
      <w:pPr>
        <w:numPr>
          <w:ilvl w:val="0"/>
          <w:numId w:val="89"/>
        </w:numPr>
        <w:tabs>
          <w:tab w:val="left" w:pos="851"/>
        </w:tabs>
        <w:ind w:left="0" w:firstLine="567"/>
        <w:contextualSpacing/>
        <w:jc w:val="both"/>
        <w:rPr>
          <w:sz w:val="28"/>
          <w:szCs w:val="28"/>
        </w:rPr>
      </w:pPr>
      <w:proofErr w:type="gramStart"/>
      <w:r w:rsidRPr="00BE67EA">
        <w:rPr>
          <w:sz w:val="28"/>
          <w:szCs w:val="28"/>
        </w:rPr>
        <w:t xml:space="preserve">расходы на </w:t>
      </w:r>
      <w:proofErr w:type="spellStart"/>
      <w:r w:rsidRPr="00BE67EA">
        <w:rPr>
          <w:sz w:val="28"/>
          <w:szCs w:val="28"/>
        </w:rPr>
        <w:t>софинансирование</w:t>
      </w:r>
      <w:proofErr w:type="spellEnd"/>
      <w:r w:rsidRPr="00BE67EA">
        <w:rPr>
          <w:sz w:val="28"/>
          <w:szCs w:val="28"/>
        </w:rPr>
        <w:t xml:space="preserve"> затрат, связанных с предоставлением финансовой поддержки малого и среднего предпринимательства в общей сумме  6 088,57 тыс. рублей, или </w:t>
      </w:r>
      <w:r>
        <w:rPr>
          <w:sz w:val="28"/>
          <w:szCs w:val="28"/>
        </w:rPr>
        <w:t>76,2%</w:t>
      </w:r>
      <w:r w:rsidRPr="00BE67EA">
        <w:rPr>
          <w:sz w:val="28"/>
          <w:szCs w:val="28"/>
        </w:rPr>
        <w:t xml:space="preserve"> от плановых назначений (7 988,57 тыс. рублей), в том числе за счет средств  федерального бюджета в сумме  1204,8 тыс. рублей, за счет средств автономного округа в сумме 2 730,50 тыс. рублей, средств местного бюджета в сумме 2 153,00</w:t>
      </w:r>
      <w:proofErr w:type="gramEnd"/>
      <w:r w:rsidRPr="00BE67EA">
        <w:rPr>
          <w:sz w:val="28"/>
          <w:szCs w:val="28"/>
        </w:rPr>
        <w:t xml:space="preserve"> тыс. рублей. </w:t>
      </w:r>
    </w:p>
    <w:p w:rsidR="001B546E" w:rsidRDefault="001B546E" w:rsidP="001B546E">
      <w:pPr>
        <w:ind w:firstLine="567"/>
        <w:contextualSpacing/>
        <w:jc w:val="both"/>
        <w:rPr>
          <w:sz w:val="28"/>
          <w:szCs w:val="28"/>
        </w:rPr>
      </w:pPr>
      <w:proofErr w:type="gramStart"/>
      <w:r>
        <w:rPr>
          <w:sz w:val="28"/>
          <w:szCs w:val="28"/>
        </w:rPr>
        <w:t>В</w:t>
      </w:r>
      <w:r w:rsidRPr="006C7535">
        <w:rPr>
          <w:sz w:val="28"/>
          <w:szCs w:val="28"/>
        </w:rPr>
        <w:t xml:space="preserve"> результате выборочной оценки правильности применения </w:t>
      </w:r>
      <w:r w:rsidR="005F0F0B">
        <w:rPr>
          <w:sz w:val="28"/>
          <w:szCs w:val="28"/>
        </w:rPr>
        <w:t xml:space="preserve">данным ГРБС </w:t>
      </w:r>
      <w:r w:rsidRPr="006C7535">
        <w:rPr>
          <w:sz w:val="28"/>
          <w:szCs w:val="28"/>
        </w:rPr>
        <w:t xml:space="preserve">бюджетной классификации </w:t>
      </w:r>
      <w:r>
        <w:rPr>
          <w:sz w:val="28"/>
          <w:szCs w:val="28"/>
        </w:rPr>
        <w:t>Российской Федерации</w:t>
      </w:r>
      <w:r w:rsidRPr="006C7535">
        <w:rPr>
          <w:sz w:val="28"/>
          <w:szCs w:val="28"/>
        </w:rPr>
        <w:t xml:space="preserve"> установлено </w:t>
      </w:r>
      <w:r w:rsidRPr="006C7535">
        <w:rPr>
          <w:b/>
          <w:i/>
          <w:sz w:val="28"/>
          <w:szCs w:val="28"/>
        </w:rPr>
        <w:t>зам</w:t>
      </w:r>
      <w:r w:rsidRPr="006C7535">
        <w:rPr>
          <w:b/>
          <w:i/>
          <w:sz w:val="28"/>
          <w:szCs w:val="28"/>
        </w:rPr>
        <w:t>е</w:t>
      </w:r>
      <w:r w:rsidRPr="006C7535">
        <w:rPr>
          <w:b/>
          <w:i/>
          <w:sz w:val="28"/>
          <w:szCs w:val="28"/>
        </w:rPr>
        <w:t xml:space="preserve">чание в части </w:t>
      </w:r>
      <w:r>
        <w:rPr>
          <w:b/>
          <w:i/>
          <w:sz w:val="28"/>
          <w:szCs w:val="28"/>
        </w:rPr>
        <w:t xml:space="preserve">неправильного назначения кода вида расходов бюджетной классифицирования Российской Федерации для </w:t>
      </w:r>
      <w:r w:rsidRPr="006C7535">
        <w:rPr>
          <w:sz w:val="28"/>
          <w:szCs w:val="28"/>
        </w:rPr>
        <w:t>расход</w:t>
      </w:r>
      <w:r>
        <w:rPr>
          <w:sz w:val="28"/>
          <w:szCs w:val="28"/>
        </w:rPr>
        <w:t>ов, связанных с</w:t>
      </w:r>
      <w:r w:rsidRPr="006C7535">
        <w:rPr>
          <w:sz w:val="28"/>
          <w:szCs w:val="28"/>
        </w:rPr>
        <w:t xml:space="preserve"> с</w:t>
      </w:r>
      <w:r w:rsidRPr="006C7535">
        <w:rPr>
          <w:sz w:val="28"/>
          <w:szCs w:val="28"/>
        </w:rPr>
        <w:t>о</w:t>
      </w:r>
      <w:r w:rsidRPr="006C7535">
        <w:rPr>
          <w:sz w:val="28"/>
          <w:szCs w:val="28"/>
        </w:rPr>
        <w:t xml:space="preserve">зданием условий деятельности добровольных формирований населения по охране общественного порядка в рамках </w:t>
      </w:r>
      <w:r>
        <w:rPr>
          <w:sz w:val="28"/>
          <w:szCs w:val="28"/>
        </w:rPr>
        <w:t>муниципальной п</w:t>
      </w:r>
      <w:r w:rsidRPr="006C7535">
        <w:rPr>
          <w:sz w:val="28"/>
          <w:szCs w:val="28"/>
        </w:rPr>
        <w:t>рограммы "Ко</w:t>
      </w:r>
      <w:r w:rsidRPr="006C7535">
        <w:rPr>
          <w:sz w:val="28"/>
          <w:szCs w:val="28"/>
        </w:rPr>
        <w:t>м</w:t>
      </w:r>
      <w:r w:rsidRPr="006C7535">
        <w:rPr>
          <w:sz w:val="28"/>
          <w:szCs w:val="28"/>
        </w:rPr>
        <w:t>плекс мероприятий по профилактике правонарушений в городе Ни</w:t>
      </w:r>
      <w:r>
        <w:rPr>
          <w:sz w:val="28"/>
          <w:szCs w:val="28"/>
        </w:rPr>
        <w:t>жнева</w:t>
      </w:r>
      <w:r>
        <w:rPr>
          <w:sz w:val="28"/>
          <w:szCs w:val="28"/>
        </w:rPr>
        <w:t>р</w:t>
      </w:r>
      <w:r>
        <w:rPr>
          <w:sz w:val="28"/>
          <w:szCs w:val="28"/>
        </w:rPr>
        <w:t>товске на 2012-2014 годы».</w:t>
      </w:r>
      <w:proofErr w:type="gramEnd"/>
    </w:p>
    <w:p w:rsidR="00F708F0" w:rsidRDefault="00F708F0" w:rsidP="001B546E">
      <w:pPr>
        <w:autoSpaceDE w:val="0"/>
        <w:autoSpaceDN w:val="0"/>
        <w:adjustRightInd w:val="0"/>
        <w:jc w:val="both"/>
        <w:rPr>
          <w:i/>
          <w:sz w:val="28"/>
          <w:szCs w:val="28"/>
        </w:rPr>
      </w:pPr>
    </w:p>
    <w:p w:rsidR="001B546E" w:rsidRPr="00BB34FD" w:rsidRDefault="001B546E" w:rsidP="001B546E">
      <w:pPr>
        <w:autoSpaceDE w:val="0"/>
        <w:autoSpaceDN w:val="0"/>
        <w:adjustRightInd w:val="0"/>
        <w:jc w:val="both"/>
        <w:rPr>
          <w:i/>
          <w:sz w:val="28"/>
          <w:szCs w:val="28"/>
        </w:rPr>
      </w:pPr>
      <w:r w:rsidRPr="00BB34FD">
        <w:rPr>
          <w:i/>
          <w:sz w:val="28"/>
          <w:szCs w:val="28"/>
        </w:rPr>
        <w:t>Подтверждением тому является:</w:t>
      </w:r>
    </w:p>
    <w:p w:rsidR="001B546E" w:rsidRDefault="001B546E" w:rsidP="001B546E">
      <w:pPr>
        <w:autoSpaceDE w:val="0"/>
        <w:autoSpaceDN w:val="0"/>
        <w:adjustRightInd w:val="0"/>
        <w:jc w:val="both"/>
        <w:rPr>
          <w:sz w:val="28"/>
          <w:szCs w:val="28"/>
        </w:rPr>
      </w:pPr>
    </w:p>
    <w:p w:rsidR="001B546E" w:rsidRPr="005F0F0B" w:rsidRDefault="001B546E" w:rsidP="001B546E">
      <w:pPr>
        <w:autoSpaceDE w:val="0"/>
        <w:autoSpaceDN w:val="0"/>
        <w:adjustRightInd w:val="0"/>
        <w:ind w:firstLine="567"/>
        <w:jc w:val="both"/>
        <w:rPr>
          <w:bCs/>
          <w:iCs/>
          <w:sz w:val="28"/>
          <w:szCs w:val="28"/>
        </w:rPr>
      </w:pPr>
      <w:r>
        <w:rPr>
          <w:sz w:val="28"/>
          <w:szCs w:val="28"/>
        </w:rPr>
        <w:t>1.</w:t>
      </w:r>
      <w:r w:rsidRPr="00DE2E21">
        <w:rPr>
          <w:bCs/>
          <w:iCs/>
          <w:sz w:val="28"/>
          <w:szCs w:val="28"/>
        </w:rPr>
        <w:t xml:space="preserve"> С 02.07.2014 вступил в </w:t>
      </w:r>
      <w:r w:rsidRPr="005F0F0B">
        <w:rPr>
          <w:bCs/>
          <w:iCs/>
          <w:sz w:val="28"/>
          <w:szCs w:val="28"/>
        </w:rPr>
        <w:t xml:space="preserve">силу Федеральный </w:t>
      </w:r>
      <w:hyperlink r:id="rId25" w:history="1">
        <w:r w:rsidRPr="005F0F0B">
          <w:rPr>
            <w:bCs/>
            <w:iCs/>
            <w:sz w:val="28"/>
            <w:szCs w:val="28"/>
          </w:rPr>
          <w:t>закон</w:t>
        </w:r>
      </w:hyperlink>
      <w:r w:rsidRPr="005F0F0B">
        <w:rPr>
          <w:bCs/>
          <w:iCs/>
          <w:sz w:val="28"/>
          <w:szCs w:val="28"/>
        </w:rPr>
        <w:t xml:space="preserve"> от 02.04.2014 N 70-ФЗ "О внесении изменений в отдельные законодательные акты Российской Федерации по вопросам участия граждан в охране общественного порядка".</w:t>
      </w:r>
    </w:p>
    <w:p w:rsidR="001B546E" w:rsidRPr="00DE2E21" w:rsidRDefault="001B546E" w:rsidP="001B546E">
      <w:pPr>
        <w:autoSpaceDE w:val="0"/>
        <w:autoSpaceDN w:val="0"/>
        <w:adjustRightInd w:val="0"/>
        <w:ind w:firstLine="567"/>
        <w:jc w:val="both"/>
        <w:rPr>
          <w:sz w:val="28"/>
          <w:szCs w:val="28"/>
        </w:rPr>
      </w:pPr>
      <w:r w:rsidRPr="005F0F0B">
        <w:rPr>
          <w:sz w:val="28"/>
          <w:szCs w:val="28"/>
        </w:rPr>
        <w:t xml:space="preserve">В частности, указанным </w:t>
      </w:r>
      <w:hyperlink r:id="rId26" w:history="1">
        <w:r w:rsidRPr="005F0F0B">
          <w:rPr>
            <w:sz w:val="28"/>
            <w:szCs w:val="28"/>
          </w:rPr>
          <w:t>Законом</w:t>
        </w:r>
      </w:hyperlink>
      <w:r w:rsidRPr="005F0F0B">
        <w:rPr>
          <w:sz w:val="28"/>
          <w:szCs w:val="28"/>
        </w:rPr>
        <w:t xml:space="preserve"> внесены изменения в </w:t>
      </w:r>
      <w:hyperlink r:id="rId27" w:history="1">
        <w:r w:rsidRPr="005F0F0B">
          <w:rPr>
            <w:sz w:val="28"/>
            <w:szCs w:val="28"/>
          </w:rPr>
          <w:t>п. 37 ч. 1 ст. 16</w:t>
        </w:r>
      </w:hyperlink>
      <w:r w:rsidRPr="005F0F0B">
        <w:rPr>
          <w:sz w:val="28"/>
          <w:szCs w:val="28"/>
        </w:rPr>
        <w:t xml:space="preserve"> </w:t>
      </w:r>
      <w:r w:rsidRPr="009D314C">
        <w:rPr>
          <w:sz w:val="28"/>
          <w:szCs w:val="28"/>
        </w:rPr>
        <w:t>Федерального закона N 131-ФЗ</w:t>
      </w:r>
      <w:r w:rsidRPr="005F0F0B">
        <w:rPr>
          <w:sz w:val="28"/>
          <w:szCs w:val="28"/>
        </w:rPr>
        <w:t>. В указанных нормах в новой редакции з</w:t>
      </w:r>
      <w:r w:rsidRPr="005F0F0B">
        <w:rPr>
          <w:sz w:val="28"/>
          <w:szCs w:val="28"/>
        </w:rPr>
        <w:t>а</w:t>
      </w:r>
      <w:r w:rsidRPr="005F0F0B">
        <w:rPr>
          <w:sz w:val="28"/>
          <w:szCs w:val="28"/>
        </w:rPr>
        <w:t>креплено, что к вопросам местного значения городского округа относится</w:t>
      </w:r>
      <w:r w:rsidRPr="00DE2E21">
        <w:rPr>
          <w:sz w:val="28"/>
          <w:szCs w:val="28"/>
        </w:rPr>
        <w:t xml:space="preserve"> </w:t>
      </w:r>
      <w:r w:rsidRPr="00DE2E21">
        <w:rPr>
          <w:b/>
          <w:i/>
          <w:sz w:val="28"/>
          <w:szCs w:val="28"/>
        </w:rPr>
        <w:t>оказание поддержки гражданам</w:t>
      </w:r>
      <w:r w:rsidRPr="00DE2E21">
        <w:rPr>
          <w:sz w:val="28"/>
          <w:szCs w:val="28"/>
        </w:rPr>
        <w:t xml:space="preserve"> и их объединениям, участвующим в охране </w:t>
      </w:r>
      <w:r w:rsidRPr="00DE2E21">
        <w:rPr>
          <w:sz w:val="28"/>
          <w:szCs w:val="28"/>
        </w:rPr>
        <w:lastRenderedPageBreak/>
        <w:t>общественного порядка, создание условий для деятельности народных др</w:t>
      </w:r>
      <w:r w:rsidRPr="00DE2E21">
        <w:rPr>
          <w:sz w:val="28"/>
          <w:szCs w:val="28"/>
        </w:rPr>
        <w:t>у</w:t>
      </w:r>
      <w:r w:rsidRPr="00DE2E21">
        <w:rPr>
          <w:sz w:val="28"/>
          <w:szCs w:val="28"/>
        </w:rPr>
        <w:t>жин.</w:t>
      </w:r>
    </w:p>
    <w:p w:rsidR="001B546E" w:rsidRDefault="001B546E" w:rsidP="001B546E">
      <w:pPr>
        <w:autoSpaceDE w:val="0"/>
        <w:autoSpaceDN w:val="0"/>
        <w:adjustRightInd w:val="0"/>
        <w:ind w:firstLine="567"/>
        <w:jc w:val="both"/>
        <w:rPr>
          <w:bCs/>
          <w:color w:val="26282F"/>
          <w:sz w:val="28"/>
          <w:szCs w:val="28"/>
        </w:rPr>
      </w:pPr>
      <w:r>
        <w:rPr>
          <w:sz w:val="28"/>
          <w:szCs w:val="28"/>
        </w:rPr>
        <w:t xml:space="preserve">2. </w:t>
      </w:r>
      <w:r w:rsidRPr="006C7535">
        <w:rPr>
          <w:sz w:val="28"/>
          <w:szCs w:val="28"/>
        </w:rPr>
        <w:t xml:space="preserve">Согласно </w:t>
      </w:r>
      <w:r w:rsidRPr="006C7535">
        <w:rPr>
          <w:bCs/>
          <w:color w:val="26282F"/>
          <w:sz w:val="28"/>
          <w:szCs w:val="28"/>
        </w:rPr>
        <w:t>положению о создании условий для деятельности добр</w:t>
      </w:r>
      <w:r w:rsidRPr="006C7535">
        <w:rPr>
          <w:bCs/>
          <w:color w:val="26282F"/>
          <w:sz w:val="28"/>
          <w:szCs w:val="28"/>
        </w:rPr>
        <w:t>о</w:t>
      </w:r>
      <w:r w:rsidRPr="006C7535">
        <w:rPr>
          <w:bCs/>
          <w:color w:val="26282F"/>
          <w:sz w:val="28"/>
          <w:szCs w:val="28"/>
        </w:rPr>
        <w:t>вольных формирований населения по охране общественного порядка на те</w:t>
      </w:r>
      <w:r w:rsidRPr="006C7535">
        <w:rPr>
          <w:bCs/>
          <w:color w:val="26282F"/>
          <w:sz w:val="28"/>
          <w:szCs w:val="28"/>
        </w:rPr>
        <w:t>р</w:t>
      </w:r>
      <w:r w:rsidRPr="006C7535">
        <w:rPr>
          <w:bCs/>
          <w:color w:val="26282F"/>
          <w:sz w:val="28"/>
          <w:szCs w:val="28"/>
        </w:rPr>
        <w:t>ритории города Нижневартовска, утвержденному постановлением Админ</w:t>
      </w:r>
      <w:r w:rsidRPr="006C7535">
        <w:rPr>
          <w:bCs/>
          <w:color w:val="26282F"/>
          <w:sz w:val="28"/>
          <w:szCs w:val="28"/>
        </w:rPr>
        <w:t>и</w:t>
      </w:r>
      <w:r w:rsidRPr="006C7535">
        <w:rPr>
          <w:bCs/>
          <w:color w:val="26282F"/>
          <w:sz w:val="28"/>
          <w:szCs w:val="28"/>
        </w:rPr>
        <w:t>страции города Нижневарт</w:t>
      </w:r>
      <w:r>
        <w:rPr>
          <w:bCs/>
          <w:color w:val="26282F"/>
          <w:sz w:val="28"/>
          <w:szCs w:val="28"/>
        </w:rPr>
        <w:t>овска от 09.08.2012 года № 990:</w:t>
      </w:r>
    </w:p>
    <w:p w:rsidR="001B546E" w:rsidRDefault="001B546E" w:rsidP="001B546E">
      <w:pPr>
        <w:pStyle w:val="af8"/>
        <w:numPr>
          <w:ilvl w:val="0"/>
          <w:numId w:val="214"/>
        </w:numPr>
        <w:tabs>
          <w:tab w:val="left" w:pos="851"/>
        </w:tabs>
        <w:autoSpaceDE w:val="0"/>
        <w:autoSpaceDN w:val="0"/>
        <w:adjustRightInd w:val="0"/>
        <w:ind w:left="0" w:firstLine="567"/>
        <w:jc w:val="both"/>
        <w:rPr>
          <w:sz w:val="28"/>
          <w:szCs w:val="28"/>
        </w:rPr>
      </w:pPr>
      <w:r w:rsidRPr="00411C71">
        <w:rPr>
          <w:b/>
          <w:i/>
          <w:sz w:val="28"/>
          <w:szCs w:val="28"/>
        </w:rPr>
        <w:t xml:space="preserve">денежные выплаты </w:t>
      </w:r>
      <w:r>
        <w:rPr>
          <w:sz w:val="28"/>
          <w:szCs w:val="28"/>
        </w:rPr>
        <w:t>на открытые расчетные счета</w:t>
      </w:r>
      <w:r w:rsidRPr="00411C71">
        <w:rPr>
          <w:bCs/>
          <w:color w:val="26282F"/>
          <w:sz w:val="28"/>
          <w:szCs w:val="28"/>
        </w:rPr>
        <w:t xml:space="preserve"> членам добр</w:t>
      </w:r>
      <w:r w:rsidRPr="00411C71">
        <w:rPr>
          <w:bCs/>
          <w:color w:val="26282F"/>
          <w:sz w:val="28"/>
          <w:szCs w:val="28"/>
        </w:rPr>
        <w:t>о</w:t>
      </w:r>
      <w:r w:rsidRPr="00411C71">
        <w:rPr>
          <w:bCs/>
          <w:color w:val="26282F"/>
          <w:sz w:val="28"/>
          <w:szCs w:val="28"/>
        </w:rPr>
        <w:t>вольных формирований</w:t>
      </w:r>
      <w:r>
        <w:rPr>
          <w:bCs/>
          <w:color w:val="26282F"/>
          <w:sz w:val="28"/>
          <w:szCs w:val="28"/>
        </w:rPr>
        <w:t>, привлекаемых к охране общественного порядка,</w:t>
      </w:r>
      <w:r w:rsidRPr="00411C71">
        <w:rPr>
          <w:bCs/>
          <w:color w:val="26282F"/>
          <w:sz w:val="28"/>
          <w:szCs w:val="28"/>
        </w:rPr>
        <w:t xml:space="preserve"> предоставляются</w:t>
      </w:r>
      <w:r>
        <w:rPr>
          <w:sz w:val="28"/>
          <w:szCs w:val="28"/>
        </w:rPr>
        <w:t>;</w:t>
      </w:r>
    </w:p>
    <w:p w:rsidR="001B546E" w:rsidRDefault="001B546E" w:rsidP="001B546E">
      <w:pPr>
        <w:pStyle w:val="af8"/>
        <w:numPr>
          <w:ilvl w:val="0"/>
          <w:numId w:val="214"/>
        </w:numPr>
        <w:tabs>
          <w:tab w:val="left" w:pos="851"/>
        </w:tabs>
        <w:autoSpaceDE w:val="0"/>
        <w:autoSpaceDN w:val="0"/>
        <w:adjustRightInd w:val="0"/>
        <w:ind w:left="0" w:firstLine="567"/>
        <w:jc w:val="both"/>
        <w:rPr>
          <w:sz w:val="28"/>
          <w:szCs w:val="28"/>
        </w:rPr>
      </w:pPr>
      <w:r w:rsidRPr="00411C71">
        <w:rPr>
          <w:sz w:val="28"/>
          <w:szCs w:val="28"/>
        </w:rPr>
        <w:t xml:space="preserve">размер денежных выплат определяется </w:t>
      </w:r>
      <w:r>
        <w:rPr>
          <w:sz w:val="28"/>
          <w:szCs w:val="28"/>
        </w:rPr>
        <w:t xml:space="preserve">правовым актом главы  </w:t>
      </w:r>
      <w:r w:rsidRPr="00411C71">
        <w:rPr>
          <w:sz w:val="28"/>
          <w:szCs w:val="28"/>
        </w:rPr>
        <w:t>адм</w:t>
      </w:r>
      <w:r w:rsidRPr="00411C71">
        <w:rPr>
          <w:sz w:val="28"/>
          <w:szCs w:val="28"/>
        </w:rPr>
        <w:t>и</w:t>
      </w:r>
      <w:r w:rsidRPr="00411C71">
        <w:rPr>
          <w:sz w:val="28"/>
          <w:szCs w:val="28"/>
        </w:rPr>
        <w:t xml:space="preserve">нистрации города, исходя </w:t>
      </w:r>
      <w:r>
        <w:rPr>
          <w:sz w:val="28"/>
          <w:szCs w:val="28"/>
        </w:rPr>
        <w:t xml:space="preserve">из </w:t>
      </w:r>
      <w:r w:rsidRPr="00411C71">
        <w:rPr>
          <w:sz w:val="28"/>
          <w:szCs w:val="28"/>
        </w:rPr>
        <w:t>пропорционально времени дежурств на основ</w:t>
      </w:r>
      <w:r w:rsidRPr="00411C71">
        <w:rPr>
          <w:sz w:val="28"/>
          <w:szCs w:val="28"/>
        </w:rPr>
        <w:t>а</w:t>
      </w:r>
      <w:r w:rsidRPr="00411C71">
        <w:rPr>
          <w:sz w:val="28"/>
          <w:szCs w:val="28"/>
        </w:rPr>
        <w:t>нии графиков выхода на дежурство.</w:t>
      </w:r>
    </w:p>
    <w:p w:rsidR="001B546E" w:rsidRDefault="001B546E" w:rsidP="001B546E">
      <w:pPr>
        <w:autoSpaceDE w:val="0"/>
        <w:autoSpaceDN w:val="0"/>
        <w:adjustRightInd w:val="0"/>
        <w:ind w:firstLine="540"/>
        <w:jc w:val="both"/>
        <w:rPr>
          <w:sz w:val="28"/>
          <w:szCs w:val="28"/>
        </w:rPr>
      </w:pPr>
      <w:r>
        <w:rPr>
          <w:sz w:val="28"/>
          <w:szCs w:val="28"/>
        </w:rPr>
        <w:t>В составе ведомственной структуры расходов, являющейся приложен</w:t>
      </w:r>
      <w:r>
        <w:rPr>
          <w:sz w:val="28"/>
          <w:szCs w:val="28"/>
        </w:rPr>
        <w:t>и</w:t>
      </w:r>
      <w:r>
        <w:rPr>
          <w:sz w:val="28"/>
          <w:szCs w:val="28"/>
        </w:rPr>
        <w:t>ем к проекту решения Думы города «Об исполнении бюджета города Нижн</w:t>
      </w:r>
      <w:r>
        <w:rPr>
          <w:sz w:val="28"/>
          <w:szCs w:val="28"/>
        </w:rPr>
        <w:t>е</w:t>
      </w:r>
      <w:r>
        <w:rPr>
          <w:sz w:val="28"/>
          <w:szCs w:val="28"/>
        </w:rPr>
        <w:t>вартовска за 2014 год» отражены расходы</w:t>
      </w:r>
    </w:p>
    <w:p w:rsidR="001B546E" w:rsidRDefault="001B546E" w:rsidP="001B546E">
      <w:pPr>
        <w:pStyle w:val="af8"/>
        <w:numPr>
          <w:ilvl w:val="0"/>
          <w:numId w:val="216"/>
        </w:numPr>
        <w:tabs>
          <w:tab w:val="left" w:pos="851"/>
        </w:tabs>
        <w:autoSpaceDE w:val="0"/>
        <w:autoSpaceDN w:val="0"/>
        <w:adjustRightInd w:val="0"/>
        <w:ind w:left="0" w:firstLine="540"/>
        <w:jc w:val="both"/>
        <w:rPr>
          <w:sz w:val="28"/>
          <w:szCs w:val="28"/>
        </w:rPr>
      </w:pPr>
      <w:r w:rsidRPr="00367321">
        <w:rPr>
          <w:sz w:val="28"/>
          <w:szCs w:val="28"/>
        </w:rPr>
        <w:t xml:space="preserve">в сумме </w:t>
      </w:r>
      <w:r>
        <w:rPr>
          <w:sz w:val="28"/>
          <w:szCs w:val="28"/>
        </w:rPr>
        <w:t>297,5</w:t>
      </w:r>
      <w:r w:rsidRPr="00367321">
        <w:rPr>
          <w:sz w:val="28"/>
          <w:szCs w:val="28"/>
        </w:rPr>
        <w:t xml:space="preserve"> тыс. рублей </w:t>
      </w:r>
      <w:r>
        <w:rPr>
          <w:sz w:val="28"/>
          <w:szCs w:val="28"/>
        </w:rPr>
        <w:t xml:space="preserve">на </w:t>
      </w:r>
      <w:r w:rsidRPr="00367321">
        <w:rPr>
          <w:sz w:val="28"/>
          <w:szCs w:val="28"/>
        </w:rPr>
        <w:t>реализацию мероприятий по профила</w:t>
      </w:r>
      <w:r w:rsidRPr="00367321">
        <w:rPr>
          <w:sz w:val="28"/>
          <w:szCs w:val="28"/>
        </w:rPr>
        <w:t>к</w:t>
      </w:r>
      <w:r w:rsidRPr="00367321">
        <w:rPr>
          <w:sz w:val="28"/>
          <w:szCs w:val="28"/>
        </w:rPr>
        <w:t>тике правонарушений за счет средств бюджета автономного округа</w:t>
      </w:r>
      <w:r>
        <w:rPr>
          <w:sz w:val="28"/>
          <w:szCs w:val="28"/>
        </w:rPr>
        <w:t xml:space="preserve">. </w:t>
      </w:r>
      <w:r w:rsidRPr="00D23BCD">
        <w:rPr>
          <w:sz w:val="28"/>
          <w:szCs w:val="28"/>
        </w:rPr>
        <w:t xml:space="preserve">Данные кассовые расходы </w:t>
      </w:r>
      <w:r w:rsidRPr="008575B3">
        <w:rPr>
          <w:sz w:val="28"/>
          <w:szCs w:val="28"/>
        </w:rPr>
        <w:t>сложились из</w:t>
      </w:r>
      <w:r w:rsidRPr="00D23BCD">
        <w:rPr>
          <w:color w:val="FF0000"/>
          <w:sz w:val="28"/>
          <w:szCs w:val="28"/>
        </w:rPr>
        <w:t xml:space="preserve"> </w:t>
      </w:r>
      <w:r w:rsidRPr="00411C71">
        <w:rPr>
          <w:b/>
          <w:i/>
          <w:sz w:val="28"/>
          <w:szCs w:val="28"/>
        </w:rPr>
        <w:t>денежны</w:t>
      </w:r>
      <w:r>
        <w:rPr>
          <w:b/>
          <w:i/>
          <w:sz w:val="28"/>
          <w:szCs w:val="28"/>
        </w:rPr>
        <w:t>х</w:t>
      </w:r>
      <w:r w:rsidRPr="00411C71">
        <w:rPr>
          <w:b/>
          <w:i/>
          <w:sz w:val="28"/>
          <w:szCs w:val="28"/>
        </w:rPr>
        <w:t xml:space="preserve"> выплат</w:t>
      </w:r>
      <w:r w:rsidRPr="00411C71">
        <w:rPr>
          <w:bCs/>
          <w:color w:val="26282F"/>
          <w:sz w:val="28"/>
          <w:szCs w:val="28"/>
        </w:rPr>
        <w:t xml:space="preserve"> членам добровольных формирований</w:t>
      </w:r>
      <w:r>
        <w:rPr>
          <w:bCs/>
          <w:color w:val="26282F"/>
          <w:sz w:val="28"/>
          <w:szCs w:val="28"/>
        </w:rPr>
        <w:t>, привлекаемых к охране общественного порядка;</w:t>
      </w:r>
      <w:r w:rsidRPr="00D23BCD">
        <w:rPr>
          <w:sz w:val="28"/>
          <w:szCs w:val="28"/>
        </w:rPr>
        <w:t xml:space="preserve"> </w:t>
      </w:r>
    </w:p>
    <w:p w:rsidR="001B546E" w:rsidRDefault="001B546E" w:rsidP="001B546E">
      <w:pPr>
        <w:pStyle w:val="af8"/>
        <w:numPr>
          <w:ilvl w:val="0"/>
          <w:numId w:val="216"/>
        </w:numPr>
        <w:tabs>
          <w:tab w:val="left" w:pos="851"/>
        </w:tabs>
        <w:autoSpaceDE w:val="0"/>
        <w:autoSpaceDN w:val="0"/>
        <w:adjustRightInd w:val="0"/>
        <w:ind w:left="0" w:firstLine="540"/>
        <w:jc w:val="both"/>
        <w:rPr>
          <w:sz w:val="28"/>
          <w:szCs w:val="28"/>
        </w:rPr>
      </w:pPr>
      <w:r w:rsidRPr="00D23BCD">
        <w:rPr>
          <w:sz w:val="28"/>
          <w:szCs w:val="28"/>
        </w:rPr>
        <w:t xml:space="preserve">расходы на </w:t>
      </w:r>
      <w:proofErr w:type="spellStart"/>
      <w:r w:rsidRPr="00D23BCD">
        <w:rPr>
          <w:sz w:val="28"/>
          <w:szCs w:val="28"/>
        </w:rPr>
        <w:t>софинансирование</w:t>
      </w:r>
      <w:proofErr w:type="spellEnd"/>
      <w:r w:rsidRPr="00D23BCD">
        <w:rPr>
          <w:sz w:val="28"/>
          <w:szCs w:val="28"/>
        </w:rPr>
        <w:t xml:space="preserve"> затрат, связанных с созданием условий деятельности добровольных формирований населения по охране обществе</w:t>
      </w:r>
      <w:r w:rsidRPr="00D23BCD">
        <w:rPr>
          <w:sz w:val="28"/>
          <w:szCs w:val="28"/>
        </w:rPr>
        <w:t>н</w:t>
      </w:r>
      <w:r w:rsidRPr="00D23BCD">
        <w:rPr>
          <w:sz w:val="28"/>
          <w:szCs w:val="28"/>
        </w:rPr>
        <w:t xml:space="preserve">ного порядка в сумме 127,5 тыс. рублей. Данные кассовые расходы </w:t>
      </w:r>
      <w:r w:rsidRPr="008575B3">
        <w:rPr>
          <w:sz w:val="28"/>
          <w:szCs w:val="28"/>
        </w:rPr>
        <w:t>слож</w:t>
      </w:r>
      <w:r w:rsidRPr="008575B3">
        <w:rPr>
          <w:sz w:val="28"/>
          <w:szCs w:val="28"/>
        </w:rPr>
        <w:t>и</w:t>
      </w:r>
      <w:r w:rsidRPr="008575B3">
        <w:rPr>
          <w:sz w:val="28"/>
          <w:szCs w:val="28"/>
        </w:rPr>
        <w:t>лись из</w:t>
      </w:r>
      <w:r w:rsidRPr="00D23BCD">
        <w:rPr>
          <w:color w:val="FF0000"/>
          <w:sz w:val="28"/>
          <w:szCs w:val="28"/>
        </w:rPr>
        <w:t xml:space="preserve"> </w:t>
      </w:r>
      <w:r w:rsidRPr="00411C71">
        <w:rPr>
          <w:b/>
          <w:i/>
          <w:sz w:val="28"/>
          <w:szCs w:val="28"/>
        </w:rPr>
        <w:t>денежны</w:t>
      </w:r>
      <w:r>
        <w:rPr>
          <w:b/>
          <w:i/>
          <w:sz w:val="28"/>
          <w:szCs w:val="28"/>
        </w:rPr>
        <w:t>х</w:t>
      </w:r>
      <w:r w:rsidRPr="00411C71">
        <w:rPr>
          <w:b/>
          <w:i/>
          <w:sz w:val="28"/>
          <w:szCs w:val="28"/>
        </w:rPr>
        <w:t xml:space="preserve"> выплат</w:t>
      </w:r>
      <w:r w:rsidRPr="00411C71">
        <w:rPr>
          <w:bCs/>
          <w:color w:val="26282F"/>
          <w:sz w:val="28"/>
          <w:szCs w:val="28"/>
        </w:rPr>
        <w:t xml:space="preserve"> членам добровольных формирований</w:t>
      </w:r>
      <w:r>
        <w:rPr>
          <w:bCs/>
          <w:color w:val="26282F"/>
          <w:sz w:val="28"/>
          <w:szCs w:val="28"/>
        </w:rPr>
        <w:t>, привлек</w:t>
      </w:r>
      <w:r>
        <w:rPr>
          <w:bCs/>
          <w:color w:val="26282F"/>
          <w:sz w:val="28"/>
          <w:szCs w:val="28"/>
        </w:rPr>
        <w:t>а</w:t>
      </w:r>
      <w:r>
        <w:rPr>
          <w:bCs/>
          <w:color w:val="26282F"/>
          <w:sz w:val="28"/>
          <w:szCs w:val="28"/>
        </w:rPr>
        <w:t>емых к охране общественного порядка</w:t>
      </w:r>
      <w:r>
        <w:rPr>
          <w:sz w:val="28"/>
          <w:szCs w:val="28"/>
        </w:rPr>
        <w:t>.</w:t>
      </w:r>
    </w:p>
    <w:p w:rsidR="001B546E" w:rsidRPr="00D23BCD" w:rsidRDefault="001B546E" w:rsidP="001B546E">
      <w:pPr>
        <w:tabs>
          <w:tab w:val="left" w:pos="851"/>
        </w:tabs>
        <w:autoSpaceDE w:val="0"/>
        <w:autoSpaceDN w:val="0"/>
        <w:adjustRightInd w:val="0"/>
        <w:ind w:firstLine="567"/>
        <w:jc w:val="both"/>
        <w:rPr>
          <w:sz w:val="28"/>
          <w:szCs w:val="28"/>
        </w:rPr>
      </w:pPr>
      <w:r w:rsidRPr="00D23BCD">
        <w:rPr>
          <w:sz w:val="28"/>
          <w:szCs w:val="28"/>
        </w:rPr>
        <w:t xml:space="preserve">3. </w:t>
      </w:r>
      <w:proofErr w:type="gramStart"/>
      <w:r w:rsidRPr="00D23BCD">
        <w:rPr>
          <w:sz w:val="28"/>
          <w:szCs w:val="28"/>
        </w:rPr>
        <w:t>Кроме того, приказом Департамента финансов ХМАО-Югры 31.03.2014 №8-нп внесены изменения в приказ Департамента финансов Ха</w:t>
      </w:r>
      <w:r w:rsidRPr="00D23BCD">
        <w:rPr>
          <w:sz w:val="28"/>
          <w:szCs w:val="28"/>
        </w:rPr>
        <w:t>н</w:t>
      </w:r>
      <w:r w:rsidRPr="00D23BCD">
        <w:rPr>
          <w:sz w:val="28"/>
          <w:szCs w:val="28"/>
        </w:rPr>
        <w:t>ты-Мансийского автономного округа - Югры от 26 ноября 2013 года N 20-нп "О порядке определения перечня и кодов целевых статей и видов расходов бюджетов, финансовое обеспечение которых осуществляется за счет ме</w:t>
      </w:r>
      <w:r w:rsidRPr="00D23BCD">
        <w:rPr>
          <w:sz w:val="28"/>
          <w:szCs w:val="28"/>
        </w:rPr>
        <w:t>ж</w:t>
      </w:r>
      <w:r w:rsidRPr="00D23BCD">
        <w:rPr>
          <w:sz w:val="28"/>
          <w:szCs w:val="28"/>
        </w:rPr>
        <w:t>бюджетных субсидий, субвенций и иных межбюджетных трансфертов, им</w:t>
      </w:r>
      <w:r w:rsidRPr="00D23BCD">
        <w:rPr>
          <w:sz w:val="28"/>
          <w:szCs w:val="28"/>
        </w:rPr>
        <w:t>е</w:t>
      </w:r>
      <w:r w:rsidRPr="00D23BCD">
        <w:rPr>
          <w:sz w:val="28"/>
          <w:szCs w:val="28"/>
        </w:rPr>
        <w:t>ющих целевое назначение, предоставляемых из бюджета Ханты-Мансийского автономного округа - Югры</w:t>
      </w:r>
      <w:proofErr w:type="gramEnd"/>
      <w:r w:rsidRPr="00D23BCD">
        <w:rPr>
          <w:sz w:val="28"/>
          <w:szCs w:val="28"/>
        </w:rPr>
        <w:t xml:space="preserve"> муниципальным районам и горо</w:t>
      </w:r>
      <w:r w:rsidRPr="00D23BCD">
        <w:rPr>
          <w:sz w:val="28"/>
          <w:szCs w:val="28"/>
        </w:rPr>
        <w:t>д</w:t>
      </w:r>
      <w:r w:rsidRPr="00D23BCD">
        <w:rPr>
          <w:sz w:val="28"/>
          <w:szCs w:val="28"/>
        </w:rPr>
        <w:t>ским округам Ханты-Мансийского автономного округа - Югры, на 2014 - 2016 годы":</w:t>
      </w:r>
    </w:p>
    <w:p w:rsidR="001B546E" w:rsidRDefault="001B546E" w:rsidP="001B546E">
      <w:pPr>
        <w:tabs>
          <w:tab w:val="left" w:pos="851"/>
        </w:tabs>
        <w:autoSpaceDE w:val="0"/>
        <w:autoSpaceDN w:val="0"/>
        <w:adjustRightInd w:val="0"/>
        <w:ind w:firstLine="567"/>
        <w:jc w:val="both"/>
        <w:rPr>
          <w:sz w:val="28"/>
          <w:szCs w:val="28"/>
        </w:rPr>
      </w:pPr>
      <w:r w:rsidRPr="00DE2E21">
        <w:rPr>
          <w:sz w:val="28"/>
          <w:szCs w:val="28"/>
        </w:rPr>
        <w:t xml:space="preserve">В указанных нормах в новой редакции </w:t>
      </w:r>
      <w:r>
        <w:rPr>
          <w:sz w:val="28"/>
          <w:szCs w:val="28"/>
        </w:rPr>
        <w:t>включена</w:t>
      </w:r>
      <w:r w:rsidRPr="00D549D7">
        <w:rPr>
          <w:sz w:val="28"/>
          <w:szCs w:val="28"/>
        </w:rPr>
        <w:t xml:space="preserve"> дополнительн</w:t>
      </w:r>
      <w:r>
        <w:rPr>
          <w:sz w:val="28"/>
          <w:szCs w:val="28"/>
        </w:rPr>
        <w:t>ая</w:t>
      </w:r>
      <w:r w:rsidRPr="00D549D7">
        <w:rPr>
          <w:sz w:val="28"/>
          <w:szCs w:val="28"/>
        </w:rPr>
        <w:t xml:space="preserve"> дет</w:t>
      </w:r>
      <w:r w:rsidRPr="00D549D7">
        <w:rPr>
          <w:sz w:val="28"/>
          <w:szCs w:val="28"/>
        </w:rPr>
        <w:t>а</w:t>
      </w:r>
      <w:r w:rsidRPr="00D549D7">
        <w:rPr>
          <w:sz w:val="28"/>
          <w:szCs w:val="28"/>
        </w:rPr>
        <w:t>лизаци</w:t>
      </w:r>
      <w:r>
        <w:rPr>
          <w:sz w:val="28"/>
          <w:szCs w:val="28"/>
        </w:rPr>
        <w:t>я</w:t>
      </w:r>
      <w:r w:rsidRPr="00D549D7">
        <w:rPr>
          <w:sz w:val="28"/>
          <w:szCs w:val="28"/>
        </w:rPr>
        <w:t xml:space="preserve"> кодов расходов </w:t>
      </w:r>
      <w:r>
        <w:rPr>
          <w:sz w:val="28"/>
          <w:szCs w:val="28"/>
        </w:rPr>
        <w:t>в целях реализации муниципальными образованиями государственной</w:t>
      </w:r>
      <w:r w:rsidRPr="00EE4C92">
        <w:rPr>
          <w:sz w:val="28"/>
          <w:szCs w:val="28"/>
        </w:rPr>
        <w:t xml:space="preserve"> </w:t>
      </w:r>
      <w:hyperlink r:id="rId28" w:history="1">
        <w:r w:rsidRPr="00EE4C92">
          <w:rPr>
            <w:sz w:val="28"/>
            <w:szCs w:val="28"/>
          </w:rPr>
          <w:t>подпрограммы</w:t>
        </w:r>
      </w:hyperlink>
      <w:r w:rsidRPr="00EE4C92">
        <w:rPr>
          <w:sz w:val="28"/>
          <w:szCs w:val="28"/>
        </w:rPr>
        <w:t xml:space="preserve"> "Профилактика правонарушений" госуда</w:t>
      </w:r>
      <w:r w:rsidRPr="00EE4C92">
        <w:rPr>
          <w:sz w:val="28"/>
          <w:szCs w:val="28"/>
        </w:rPr>
        <w:t>р</w:t>
      </w:r>
      <w:r w:rsidRPr="00EE4C92">
        <w:rPr>
          <w:sz w:val="28"/>
          <w:szCs w:val="28"/>
        </w:rPr>
        <w:t>ственной программы "Обеспечение прав и законных интересов населения Ханты-Мансийского автономного округа - Югры в отдельных сферах жизн</w:t>
      </w:r>
      <w:r w:rsidRPr="00EE4C92">
        <w:rPr>
          <w:sz w:val="28"/>
          <w:szCs w:val="28"/>
        </w:rPr>
        <w:t>е</w:t>
      </w:r>
      <w:r w:rsidRPr="00EE4C92">
        <w:rPr>
          <w:sz w:val="28"/>
          <w:szCs w:val="28"/>
        </w:rPr>
        <w:t>деятельности в 2014 - 2020 годах" (бюджет автономного округа)"</w:t>
      </w:r>
      <w:r>
        <w:rPr>
          <w:sz w:val="28"/>
          <w:szCs w:val="28"/>
        </w:rPr>
        <w:t>, а именно:</w:t>
      </w:r>
    </w:p>
    <w:p w:rsidR="001B546E" w:rsidRDefault="001B546E" w:rsidP="001B546E">
      <w:pPr>
        <w:pStyle w:val="af8"/>
        <w:numPr>
          <w:ilvl w:val="0"/>
          <w:numId w:val="215"/>
        </w:numPr>
        <w:tabs>
          <w:tab w:val="left" w:pos="851"/>
        </w:tabs>
        <w:autoSpaceDE w:val="0"/>
        <w:autoSpaceDN w:val="0"/>
        <w:adjustRightInd w:val="0"/>
        <w:ind w:left="0" w:firstLine="567"/>
        <w:jc w:val="both"/>
        <w:rPr>
          <w:sz w:val="28"/>
          <w:szCs w:val="28"/>
        </w:rPr>
      </w:pPr>
      <w:r>
        <w:rPr>
          <w:sz w:val="28"/>
          <w:szCs w:val="28"/>
        </w:rPr>
        <w:t xml:space="preserve">добавлены новые коды </w:t>
      </w:r>
      <w:r w:rsidRPr="006C7535">
        <w:rPr>
          <w:i/>
          <w:sz w:val="28"/>
          <w:szCs w:val="28"/>
        </w:rPr>
        <w:t xml:space="preserve">видов расходов </w:t>
      </w:r>
      <w:hyperlink w:anchor="sub_1003525" w:history="1">
        <w:r w:rsidRPr="009F5A39">
          <w:rPr>
            <w:i/>
            <w:sz w:val="28"/>
            <w:szCs w:val="28"/>
          </w:rPr>
          <w:t>113</w:t>
        </w:r>
      </w:hyperlink>
      <w:r w:rsidRPr="009F5A39">
        <w:rPr>
          <w:i/>
          <w:sz w:val="28"/>
          <w:szCs w:val="28"/>
        </w:rPr>
        <w:t xml:space="preserve"> "Иные выплаты, за искл</w:t>
      </w:r>
      <w:r w:rsidRPr="009F5A39">
        <w:rPr>
          <w:i/>
          <w:sz w:val="28"/>
          <w:szCs w:val="28"/>
        </w:rPr>
        <w:t>ю</w:t>
      </w:r>
      <w:r w:rsidRPr="009F5A39">
        <w:rPr>
          <w:i/>
          <w:sz w:val="28"/>
          <w:szCs w:val="28"/>
        </w:rPr>
        <w:t xml:space="preserve">чением фонда оплаты труда казенных учреждений, лицам, привлекаемым согласно законодательству для выполнения отдельных полномочий" и </w:t>
      </w:r>
      <w:hyperlink w:anchor="sub_1003529" w:history="1">
        <w:r w:rsidRPr="009F5A39">
          <w:rPr>
            <w:i/>
            <w:sz w:val="28"/>
            <w:szCs w:val="28"/>
          </w:rPr>
          <w:t>123</w:t>
        </w:r>
      </w:hyperlink>
      <w:r w:rsidRPr="009F5A39">
        <w:rPr>
          <w:i/>
          <w:sz w:val="28"/>
          <w:szCs w:val="28"/>
        </w:rPr>
        <w:t xml:space="preserve"> "Иные выплаты, за исключением фонда оплаты труда государственных </w:t>
      </w:r>
      <w:r w:rsidRPr="009F5A39">
        <w:rPr>
          <w:i/>
          <w:sz w:val="28"/>
          <w:szCs w:val="28"/>
        </w:rPr>
        <w:lastRenderedPageBreak/>
        <w:t>(муниципальных) органов, лицам, пр</w:t>
      </w:r>
      <w:r w:rsidRPr="006C7535">
        <w:rPr>
          <w:i/>
          <w:sz w:val="28"/>
          <w:szCs w:val="28"/>
        </w:rPr>
        <w:t>ивлекаемым согласно законодательству для выполнения отдельных полномочий"</w:t>
      </w:r>
      <w:r w:rsidRPr="006C7535">
        <w:rPr>
          <w:sz w:val="28"/>
          <w:szCs w:val="28"/>
        </w:rPr>
        <w:t>»</w:t>
      </w:r>
      <w:r>
        <w:rPr>
          <w:sz w:val="28"/>
          <w:szCs w:val="28"/>
        </w:rPr>
        <w:t>.</w:t>
      </w:r>
    </w:p>
    <w:p w:rsidR="001B546E" w:rsidRPr="00DA6276" w:rsidRDefault="001B546E" w:rsidP="001B546E">
      <w:pPr>
        <w:pStyle w:val="af8"/>
        <w:tabs>
          <w:tab w:val="left" w:pos="851"/>
        </w:tabs>
        <w:autoSpaceDE w:val="0"/>
        <w:autoSpaceDN w:val="0"/>
        <w:adjustRightInd w:val="0"/>
        <w:ind w:left="0" w:firstLine="567"/>
        <w:jc w:val="both"/>
        <w:rPr>
          <w:sz w:val="28"/>
          <w:szCs w:val="28"/>
        </w:rPr>
      </w:pPr>
      <w:r>
        <w:rPr>
          <w:sz w:val="28"/>
          <w:szCs w:val="28"/>
        </w:rPr>
        <w:t>В итоге расходы на реализацию вышеуказанной государственной пр</w:t>
      </w:r>
      <w:r>
        <w:rPr>
          <w:sz w:val="28"/>
          <w:szCs w:val="28"/>
        </w:rPr>
        <w:t>о</w:t>
      </w:r>
      <w:r>
        <w:rPr>
          <w:sz w:val="28"/>
          <w:szCs w:val="28"/>
        </w:rPr>
        <w:t xml:space="preserve">граммы должны быть сформированы по следующим кодам вида (подвида и элементов видов) расходов: </w:t>
      </w:r>
      <w:r w:rsidRPr="00DA6276">
        <w:rPr>
          <w:sz w:val="28"/>
          <w:szCs w:val="28"/>
        </w:rPr>
        <w:t>113, 123, 242, 244, 540, 611, 612, 621, 622, 630</w:t>
      </w:r>
      <w:r>
        <w:rPr>
          <w:sz w:val="28"/>
          <w:szCs w:val="28"/>
        </w:rPr>
        <w:t>.</w:t>
      </w:r>
    </w:p>
    <w:p w:rsidR="001B546E" w:rsidRPr="00E13D0C" w:rsidRDefault="001B546E" w:rsidP="001B546E">
      <w:pPr>
        <w:autoSpaceDE w:val="0"/>
        <w:autoSpaceDN w:val="0"/>
        <w:adjustRightInd w:val="0"/>
        <w:spacing w:before="120"/>
        <w:ind w:firstLine="567"/>
        <w:jc w:val="both"/>
        <w:rPr>
          <w:sz w:val="28"/>
          <w:szCs w:val="28"/>
        </w:rPr>
      </w:pPr>
      <w:r w:rsidRPr="00E13D0C">
        <w:rPr>
          <w:sz w:val="28"/>
          <w:szCs w:val="28"/>
        </w:rPr>
        <w:t>Группа 200 "Закупка товаров, работ и услуг для государственных (мун</w:t>
      </w:r>
      <w:r w:rsidRPr="00E13D0C">
        <w:rPr>
          <w:sz w:val="28"/>
          <w:szCs w:val="28"/>
        </w:rPr>
        <w:t>и</w:t>
      </w:r>
      <w:r w:rsidRPr="00E13D0C">
        <w:rPr>
          <w:sz w:val="28"/>
          <w:szCs w:val="28"/>
        </w:rPr>
        <w:t>ципальных) нужд" и детализирующие ее подгруппы и элементы применяю</w:t>
      </w:r>
      <w:r w:rsidRPr="00E13D0C">
        <w:rPr>
          <w:sz w:val="28"/>
          <w:szCs w:val="28"/>
        </w:rPr>
        <w:t>т</w:t>
      </w:r>
      <w:r w:rsidRPr="00E13D0C">
        <w:rPr>
          <w:sz w:val="28"/>
          <w:szCs w:val="28"/>
        </w:rPr>
        <w:t>ся для отражения операций по закупке товаров, работ и услуг для обеспеч</w:t>
      </w:r>
      <w:r w:rsidRPr="00E13D0C">
        <w:rPr>
          <w:sz w:val="28"/>
          <w:szCs w:val="28"/>
        </w:rPr>
        <w:t>е</w:t>
      </w:r>
      <w:r w:rsidRPr="00E13D0C">
        <w:rPr>
          <w:sz w:val="28"/>
          <w:szCs w:val="28"/>
        </w:rPr>
        <w:t>ния государственных нужд, осуществляемых в рамках гражданско-правовых отношений, оформленных соответствующими договорами (государственн</w:t>
      </w:r>
      <w:r w:rsidRPr="00E13D0C">
        <w:rPr>
          <w:sz w:val="28"/>
          <w:szCs w:val="28"/>
        </w:rPr>
        <w:t>ы</w:t>
      </w:r>
      <w:r w:rsidRPr="00E13D0C">
        <w:rPr>
          <w:sz w:val="28"/>
          <w:szCs w:val="28"/>
        </w:rPr>
        <w:t>ми контрактами).</w:t>
      </w:r>
    </w:p>
    <w:p w:rsidR="001B546E" w:rsidRPr="00F54711" w:rsidRDefault="001B546E" w:rsidP="001B546E">
      <w:pPr>
        <w:pStyle w:val="af8"/>
        <w:numPr>
          <w:ilvl w:val="0"/>
          <w:numId w:val="216"/>
        </w:numPr>
        <w:tabs>
          <w:tab w:val="left" w:pos="851"/>
        </w:tabs>
        <w:autoSpaceDE w:val="0"/>
        <w:autoSpaceDN w:val="0"/>
        <w:adjustRightInd w:val="0"/>
        <w:ind w:left="0" w:firstLine="567"/>
        <w:jc w:val="both"/>
        <w:rPr>
          <w:sz w:val="28"/>
          <w:szCs w:val="28"/>
        </w:rPr>
      </w:pPr>
      <w:proofErr w:type="gramStart"/>
      <w:r w:rsidRPr="00F54711">
        <w:rPr>
          <w:sz w:val="28"/>
          <w:szCs w:val="28"/>
        </w:rPr>
        <w:t>В этой связи, отражение выплат физическим лицам за совершение ими определенных полномочий в соответствии с законодательством Росси</w:t>
      </w:r>
      <w:r w:rsidRPr="00F54711">
        <w:rPr>
          <w:sz w:val="28"/>
          <w:szCs w:val="28"/>
        </w:rPr>
        <w:t>й</w:t>
      </w:r>
      <w:r w:rsidRPr="00F54711">
        <w:rPr>
          <w:sz w:val="28"/>
          <w:szCs w:val="28"/>
        </w:rPr>
        <w:t>ской Федерации, не предусматривающим заключения с ними трудовых дог</w:t>
      </w:r>
      <w:r w:rsidRPr="00F54711">
        <w:rPr>
          <w:sz w:val="28"/>
          <w:szCs w:val="28"/>
        </w:rPr>
        <w:t>о</w:t>
      </w:r>
      <w:r w:rsidRPr="00F54711">
        <w:rPr>
          <w:sz w:val="28"/>
          <w:szCs w:val="28"/>
        </w:rPr>
        <w:t xml:space="preserve">воров или договоров гражданско-правового характера (в том числе выплаты физическим лицам, привлекаемым </w:t>
      </w:r>
      <w:r w:rsidRPr="00F54711">
        <w:rPr>
          <w:bCs/>
          <w:color w:val="26282F"/>
          <w:sz w:val="28"/>
          <w:szCs w:val="28"/>
        </w:rPr>
        <w:t>к охране общественного порядка</w:t>
      </w:r>
      <w:r w:rsidRPr="00F54711">
        <w:rPr>
          <w:sz w:val="28"/>
          <w:szCs w:val="28"/>
        </w:rPr>
        <w:t>) в ра</w:t>
      </w:r>
      <w:r w:rsidRPr="00F54711">
        <w:rPr>
          <w:sz w:val="28"/>
          <w:szCs w:val="28"/>
        </w:rPr>
        <w:t>м</w:t>
      </w:r>
      <w:r w:rsidRPr="00F54711">
        <w:rPr>
          <w:sz w:val="28"/>
          <w:szCs w:val="28"/>
        </w:rPr>
        <w:t xml:space="preserve">ках подгрупп и элементов данной группы </w:t>
      </w:r>
      <w:hyperlink r:id="rId29" w:history="1">
        <w:r w:rsidRPr="00F54711">
          <w:rPr>
            <w:b/>
            <w:i/>
            <w:sz w:val="28"/>
            <w:szCs w:val="28"/>
          </w:rPr>
          <w:t>Указаниями N 65н</w:t>
        </w:r>
      </w:hyperlink>
      <w:r w:rsidRPr="00F54711">
        <w:rPr>
          <w:b/>
          <w:i/>
          <w:sz w:val="28"/>
          <w:szCs w:val="28"/>
        </w:rPr>
        <w:t xml:space="preserve"> не предусмо</w:t>
      </w:r>
      <w:r w:rsidRPr="00F54711">
        <w:rPr>
          <w:b/>
          <w:i/>
          <w:sz w:val="28"/>
          <w:szCs w:val="28"/>
        </w:rPr>
        <w:t>т</w:t>
      </w:r>
      <w:r w:rsidRPr="00F54711">
        <w:rPr>
          <w:b/>
          <w:i/>
          <w:sz w:val="28"/>
          <w:szCs w:val="28"/>
        </w:rPr>
        <w:t>рено</w:t>
      </w:r>
      <w:r w:rsidRPr="00F54711">
        <w:rPr>
          <w:sz w:val="28"/>
          <w:szCs w:val="28"/>
        </w:rPr>
        <w:t>.</w:t>
      </w:r>
      <w:proofErr w:type="gramEnd"/>
    </w:p>
    <w:p w:rsidR="007B352B" w:rsidRPr="00D166C8" w:rsidRDefault="00F708F0" w:rsidP="008B5D6D">
      <w:pPr>
        <w:spacing w:before="240" w:after="240"/>
        <w:jc w:val="center"/>
        <w:rPr>
          <w:b/>
          <w:i/>
          <w:sz w:val="28"/>
          <w:szCs w:val="28"/>
        </w:rPr>
      </w:pPr>
      <w:r>
        <w:rPr>
          <w:b/>
          <w:i/>
          <w:sz w:val="28"/>
          <w:szCs w:val="28"/>
        </w:rPr>
        <w:t>Управление</w:t>
      </w:r>
      <w:r w:rsidR="007B352B" w:rsidRPr="00D166C8">
        <w:rPr>
          <w:b/>
          <w:i/>
          <w:sz w:val="28"/>
          <w:szCs w:val="28"/>
        </w:rPr>
        <w:t xml:space="preserve"> по опеке </w:t>
      </w:r>
      <w:r w:rsidR="008B5D6D">
        <w:rPr>
          <w:b/>
          <w:i/>
          <w:sz w:val="28"/>
          <w:szCs w:val="28"/>
        </w:rPr>
        <w:t>и попечительству администрации города</w:t>
      </w:r>
    </w:p>
    <w:p w:rsidR="007B352B" w:rsidRPr="00D166C8" w:rsidRDefault="007B352B" w:rsidP="008B5D6D">
      <w:pPr>
        <w:ind w:firstLine="567"/>
        <w:jc w:val="both"/>
        <w:rPr>
          <w:sz w:val="28"/>
          <w:szCs w:val="28"/>
        </w:rPr>
      </w:pPr>
      <w:r w:rsidRPr="00D166C8">
        <w:rPr>
          <w:sz w:val="28"/>
          <w:szCs w:val="28"/>
        </w:rPr>
        <w:t>В результате анализа исполнения Управление</w:t>
      </w:r>
      <w:r>
        <w:rPr>
          <w:sz w:val="28"/>
          <w:szCs w:val="28"/>
        </w:rPr>
        <w:t>м</w:t>
      </w:r>
      <w:r w:rsidRPr="00D166C8">
        <w:rPr>
          <w:sz w:val="28"/>
          <w:szCs w:val="28"/>
        </w:rPr>
        <w:t xml:space="preserve"> по опеке Решения о бюджете на 2014 год  установлено следующее:</w:t>
      </w:r>
    </w:p>
    <w:p w:rsidR="007B352B" w:rsidRPr="0026114D" w:rsidRDefault="007B352B" w:rsidP="00612DAA">
      <w:pPr>
        <w:pStyle w:val="af8"/>
        <w:numPr>
          <w:ilvl w:val="0"/>
          <w:numId w:val="93"/>
        </w:numPr>
        <w:tabs>
          <w:tab w:val="left" w:pos="851"/>
        </w:tabs>
        <w:spacing w:after="200" w:line="276" w:lineRule="auto"/>
        <w:ind w:left="0" w:firstLine="567"/>
        <w:jc w:val="both"/>
        <w:rPr>
          <w:sz w:val="28"/>
          <w:szCs w:val="28"/>
        </w:rPr>
      </w:pPr>
      <w:r w:rsidRPr="0026114D">
        <w:rPr>
          <w:sz w:val="28"/>
          <w:szCs w:val="28"/>
        </w:rPr>
        <w:t>структура расходов</w:t>
      </w:r>
      <w:r>
        <w:rPr>
          <w:sz w:val="28"/>
          <w:szCs w:val="28"/>
        </w:rPr>
        <w:t xml:space="preserve"> по источникам финансирования</w:t>
      </w:r>
      <w:r w:rsidRPr="0026114D">
        <w:rPr>
          <w:sz w:val="28"/>
          <w:szCs w:val="28"/>
        </w:rPr>
        <w:t xml:space="preserve"> данного </w:t>
      </w:r>
      <w:r>
        <w:rPr>
          <w:sz w:val="28"/>
          <w:szCs w:val="28"/>
        </w:rPr>
        <w:t>ГРБС практически не изменилась</w:t>
      </w:r>
      <w:r w:rsidRPr="0026114D">
        <w:rPr>
          <w:sz w:val="28"/>
          <w:szCs w:val="28"/>
        </w:rPr>
        <w:t>, по сравнению со структурой прошлого отчетн</w:t>
      </w:r>
      <w:r w:rsidRPr="0026114D">
        <w:rPr>
          <w:sz w:val="28"/>
          <w:szCs w:val="28"/>
        </w:rPr>
        <w:t>о</w:t>
      </w:r>
      <w:r w:rsidRPr="0026114D">
        <w:rPr>
          <w:sz w:val="28"/>
          <w:szCs w:val="28"/>
        </w:rPr>
        <w:t>го периода (структура за 2013 год состояла из 99,9% бюджет других уровней  0,1% бюджет города).</w:t>
      </w:r>
    </w:p>
    <w:tbl>
      <w:tblPr>
        <w:tblStyle w:val="af4"/>
        <w:tblW w:w="0" w:type="auto"/>
        <w:tblInd w:w="250" w:type="dxa"/>
        <w:tblLook w:val="04A0" w:firstRow="1" w:lastRow="0" w:firstColumn="1" w:lastColumn="0" w:noHBand="0" w:noVBand="1"/>
      </w:tblPr>
      <w:tblGrid>
        <w:gridCol w:w="1664"/>
        <w:gridCol w:w="1914"/>
        <w:gridCol w:w="1914"/>
        <w:gridCol w:w="1914"/>
        <w:gridCol w:w="1915"/>
      </w:tblGrid>
      <w:tr w:rsidR="007B352B" w:rsidRPr="0026114D" w:rsidTr="009D314C">
        <w:trPr>
          <w:trHeight w:val="1180"/>
        </w:trPr>
        <w:tc>
          <w:tcPr>
            <w:tcW w:w="1664" w:type="dxa"/>
          </w:tcPr>
          <w:p w:rsidR="007B352B" w:rsidRPr="0026114D" w:rsidRDefault="007B352B" w:rsidP="007B79D3">
            <w:pPr>
              <w:jc w:val="center"/>
              <w:rPr>
                <w:b/>
                <w:i/>
                <w:sz w:val="20"/>
                <w:szCs w:val="20"/>
              </w:rPr>
            </w:pPr>
            <w:r w:rsidRPr="0026114D">
              <w:rPr>
                <w:b/>
                <w:bCs/>
                <w:i/>
                <w:sz w:val="20"/>
                <w:szCs w:val="20"/>
              </w:rPr>
              <w:t>Управление по опеке</w:t>
            </w:r>
          </w:p>
        </w:tc>
        <w:tc>
          <w:tcPr>
            <w:tcW w:w="1914" w:type="dxa"/>
          </w:tcPr>
          <w:p w:rsidR="007B352B" w:rsidRPr="009D314C" w:rsidRDefault="007B352B" w:rsidP="007B79D3">
            <w:pPr>
              <w:jc w:val="center"/>
              <w:rPr>
                <w:b/>
                <w:bCs/>
                <w:i/>
                <w:sz w:val="20"/>
                <w:szCs w:val="20"/>
              </w:rPr>
            </w:pPr>
            <w:r w:rsidRPr="0026114D">
              <w:rPr>
                <w:b/>
                <w:bCs/>
                <w:i/>
                <w:sz w:val="20"/>
                <w:szCs w:val="20"/>
              </w:rPr>
              <w:t>Сводной бюдже</w:t>
            </w:r>
            <w:r w:rsidRPr="0026114D">
              <w:rPr>
                <w:b/>
                <w:bCs/>
                <w:i/>
                <w:sz w:val="20"/>
                <w:szCs w:val="20"/>
              </w:rPr>
              <w:t>т</w:t>
            </w:r>
            <w:r w:rsidRPr="0026114D">
              <w:rPr>
                <w:b/>
                <w:bCs/>
                <w:i/>
                <w:sz w:val="20"/>
                <w:szCs w:val="20"/>
              </w:rPr>
              <w:t>ной росп</w:t>
            </w:r>
            <w:r w:rsidR="009D314C">
              <w:rPr>
                <w:b/>
                <w:bCs/>
                <w:i/>
                <w:sz w:val="20"/>
                <w:szCs w:val="20"/>
              </w:rPr>
              <w:t>исью на 31.12.2014, тыс. рублей</w:t>
            </w:r>
          </w:p>
        </w:tc>
        <w:tc>
          <w:tcPr>
            <w:tcW w:w="1914" w:type="dxa"/>
          </w:tcPr>
          <w:p w:rsidR="007B352B" w:rsidRPr="0026114D" w:rsidRDefault="007B352B" w:rsidP="007B79D3">
            <w:pPr>
              <w:jc w:val="center"/>
              <w:rPr>
                <w:b/>
                <w:i/>
                <w:sz w:val="20"/>
                <w:szCs w:val="20"/>
              </w:rPr>
            </w:pPr>
            <w:r w:rsidRPr="0026114D">
              <w:rPr>
                <w:b/>
                <w:i/>
                <w:sz w:val="20"/>
                <w:szCs w:val="20"/>
              </w:rPr>
              <w:t>Доля участия бюджетов ра</w:t>
            </w:r>
            <w:r w:rsidRPr="0026114D">
              <w:rPr>
                <w:b/>
                <w:i/>
                <w:sz w:val="20"/>
                <w:szCs w:val="20"/>
              </w:rPr>
              <w:t>з</w:t>
            </w:r>
            <w:r w:rsidRPr="0026114D">
              <w:rPr>
                <w:b/>
                <w:i/>
                <w:sz w:val="20"/>
                <w:szCs w:val="20"/>
              </w:rPr>
              <w:t>личных уровней %</w:t>
            </w:r>
          </w:p>
        </w:tc>
        <w:tc>
          <w:tcPr>
            <w:tcW w:w="1914" w:type="dxa"/>
          </w:tcPr>
          <w:p w:rsidR="007B352B" w:rsidRPr="0026114D" w:rsidRDefault="007B352B" w:rsidP="007B79D3">
            <w:pPr>
              <w:jc w:val="center"/>
              <w:rPr>
                <w:b/>
                <w:i/>
                <w:sz w:val="20"/>
                <w:szCs w:val="20"/>
              </w:rPr>
            </w:pPr>
            <w:r w:rsidRPr="0026114D">
              <w:rPr>
                <w:b/>
                <w:i/>
                <w:sz w:val="20"/>
                <w:szCs w:val="20"/>
              </w:rPr>
              <w:t>Исполнение, тыс. рублей</w:t>
            </w:r>
          </w:p>
        </w:tc>
        <w:tc>
          <w:tcPr>
            <w:tcW w:w="1915" w:type="dxa"/>
          </w:tcPr>
          <w:p w:rsidR="007B352B" w:rsidRPr="0026114D" w:rsidRDefault="007B352B" w:rsidP="007B79D3">
            <w:pPr>
              <w:jc w:val="center"/>
              <w:rPr>
                <w:b/>
                <w:i/>
                <w:sz w:val="20"/>
                <w:szCs w:val="20"/>
              </w:rPr>
            </w:pPr>
            <w:r w:rsidRPr="0026114D">
              <w:rPr>
                <w:b/>
                <w:i/>
                <w:sz w:val="20"/>
                <w:szCs w:val="20"/>
              </w:rPr>
              <w:t>Удельный вес в общей сумме и</w:t>
            </w:r>
            <w:r w:rsidRPr="0026114D">
              <w:rPr>
                <w:b/>
                <w:i/>
                <w:sz w:val="20"/>
                <w:szCs w:val="20"/>
              </w:rPr>
              <w:t>с</w:t>
            </w:r>
            <w:r w:rsidRPr="0026114D">
              <w:rPr>
                <w:b/>
                <w:i/>
                <w:sz w:val="20"/>
                <w:szCs w:val="20"/>
              </w:rPr>
              <w:t>полнения по ГРБС   %</w:t>
            </w:r>
          </w:p>
        </w:tc>
      </w:tr>
      <w:tr w:rsidR="007B352B" w:rsidRPr="0026114D" w:rsidTr="008B5D6D">
        <w:tc>
          <w:tcPr>
            <w:tcW w:w="1664" w:type="dxa"/>
          </w:tcPr>
          <w:p w:rsidR="007B352B" w:rsidRPr="0026114D" w:rsidRDefault="007B352B" w:rsidP="00D935DB">
            <w:pPr>
              <w:rPr>
                <w:b/>
                <w:i/>
                <w:sz w:val="20"/>
                <w:szCs w:val="20"/>
              </w:rPr>
            </w:pPr>
            <w:r w:rsidRPr="0026114D">
              <w:rPr>
                <w:b/>
                <w:i/>
                <w:sz w:val="20"/>
                <w:szCs w:val="20"/>
              </w:rPr>
              <w:t>Всего, в том числе:</w:t>
            </w:r>
          </w:p>
        </w:tc>
        <w:tc>
          <w:tcPr>
            <w:tcW w:w="1914" w:type="dxa"/>
          </w:tcPr>
          <w:p w:rsidR="007B352B" w:rsidRPr="0026114D" w:rsidRDefault="007B352B" w:rsidP="007B79D3">
            <w:pPr>
              <w:jc w:val="center"/>
              <w:rPr>
                <w:b/>
                <w:i/>
                <w:sz w:val="20"/>
                <w:szCs w:val="20"/>
              </w:rPr>
            </w:pPr>
            <w:r w:rsidRPr="0026114D">
              <w:rPr>
                <w:b/>
                <w:i/>
                <w:sz w:val="20"/>
                <w:szCs w:val="20"/>
              </w:rPr>
              <w:t>358 216,17</w:t>
            </w:r>
          </w:p>
        </w:tc>
        <w:tc>
          <w:tcPr>
            <w:tcW w:w="1914" w:type="dxa"/>
          </w:tcPr>
          <w:p w:rsidR="007B352B" w:rsidRPr="0026114D" w:rsidRDefault="007B352B" w:rsidP="007B79D3">
            <w:pPr>
              <w:jc w:val="center"/>
              <w:rPr>
                <w:b/>
                <w:i/>
                <w:sz w:val="20"/>
                <w:szCs w:val="20"/>
              </w:rPr>
            </w:pPr>
            <w:r w:rsidRPr="0026114D">
              <w:rPr>
                <w:b/>
                <w:i/>
                <w:sz w:val="20"/>
                <w:szCs w:val="20"/>
              </w:rPr>
              <w:t>100</w:t>
            </w:r>
          </w:p>
        </w:tc>
        <w:tc>
          <w:tcPr>
            <w:tcW w:w="1914" w:type="dxa"/>
          </w:tcPr>
          <w:p w:rsidR="007B352B" w:rsidRPr="0026114D" w:rsidRDefault="007B352B" w:rsidP="007B79D3">
            <w:pPr>
              <w:jc w:val="center"/>
              <w:rPr>
                <w:b/>
                <w:i/>
                <w:sz w:val="20"/>
                <w:szCs w:val="20"/>
              </w:rPr>
            </w:pPr>
            <w:r w:rsidRPr="0026114D">
              <w:rPr>
                <w:b/>
                <w:i/>
                <w:sz w:val="20"/>
                <w:szCs w:val="20"/>
              </w:rPr>
              <w:t>358 141,81</w:t>
            </w:r>
          </w:p>
        </w:tc>
        <w:tc>
          <w:tcPr>
            <w:tcW w:w="1915" w:type="dxa"/>
          </w:tcPr>
          <w:p w:rsidR="007B352B" w:rsidRPr="0026114D" w:rsidRDefault="007B352B" w:rsidP="007B79D3">
            <w:pPr>
              <w:jc w:val="center"/>
              <w:rPr>
                <w:b/>
                <w:i/>
                <w:sz w:val="20"/>
                <w:szCs w:val="20"/>
              </w:rPr>
            </w:pPr>
            <w:r w:rsidRPr="0026114D">
              <w:rPr>
                <w:b/>
                <w:i/>
                <w:sz w:val="20"/>
                <w:szCs w:val="20"/>
              </w:rPr>
              <w:t>100</w:t>
            </w:r>
          </w:p>
        </w:tc>
      </w:tr>
      <w:tr w:rsidR="007B352B" w:rsidRPr="0026114D" w:rsidTr="008B5D6D">
        <w:tc>
          <w:tcPr>
            <w:tcW w:w="1664" w:type="dxa"/>
          </w:tcPr>
          <w:p w:rsidR="007B352B" w:rsidRPr="0026114D" w:rsidRDefault="007B352B" w:rsidP="00D935DB">
            <w:pPr>
              <w:rPr>
                <w:sz w:val="20"/>
                <w:szCs w:val="20"/>
              </w:rPr>
            </w:pPr>
            <w:r w:rsidRPr="0026114D">
              <w:rPr>
                <w:sz w:val="20"/>
                <w:szCs w:val="20"/>
              </w:rPr>
              <w:t>бюджет города</w:t>
            </w:r>
          </w:p>
        </w:tc>
        <w:tc>
          <w:tcPr>
            <w:tcW w:w="1914" w:type="dxa"/>
          </w:tcPr>
          <w:p w:rsidR="007B352B" w:rsidRPr="0026114D" w:rsidRDefault="007B352B" w:rsidP="007B79D3">
            <w:pPr>
              <w:jc w:val="center"/>
              <w:rPr>
                <w:sz w:val="20"/>
                <w:szCs w:val="20"/>
              </w:rPr>
            </w:pPr>
            <w:r w:rsidRPr="0026114D">
              <w:rPr>
                <w:sz w:val="20"/>
                <w:szCs w:val="20"/>
              </w:rPr>
              <w:t>1 100,00</w:t>
            </w:r>
          </w:p>
        </w:tc>
        <w:tc>
          <w:tcPr>
            <w:tcW w:w="1914" w:type="dxa"/>
          </w:tcPr>
          <w:p w:rsidR="007B352B" w:rsidRPr="0026114D" w:rsidRDefault="007B352B" w:rsidP="007B79D3">
            <w:pPr>
              <w:jc w:val="center"/>
              <w:rPr>
                <w:sz w:val="20"/>
                <w:szCs w:val="20"/>
              </w:rPr>
            </w:pPr>
            <w:r w:rsidRPr="0026114D">
              <w:rPr>
                <w:sz w:val="20"/>
                <w:szCs w:val="20"/>
              </w:rPr>
              <w:t>0,3</w:t>
            </w:r>
          </w:p>
        </w:tc>
        <w:tc>
          <w:tcPr>
            <w:tcW w:w="1914" w:type="dxa"/>
          </w:tcPr>
          <w:p w:rsidR="007B352B" w:rsidRPr="0026114D" w:rsidRDefault="007B352B" w:rsidP="007B79D3">
            <w:pPr>
              <w:jc w:val="center"/>
              <w:rPr>
                <w:sz w:val="20"/>
                <w:szCs w:val="20"/>
              </w:rPr>
            </w:pPr>
            <w:r w:rsidRPr="0026114D">
              <w:rPr>
                <w:sz w:val="20"/>
                <w:szCs w:val="20"/>
              </w:rPr>
              <w:t>1 066,21</w:t>
            </w:r>
          </w:p>
        </w:tc>
        <w:tc>
          <w:tcPr>
            <w:tcW w:w="1915" w:type="dxa"/>
          </w:tcPr>
          <w:p w:rsidR="007B352B" w:rsidRPr="0026114D" w:rsidRDefault="007B352B" w:rsidP="007B79D3">
            <w:pPr>
              <w:jc w:val="center"/>
              <w:rPr>
                <w:sz w:val="20"/>
                <w:szCs w:val="20"/>
              </w:rPr>
            </w:pPr>
            <w:r w:rsidRPr="0026114D">
              <w:rPr>
                <w:sz w:val="20"/>
                <w:szCs w:val="20"/>
              </w:rPr>
              <w:t>0,3</w:t>
            </w:r>
          </w:p>
        </w:tc>
      </w:tr>
      <w:tr w:rsidR="007B352B" w:rsidRPr="0026114D" w:rsidTr="008B5D6D">
        <w:tc>
          <w:tcPr>
            <w:tcW w:w="1664" w:type="dxa"/>
          </w:tcPr>
          <w:p w:rsidR="007B352B" w:rsidRPr="0026114D" w:rsidRDefault="007B352B" w:rsidP="00D935DB">
            <w:pPr>
              <w:rPr>
                <w:sz w:val="20"/>
                <w:szCs w:val="20"/>
              </w:rPr>
            </w:pPr>
            <w:r w:rsidRPr="0026114D">
              <w:rPr>
                <w:sz w:val="20"/>
                <w:szCs w:val="20"/>
              </w:rPr>
              <w:t>бюджеты других уровней</w:t>
            </w:r>
          </w:p>
        </w:tc>
        <w:tc>
          <w:tcPr>
            <w:tcW w:w="1914" w:type="dxa"/>
          </w:tcPr>
          <w:p w:rsidR="007B352B" w:rsidRPr="0026114D" w:rsidRDefault="007B352B" w:rsidP="007B79D3">
            <w:pPr>
              <w:jc w:val="center"/>
              <w:rPr>
                <w:sz w:val="20"/>
                <w:szCs w:val="20"/>
              </w:rPr>
            </w:pPr>
            <w:r w:rsidRPr="0026114D">
              <w:rPr>
                <w:sz w:val="20"/>
                <w:szCs w:val="20"/>
              </w:rPr>
              <w:t>357 116,17</w:t>
            </w:r>
          </w:p>
        </w:tc>
        <w:tc>
          <w:tcPr>
            <w:tcW w:w="1914" w:type="dxa"/>
          </w:tcPr>
          <w:p w:rsidR="007B352B" w:rsidRPr="0026114D" w:rsidRDefault="007B352B" w:rsidP="007B79D3">
            <w:pPr>
              <w:jc w:val="center"/>
              <w:rPr>
                <w:sz w:val="20"/>
                <w:szCs w:val="20"/>
              </w:rPr>
            </w:pPr>
            <w:r w:rsidRPr="0026114D">
              <w:rPr>
                <w:sz w:val="20"/>
                <w:szCs w:val="20"/>
              </w:rPr>
              <w:t>99,7</w:t>
            </w:r>
          </w:p>
        </w:tc>
        <w:tc>
          <w:tcPr>
            <w:tcW w:w="1914" w:type="dxa"/>
          </w:tcPr>
          <w:p w:rsidR="007B352B" w:rsidRPr="0026114D" w:rsidRDefault="007B352B" w:rsidP="007B79D3">
            <w:pPr>
              <w:jc w:val="center"/>
              <w:rPr>
                <w:sz w:val="20"/>
                <w:szCs w:val="20"/>
              </w:rPr>
            </w:pPr>
            <w:r w:rsidRPr="0026114D">
              <w:rPr>
                <w:sz w:val="20"/>
                <w:szCs w:val="20"/>
              </w:rPr>
              <w:t>357 075,60</w:t>
            </w:r>
          </w:p>
        </w:tc>
        <w:tc>
          <w:tcPr>
            <w:tcW w:w="1915" w:type="dxa"/>
          </w:tcPr>
          <w:p w:rsidR="007B352B" w:rsidRPr="0026114D" w:rsidRDefault="007B352B" w:rsidP="007B79D3">
            <w:pPr>
              <w:jc w:val="center"/>
              <w:rPr>
                <w:sz w:val="20"/>
                <w:szCs w:val="20"/>
              </w:rPr>
            </w:pPr>
            <w:r w:rsidRPr="0026114D">
              <w:rPr>
                <w:sz w:val="20"/>
                <w:szCs w:val="20"/>
              </w:rPr>
              <w:t>99,7</w:t>
            </w:r>
          </w:p>
        </w:tc>
      </w:tr>
    </w:tbl>
    <w:p w:rsidR="007B352B" w:rsidRPr="0026114D" w:rsidRDefault="007B352B" w:rsidP="007B352B">
      <w:pPr>
        <w:jc w:val="both"/>
        <w:rPr>
          <w:sz w:val="20"/>
          <w:szCs w:val="20"/>
        </w:rPr>
      </w:pPr>
    </w:p>
    <w:p w:rsidR="007B352B" w:rsidRPr="0026114D" w:rsidRDefault="007B352B" w:rsidP="008B5D6D">
      <w:pPr>
        <w:ind w:firstLine="567"/>
        <w:jc w:val="both"/>
        <w:rPr>
          <w:sz w:val="28"/>
          <w:szCs w:val="28"/>
        </w:rPr>
      </w:pPr>
      <w:r w:rsidRPr="0026114D">
        <w:rPr>
          <w:sz w:val="28"/>
          <w:szCs w:val="28"/>
        </w:rPr>
        <w:t>При исполнении бюджета Управлением по опеке бюджетные средства  направлены на расходы, связанные с реализацией:</w:t>
      </w:r>
    </w:p>
    <w:p w:rsidR="007B352B" w:rsidRPr="0026114D" w:rsidRDefault="007B352B" w:rsidP="00612DAA">
      <w:pPr>
        <w:pStyle w:val="af8"/>
        <w:numPr>
          <w:ilvl w:val="0"/>
          <w:numId w:val="92"/>
        </w:numPr>
        <w:tabs>
          <w:tab w:val="left" w:pos="851"/>
        </w:tabs>
        <w:ind w:left="0" w:firstLine="567"/>
        <w:jc w:val="both"/>
        <w:rPr>
          <w:b/>
          <w:sz w:val="28"/>
          <w:szCs w:val="28"/>
        </w:rPr>
      </w:pPr>
      <w:r w:rsidRPr="0026114D">
        <w:rPr>
          <w:sz w:val="28"/>
          <w:szCs w:val="28"/>
        </w:rPr>
        <w:t>переданных отдельных государственных полномочий;</w:t>
      </w:r>
    </w:p>
    <w:p w:rsidR="007B352B" w:rsidRPr="0026114D" w:rsidRDefault="007B352B" w:rsidP="00612DAA">
      <w:pPr>
        <w:pStyle w:val="af8"/>
        <w:numPr>
          <w:ilvl w:val="0"/>
          <w:numId w:val="92"/>
        </w:numPr>
        <w:tabs>
          <w:tab w:val="left" w:pos="851"/>
        </w:tabs>
        <w:ind w:left="0" w:firstLine="567"/>
        <w:jc w:val="both"/>
        <w:rPr>
          <w:color w:val="FF0000"/>
          <w:sz w:val="28"/>
          <w:szCs w:val="28"/>
        </w:rPr>
      </w:pPr>
      <w:r w:rsidRPr="0026114D">
        <w:rPr>
          <w:sz w:val="28"/>
          <w:szCs w:val="28"/>
        </w:rPr>
        <w:t xml:space="preserve">мероприятий муниципальной программы "Комплексная программа социальной поддержки и социальной помощи для отдельных категорий граждан в городе Нижневартовске на 2013-2015. </w:t>
      </w:r>
    </w:p>
    <w:p w:rsidR="007B352B" w:rsidRDefault="007B352B" w:rsidP="008B5D6D">
      <w:pPr>
        <w:tabs>
          <w:tab w:val="left" w:pos="851"/>
        </w:tabs>
        <w:ind w:firstLine="567"/>
        <w:jc w:val="both"/>
        <w:rPr>
          <w:sz w:val="28"/>
          <w:szCs w:val="28"/>
        </w:rPr>
      </w:pPr>
      <w:r w:rsidRPr="002F3F10">
        <w:rPr>
          <w:sz w:val="28"/>
          <w:szCs w:val="28"/>
        </w:rPr>
        <w:lastRenderedPageBreak/>
        <w:t xml:space="preserve">Финансовое обеспечение исполнения бюджета Управлением по </w:t>
      </w:r>
      <w:r>
        <w:rPr>
          <w:sz w:val="28"/>
          <w:szCs w:val="28"/>
        </w:rPr>
        <w:t>опеке</w:t>
      </w:r>
      <w:r w:rsidRPr="002F3F10">
        <w:rPr>
          <w:sz w:val="28"/>
          <w:szCs w:val="28"/>
        </w:rPr>
        <w:t xml:space="preserve"> осуществлялось на основе программно-целевого метода бюджетного  план</w:t>
      </w:r>
      <w:r w:rsidRPr="002F3F10">
        <w:rPr>
          <w:sz w:val="28"/>
          <w:szCs w:val="28"/>
        </w:rPr>
        <w:t>и</w:t>
      </w:r>
      <w:r w:rsidRPr="002F3F10">
        <w:rPr>
          <w:sz w:val="28"/>
          <w:szCs w:val="28"/>
        </w:rPr>
        <w:t xml:space="preserve">рования в рамках </w:t>
      </w:r>
      <w:r>
        <w:rPr>
          <w:sz w:val="28"/>
          <w:szCs w:val="28"/>
        </w:rPr>
        <w:t>муниципальной</w:t>
      </w:r>
      <w:r w:rsidRPr="002F3F10">
        <w:rPr>
          <w:sz w:val="28"/>
          <w:szCs w:val="28"/>
        </w:rPr>
        <w:t xml:space="preserve">  программ</w:t>
      </w:r>
      <w:r>
        <w:rPr>
          <w:sz w:val="28"/>
          <w:szCs w:val="28"/>
        </w:rPr>
        <w:t>ы</w:t>
      </w:r>
      <w:r w:rsidRPr="002F3F10">
        <w:rPr>
          <w:sz w:val="28"/>
          <w:szCs w:val="28"/>
        </w:rPr>
        <w:t>:</w:t>
      </w:r>
    </w:p>
    <w:p w:rsidR="00F708F0" w:rsidRDefault="00F708F0" w:rsidP="008B5D6D">
      <w:pPr>
        <w:tabs>
          <w:tab w:val="left" w:pos="851"/>
        </w:tabs>
        <w:ind w:firstLine="567"/>
        <w:jc w:val="both"/>
        <w:rPr>
          <w:sz w:val="28"/>
          <w:szCs w:val="28"/>
        </w:rPr>
      </w:pPr>
    </w:p>
    <w:tbl>
      <w:tblPr>
        <w:tblW w:w="9497" w:type="dxa"/>
        <w:tblInd w:w="250" w:type="dxa"/>
        <w:tblLayout w:type="fixed"/>
        <w:tblLook w:val="04A0" w:firstRow="1" w:lastRow="0" w:firstColumn="1" w:lastColumn="0" w:noHBand="0" w:noVBand="1"/>
      </w:tblPr>
      <w:tblGrid>
        <w:gridCol w:w="709"/>
        <w:gridCol w:w="2268"/>
        <w:gridCol w:w="1181"/>
        <w:gridCol w:w="1087"/>
        <w:gridCol w:w="1208"/>
        <w:gridCol w:w="1060"/>
        <w:gridCol w:w="1254"/>
        <w:gridCol w:w="730"/>
      </w:tblGrid>
      <w:tr w:rsidR="007B352B" w:rsidRPr="00BA2592" w:rsidTr="00F708F0">
        <w:trPr>
          <w:trHeight w:val="600"/>
        </w:trPr>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7B352B" w:rsidRPr="00BA2592" w:rsidRDefault="007B352B" w:rsidP="00D935DB">
            <w:pPr>
              <w:rPr>
                <w:color w:val="000000"/>
                <w:sz w:val="18"/>
                <w:szCs w:val="18"/>
              </w:rPr>
            </w:pPr>
            <w:r w:rsidRPr="00BA2592">
              <w:rPr>
                <w:color w:val="000000"/>
                <w:sz w:val="18"/>
                <w:szCs w:val="18"/>
              </w:rPr>
              <w:t> </w:t>
            </w:r>
          </w:p>
        </w:tc>
        <w:tc>
          <w:tcPr>
            <w:tcW w:w="2268" w:type="dxa"/>
            <w:tcBorders>
              <w:top w:val="single" w:sz="4" w:space="0" w:color="auto"/>
              <w:left w:val="nil"/>
              <w:bottom w:val="nil"/>
              <w:right w:val="single" w:sz="4" w:space="0" w:color="auto"/>
            </w:tcBorders>
            <w:shd w:val="clear" w:color="auto" w:fill="auto"/>
            <w:noWrap/>
            <w:vAlign w:val="bottom"/>
            <w:hideMark/>
          </w:tcPr>
          <w:p w:rsidR="007B352B" w:rsidRPr="00BA2592" w:rsidRDefault="007B352B" w:rsidP="00D935DB">
            <w:pPr>
              <w:rPr>
                <w:color w:val="000000"/>
                <w:sz w:val="18"/>
                <w:szCs w:val="18"/>
              </w:rPr>
            </w:pPr>
            <w:r w:rsidRPr="00BA2592">
              <w:rPr>
                <w:color w:val="000000"/>
                <w:sz w:val="18"/>
                <w:szCs w:val="18"/>
              </w:rPr>
              <w:t> </w:t>
            </w:r>
          </w:p>
        </w:tc>
        <w:tc>
          <w:tcPr>
            <w:tcW w:w="347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7B352B" w:rsidRPr="00BA2592" w:rsidRDefault="007B352B" w:rsidP="00D935DB">
            <w:pPr>
              <w:jc w:val="center"/>
              <w:rPr>
                <w:b/>
                <w:bCs/>
                <w:i/>
                <w:iCs/>
                <w:color w:val="000000"/>
                <w:sz w:val="18"/>
                <w:szCs w:val="18"/>
              </w:rPr>
            </w:pPr>
            <w:r w:rsidRPr="00BA2592">
              <w:rPr>
                <w:b/>
                <w:bCs/>
                <w:i/>
                <w:iCs/>
                <w:color w:val="000000"/>
                <w:sz w:val="18"/>
                <w:szCs w:val="18"/>
              </w:rPr>
              <w:t>Утверждено, тыс. рублей</w:t>
            </w:r>
          </w:p>
        </w:tc>
        <w:tc>
          <w:tcPr>
            <w:tcW w:w="1060" w:type="dxa"/>
            <w:tcBorders>
              <w:top w:val="single" w:sz="4" w:space="0" w:color="auto"/>
              <w:left w:val="nil"/>
              <w:bottom w:val="nil"/>
              <w:right w:val="single" w:sz="4" w:space="0" w:color="auto"/>
            </w:tcBorders>
            <w:shd w:val="clear" w:color="auto" w:fill="auto"/>
            <w:noWrap/>
            <w:vAlign w:val="bottom"/>
            <w:hideMark/>
          </w:tcPr>
          <w:p w:rsidR="007B352B" w:rsidRPr="00BA2592" w:rsidRDefault="007B352B" w:rsidP="00D935DB">
            <w:pPr>
              <w:rPr>
                <w:color w:val="000000"/>
                <w:sz w:val="18"/>
                <w:szCs w:val="18"/>
              </w:rPr>
            </w:pPr>
            <w:r w:rsidRPr="00BA2592">
              <w:rPr>
                <w:color w:val="000000"/>
                <w:sz w:val="18"/>
                <w:szCs w:val="18"/>
              </w:rPr>
              <w:t> </w:t>
            </w:r>
          </w:p>
        </w:tc>
        <w:tc>
          <w:tcPr>
            <w:tcW w:w="1254" w:type="dxa"/>
            <w:tcBorders>
              <w:top w:val="single" w:sz="4" w:space="0" w:color="auto"/>
              <w:left w:val="nil"/>
              <w:bottom w:val="nil"/>
              <w:right w:val="single" w:sz="4" w:space="0" w:color="auto"/>
            </w:tcBorders>
            <w:shd w:val="clear" w:color="auto" w:fill="auto"/>
            <w:noWrap/>
            <w:vAlign w:val="bottom"/>
            <w:hideMark/>
          </w:tcPr>
          <w:p w:rsidR="007B352B" w:rsidRPr="00BA2592" w:rsidRDefault="007B352B" w:rsidP="00D935DB">
            <w:pPr>
              <w:rPr>
                <w:color w:val="000000"/>
                <w:sz w:val="18"/>
                <w:szCs w:val="18"/>
              </w:rPr>
            </w:pPr>
            <w:r w:rsidRPr="00BA2592">
              <w:rPr>
                <w:color w:val="000000"/>
                <w:sz w:val="18"/>
                <w:szCs w:val="18"/>
              </w:rPr>
              <w:t> </w:t>
            </w:r>
          </w:p>
        </w:tc>
        <w:tc>
          <w:tcPr>
            <w:tcW w:w="730" w:type="dxa"/>
            <w:tcBorders>
              <w:top w:val="single" w:sz="4" w:space="0" w:color="auto"/>
              <w:left w:val="nil"/>
              <w:bottom w:val="nil"/>
              <w:right w:val="single" w:sz="4" w:space="0" w:color="auto"/>
            </w:tcBorders>
            <w:shd w:val="clear" w:color="auto" w:fill="auto"/>
            <w:noWrap/>
            <w:vAlign w:val="bottom"/>
            <w:hideMark/>
          </w:tcPr>
          <w:p w:rsidR="007B352B" w:rsidRPr="00BA2592" w:rsidRDefault="007B352B" w:rsidP="00D935DB">
            <w:pPr>
              <w:rPr>
                <w:color w:val="000000"/>
                <w:sz w:val="18"/>
                <w:szCs w:val="18"/>
              </w:rPr>
            </w:pPr>
            <w:r w:rsidRPr="00BA2592">
              <w:rPr>
                <w:color w:val="000000"/>
                <w:sz w:val="18"/>
                <w:szCs w:val="18"/>
              </w:rPr>
              <w:t> </w:t>
            </w:r>
          </w:p>
        </w:tc>
      </w:tr>
      <w:tr w:rsidR="007B352B" w:rsidRPr="00BA2592" w:rsidTr="00F708F0">
        <w:trPr>
          <w:trHeight w:val="24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7B352B" w:rsidRPr="00BA2592" w:rsidRDefault="007B352B" w:rsidP="00D935DB">
            <w:pPr>
              <w:rPr>
                <w:b/>
                <w:bCs/>
                <w:i/>
                <w:iCs/>
                <w:color w:val="000000"/>
                <w:sz w:val="18"/>
                <w:szCs w:val="18"/>
              </w:rPr>
            </w:pPr>
            <w:r w:rsidRPr="00BA2592">
              <w:rPr>
                <w:b/>
                <w:bCs/>
                <w:i/>
                <w:iCs/>
                <w:color w:val="000000"/>
                <w:sz w:val="18"/>
                <w:szCs w:val="18"/>
              </w:rPr>
              <w:t xml:space="preserve">№ </w:t>
            </w:r>
            <w:proofErr w:type="gramStart"/>
            <w:r w:rsidRPr="00BA2592">
              <w:rPr>
                <w:b/>
                <w:bCs/>
                <w:i/>
                <w:iCs/>
                <w:color w:val="000000"/>
                <w:sz w:val="18"/>
                <w:szCs w:val="18"/>
              </w:rPr>
              <w:t>п</w:t>
            </w:r>
            <w:proofErr w:type="gramEnd"/>
            <w:r w:rsidRPr="00BA2592">
              <w:rPr>
                <w:b/>
                <w:bCs/>
                <w:i/>
                <w:iCs/>
                <w:color w:val="000000"/>
                <w:sz w:val="18"/>
                <w:szCs w:val="18"/>
              </w:rPr>
              <w:t>/п</w:t>
            </w:r>
          </w:p>
        </w:tc>
        <w:tc>
          <w:tcPr>
            <w:tcW w:w="2268" w:type="dxa"/>
            <w:tcBorders>
              <w:top w:val="nil"/>
              <w:left w:val="nil"/>
              <w:bottom w:val="single" w:sz="4" w:space="0" w:color="auto"/>
              <w:right w:val="single" w:sz="4" w:space="0" w:color="auto"/>
            </w:tcBorders>
            <w:shd w:val="clear" w:color="auto" w:fill="auto"/>
            <w:noWrap/>
            <w:vAlign w:val="center"/>
            <w:hideMark/>
          </w:tcPr>
          <w:p w:rsidR="007B352B" w:rsidRPr="00BA2592" w:rsidRDefault="007B352B" w:rsidP="00D935DB">
            <w:pPr>
              <w:jc w:val="center"/>
              <w:rPr>
                <w:b/>
                <w:bCs/>
                <w:i/>
                <w:iCs/>
                <w:color w:val="000000"/>
                <w:sz w:val="18"/>
                <w:szCs w:val="18"/>
              </w:rPr>
            </w:pPr>
            <w:r w:rsidRPr="00BA2592">
              <w:rPr>
                <w:b/>
                <w:bCs/>
                <w:i/>
                <w:iCs/>
                <w:color w:val="000000"/>
                <w:sz w:val="18"/>
                <w:szCs w:val="18"/>
              </w:rPr>
              <w:t>Наименование программ</w:t>
            </w:r>
          </w:p>
        </w:tc>
        <w:tc>
          <w:tcPr>
            <w:tcW w:w="1181" w:type="dxa"/>
            <w:tcBorders>
              <w:top w:val="nil"/>
              <w:left w:val="nil"/>
              <w:bottom w:val="single" w:sz="4" w:space="0" w:color="auto"/>
              <w:right w:val="single" w:sz="4" w:space="0" w:color="auto"/>
            </w:tcBorders>
            <w:shd w:val="clear" w:color="auto" w:fill="auto"/>
            <w:vAlign w:val="center"/>
            <w:hideMark/>
          </w:tcPr>
          <w:p w:rsidR="007B352B" w:rsidRPr="00BA2592" w:rsidRDefault="007B352B" w:rsidP="00D935DB">
            <w:pPr>
              <w:jc w:val="center"/>
              <w:rPr>
                <w:b/>
                <w:bCs/>
                <w:i/>
                <w:iCs/>
                <w:color w:val="000000"/>
                <w:sz w:val="18"/>
                <w:szCs w:val="18"/>
              </w:rPr>
            </w:pPr>
            <w:r w:rsidRPr="00BA2592">
              <w:rPr>
                <w:b/>
                <w:bCs/>
                <w:i/>
                <w:iCs/>
                <w:color w:val="000000"/>
                <w:sz w:val="18"/>
                <w:szCs w:val="18"/>
              </w:rPr>
              <w:t>Решением Думы гор</w:t>
            </w:r>
            <w:r w:rsidRPr="00BA2592">
              <w:rPr>
                <w:b/>
                <w:bCs/>
                <w:i/>
                <w:iCs/>
                <w:color w:val="000000"/>
                <w:sz w:val="18"/>
                <w:szCs w:val="18"/>
              </w:rPr>
              <w:t>о</w:t>
            </w:r>
            <w:r w:rsidRPr="00BA2592">
              <w:rPr>
                <w:b/>
                <w:bCs/>
                <w:i/>
                <w:iCs/>
                <w:color w:val="000000"/>
                <w:sz w:val="18"/>
                <w:szCs w:val="18"/>
              </w:rPr>
              <w:t>да от 29.11.2013 №483</w:t>
            </w:r>
          </w:p>
        </w:tc>
        <w:tc>
          <w:tcPr>
            <w:tcW w:w="1087" w:type="dxa"/>
            <w:tcBorders>
              <w:top w:val="nil"/>
              <w:left w:val="nil"/>
              <w:bottom w:val="single" w:sz="4" w:space="0" w:color="auto"/>
              <w:right w:val="single" w:sz="4" w:space="0" w:color="auto"/>
            </w:tcBorders>
            <w:shd w:val="clear" w:color="auto" w:fill="auto"/>
            <w:vAlign w:val="center"/>
            <w:hideMark/>
          </w:tcPr>
          <w:p w:rsidR="007B352B" w:rsidRPr="00BA2592" w:rsidRDefault="007B352B" w:rsidP="00D935DB">
            <w:pPr>
              <w:jc w:val="center"/>
              <w:rPr>
                <w:b/>
                <w:bCs/>
                <w:i/>
                <w:iCs/>
                <w:color w:val="000000"/>
                <w:sz w:val="18"/>
                <w:szCs w:val="18"/>
              </w:rPr>
            </w:pPr>
            <w:r w:rsidRPr="00BA2592">
              <w:rPr>
                <w:b/>
                <w:bCs/>
                <w:i/>
                <w:iCs/>
                <w:color w:val="000000"/>
                <w:sz w:val="18"/>
                <w:szCs w:val="18"/>
              </w:rPr>
              <w:t>Решением Думы г</w:t>
            </w:r>
            <w:r w:rsidRPr="00BA2592">
              <w:rPr>
                <w:b/>
                <w:bCs/>
                <w:i/>
                <w:iCs/>
                <w:color w:val="000000"/>
                <w:sz w:val="18"/>
                <w:szCs w:val="18"/>
              </w:rPr>
              <w:t>о</w:t>
            </w:r>
            <w:r w:rsidRPr="00BA2592">
              <w:rPr>
                <w:b/>
                <w:bCs/>
                <w:i/>
                <w:iCs/>
                <w:color w:val="000000"/>
                <w:sz w:val="18"/>
                <w:szCs w:val="18"/>
              </w:rPr>
              <w:t>рода от 21.11.2014 №676</w:t>
            </w:r>
          </w:p>
        </w:tc>
        <w:tc>
          <w:tcPr>
            <w:tcW w:w="1208" w:type="dxa"/>
            <w:tcBorders>
              <w:top w:val="nil"/>
              <w:left w:val="nil"/>
              <w:bottom w:val="single" w:sz="4" w:space="0" w:color="auto"/>
              <w:right w:val="single" w:sz="4" w:space="0" w:color="auto"/>
            </w:tcBorders>
            <w:shd w:val="clear" w:color="auto" w:fill="auto"/>
            <w:vAlign w:val="center"/>
            <w:hideMark/>
          </w:tcPr>
          <w:p w:rsidR="007B352B" w:rsidRPr="00BA2592" w:rsidRDefault="007B352B" w:rsidP="00D935DB">
            <w:pPr>
              <w:jc w:val="center"/>
              <w:rPr>
                <w:b/>
                <w:bCs/>
                <w:i/>
                <w:iCs/>
                <w:color w:val="000000"/>
                <w:sz w:val="18"/>
                <w:szCs w:val="18"/>
              </w:rPr>
            </w:pPr>
            <w:r w:rsidRPr="00BA2592">
              <w:rPr>
                <w:b/>
                <w:bCs/>
                <w:i/>
                <w:iCs/>
                <w:color w:val="000000"/>
                <w:sz w:val="18"/>
                <w:szCs w:val="18"/>
              </w:rPr>
              <w:t>Сводной бюджетной росписью</w:t>
            </w:r>
          </w:p>
        </w:tc>
        <w:tc>
          <w:tcPr>
            <w:tcW w:w="1060" w:type="dxa"/>
            <w:tcBorders>
              <w:top w:val="nil"/>
              <w:left w:val="nil"/>
              <w:bottom w:val="single" w:sz="4" w:space="0" w:color="auto"/>
              <w:right w:val="single" w:sz="4" w:space="0" w:color="auto"/>
            </w:tcBorders>
            <w:shd w:val="clear" w:color="auto" w:fill="auto"/>
            <w:vAlign w:val="center"/>
            <w:hideMark/>
          </w:tcPr>
          <w:p w:rsidR="007B352B" w:rsidRPr="00BA2592" w:rsidRDefault="008B5D6D" w:rsidP="00D935DB">
            <w:pPr>
              <w:jc w:val="center"/>
              <w:rPr>
                <w:b/>
                <w:bCs/>
                <w:i/>
                <w:iCs/>
                <w:color w:val="000000"/>
                <w:sz w:val="18"/>
                <w:szCs w:val="18"/>
              </w:rPr>
            </w:pPr>
            <w:r>
              <w:rPr>
                <w:b/>
                <w:bCs/>
                <w:i/>
                <w:iCs/>
                <w:color w:val="000000"/>
                <w:sz w:val="18"/>
                <w:szCs w:val="18"/>
              </w:rPr>
              <w:t>Исполн</w:t>
            </w:r>
            <w:r>
              <w:rPr>
                <w:b/>
                <w:bCs/>
                <w:i/>
                <w:iCs/>
                <w:color w:val="000000"/>
                <w:sz w:val="18"/>
                <w:szCs w:val="18"/>
              </w:rPr>
              <w:t>е</w:t>
            </w:r>
            <w:r>
              <w:rPr>
                <w:b/>
                <w:bCs/>
                <w:i/>
                <w:iCs/>
                <w:color w:val="000000"/>
                <w:sz w:val="18"/>
                <w:szCs w:val="18"/>
              </w:rPr>
              <w:t>ние,</w:t>
            </w:r>
            <w:r w:rsidR="007B352B" w:rsidRPr="00BA2592">
              <w:rPr>
                <w:b/>
                <w:bCs/>
                <w:i/>
                <w:iCs/>
                <w:color w:val="000000"/>
                <w:sz w:val="18"/>
                <w:szCs w:val="18"/>
              </w:rPr>
              <w:t xml:space="preserve"> тыс. рублей</w:t>
            </w:r>
          </w:p>
        </w:tc>
        <w:tc>
          <w:tcPr>
            <w:tcW w:w="1254" w:type="dxa"/>
            <w:tcBorders>
              <w:top w:val="nil"/>
              <w:left w:val="nil"/>
              <w:bottom w:val="single" w:sz="4" w:space="0" w:color="auto"/>
              <w:right w:val="single" w:sz="4" w:space="0" w:color="auto"/>
            </w:tcBorders>
            <w:shd w:val="clear" w:color="auto" w:fill="auto"/>
            <w:vAlign w:val="center"/>
            <w:hideMark/>
          </w:tcPr>
          <w:p w:rsidR="007B352B" w:rsidRPr="00BA2592" w:rsidRDefault="007B352B" w:rsidP="00D935DB">
            <w:pPr>
              <w:jc w:val="center"/>
              <w:rPr>
                <w:b/>
                <w:bCs/>
                <w:i/>
                <w:iCs/>
                <w:color w:val="000000"/>
                <w:sz w:val="18"/>
                <w:szCs w:val="18"/>
              </w:rPr>
            </w:pPr>
            <w:r w:rsidRPr="00BA2592">
              <w:rPr>
                <w:b/>
                <w:bCs/>
                <w:i/>
                <w:iCs/>
                <w:color w:val="000000"/>
                <w:sz w:val="18"/>
                <w:szCs w:val="18"/>
              </w:rPr>
              <w:t>отклонение исполнения от сводной бюджетной росписи, тыс</w:t>
            </w:r>
            <w:proofErr w:type="gramStart"/>
            <w:r w:rsidRPr="00BA2592">
              <w:rPr>
                <w:b/>
                <w:bCs/>
                <w:i/>
                <w:iCs/>
                <w:color w:val="000000"/>
                <w:sz w:val="18"/>
                <w:szCs w:val="18"/>
              </w:rPr>
              <w:t>.р</w:t>
            </w:r>
            <w:proofErr w:type="gramEnd"/>
            <w:r w:rsidRPr="00BA2592">
              <w:rPr>
                <w:b/>
                <w:bCs/>
                <w:i/>
                <w:iCs/>
                <w:color w:val="000000"/>
                <w:sz w:val="18"/>
                <w:szCs w:val="18"/>
              </w:rPr>
              <w:t>ублей</w:t>
            </w:r>
          </w:p>
        </w:tc>
        <w:tc>
          <w:tcPr>
            <w:tcW w:w="730" w:type="dxa"/>
            <w:tcBorders>
              <w:top w:val="nil"/>
              <w:left w:val="nil"/>
              <w:bottom w:val="single" w:sz="4" w:space="0" w:color="auto"/>
              <w:right w:val="single" w:sz="4" w:space="0" w:color="auto"/>
            </w:tcBorders>
            <w:shd w:val="clear" w:color="auto" w:fill="auto"/>
            <w:vAlign w:val="center"/>
            <w:hideMark/>
          </w:tcPr>
          <w:p w:rsidR="007B352B" w:rsidRPr="00BA2592" w:rsidRDefault="007B352B" w:rsidP="00D935DB">
            <w:pPr>
              <w:jc w:val="center"/>
              <w:rPr>
                <w:b/>
                <w:bCs/>
                <w:i/>
                <w:iCs/>
                <w:color w:val="000000"/>
                <w:sz w:val="18"/>
                <w:szCs w:val="18"/>
              </w:rPr>
            </w:pPr>
            <w:r w:rsidRPr="00BA2592">
              <w:rPr>
                <w:b/>
                <w:bCs/>
                <w:i/>
                <w:iCs/>
                <w:color w:val="000000"/>
                <w:sz w:val="18"/>
                <w:szCs w:val="18"/>
              </w:rPr>
              <w:t>%и</w:t>
            </w:r>
            <w:r w:rsidRPr="00BA2592">
              <w:rPr>
                <w:b/>
                <w:bCs/>
                <w:i/>
                <w:iCs/>
                <w:color w:val="000000"/>
                <w:sz w:val="18"/>
                <w:szCs w:val="18"/>
              </w:rPr>
              <w:t>с</w:t>
            </w:r>
            <w:r w:rsidRPr="00BA2592">
              <w:rPr>
                <w:b/>
                <w:bCs/>
                <w:i/>
                <w:iCs/>
                <w:color w:val="000000"/>
                <w:sz w:val="18"/>
                <w:szCs w:val="18"/>
              </w:rPr>
              <w:t>по</w:t>
            </w:r>
            <w:r w:rsidRPr="00BA2592">
              <w:rPr>
                <w:b/>
                <w:bCs/>
                <w:i/>
                <w:iCs/>
                <w:color w:val="000000"/>
                <w:sz w:val="18"/>
                <w:szCs w:val="18"/>
              </w:rPr>
              <w:t>л</w:t>
            </w:r>
            <w:r w:rsidRPr="00BA2592">
              <w:rPr>
                <w:b/>
                <w:bCs/>
                <w:i/>
                <w:iCs/>
                <w:color w:val="000000"/>
                <w:sz w:val="18"/>
                <w:szCs w:val="18"/>
              </w:rPr>
              <w:t xml:space="preserve">нения к </w:t>
            </w:r>
            <w:proofErr w:type="spellStart"/>
            <w:r w:rsidRPr="00BA2592">
              <w:rPr>
                <w:b/>
                <w:bCs/>
                <w:i/>
                <w:iCs/>
                <w:color w:val="000000"/>
                <w:sz w:val="18"/>
                <w:szCs w:val="18"/>
              </w:rPr>
              <w:t>со</w:t>
            </w:r>
            <w:r w:rsidRPr="00BA2592">
              <w:rPr>
                <w:b/>
                <w:bCs/>
                <w:i/>
                <w:iCs/>
                <w:color w:val="000000"/>
                <w:sz w:val="18"/>
                <w:szCs w:val="18"/>
              </w:rPr>
              <w:t>д</w:t>
            </w:r>
            <w:r w:rsidRPr="00BA2592">
              <w:rPr>
                <w:b/>
                <w:bCs/>
                <w:i/>
                <w:iCs/>
                <w:color w:val="000000"/>
                <w:sz w:val="18"/>
                <w:szCs w:val="18"/>
              </w:rPr>
              <w:t>ной</w:t>
            </w:r>
            <w:proofErr w:type="spellEnd"/>
            <w:r w:rsidRPr="00BA2592">
              <w:rPr>
                <w:b/>
                <w:bCs/>
                <w:i/>
                <w:iCs/>
                <w:color w:val="000000"/>
                <w:sz w:val="18"/>
                <w:szCs w:val="18"/>
              </w:rPr>
              <w:t xml:space="preserve"> бю</w:t>
            </w:r>
            <w:r w:rsidRPr="00BA2592">
              <w:rPr>
                <w:b/>
                <w:bCs/>
                <w:i/>
                <w:iCs/>
                <w:color w:val="000000"/>
                <w:sz w:val="18"/>
                <w:szCs w:val="18"/>
              </w:rPr>
              <w:t>д</w:t>
            </w:r>
            <w:r w:rsidRPr="00BA2592">
              <w:rPr>
                <w:b/>
                <w:bCs/>
                <w:i/>
                <w:iCs/>
                <w:color w:val="000000"/>
                <w:sz w:val="18"/>
                <w:szCs w:val="18"/>
              </w:rPr>
              <w:t>же</w:t>
            </w:r>
            <w:r w:rsidRPr="00BA2592">
              <w:rPr>
                <w:b/>
                <w:bCs/>
                <w:i/>
                <w:iCs/>
                <w:color w:val="000000"/>
                <w:sz w:val="18"/>
                <w:szCs w:val="18"/>
              </w:rPr>
              <w:t>т</w:t>
            </w:r>
            <w:r w:rsidRPr="00BA2592">
              <w:rPr>
                <w:b/>
                <w:bCs/>
                <w:i/>
                <w:iCs/>
                <w:color w:val="000000"/>
                <w:sz w:val="18"/>
                <w:szCs w:val="18"/>
              </w:rPr>
              <w:t>ной ро</w:t>
            </w:r>
            <w:r w:rsidRPr="00BA2592">
              <w:rPr>
                <w:b/>
                <w:bCs/>
                <w:i/>
                <w:iCs/>
                <w:color w:val="000000"/>
                <w:sz w:val="18"/>
                <w:szCs w:val="18"/>
              </w:rPr>
              <w:t>с</w:t>
            </w:r>
            <w:r w:rsidRPr="00BA2592">
              <w:rPr>
                <w:b/>
                <w:bCs/>
                <w:i/>
                <w:iCs/>
                <w:color w:val="000000"/>
                <w:sz w:val="18"/>
                <w:szCs w:val="18"/>
              </w:rPr>
              <w:t>писи на 31.12.2014</w:t>
            </w:r>
          </w:p>
        </w:tc>
      </w:tr>
      <w:tr w:rsidR="007B352B" w:rsidRPr="00BA2592" w:rsidTr="00F708F0">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B352B" w:rsidRPr="00BA2592" w:rsidRDefault="007B352B" w:rsidP="00D935DB">
            <w:pPr>
              <w:jc w:val="center"/>
              <w:rPr>
                <w:color w:val="000000"/>
                <w:sz w:val="18"/>
                <w:szCs w:val="18"/>
              </w:rPr>
            </w:pPr>
            <w:r w:rsidRPr="00BA2592">
              <w:rPr>
                <w:color w:val="000000"/>
                <w:sz w:val="18"/>
                <w:szCs w:val="18"/>
              </w:rPr>
              <w:t>1</w:t>
            </w:r>
          </w:p>
        </w:tc>
        <w:tc>
          <w:tcPr>
            <w:tcW w:w="2268"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center"/>
              <w:rPr>
                <w:b/>
                <w:bCs/>
                <w:i/>
                <w:iCs/>
                <w:color w:val="000000"/>
                <w:sz w:val="18"/>
                <w:szCs w:val="18"/>
              </w:rPr>
            </w:pPr>
            <w:r w:rsidRPr="00BA2592">
              <w:rPr>
                <w:b/>
                <w:bCs/>
                <w:i/>
                <w:iCs/>
                <w:color w:val="000000"/>
                <w:sz w:val="18"/>
                <w:szCs w:val="18"/>
              </w:rPr>
              <w:t>2</w:t>
            </w:r>
          </w:p>
        </w:tc>
        <w:tc>
          <w:tcPr>
            <w:tcW w:w="1181"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center"/>
              <w:rPr>
                <w:b/>
                <w:bCs/>
                <w:i/>
                <w:iCs/>
                <w:color w:val="000000"/>
                <w:sz w:val="18"/>
                <w:szCs w:val="18"/>
              </w:rPr>
            </w:pPr>
            <w:r w:rsidRPr="00BA2592">
              <w:rPr>
                <w:b/>
                <w:bCs/>
                <w:i/>
                <w:iCs/>
                <w:color w:val="000000"/>
                <w:sz w:val="18"/>
                <w:szCs w:val="18"/>
              </w:rPr>
              <w:t>3</w:t>
            </w:r>
          </w:p>
        </w:tc>
        <w:tc>
          <w:tcPr>
            <w:tcW w:w="1087"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center"/>
              <w:rPr>
                <w:b/>
                <w:bCs/>
                <w:i/>
                <w:iCs/>
                <w:color w:val="000000"/>
                <w:sz w:val="18"/>
                <w:szCs w:val="18"/>
              </w:rPr>
            </w:pPr>
            <w:r w:rsidRPr="00BA2592">
              <w:rPr>
                <w:b/>
                <w:bCs/>
                <w:i/>
                <w:iCs/>
                <w:color w:val="000000"/>
                <w:sz w:val="18"/>
                <w:szCs w:val="18"/>
              </w:rPr>
              <w:t>4</w:t>
            </w:r>
          </w:p>
        </w:tc>
        <w:tc>
          <w:tcPr>
            <w:tcW w:w="1208" w:type="dxa"/>
            <w:tcBorders>
              <w:top w:val="nil"/>
              <w:left w:val="nil"/>
              <w:bottom w:val="single" w:sz="4" w:space="0" w:color="auto"/>
              <w:right w:val="nil"/>
            </w:tcBorders>
            <w:shd w:val="clear" w:color="auto" w:fill="auto"/>
            <w:noWrap/>
            <w:vAlign w:val="bottom"/>
            <w:hideMark/>
          </w:tcPr>
          <w:p w:rsidR="007B352B" w:rsidRPr="00BA2592" w:rsidRDefault="007B352B" w:rsidP="00D935DB">
            <w:pPr>
              <w:jc w:val="center"/>
              <w:rPr>
                <w:b/>
                <w:bCs/>
                <w:i/>
                <w:iCs/>
                <w:color w:val="000000"/>
                <w:sz w:val="18"/>
                <w:szCs w:val="18"/>
              </w:rPr>
            </w:pPr>
            <w:r w:rsidRPr="00BA2592">
              <w:rPr>
                <w:b/>
                <w:bCs/>
                <w:i/>
                <w:iCs/>
                <w:color w:val="000000"/>
                <w:sz w:val="18"/>
                <w:szCs w:val="18"/>
              </w:rPr>
              <w:t>5</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7B352B" w:rsidRPr="00BA2592" w:rsidRDefault="007B352B" w:rsidP="00D935DB">
            <w:pPr>
              <w:jc w:val="center"/>
              <w:rPr>
                <w:b/>
                <w:bCs/>
                <w:i/>
                <w:iCs/>
                <w:color w:val="000000"/>
                <w:sz w:val="18"/>
                <w:szCs w:val="18"/>
              </w:rPr>
            </w:pPr>
            <w:r w:rsidRPr="00BA2592">
              <w:rPr>
                <w:b/>
                <w:bCs/>
                <w:i/>
                <w:iCs/>
                <w:color w:val="000000"/>
                <w:sz w:val="18"/>
                <w:szCs w:val="18"/>
              </w:rPr>
              <w:t>6</w:t>
            </w:r>
          </w:p>
        </w:tc>
        <w:tc>
          <w:tcPr>
            <w:tcW w:w="1254"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center"/>
              <w:rPr>
                <w:b/>
                <w:bCs/>
                <w:i/>
                <w:iCs/>
                <w:color w:val="000000"/>
                <w:sz w:val="18"/>
                <w:szCs w:val="18"/>
              </w:rPr>
            </w:pPr>
            <w:r w:rsidRPr="00BA2592">
              <w:rPr>
                <w:b/>
                <w:bCs/>
                <w:i/>
                <w:iCs/>
                <w:color w:val="000000"/>
                <w:sz w:val="18"/>
                <w:szCs w:val="18"/>
              </w:rPr>
              <w:t>7</w:t>
            </w:r>
          </w:p>
        </w:tc>
        <w:tc>
          <w:tcPr>
            <w:tcW w:w="730"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center"/>
              <w:rPr>
                <w:b/>
                <w:bCs/>
                <w:i/>
                <w:iCs/>
                <w:color w:val="000000"/>
                <w:sz w:val="18"/>
                <w:szCs w:val="18"/>
              </w:rPr>
            </w:pPr>
            <w:r w:rsidRPr="00BA2592">
              <w:rPr>
                <w:b/>
                <w:bCs/>
                <w:i/>
                <w:iCs/>
                <w:color w:val="000000"/>
                <w:sz w:val="18"/>
                <w:szCs w:val="18"/>
              </w:rPr>
              <w:t>8</w:t>
            </w:r>
          </w:p>
        </w:tc>
      </w:tr>
      <w:tr w:rsidR="007B352B" w:rsidRPr="00BA2592" w:rsidTr="00F708F0">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B352B" w:rsidRPr="00BA2592" w:rsidRDefault="007B352B" w:rsidP="00D935DB">
            <w:pPr>
              <w:rPr>
                <w:color w:val="000000"/>
                <w:sz w:val="18"/>
                <w:szCs w:val="18"/>
              </w:rPr>
            </w:pPr>
            <w:r w:rsidRPr="00BA2592">
              <w:rPr>
                <w:color w:val="000000"/>
                <w:sz w:val="18"/>
                <w:szCs w:val="18"/>
              </w:rPr>
              <w:t> </w:t>
            </w:r>
          </w:p>
        </w:tc>
        <w:tc>
          <w:tcPr>
            <w:tcW w:w="2268"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rPr>
                <w:b/>
                <w:bCs/>
                <w:i/>
                <w:iCs/>
                <w:color w:val="000000"/>
                <w:sz w:val="18"/>
                <w:szCs w:val="18"/>
              </w:rPr>
            </w:pPr>
            <w:r w:rsidRPr="00BA2592">
              <w:rPr>
                <w:b/>
                <w:bCs/>
                <w:i/>
                <w:iCs/>
                <w:color w:val="000000"/>
                <w:sz w:val="18"/>
                <w:szCs w:val="18"/>
              </w:rPr>
              <w:t>Муниципальные пр</w:t>
            </w:r>
            <w:r w:rsidRPr="00BA2592">
              <w:rPr>
                <w:b/>
                <w:bCs/>
                <w:i/>
                <w:iCs/>
                <w:color w:val="000000"/>
                <w:sz w:val="18"/>
                <w:szCs w:val="18"/>
              </w:rPr>
              <w:t>о</w:t>
            </w:r>
            <w:r w:rsidRPr="00BA2592">
              <w:rPr>
                <w:b/>
                <w:bCs/>
                <w:i/>
                <w:iCs/>
                <w:color w:val="000000"/>
                <w:sz w:val="18"/>
                <w:szCs w:val="18"/>
              </w:rPr>
              <w:t>граммы</w:t>
            </w:r>
          </w:p>
        </w:tc>
        <w:tc>
          <w:tcPr>
            <w:tcW w:w="1181"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307 639,60</w:t>
            </w:r>
          </w:p>
        </w:tc>
        <w:tc>
          <w:tcPr>
            <w:tcW w:w="1087"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369 450,80</w:t>
            </w:r>
          </w:p>
        </w:tc>
        <w:tc>
          <w:tcPr>
            <w:tcW w:w="1208"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358 216,20</w:t>
            </w:r>
          </w:p>
        </w:tc>
        <w:tc>
          <w:tcPr>
            <w:tcW w:w="1060"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358 141,80</w:t>
            </w:r>
          </w:p>
        </w:tc>
        <w:tc>
          <w:tcPr>
            <w:tcW w:w="1254"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-74,40</w:t>
            </w:r>
          </w:p>
        </w:tc>
        <w:tc>
          <w:tcPr>
            <w:tcW w:w="730"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F708F0">
            <w:pPr>
              <w:jc w:val="right"/>
              <w:rPr>
                <w:b/>
                <w:bCs/>
                <w:i/>
                <w:iCs/>
                <w:color w:val="000000"/>
                <w:sz w:val="18"/>
                <w:szCs w:val="18"/>
              </w:rPr>
            </w:pPr>
            <w:r w:rsidRPr="00BA2592">
              <w:rPr>
                <w:b/>
                <w:bCs/>
                <w:i/>
                <w:iCs/>
                <w:color w:val="000000"/>
                <w:sz w:val="18"/>
                <w:szCs w:val="18"/>
              </w:rPr>
              <w:t>99,9</w:t>
            </w:r>
          </w:p>
        </w:tc>
      </w:tr>
      <w:tr w:rsidR="007B352B" w:rsidRPr="00BA2592" w:rsidTr="00F708F0">
        <w:trPr>
          <w:trHeight w:val="169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7B352B" w:rsidRPr="00BA2592" w:rsidRDefault="007B352B" w:rsidP="00D935DB">
            <w:pPr>
              <w:jc w:val="center"/>
              <w:rPr>
                <w:color w:val="000000"/>
                <w:sz w:val="18"/>
                <w:szCs w:val="18"/>
              </w:rPr>
            </w:pPr>
            <w:r w:rsidRPr="00BA2592">
              <w:rPr>
                <w:color w:val="000000"/>
                <w:sz w:val="18"/>
                <w:szCs w:val="18"/>
              </w:rPr>
              <w:t>2</w:t>
            </w:r>
          </w:p>
        </w:tc>
        <w:tc>
          <w:tcPr>
            <w:tcW w:w="2268" w:type="dxa"/>
            <w:tcBorders>
              <w:top w:val="nil"/>
              <w:left w:val="nil"/>
              <w:bottom w:val="single" w:sz="4" w:space="0" w:color="auto"/>
              <w:right w:val="single" w:sz="4" w:space="0" w:color="auto"/>
            </w:tcBorders>
            <w:shd w:val="clear" w:color="auto" w:fill="auto"/>
            <w:vAlign w:val="bottom"/>
            <w:hideMark/>
          </w:tcPr>
          <w:p w:rsidR="007B352B" w:rsidRPr="00BA2592" w:rsidRDefault="007B352B" w:rsidP="00D935DB">
            <w:pPr>
              <w:rPr>
                <w:color w:val="000000"/>
                <w:sz w:val="18"/>
                <w:szCs w:val="18"/>
              </w:rPr>
            </w:pPr>
            <w:r w:rsidRPr="00BA2592">
              <w:rPr>
                <w:color w:val="000000"/>
                <w:sz w:val="18"/>
                <w:szCs w:val="18"/>
              </w:rPr>
              <w:t>Программа "Комплексная программа социальной поддержки и социальной помощи для отдельных категорий граждан в г</w:t>
            </w:r>
            <w:r w:rsidRPr="00BA2592">
              <w:rPr>
                <w:color w:val="000000"/>
                <w:sz w:val="18"/>
                <w:szCs w:val="18"/>
              </w:rPr>
              <w:t>о</w:t>
            </w:r>
            <w:r w:rsidRPr="00BA2592">
              <w:rPr>
                <w:color w:val="000000"/>
                <w:sz w:val="18"/>
                <w:szCs w:val="18"/>
              </w:rPr>
              <w:t>роде Нижневартовске на 2013-2015 годы"</w:t>
            </w:r>
          </w:p>
        </w:tc>
        <w:tc>
          <w:tcPr>
            <w:tcW w:w="1181"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color w:val="000000"/>
                <w:sz w:val="18"/>
                <w:szCs w:val="18"/>
              </w:rPr>
            </w:pPr>
            <w:r w:rsidRPr="00BA2592">
              <w:rPr>
                <w:color w:val="000000"/>
                <w:sz w:val="18"/>
                <w:szCs w:val="18"/>
              </w:rPr>
              <w:t>307 639,60</w:t>
            </w:r>
          </w:p>
        </w:tc>
        <w:tc>
          <w:tcPr>
            <w:tcW w:w="1087"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color w:val="000000"/>
                <w:sz w:val="18"/>
                <w:szCs w:val="18"/>
              </w:rPr>
            </w:pPr>
            <w:r w:rsidRPr="00BA2592">
              <w:rPr>
                <w:color w:val="000000"/>
                <w:sz w:val="18"/>
                <w:szCs w:val="18"/>
              </w:rPr>
              <w:t>369 450,80</w:t>
            </w:r>
          </w:p>
        </w:tc>
        <w:tc>
          <w:tcPr>
            <w:tcW w:w="1208"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color w:val="000000"/>
                <w:sz w:val="18"/>
                <w:szCs w:val="18"/>
              </w:rPr>
            </w:pPr>
            <w:r w:rsidRPr="00BA2592">
              <w:rPr>
                <w:color w:val="000000"/>
                <w:sz w:val="18"/>
                <w:szCs w:val="18"/>
              </w:rPr>
              <w:t>358 216,20</w:t>
            </w:r>
          </w:p>
        </w:tc>
        <w:tc>
          <w:tcPr>
            <w:tcW w:w="1060"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color w:val="000000"/>
                <w:sz w:val="18"/>
                <w:szCs w:val="18"/>
              </w:rPr>
            </w:pPr>
            <w:r w:rsidRPr="00BA2592">
              <w:rPr>
                <w:color w:val="000000"/>
                <w:sz w:val="18"/>
                <w:szCs w:val="18"/>
              </w:rPr>
              <w:t>358 141,80</w:t>
            </w:r>
          </w:p>
        </w:tc>
        <w:tc>
          <w:tcPr>
            <w:tcW w:w="1254"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-74,40</w:t>
            </w:r>
          </w:p>
        </w:tc>
        <w:tc>
          <w:tcPr>
            <w:tcW w:w="730"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F708F0">
            <w:pPr>
              <w:jc w:val="right"/>
              <w:rPr>
                <w:b/>
                <w:bCs/>
                <w:i/>
                <w:iCs/>
                <w:color w:val="000000"/>
                <w:sz w:val="18"/>
                <w:szCs w:val="18"/>
              </w:rPr>
            </w:pPr>
            <w:r w:rsidRPr="00BA2592">
              <w:rPr>
                <w:b/>
                <w:bCs/>
                <w:i/>
                <w:iCs/>
                <w:color w:val="000000"/>
                <w:sz w:val="18"/>
                <w:szCs w:val="18"/>
              </w:rPr>
              <w:t>99,9</w:t>
            </w:r>
          </w:p>
        </w:tc>
      </w:tr>
      <w:tr w:rsidR="007B352B" w:rsidRPr="00BA2592" w:rsidTr="00F708F0">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7B352B" w:rsidRPr="00BA2592" w:rsidRDefault="007B352B" w:rsidP="00D935DB">
            <w:pPr>
              <w:rPr>
                <w:color w:val="000000"/>
                <w:sz w:val="18"/>
                <w:szCs w:val="18"/>
              </w:rPr>
            </w:pPr>
            <w:r w:rsidRPr="00BA2592">
              <w:rPr>
                <w:color w:val="000000"/>
                <w:sz w:val="18"/>
                <w:szCs w:val="18"/>
              </w:rPr>
              <w:t> </w:t>
            </w:r>
          </w:p>
        </w:tc>
        <w:tc>
          <w:tcPr>
            <w:tcW w:w="2268"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rPr>
                <w:b/>
                <w:bCs/>
                <w:i/>
                <w:iCs/>
                <w:color w:val="000000"/>
                <w:sz w:val="18"/>
                <w:szCs w:val="18"/>
              </w:rPr>
            </w:pPr>
            <w:r w:rsidRPr="00BA2592">
              <w:rPr>
                <w:b/>
                <w:bCs/>
                <w:i/>
                <w:iCs/>
                <w:color w:val="000000"/>
                <w:sz w:val="18"/>
                <w:szCs w:val="18"/>
              </w:rPr>
              <w:t>Итого</w:t>
            </w:r>
          </w:p>
        </w:tc>
        <w:tc>
          <w:tcPr>
            <w:tcW w:w="1181"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307 639,60</w:t>
            </w:r>
          </w:p>
        </w:tc>
        <w:tc>
          <w:tcPr>
            <w:tcW w:w="1087"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369 450,80</w:t>
            </w:r>
          </w:p>
        </w:tc>
        <w:tc>
          <w:tcPr>
            <w:tcW w:w="1208"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358 216,20</w:t>
            </w:r>
          </w:p>
        </w:tc>
        <w:tc>
          <w:tcPr>
            <w:tcW w:w="1060"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358 141,80</w:t>
            </w:r>
          </w:p>
        </w:tc>
        <w:tc>
          <w:tcPr>
            <w:tcW w:w="1254"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D935DB">
            <w:pPr>
              <w:jc w:val="right"/>
              <w:rPr>
                <w:b/>
                <w:bCs/>
                <w:i/>
                <w:iCs/>
                <w:color w:val="000000"/>
                <w:sz w:val="18"/>
                <w:szCs w:val="18"/>
              </w:rPr>
            </w:pPr>
            <w:r w:rsidRPr="00BA2592">
              <w:rPr>
                <w:b/>
                <w:bCs/>
                <w:i/>
                <w:iCs/>
                <w:color w:val="000000"/>
                <w:sz w:val="18"/>
                <w:szCs w:val="18"/>
              </w:rPr>
              <w:t>-74,40</w:t>
            </w:r>
          </w:p>
        </w:tc>
        <w:tc>
          <w:tcPr>
            <w:tcW w:w="730" w:type="dxa"/>
            <w:tcBorders>
              <w:top w:val="nil"/>
              <w:left w:val="nil"/>
              <w:bottom w:val="single" w:sz="4" w:space="0" w:color="auto"/>
              <w:right w:val="single" w:sz="4" w:space="0" w:color="auto"/>
            </w:tcBorders>
            <w:shd w:val="clear" w:color="auto" w:fill="auto"/>
            <w:noWrap/>
            <w:vAlign w:val="bottom"/>
            <w:hideMark/>
          </w:tcPr>
          <w:p w:rsidR="007B352B" w:rsidRPr="00BA2592" w:rsidRDefault="007B352B" w:rsidP="00F708F0">
            <w:pPr>
              <w:jc w:val="right"/>
              <w:rPr>
                <w:b/>
                <w:bCs/>
                <w:i/>
                <w:iCs/>
                <w:color w:val="000000"/>
                <w:sz w:val="18"/>
                <w:szCs w:val="18"/>
              </w:rPr>
            </w:pPr>
            <w:r w:rsidRPr="00BA2592">
              <w:rPr>
                <w:b/>
                <w:bCs/>
                <w:i/>
                <w:iCs/>
                <w:color w:val="000000"/>
                <w:sz w:val="18"/>
                <w:szCs w:val="18"/>
              </w:rPr>
              <w:t>99,9</w:t>
            </w:r>
          </w:p>
        </w:tc>
      </w:tr>
    </w:tbl>
    <w:p w:rsidR="007B352B" w:rsidRPr="002F3F10" w:rsidRDefault="007B352B" w:rsidP="007B352B">
      <w:pPr>
        <w:tabs>
          <w:tab w:val="left" w:pos="851"/>
        </w:tabs>
        <w:jc w:val="both"/>
        <w:rPr>
          <w:sz w:val="28"/>
          <w:szCs w:val="28"/>
        </w:rPr>
      </w:pPr>
    </w:p>
    <w:p w:rsidR="007B352B" w:rsidRPr="005868C9" w:rsidRDefault="007B352B" w:rsidP="008B5D6D">
      <w:pPr>
        <w:ind w:firstLine="567"/>
        <w:jc w:val="both"/>
        <w:rPr>
          <w:sz w:val="28"/>
          <w:szCs w:val="28"/>
        </w:rPr>
      </w:pPr>
      <w:r w:rsidRPr="005868C9">
        <w:rPr>
          <w:sz w:val="28"/>
          <w:szCs w:val="28"/>
        </w:rPr>
        <w:t>В целом исполнение по расходам за отчетный период составило 358 141,80 тыс. рублей при небольшом отклонении на 74,40 тыс. рублей от уточненного плана, согласно бюджетной росписи 358 216,20 тыс. рублей или 99,9%;</w:t>
      </w:r>
    </w:p>
    <w:p w:rsidR="007B352B" w:rsidRDefault="007B352B" w:rsidP="008B5D6D">
      <w:pPr>
        <w:ind w:firstLine="567"/>
        <w:jc w:val="both"/>
        <w:rPr>
          <w:sz w:val="28"/>
          <w:szCs w:val="28"/>
        </w:rPr>
      </w:pPr>
      <w:r w:rsidRPr="00602AE1">
        <w:rPr>
          <w:sz w:val="28"/>
          <w:szCs w:val="28"/>
        </w:rPr>
        <w:t>Направления расходования средств в основной своей массе соответств</w:t>
      </w:r>
      <w:r w:rsidRPr="00602AE1">
        <w:rPr>
          <w:sz w:val="28"/>
          <w:szCs w:val="28"/>
        </w:rPr>
        <w:t>о</w:t>
      </w:r>
      <w:r w:rsidRPr="00602AE1">
        <w:rPr>
          <w:sz w:val="28"/>
          <w:szCs w:val="28"/>
        </w:rPr>
        <w:t>вали направлениям бюджетной политики, а также прогнозу социально – эк</w:t>
      </w:r>
      <w:r w:rsidRPr="00602AE1">
        <w:rPr>
          <w:sz w:val="28"/>
          <w:szCs w:val="28"/>
        </w:rPr>
        <w:t>о</w:t>
      </w:r>
      <w:r w:rsidRPr="00602AE1">
        <w:rPr>
          <w:sz w:val="28"/>
          <w:szCs w:val="28"/>
        </w:rPr>
        <w:t>номического развития города Нижневартовска.</w:t>
      </w:r>
    </w:p>
    <w:p w:rsidR="0095157D" w:rsidRDefault="0095157D" w:rsidP="0095157D">
      <w:pPr>
        <w:ind w:firstLine="539"/>
        <w:jc w:val="both"/>
        <w:rPr>
          <w:sz w:val="28"/>
          <w:szCs w:val="28"/>
        </w:rPr>
      </w:pPr>
      <w:r>
        <w:rPr>
          <w:sz w:val="28"/>
          <w:szCs w:val="28"/>
        </w:rPr>
        <w:t>Вместе с тем за 2014 год, установлено, что за счет средств бюджета г</w:t>
      </w:r>
      <w:r>
        <w:rPr>
          <w:sz w:val="28"/>
          <w:szCs w:val="28"/>
        </w:rPr>
        <w:t>о</w:t>
      </w:r>
      <w:r>
        <w:rPr>
          <w:sz w:val="28"/>
          <w:szCs w:val="28"/>
        </w:rPr>
        <w:t xml:space="preserve">рода исполнены принятые муниципальными правовыми актами решения по участию в осуществлении полномочий, не относящихся к вопросам местного значения </w:t>
      </w:r>
      <w:r w:rsidRPr="0095157D">
        <w:rPr>
          <w:i/>
          <w:sz w:val="28"/>
          <w:szCs w:val="28"/>
        </w:rPr>
        <w:t>в размере  1 066,21 тыс. рублей</w:t>
      </w:r>
      <w:r>
        <w:rPr>
          <w:sz w:val="28"/>
          <w:szCs w:val="28"/>
        </w:rPr>
        <w:t>, которые направлены на социал</w:t>
      </w:r>
      <w:r>
        <w:rPr>
          <w:sz w:val="28"/>
          <w:szCs w:val="28"/>
        </w:rPr>
        <w:t>ь</w:t>
      </w:r>
      <w:r>
        <w:rPr>
          <w:sz w:val="28"/>
          <w:szCs w:val="28"/>
        </w:rPr>
        <w:t>ную поддержку и помощь отдельных категорий граждан.</w:t>
      </w:r>
    </w:p>
    <w:p w:rsidR="0095157D" w:rsidRDefault="0095157D" w:rsidP="008B5D6D">
      <w:pPr>
        <w:ind w:firstLine="567"/>
        <w:jc w:val="both"/>
        <w:rPr>
          <w:sz w:val="28"/>
          <w:szCs w:val="28"/>
        </w:rPr>
      </w:pPr>
    </w:p>
    <w:p w:rsidR="00D935DB" w:rsidRPr="002F3F10" w:rsidRDefault="00D935DB" w:rsidP="00D935DB">
      <w:pPr>
        <w:spacing w:before="240" w:after="240"/>
        <w:jc w:val="center"/>
        <w:rPr>
          <w:b/>
          <w:i/>
          <w:sz w:val="28"/>
          <w:szCs w:val="28"/>
        </w:rPr>
      </w:pPr>
      <w:r>
        <w:rPr>
          <w:b/>
          <w:i/>
          <w:sz w:val="28"/>
          <w:szCs w:val="28"/>
        </w:rPr>
        <w:t>Управлением по социальной и молодежной политике администрации г</w:t>
      </w:r>
      <w:r>
        <w:rPr>
          <w:b/>
          <w:i/>
          <w:sz w:val="28"/>
          <w:szCs w:val="28"/>
        </w:rPr>
        <w:t>о</w:t>
      </w:r>
      <w:r>
        <w:rPr>
          <w:b/>
          <w:i/>
          <w:sz w:val="28"/>
          <w:szCs w:val="28"/>
        </w:rPr>
        <w:t>рода</w:t>
      </w:r>
    </w:p>
    <w:p w:rsidR="00D935DB" w:rsidRPr="002F3F10" w:rsidRDefault="00D935DB" w:rsidP="00D935DB">
      <w:pPr>
        <w:ind w:firstLine="567"/>
        <w:jc w:val="both"/>
        <w:rPr>
          <w:sz w:val="28"/>
          <w:szCs w:val="28"/>
        </w:rPr>
      </w:pPr>
      <w:r w:rsidRPr="002F3F10">
        <w:rPr>
          <w:sz w:val="28"/>
          <w:szCs w:val="28"/>
        </w:rPr>
        <w:t>В результате анализа исполнения Управление по</w:t>
      </w:r>
      <w:proofErr w:type="gramStart"/>
      <w:r w:rsidRPr="002F3F10">
        <w:rPr>
          <w:sz w:val="28"/>
          <w:szCs w:val="28"/>
        </w:rPr>
        <w:t xml:space="preserve"> С</w:t>
      </w:r>
      <w:proofErr w:type="gramEnd"/>
      <w:r w:rsidRPr="002F3F10">
        <w:rPr>
          <w:sz w:val="28"/>
          <w:szCs w:val="28"/>
        </w:rPr>
        <w:t xml:space="preserve"> и МП Решения о бюджете на 2014 год  установлено следующее:</w:t>
      </w:r>
    </w:p>
    <w:p w:rsidR="00D935DB" w:rsidRPr="00807222" w:rsidRDefault="00D935DB" w:rsidP="00612DAA">
      <w:pPr>
        <w:pStyle w:val="af8"/>
        <w:numPr>
          <w:ilvl w:val="0"/>
          <w:numId w:val="93"/>
        </w:numPr>
        <w:tabs>
          <w:tab w:val="left" w:pos="851"/>
          <w:tab w:val="left" w:pos="1134"/>
        </w:tabs>
        <w:ind w:left="0" w:firstLine="567"/>
        <w:jc w:val="both"/>
        <w:rPr>
          <w:sz w:val="28"/>
          <w:szCs w:val="28"/>
        </w:rPr>
      </w:pPr>
      <w:r w:rsidRPr="00807222">
        <w:rPr>
          <w:sz w:val="28"/>
          <w:szCs w:val="28"/>
        </w:rPr>
        <w:t>что исполнение по расходам за отчетный период составило 141,63 тыс. рублей при уточненном плане 143,29 тыс. рублей</w:t>
      </w:r>
      <w:r>
        <w:rPr>
          <w:sz w:val="28"/>
          <w:szCs w:val="28"/>
        </w:rPr>
        <w:t xml:space="preserve"> или 98,8%;</w:t>
      </w:r>
      <w:r w:rsidRPr="00807222">
        <w:rPr>
          <w:sz w:val="28"/>
          <w:szCs w:val="28"/>
        </w:rPr>
        <w:t xml:space="preserve"> </w:t>
      </w:r>
    </w:p>
    <w:p w:rsidR="00D935DB" w:rsidRPr="0001559E" w:rsidRDefault="00D935DB" w:rsidP="00612DAA">
      <w:pPr>
        <w:pStyle w:val="af8"/>
        <w:numPr>
          <w:ilvl w:val="0"/>
          <w:numId w:val="93"/>
        </w:numPr>
        <w:tabs>
          <w:tab w:val="left" w:pos="851"/>
        </w:tabs>
        <w:spacing w:after="200" w:line="276" w:lineRule="auto"/>
        <w:ind w:left="0" w:firstLine="567"/>
        <w:jc w:val="both"/>
        <w:rPr>
          <w:sz w:val="28"/>
          <w:szCs w:val="28"/>
        </w:rPr>
      </w:pPr>
      <w:r w:rsidRPr="002F3F10">
        <w:rPr>
          <w:sz w:val="28"/>
          <w:szCs w:val="28"/>
        </w:rPr>
        <w:lastRenderedPageBreak/>
        <w:t xml:space="preserve">структура расходов данного ГРБС изменилась, по сравнению со структурой прошлого отчетного периода по причине увеличения доли </w:t>
      </w:r>
      <w:r w:rsidRPr="0001559E">
        <w:rPr>
          <w:sz w:val="28"/>
          <w:szCs w:val="28"/>
        </w:rPr>
        <w:t>п</w:t>
      </w:r>
      <w:r w:rsidRPr="0001559E">
        <w:rPr>
          <w:sz w:val="28"/>
          <w:szCs w:val="28"/>
        </w:rPr>
        <w:t>о</w:t>
      </w:r>
      <w:r w:rsidRPr="0001559E">
        <w:rPr>
          <w:sz w:val="28"/>
          <w:szCs w:val="28"/>
        </w:rPr>
        <w:t>ступления средств из бюджетов других уровней (структура за 2013 год с</w:t>
      </w:r>
      <w:r w:rsidRPr="0001559E">
        <w:rPr>
          <w:sz w:val="28"/>
          <w:szCs w:val="28"/>
        </w:rPr>
        <w:t>о</w:t>
      </w:r>
      <w:r w:rsidRPr="0001559E">
        <w:rPr>
          <w:sz w:val="28"/>
          <w:szCs w:val="28"/>
        </w:rPr>
        <w:t>стояла из 66,1% бюджет других уровней  33,9% бюджет города).</w:t>
      </w:r>
    </w:p>
    <w:tbl>
      <w:tblPr>
        <w:tblStyle w:val="af4"/>
        <w:tblW w:w="0" w:type="auto"/>
        <w:tblInd w:w="108" w:type="dxa"/>
        <w:tblLook w:val="04A0" w:firstRow="1" w:lastRow="0" w:firstColumn="1" w:lastColumn="0" w:noHBand="0" w:noVBand="1"/>
      </w:tblPr>
      <w:tblGrid>
        <w:gridCol w:w="1806"/>
        <w:gridCol w:w="1914"/>
        <w:gridCol w:w="1914"/>
        <w:gridCol w:w="1914"/>
        <w:gridCol w:w="1915"/>
      </w:tblGrid>
      <w:tr w:rsidR="00D935DB" w:rsidRPr="003B2B54" w:rsidTr="00D935DB">
        <w:trPr>
          <w:trHeight w:val="1112"/>
        </w:trPr>
        <w:tc>
          <w:tcPr>
            <w:tcW w:w="1806" w:type="dxa"/>
          </w:tcPr>
          <w:p w:rsidR="00D935DB" w:rsidRPr="003E2277" w:rsidRDefault="00D935DB" w:rsidP="007B79D3">
            <w:pPr>
              <w:jc w:val="center"/>
              <w:rPr>
                <w:b/>
                <w:i/>
                <w:sz w:val="20"/>
                <w:szCs w:val="20"/>
              </w:rPr>
            </w:pPr>
            <w:r w:rsidRPr="003E2277">
              <w:rPr>
                <w:b/>
                <w:bCs/>
                <w:i/>
                <w:sz w:val="20"/>
                <w:szCs w:val="20"/>
              </w:rPr>
              <w:t>Управление по</w:t>
            </w:r>
            <w:proofErr w:type="gramStart"/>
            <w:r w:rsidRPr="003E2277">
              <w:rPr>
                <w:b/>
                <w:bCs/>
                <w:i/>
                <w:sz w:val="20"/>
                <w:szCs w:val="20"/>
              </w:rPr>
              <w:t xml:space="preserve"> С</w:t>
            </w:r>
            <w:proofErr w:type="gramEnd"/>
            <w:r w:rsidRPr="003E2277">
              <w:rPr>
                <w:b/>
                <w:bCs/>
                <w:i/>
                <w:sz w:val="20"/>
                <w:szCs w:val="20"/>
              </w:rPr>
              <w:t xml:space="preserve"> и МП</w:t>
            </w:r>
          </w:p>
        </w:tc>
        <w:tc>
          <w:tcPr>
            <w:tcW w:w="1914" w:type="dxa"/>
          </w:tcPr>
          <w:p w:rsidR="00D935DB" w:rsidRPr="003E2277" w:rsidRDefault="00D935DB" w:rsidP="007B79D3">
            <w:pPr>
              <w:jc w:val="center"/>
              <w:rPr>
                <w:b/>
                <w:bCs/>
                <w:i/>
                <w:sz w:val="20"/>
                <w:szCs w:val="20"/>
              </w:rPr>
            </w:pPr>
            <w:r w:rsidRPr="003E2277">
              <w:rPr>
                <w:b/>
                <w:bCs/>
                <w:i/>
                <w:sz w:val="20"/>
                <w:szCs w:val="20"/>
              </w:rPr>
              <w:t>Сводной бюдже</w:t>
            </w:r>
            <w:r w:rsidRPr="003E2277">
              <w:rPr>
                <w:b/>
                <w:bCs/>
                <w:i/>
                <w:sz w:val="20"/>
                <w:szCs w:val="20"/>
              </w:rPr>
              <w:t>т</w:t>
            </w:r>
            <w:r w:rsidRPr="003E2277">
              <w:rPr>
                <w:b/>
                <w:bCs/>
                <w:i/>
                <w:sz w:val="20"/>
                <w:szCs w:val="20"/>
              </w:rPr>
              <w:t>ной росписью на 31.12.2014, тыс. рублей</w:t>
            </w:r>
          </w:p>
          <w:p w:rsidR="00D935DB" w:rsidRPr="003E2277" w:rsidRDefault="00D935DB" w:rsidP="007B79D3">
            <w:pPr>
              <w:jc w:val="center"/>
              <w:rPr>
                <w:b/>
                <w:i/>
                <w:sz w:val="20"/>
                <w:szCs w:val="20"/>
              </w:rPr>
            </w:pPr>
          </w:p>
        </w:tc>
        <w:tc>
          <w:tcPr>
            <w:tcW w:w="1914" w:type="dxa"/>
          </w:tcPr>
          <w:p w:rsidR="00D935DB" w:rsidRPr="003E2277" w:rsidRDefault="00D935DB" w:rsidP="007B79D3">
            <w:pPr>
              <w:jc w:val="center"/>
              <w:rPr>
                <w:b/>
                <w:i/>
                <w:sz w:val="20"/>
                <w:szCs w:val="20"/>
              </w:rPr>
            </w:pPr>
            <w:r w:rsidRPr="003E2277">
              <w:rPr>
                <w:b/>
                <w:i/>
                <w:sz w:val="20"/>
                <w:szCs w:val="20"/>
              </w:rPr>
              <w:t>Доля участия бюджетов ра</w:t>
            </w:r>
            <w:r w:rsidRPr="003E2277">
              <w:rPr>
                <w:b/>
                <w:i/>
                <w:sz w:val="20"/>
                <w:szCs w:val="20"/>
              </w:rPr>
              <w:t>з</w:t>
            </w:r>
            <w:r w:rsidRPr="003E2277">
              <w:rPr>
                <w:b/>
                <w:i/>
                <w:sz w:val="20"/>
                <w:szCs w:val="20"/>
              </w:rPr>
              <w:t>личных уровней %</w:t>
            </w:r>
          </w:p>
        </w:tc>
        <w:tc>
          <w:tcPr>
            <w:tcW w:w="1914" w:type="dxa"/>
          </w:tcPr>
          <w:p w:rsidR="00D935DB" w:rsidRPr="003E2277" w:rsidRDefault="00D935DB" w:rsidP="007B79D3">
            <w:pPr>
              <w:jc w:val="center"/>
              <w:rPr>
                <w:b/>
                <w:i/>
                <w:sz w:val="20"/>
                <w:szCs w:val="20"/>
              </w:rPr>
            </w:pPr>
            <w:r w:rsidRPr="003E2277">
              <w:rPr>
                <w:b/>
                <w:i/>
                <w:sz w:val="20"/>
                <w:szCs w:val="20"/>
              </w:rPr>
              <w:t>Исполнение, тыс. рублей</w:t>
            </w:r>
          </w:p>
        </w:tc>
        <w:tc>
          <w:tcPr>
            <w:tcW w:w="1915" w:type="dxa"/>
          </w:tcPr>
          <w:p w:rsidR="00D935DB" w:rsidRPr="003E2277" w:rsidRDefault="00D935DB" w:rsidP="007B79D3">
            <w:pPr>
              <w:jc w:val="center"/>
              <w:rPr>
                <w:b/>
                <w:i/>
                <w:sz w:val="20"/>
                <w:szCs w:val="20"/>
              </w:rPr>
            </w:pPr>
            <w:r w:rsidRPr="003E2277">
              <w:rPr>
                <w:b/>
                <w:i/>
                <w:sz w:val="20"/>
                <w:szCs w:val="20"/>
              </w:rPr>
              <w:t>Удельный вес в общей сумме и</w:t>
            </w:r>
            <w:r w:rsidRPr="003E2277">
              <w:rPr>
                <w:b/>
                <w:i/>
                <w:sz w:val="20"/>
                <w:szCs w:val="20"/>
              </w:rPr>
              <w:t>с</w:t>
            </w:r>
            <w:r w:rsidRPr="003E2277">
              <w:rPr>
                <w:b/>
                <w:i/>
                <w:sz w:val="20"/>
                <w:szCs w:val="20"/>
              </w:rPr>
              <w:t>полнения по ГРБС   %</w:t>
            </w:r>
          </w:p>
        </w:tc>
      </w:tr>
      <w:tr w:rsidR="00D935DB" w:rsidRPr="003B2B54" w:rsidTr="00D935DB">
        <w:tc>
          <w:tcPr>
            <w:tcW w:w="1806" w:type="dxa"/>
          </w:tcPr>
          <w:p w:rsidR="00D935DB" w:rsidRPr="003E2277" w:rsidRDefault="00D935DB" w:rsidP="00D935DB">
            <w:pPr>
              <w:rPr>
                <w:b/>
                <w:i/>
                <w:sz w:val="20"/>
                <w:szCs w:val="20"/>
              </w:rPr>
            </w:pPr>
            <w:r w:rsidRPr="003E2277">
              <w:rPr>
                <w:b/>
                <w:i/>
                <w:sz w:val="20"/>
                <w:szCs w:val="20"/>
              </w:rPr>
              <w:t>Всего, в том чи</w:t>
            </w:r>
            <w:r w:rsidRPr="003E2277">
              <w:rPr>
                <w:b/>
                <w:i/>
                <w:sz w:val="20"/>
                <w:szCs w:val="20"/>
              </w:rPr>
              <w:t>с</w:t>
            </w:r>
            <w:r w:rsidRPr="003E2277">
              <w:rPr>
                <w:b/>
                <w:i/>
                <w:sz w:val="20"/>
                <w:szCs w:val="20"/>
              </w:rPr>
              <w:t>ле:</w:t>
            </w:r>
          </w:p>
        </w:tc>
        <w:tc>
          <w:tcPr>
            <w:tcW w:w="1914" w:type="dxa"/>
          </w:tcPr>
          <w:p w:rsidR="00D935DB" w:rsidRPr="003E2277" w:rsidRDefault="00D935DB" w:rsidP="007B79D3">
            <w:pPr>
              <w:jc w:val="center"/>
              <w:rPr>
                <w:b/>
                <w:i/>
                <w:sz w:val="20"/>
                <w:szCs w:val="20"/>
              </w:rPr>
            </w:pPr>
            <w:r w:rsidRPr="003E2277">
              <w:rPr>
                <w:b/>
                <w:i/>
                <w:sz w:val="20"/>
                <w:szCs w:val="20"/>
              </w:rPr>
              <w:t>143 285,06</w:t>
            </w:r>
          </w:p>
        </w:tc>
        <w:tc>
          <w:tcPr>
            <w:tcW w:w="1914" w:type="dxa"/>
          </w:tcPr>
          <w:p w:rsidR="00D935DB" w:rsidRPr="003E2277" w:rsidRDefault="00D935DB" w:rsidP="007B79D3">
            <w:pPr>
              <w:jc w:val="center"/>
              <w:rPr>
                <w:b/>
                <w:i/>
                <w:sz w:val="20"/>
                <w:szCs w:val="20"/>
              </w:rPr>
            </w:pPr>
            <w:r w:rsidRPr="003E2277">
              <w:rPr>
                <w:b/>
                <w:i/>
                <w:sz w:val="20"/>
                <w:szCs w:val="20"/>
              </w:rPr>
              <w:t>100</w:t>
            </w:r>
          </w:p>
        </w:tc>
        <w:tc>
          <w:tcPr>
            <w:tcW w:w="1914" w:type="dxa"/>
          </w:tcPr>
          <w:p w:rsidR="00D935DB" w:rsidRPr="003E2277" w:rsidRDefault="00D935DB" w:rsidP="007B79D3">
            <w:pPr>
              <w:jc w:val="center"/>
              <w:rPr>
                <w:b/>
                <w:i/>
                <w:sz w:val="20"/>
                <w:szCs w:val="20"/>
              </w:rPr>
            </w:pPr>
            <w:r w:rsidRPr="003E2277">
              <w:rPr>
                <w:b/>
                <w:i/>
                <w:sz w:val="20"/>
                <w:szCs w:val="20"/>
              </w:rPr>
              <w:t>141 626,38</w:t>
            </w:r>
          </w:p>
        </w:tc>
        <w:tc>
          <w:tcPr>
            <w:tcW w:w="1915" w:type="dxa"/>
          </w:tcPr>
          <w:p w:rsidR="00D935DB" w:rsidRPr="003E2277" w:rsidRDefault="00D935DB" w:rsidP="007B79D3">
            <w:pPr>
              <w:jc w:val="center"/>
              <w:rPr>
                <w:b/>
                <w:i/>
                <w:sz w:val="20"/>
                <w:szCs w:val="20"/>
              </w:rPr>
            </w:pPr>
            <w:r w:rsidRPr="003E2277">
              <w:rPr>
                <w:b/>
                <w:i/>
                <w:sz w:val="20"/>
                <w:szCs w:val="20"/>
              </w:rPr>
              <w:t>100</w:t>
            </w:r>
          </w:p>
        </w:tc>
      </w:tr>
      <w:tr w:rsidR="00D935DB" w:rsidRPr="003B2B54" w:rsidTr="00D935DB">
        <w:tc>
          <w:tcPr>
            <w:tcW w:w="1806" w:type="dxa"/>
          </w:tcPr>
          <w:p w:rsidR="00D935DB" w:rsidRPr="003E2277" w:rsidRDefault="00D935DB" w:rsidP="00D935DB">
            <w:pPr>
              <w:rPr>
                <w:sz w:val="20"/>
                <w:szCs w:val="20"/>
              </w:rPr>
            </w:pPr>
            <w:r w:rsidRPr="003E2277">
              <w:rPr>
                <w:sz w:val="20"/>
                <w:szCs w:val="20"/>
              </w:rPr>
              <w:t>бюджет города</w:t>
            </w:r>
          </w:p>
        </w:tc>
        <w:tc>
          <w:tcPr>
            <w:tcW w:w="1914" w:type="dxa"/>
          </w:tcPr>
          <w:p w:rsidR="00D935DB" w:rsidRPr="003E2277" w:rsidRDefault="00D935DB" w:rsidP="007B79D3">
            <w:pPr>
              <w:jc w:val="center"/>
              <w:rPr>
                <w:sz w:val="20"/>
                <w:szCs w:val="20"/>
              </w:rPr>
            </w:pPr>
            <w:r w:rsidRPr="003E2277">
              <w:rPr>
                <w:sz w:val="20"/>
                <w:szCs w:val="20"/>
              </w:rPr>
              <w:t>105 199,12</w:t>
            </w:r>
          </w:p>
        </w:tc>
        <w:tc>
          <w:tcPr>
            <w:tcW w:w="1914" w:type="dxa"/>
          </w:tcPr>
          <w:p w:rsidR="00D935DB" w:rsidRPr="003E2277" w:rsidRDefault="00D935DB" w:rsidP="007B79D3">
            <w:pPr>
              <w:jc w:val="center"/>
              <w:rPr>
                <w:sz w:val="20"/>
                <w:szCs w:val="20"/>
              </w:rPr>
            </w:pPr>
            <w:r w:rsidRPr="003E2277">
              <w:rPr>
                <w:sz w:val="20"/>
                <w:szCs w:val="20"/>
              </w:rPr>
              <w:t>73,4</w:t>
            </w:r>
          </w:p>
        </w:tc>
        <w:tc>
          <w:tcPr>
            <w:tcW w:w="1914" w:type="dxa"/>
          </w:tcPr>
          <w:p w:rsidR="00D935DB" w:rsidRPr="003E2277" w:rsidRDefault="00D935DB" w:rsidP="007B79D3">
            <w:pPr>
              <w:jc w:val="center"/>
              <w:rPr>
                <w:sz w:val="20"/>
                <w:szCs w:val="20"/>
              </w:rPr>
            </w:pPr>
            <w:r w:rsidRPr="003E2277">
              <w:rPr>
                <w:sz w:val="20"/>
                <w:szCs w:val="20"/>
              </w:rPr>
              <w:t>103 560,62</w:t>
            </w:r>
          </w:p>
        </w:tc>
        <w:tc>
          <w:tcPr>
            <w:tcW w:w="1915" w:type="dxa"/>
          </w:tcPr>
          <w:p w:rsidR="00D935DB" w:rsidRPr="003E2277" w:rsidRDefault="00D935DB" w:rsidP="007B79D3">
            <w:pPr>
              <w:jc w:val="center"/>
              <w:rPr>
                <w:sz w:val="20"/>
                <w:szCs w:val="20"/>
              </w:rPr>
            </w:pPr>
            <w:r w:rsidRPr="003E2277">
              <w:rPr>
                <w:sz w:val="20"/>
                <w:szCs w:val="20"/>
              </w:rPr>
              <w:t>73,1</w:t>
            </w:r>
          </w:p>
        </w:tc>
      </w:tr>
      <w:tr w:rsidR="00D935DB" w:rsidRPr="003B2B54" w:rsidTr="00D935DB">
        <w:tc>
          <w:tcPr>
            <w:tcW w:w="1806" w:type="dxa"/>
          </w:tcPr>
          <w:p w:rsidR="00D935DB" w:rsidRPr="003E2277" w:rsidRDefault="00D935DB" w:rsidP="00D935DB">
            <w:pPr>
              <w:rPr>
                <w:sz w:val="20"/>
                <w:szCs w:val="20"/>
              </w:rPr>
            </w:pPr>
            <w:r w:rsidRPr="003E2277">
              <w:rPr>
                <w:sz w:val="20"/>
                <w:szCs w:val="20"/>
              </w:rPr>
              <w:t>бюджеты других уровней</w:t>
            </w:r>
          </w:p>
        </w:tc>
        <w:tc>
          <w:tcPr>
            <w:tcW w:w="1914" w:type="dxa"/>
          </w:tcPr>
          <w:p w:rsidR="00D935DB" w:rsidRPr="003E2277" w:rsidRDefault="00D935DB" w:rsidP="007B79D3">
            <w:pPr>
              <w:jc w:val="center"/>
              <w:rPr>
                <w:sz w:val="20"/>
                <w:szCs w:val="20"/>
              </w:rPr>
            </w:pPr>
            <w:r w:rsidRPr="003E2277">
              <w:rPr>
                <w:sz w:val="20"/>
                <w:szCs w:val="20"/>
              </w:rPr>
              <w:t>38 085,94</w:t>
            </w:r>
          </w:p>
        </w:tc>
        <w:tc>
          <w:tcPr>
            <w:tcW w:w="1914" w:type="dxa"/>
          </w:tcPr>
          <w:p w:rsidR="00D935DB" w:rsidRPr="003E2277" w:rsidRDefault="00D935DB" w:rsidP="007B79D3">
            <w:pPr>
              <w:jc w:val="center"/>
              <w:rPr>
                <w:sz w:val="20"/>
                <w:szCs w:val="20"/>
              </w:rPr>
            </w:pPr>
            <w:r w:rsidRPr="003E2277">
              <w:rPr>
                <w:sz w:val="20"/>
                <w:szCs w:val="20"/>
              </w:rPr>
              <w:t>26,6</w:t>
            </w:r>
          </w:p>
        </w:tc>
        <w:tc>
          <w:tcPr>
            <w:tcW w:w="1914" w:type="dxa"/>
          </w:tcPr>
          <w:p w:rsidR="00D935DB" w:rsidRPr="003E2277" w:rsidRDefault="00D935DB" w:rsidP="007B79D3">
            <w:pPr>
              <w:jc w:val="center"/>
              <w:rPr>
                <w:sz w:val="20"/>
                <w:szCs w:val="20"/>
              </w:rPr>
            </w:pPr>
            <w:r w:rsidRPr="003E2277">
              <w:rPr>
                <w:sz w:val="20"/>
                <w:szCs w:val="20"/>
              </w:rPr>
              <w:t>38 065,76</w:t>
            </w:r>
          </w:p>
        </w:tc>
        <w:tc>
          <w:tcPr>
            <w:tcW w:w="1915" w:type="dxa"/>
          </w:tcPr>
          <w:p w:rsidR="00D935DB" w:rsidRPr="003E2277" w:rsidRDefault="00D935DB" w:rsidP="007B79D3">
            <w:pPr>
              <w:jc w:val="center"/>
              <w:rPr>
                <w:sz w:val="20"/>
                <w:szCs w:val="20"/>
              </w:rPr>
            </w:pPr>
            <w:r w:rsidRPr="003E2277">
              <w:rPr>
                <w:sz w:val="20"/>
                <w:szCs w:val="20"/>
              </w:rPr>
              <w:t>26,9</w:t>
            </w:r>
          </w:p>
        </w:tc>
      </w:tr>
    </w:tbl>
    <w:p w:rsidR="00D935DB" w:rsidRPr="003B2B54" w:rsidRDefault="00D935DB" w:rsidP="00D935DB">
      <w:pPr>
        <w:jc w:val="both"/>
        <w:rPr>
          <w:color w:val="FF0000"/>
          <w:sz w:val="20"/>
          <w:szCs w:val="20"/>
        </w:rPr>
      </w:pPr>
    </w:p>
    <w:p w:rsidR="00D935DB" w:rsidRPr="002F3F10" w:rsidRDefault="00D935DB" w:rsidP="00D935DB">
      <w:pPr>
        <w:ind w:firstLine="567"/>
        <w:jc w:val="both"/>
        <w:rPr>
          <w:sz w:val="28"/>
          <w:szCs w:val="28"/>
        </w:rPr>
      </w:pPr>
      <w:r w:rsidRPr="002F3F10">
        <w:rPr>
          <w:sz w:val="28"/>
          <w:szCs w:val="28"/>
        </w:rPr>
        <w:t>При исполнении бюджета Управлением по</w:t>
      </w:r>
      <w:proofErr w:type="gramStart"/>
      <w:r w:rsidRPr="002F3F10">
        <w:rPr>
          <w:sz w:val="28"/>
          <w:szCs w:val="28"/>
        </w:rPr>
        <w:t xml:space="preserve"> С</w:t>
      </w:r>
      <w:proofErr w:type="gramEnd"/>
      <w:r w:rsidRPr="002F3F10">
        <w:rPr>
          <w:sz w:val="28"/>
          <w:szCs w:val="28"/>
        </w:rPr>
        <w:t xml:space="preserve"> и МП бюджетные средства  направлены на расходы, связанные с организацией:</w:t>
      </w:r>
    </w:p>
    <w:p w:rsidR="00D935DB" w:rsidRPr="002F3F10" w:rsidRDefault="00D935DB" w:rsidP="00612DAA">
      <w:pPr>
        <w:pStyle w:val="af8"/>
        <w:numPr>
          <w:ilvl w:val="0"/>
          <w:numId w:val="92"/>
        </w:numPr>
        <w:tabs>
          <w:tab w:val="left" w:pos="851"/>
        </w:tabs>
        <w:ind w:left="0" w:firstLine="567"/>
        <w:jc w:val="both"/>
        <w:rPr>
          <w:color w:val="000000"/>
          <w:sz w:val="28"/>
          <w:szCs w:val="28"/>
        </w:rPr>
      </w:pPr>
      <w:r>
        <w:rPr>
          <w:sz w:val="28"/>
          <w:szCs w:val="28"/>
        </w:rPr>
        <w:t>осуществления</w:t>
      </w:r>
      <w:r w:rsidRPr="002F3F10">
        <w:rPr>
          <w:sz w:val="28"/>
          <w:szCs w:val="28"/>
        </w:rPr>
        <w:t xml:space="preserve"> переданных отдельных государственных полномочий по организации и обеспечению отдыха и оздоровления детей</w:t>
      </w:r>
      <w:r w:rsidRPr="002F3F10">
        <w:rPr>
          <w:color w:val="000000"/>
          <w:sz w:val="28"/>
          <w:szCs w:val="28"/>
        </w:rPr>
        <w:t>;</w:t>
      </w:r>
    </w:p>
    <w:p w:rsidR="00D935DB" w:rsidRPr="002F3F10" w:rsidRDefault="00D935DB" w:rsidP="00612DAA">
      <w:pPr>
        <w:pStyle w:val="af8"/>
        <w:numPr>
          <w:ilvl w:val="0"/>
          <w:numId w:val="92"/>
        </w:numPr>
        <w:tabs>
          <w:tab w:val="left" w:pos="851"/>
        </w:tabs>
        <w:ind w:left="0" w:firstLine="567"/>
        <w:jc w:val="both"/>
        <w:rPr>
          <w:sz w:val="28"/>
          <w:szCs w:val="28"/>
        </w:rPr>
      </w:pPr>
      <w:proofErr w:type="spellStart"/>
      <w:r>
        <w:rPr>
          <w:sz w:val="28"/>
          <w:szCs w:val="28"/>
        </w:rPr>
        <w:t>софинансирования</w:t>
      </w:r>
      <w:proofErr w:type="spellEnd"/>
      <w:r w:rsidRPr="002F3F10">
        <w:rPr>
          <w:sz w:val="28"/>
          <w:szCs w:val="28"/>
        </w:rPr>
        <w:t xml:space="preserve"> расходных обязательств, возникающих при выпо</w:t>
      </w:r>
      <w:r w:rsidRPr="002F3F10">
        <w:rPr>
          <w:sz w:val="28"/>
          <w:szCs w:val="28"/>
        </w:rPr>
        <w:t>л</w:t>
      </w:r>
      <w:r w:rsidRPr="002F3F10">
        <w:rPr>
          <w:sz w:val="28"/>
          <w:szCs w:val="28"/>
        </w:rPr>
        <w:t>нении полномочий по организации отдыха детей в каникулярное время, в ч</w:t>
      </w:r>
      <w:r w:rsidRPr="002F3F10">
        <w:rPr>
          <w:sz w:val="28"/>
          <w:szCs w:val="28"/>
        </w:rPr>
        <w:t>а</w:t>
      </w:r>
      <w:r w:rsidRPr="002F3F10">
        <w:rPr>
          <w:sz w:val="28"/>
          <w:szCs w:val="28"/>
        </w:rPr>
        <w:t>сти оплаты стоимости питания детей школьного возраста в оздоровительных лагерях с дневным пребыванием детей;</w:t>
      </w:r>
    </w:p>
    <w:p w:rsidR="00D935DB" w:rsidRPr="002F3F10" w:rsidRDefault="00D935DB" w:rsidP="00612DAA">
      <w:pPr>
        <w:pStyle w:val="af8"/>
        <w:numPr>
          <w:ilvl w:val="0"/>
          <w:numId w:val="92"/>
        </w:numPr>
        <w:tabs>
          <w:tab w:val="left" w:pos="851"/>
        </w:tabs>
        <w:ind w:left="0" w:firstLine="567"/>
        <w:jc w:val="both"/>
        <w:rPr>
          <w:sz w:val="28"/>
          <w:szCs w:val="28"/>
        </w:rPr>
      </w:pPr>
      <w:r>
        <w:rPr>
          <w:sz w:val="28"/>
          <w:szCs w:val="28"/>
        </w:rPr>
        <w:t>функционирования</w:t>
      </w:r>
      <w:r w:rsidRPr="002F3F10">
        <w:rPr>
          <w:sz w:val="28"/>
          <w:szCs w:val="28"/>
        </w:rPr>
        <w:t xml:space="preserve"> муниципального автономного учреждения города Нижневартовска «Молодежный центр»;</w:t>
      </w:r>
    </w:p>
    <w:p w:rsidR="00D935DB" w:rsidRDefault="00D935DB" w:rsidP="00612DAA">
      <w:pPr>
        <w:pStyle w:val="af8"/>
        <w:numPr>
          <w:ilvl w:val="0"/>
          <w:numId w:val="92"/>
        </w:numPr>
        <w:tabs>
          <w:tab w:val="left" w:pos="851"/>
        </w:tabs>
        <w:ind w:left="0" w:firstLine="567"/>
        <w:jc w:val="both"/>
        <w:rPr>
          <w:sz w:val="28"/>
          <w:szCs w:val="28"/>
        </w:rPr>
      </w:pPr>
      <w:proofErr w:type="spellStart"/>
      <w:r>
        <w:rPr>
          <w:sz w:val="28"/>
          <w:szCs w:val="28"/>
        </w:rPr>
        <w:t>реализациии</w:t>
      </w:r>
      <w:proofErr w:type="spellEnd"/>
      <w:r w:rsidRPr="002F3F10">
        <w:rPr>
          <w:sz w:val="28"/>
          <w:szCs w:val="28"/>
        </w:rPr>
        <w:t xml:space="preserve"> мероприятий государственных и муниципальных пр</w:t>
      </w:r>
      <w:r w:rsidRPr="002F3F10">
        <w:rPr>
          <w:sz w:val="28"/>
          <w:szCs w:val="28"/>
        </w:rPr>
        <w:t>о</w:t>
      </w:r>
      <w:r w:rsidRPr="002F3F10">
        <w:rPr>
          <w:sz w:val="28"/>
          <w:szCs w:val="28"/>
        </w:rPr>
        <w:t>грамм.</w:t>
      </w:r>
    </w:p>
    <w:p w:rsidR="00D935DB" w:rsidRDefault="00D935DB" w:rsidP="00D935DB">
      <w:pPr>
        <w:tabs>
          <w:tab w:val="left" w:pos="851"/>
        </w:tabs>
        <w:ind w:firstLine="567"/>
        <w:jc w:val="both"/>
        <w:rPr>
          <w:sz w:val="28"/>
          <w:szCs w:val="28"/>
        </w:rPr>
      </w:pPr>
      <w:r w:rsidRPr="002F3F10">
        <w:rPr>
          <w:sz w:val="28"/>
          <w:szCs w:val="28"/>
        </w:rPr>
        <w:t>Финансовое обеспечение исполнения бюджета Управлением по</w:t>
      </w:r>
      <w:proofErr w:type="gramStart"/>
      <w:r w:rsidRPr="002F3F10">
        <w:rPr>
          <w:sz w:val="28"/>
          <w:szCs w:val="28"/>
        </w:rPr>
        <w:t xml:space="preserve"> С</w:t>
      </w:r>
      <w:proofErr w:type="gramEnd"/>
      <w:r w:rsidRPr="002F3F10">
        <w:rPr>
          <w:sz w:val="28"/>
          <w:szCs w:val="28"/>
        </w:rPr>
        <w:t xml:space="preserve"> и МП осуществлялось на основе программно-целевого метода бюджетного  план</w:t>
      </w:r>
      <w:r w:rsidRPr="002F3F10">
        <w:rPr>
          <w:sz w:val="28"/>
          <w:szCs w:val="28"/>
        </w:rPr>
        <w:t>и</w:t>
      </w:r>
      <w:r w:rsidRPr="002F3F10">
        <w:rPr>
          <w:sz w:val="28"/>
          <w:szCs w:val="28"/>
        </w:rPr>
        <w:t>рования в рамках нижеследующих  программ:</w:t>
      </w:r>
    </w:p>
    <w:p w:rsidR="007B79D3" w:rsidRDefault="007B79D3" w:rsidP="00D935DB">
      <w:pPr>
        <w:tabs>
          <w:tab w:val="left" w:pos="851"/>
        </w:tabs>
        <w:ind w:firstLine="567"/>
        <w:jc w:val="both"/>
        <w:rPr>
          <w:sz w:val="28"/>
          <w:szCs w:val="28"/>
        </w:rPr>
      </w:pPr>
    </w:p>
    <w:tbl>
      <w:tblPr>
        <w:tblW w:w="95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134"/>
        <w:gridCol w:w="1198"/>
        <w:gridCol w:w="1208"/>
        <w:gridCol w:w="1224"/>
        <w:gridCol w:w="962"/>
        <w:gridCol w:w="888"/>
      </w:tblGrid>
      <w:tr w:rsidR="007B79D3" w:rsidRPr="00D935DB" w:rsidTr="007B79D3">
        <w:trPr>
          <w:trHeight w:val="300"/>
        </w:trPr>
        <w:tc>
          <w:tcPr>
            <w:tcW w:w="567" w:type="dxa"/>
            <w:vMerge w:val="restart"/>
            <w:shd w:val="clear" w:color="auto" w:fill="auto"/>
            <w:noWrap/>
            <w:vAlign w:val="center"/>
            <w:hideMark/>
          </w:tcPr>
          <w:p w:rsidR="007B79D3" w:rsidRPr="00D935DB" w:rsidRDefault="007B79D3" w:rsidP="007B79D3">
            <w:pPr>
              <w:jc w:val="center"/>
              <w:rPr>
                <w:color w:val="000000"/>
                <w:sz w:val="18"/>
                <w:szCs w:val="18"/>
              </w:rPr>
            </w:pPr>
          </w:p>
          <w:p w:rsidR="007B79D3" w:rsidRPr="00D935DB" w:rsidRDefault="007B79D3" w:rsidP="007B79D3">
            <w:pPr>
              <w:jc w:val="center"/>
              <w:rPr>
                <w:color w:val="000000"/>
                <w:sz w:val="18"/>
                <w:szCs w:val="18"/>
              </w:rPr>
            </w:pPr>
            <w:r w:rsidRPr="00D935DB">
              <w:rPr>
                <w:b/>
                <w:bCs/>
                <w:i/>
                <w:iCs/>
                <w:color w:val="000000"/>
                <w:sz w:val="18"/>
                <w:szCs w:val="18"/>
              </w:rPr>
              <w:t xml:space="preserve">№ </w:t>
            </w:r>
            <w:proofErr w:type="gramStart"/>
            <w:r w:rsidRPr="00D935DB">
              <w:rPr>
                <w:b/>
                <w:bCs/>
                <w:i/>
                <w:iCs/>
                <w:color w:val="000000"/>
                <w:sz w:val="18"/>
                <w:szCs w:val="18"/>
              </w:rPr>
              <w:t>п</w:t>
            </w:r>
            <w:proofErr w:type="gramEnd"/>
            <w:r w:rsidRPr="00D935DB">
              <w:rPr>
                <w:b/>
                <w:bCs/>
                <w:i/>
                <w:iCs/>
                <w:color w:val="000000"/>
                <w:sz w:val="18"/>
                <w:szCs w:val="18"/>
              </w:rPr>
              <w:t>/п</w:t>
            </w:r>
          </w:p>
        </w:tc>
        <w:tc>
          <w:tcPr>
            <w:tcW w:w="2410" w:type="dxa"/>
            <w:vMerge w:val="restart"/>
            <w:shd w:val="clear" w:color="auto" w:fill="auto"/>
            <w:noWrap/>
            <w:vAlign w:val="center"/>
            <w:hideMark/>
          </w:tcPr>
          <w:p w:rsidR="007B79D3" w:rsidRPr="00D935DB" w:rsidRDefault="007B79D3" w:rsidP="007B79D3">
            <w:pPr>
              <w:jc w:val="center"/>
              <w:rPr>
                <w:color w:val="000000"/>
                <w:sz w:val="18"/>
                <w:szCs w:val="18"/>
              </w:rPr>
            </w:pPr>
          </w:p>
          <w:p w:rsidR="007B79D3" w:rsidRPr="00D935DB" w:rsidRDefault="007B79D3" w:rsidP="007B79D3">
            <w:pPr>
              <w:jc w:val="center"/>
              <w:rPr>
                <w:color w:val="000000"/>
                <w:sz w:val="18"/>
                <w:szCs w:val="18"/>
              </w:rPr>
            </w:pPr>
            <w:r w:rsidRPr="00D935DB">
              <w:rPr>
                <w:b/>
                <w:bCs/>
                <w:i/>
                <w:iCs/>
                <w:color w:val="000000"/>
                <w:sz w:val="18"/>
                <w:szCs w:val="18"/>
              </w:rPr>
              <w:t>Наименование программ</w:t>
            </w:r>
          </w:p>
        </w:tc>
        <w:tc>
          <w:tcPr>
            <w:tcW w:w="3540" w:type="dxa"/>
            <w:gridSpan w:val="3"/>
            <w:shd w:val="clear" w:color="auto" w:fill="auto"/>
            <w:noWrap/>
            <w:vAlign w:val="center"/>
            <w:hideMark/>
          </w:tcPr>
          <w:p w:rsidR="007B79D3" w:rsidRPr="00D935DB" w:rsidRDefault="007B79D3" w:rsidP="007B79D3">
            <w:pPr>
              <w:jc w:val="center"/>
              <w:rPr>
                <w:b/>
                <w:bCs/>
                <w:i/>
                <w:iCs/>
                <w:color w:val="000000"/>
                <w:sz w:val="18"/>
                <w:szCs w:val="18"/>
              </w:rPr>
            </w:pPr>
            <w:r w:rsidRPr="00D935DB">
              <w:rPr>
                <w:b/>
                <w:bCs/>
                <w:i/>
                <w:iCs/>
                <w:color w:val="000000"/>
                <w:sz w:val="18"/>
                <w:szCs w:val="18"/>
              </w:rPr>
              <w:t>Утверждено, тыс. рублей</w:t>
            </w:r>
          </w:p>
        </w:tc>
        <w:tc>
          <w:tcPr>
            <w:tcW w:w="1224" w:type="dxa"/>
            <w:vMerge w:val="restart"/>
            <w:shd w:val="clear" w:color="auto" w:fill="auto"/>
            <w:noWrap/>
            <w:vAlign w:val="center"/>
            <w:hideMark/>
          </w:tcPr>
          <w:p w:rsidR="007B79D3" w:rsidRPr="00D935DB" w:rsidRDefault="007B79D3" w:rsidP="007B79D3">
            <w:pPr>
              <w:jc w:val="center"/>
              <w:rPr>
                <w:color w:val="000000"/>
                <w:sz w:val="18"/>
                <w:szCs w:val="18"/>
              </w:rPr>
            </w:pPr>
          </w:p>
          <w:p w:rsidR="007B79D3" w:rsidRPr="00D935DB" w:rsidRDefault="007B79D3" w:rsidP="007B79D3">
            <w:pPr>
              <w:jc w:val="center"/>
              <w:rPr>
                <w:color w:val="000000"/>
                <w:sz w:val="18"/>
                <w:szCs w:val="18"/>
              </w:rPr>
            </w:pPr>
            <w:r w:rsidRPr="00D935DB">
              <w:rPr>
                <w:b/>
                <w:bCs/>
                <w:i/>
                <w:iCs/>
                <w:color w:val="000000"/>
                <w:sz w:val="18"/>
                <w:szCs w:val="18"/>
              </w:rPr>
              <w:t>Исполнение,  тыс. рублей</w:t>
            </w:r>
          </w:p>
        </w:tc>
        <w:tc>
          <w:tcPr>
            <w:tcW w:w="962" w:type="dxa"/>
            <w:vMerge w:val="restart"/>
            <w:shd w:val="clear" w:color="auto" w:fill="auto"/>
            <w:noWrap/>
            <w:vAlign w:val="center"/>
            <w:hideMark/>
          </w:tcPr>
          <w:p w:rsidR="007B79D3" w:rsidRPr="00D935DB" w:rsidRDefault="007B79D3" w:rsidP="007B79D3">
            <w:pPr>
              <w:jc w:val="center"/>
              <w:rPr>
                <w:color w:val="000000"/>
                <w:sz w:val="18"/>
                <w:szCs w:val="18"/>
              </w:rPr>
            </w:pPr>
          </w:p>
          <w:p w:rsidR="007B79D3" w:rsidRPr="00D935DB" w:rsidRDefault="007B79D3" w:rsidP="007B79D3">
            <w:pPr>
              <w:jc w:val="center"/>
              <w:rPr>
                <w:color w:val="000000"/>
                <w:sz w:val="18"/>
                <w:szCs w:val="18"/>
              </w:rPr>
            </w:pPr>
            <w:r w:rsidRPr="00D935DB">
              <w:rPr>
                <w:b/>
                <w:bCs/>
                <w:i/>
                <w:iCs/>
                <w:color w:val="000000"/>
                <w:sz w:val="18"/>
                <w:szCs w:val="18"/>
              </w:rPr>
              <w:t>откл</w:t>
            </w:r>
            <w:r w:rsidRPr="00D935DB">
              <w:rPr>
                <w:b/>
                <w:bCs/>
                <w:i/>
                <w:iCs/>
                <w:color w:val="000000"/>
                <w:sz w:val="18"/>
                <w:szCs w:val="18"/>
              </w:rPr>
              <w:t>о</w:t>
            </w:r>
            <w:r w:rsidRPr="00D935DB">
              <w:rPr>
                <w:b/>
                <w:bCs/>
                <w:i/>
                <w:iCs/>
                <w:color w:val="000000"/>
                <w:sz w:val="18"/>
                <w:szCs w:val="18"/>
              </w:rPr>
              <w:t>нение исполн</w:t>
            </w:r>
            <w:r w:rsidRPr="00D935DB">
              <w:rPr>
                <w:b/>
                <w:bCs/>
                <w:i/>
                <w:iCs/>
                <w:color w:val="000000"/>
                <w:sz w:val="18"/>
                <w:szCs w:val="18"/>
              </w:rPr>
              <w:t>е</w:t>
            </w:r>
            <w:r w:rsidRPr="00D935DB">
              <w:rPr>
                <w:b/>
                <w:bCs/>
                <w:i/>
                <w:iCs/>
                <w:color w:val="000000"/>
                <w:sz w:val="18"/>
                <w:szCs w:val="18"/>
              </w:rPr>
              <w:t>ния от сводной бю</w:t>
            </w:r>
            <w:r w:rsidRPr="00D935DB">
              <w:rPr>
                <w:b/>
                <w:bCs/>
                <w:i/>
                <w:iCs/>
                <w:color w:val="000000"/>
                <w:sz w:val="18"/>
                <w:szCs w:val="18"/>
              </w:rPr>
              <w:t>д</w:t>
            </w:r>
            <w:r w:rsidRPr="00D935DB">
              <w:rPr>
                <w:b/>
                <w:bCs/>
                <w:i/>
                <w:iCs/>
                <w:color w:val="000000"/>
                <w:sz w:val="18"/>
                <w:szCs w:val="18"/>
              </w:rPr>
              <w:t>жетной росписи, тыс. рублей</w:t>
            </w:r>
          </w:p>
        </w:tc>
        <w:tc>
          <w:tcPr>
            <w:tcW w:w="888" w:type="dxa"/>
            <w:vMerge w:val="restart"/>
            <w:shd w:val="clear" w:color="auto" w:fill="auto"/>
            <w:noWrap/>
            <w:vAlign w:val="center"/>
            <w:hideMark/>
          </w:tcPr>
          <w:p w:rsidR="007B79D3" w:rsidRPr="00D935DB" w:rsidRDefault="007B79D3" w:rsidP="007B79D3">
            <w:pPr>
              <w:jc w:val="center"/>
              <w:rPr>
                <w:color w:val="000000"/>
                <w:sz w:val="18"/>
                <w:szCs w:val="18"/>
              </w:rPr>
            </w:pPr>
          </w:p>
          <w:p w:rsidR="007B79D3" w:rsidRPr="00D935DB" w:rsidRDefault="007B79D3" w:rsidP="007B79D3">
            <w:pPr>
              <w:jc w:val="center"/>
              <w:rPr>
                <w:color w:val="000000"/>
                <w:sz w:val="18"/>
                <w:szCs w:val="18"/>
              </w:rPr>
            </w:pPr>
            <w:r w:rsidRPr="00D935DB">
              <w:rPr>
                <w:b/>
                <w:bCs/>
                <w:i/>
                <w:iCs/>
                <w:color w:val="000000"/>
                <w:sz w:val="18"/>
                <w:szCs w:val="18"/>
              </w:rPr>
              <w:t>%и</w:t>
            </w:r>
            <w:r w:rsidRPr="00D935DB">
              <w:rPr>
                <w:b/>
                <w:bCs/>
                <w:i/>
                <w:iCs/>
                <w:color w:val="000000"/>
                <w:sz w:val="18"/>
                <w:szCs w:val="18"/>
              </w:rPr>
              <w:t>с</w:t>
            </w:r>
            <w:r w:rsidRPr="00D935DB">
              <w:rPr>
                <w:b/>
                <w:bCs/>
                <w:i/>
                <w:iCs/>
                <w:color w:val="000000"/>
                <w:sz w:val="18"/>
                <w:szCs w:val="18"/>
              </w:rPr>
              <w:t>полн</w:t>
            </w:r>
            <w:r w:rsidRPr="00D935DB">
              <w:rPr>
                <w:b/>
                <w:bCs/>
                <w:i/>
                <w:iCs/>
                <w:color w:val="000000"/>
                <w:sz w:val="18"/>
                <w:szCs w:val="18"/>
              </w:rPr>
              <w:t>е</w:t>
            </w:r>
            <w:r w:rsidRPr="00D935DB">
              <w:rPr>
                <w:b/>
                <w:bCs/>
                <w:i/>
                <w:iCs/>
                <w:color w:val="000000"/>
                <w:sz w:val="18"/>
                <w:szCs w:val="18"/>
              </w:rPr>
              <w:t>ния к сводной бю</w:t>
            </w:r>
            <w:r w:rsidRPr="00D935DB">
              <w:rPr>
                <w:b/>
                <w:bCs/>
                <w:i/>
                <w:iCs/>
                <w:color w:val="000000"/>
                <w:sz w:val="18"/>
                <w:szCs w:val="18"/>
              </w:rPr>
              <w:t>д</w:t>
            </w:r>
            <w:r w:rsidRPr="00D935DB">
              <w:rPr>
                <w:b/>
                <w:bCs/>
                <w:i/>
                <w:iCs/>
                <w:color w:val="000000"/>
                <w:sz w:val="18"/>
                <w:szCs w:val="18"/>
              </w:rPr>
              <w:t>же</w:t>
            </w:r>
            <w:r w:rsidRPr="00D935DB">
              <w:rPr>
                <w:b/>
                <w:bCs/>
                <w:i/>
                <w:iCs/>
                <w:color w:val="000000"/>
                <w:sz w:val="18"/>
                <w:szCs w:val="18"/>
              </w:rPr>
              <w:t>т</w:t>
            </w:r>
            <w:r w:rsidRPr="00D935DB">
              <w:rPr>
                <w:b/>
                <w:bCs/>
                <w:i/>
                <w:iCs/>
                <w:color w:val="000000"/>
                <w:sz w:val="18"/>
                <w:szCs w:val="18"/>
              </w:rPr>
              <w:t>ной росписи на 31.12.2014</w:t>
            </w:r>
          </w:p>
        </w:tc>
      </w:tr>
      <w:tr w:rsidR="007B79D3" w:rsidRPr="00D935DB" w:rsidTr="00D935DB">
        <w:trPr>
          <w:trHeight w:val="1950"/>
        </w:trPr>
        <w:tc>
          <w:tcPr>
            <w:tcW w:w="567" w:type="dxa"/>
            <w:vMerge/>
            <w:shd w:val="clear" w:color="auto" w:fill="auto"/>
            <w:vAlign w:val="center"/>
            <w:hideMark/>
          </w:tcPr>
          <w:p w:rsidR="007B79D3" w:rsidRPr="00D935DB" w:rsidRDefault="007B79D3" w:rsidP="00D935DB">
            <w:pPr>
              <w:rPr>
                <w:b/>
                <w:bCs/>
                <w:i/>
                <w:iCs/>
                <w:color w:val="000000"/>
                <w:sz w:val="18"/>
                <w:szCs w:val="18"/>
              </w:rPr>
            </w:pPr>
          </w:p>
        </w:tc>
        <w:tc>
          <w:tcPr>
            <w:tcW w:w="2410" w:type="dxa"/>
            <w:vMerge/>
            <w:shd w:val="clear" w:color="auto" w:fill="auto"/>
            <w:noWrap/>
            <w:vAlign w:val="center"/>
            <w:hideMark/>
          </w:tcPr>
          <w:p w:rsidR="007B79D3" w:rsidRPr="00D935DB" w:rsidRDefault="007B79D3" w:rsidP="00D935DB">
            <w:pPr>
              <w:jc w:val="center"/>
              <w:rPr>
                <w:b/>
                <w:bCs/>
                <w:i/>
                <w:iCs/>
                <w:color w:val="000000"/>
                <w:sz w:val="18"/>
                <w:szCs w:val="18"/>
              </w:rPr>
            </w:pPr>
          </w:p>
        </w:tc>
        <w:tc>
          <w:tcPr>
            <w:tcW w:w="1134" w:type="dxa"/>
            <w:shd w:val="clear" w:color="auto" w:fill="auto"/>
            <w:vAlign w:val="center"/>
            <w:hideMark/>
          </w:tcPr>
          <w:p w:rsidR="007B79D3" w:rsidRPr="00D935DB" w:rsidRDefault="007B79D3" w:rsidP="00D935DB">
            <w:pPr>
              <w:jc w:val="center"/>
              <w:rPr>
                <w:b/>
                <w:bCs/>
                <w:i/>
                <w:iCs/>
                <w:color w:val="000000"/>
                <w:sz w:val="18"/>
                <w:szCs w:val="18"/>
              </w:rPr>
            </w:pPr>
            <w:r w:rsidRPr="00D935DB">
              <w:rPr>
                <w:b/>
                <w:bCs/>
                <w:i/>
                <w:iCs/>
                <w:color w:val="000000"/>
                <w:sz w:val="18"/>
                <w:szCs w:val="18"/>
              </w:rPr>
              <w:t>Решением Думы г</w:t>
            </w:r>
            <w:r w:rsidRPr="00D935DB">
              <w:rPr>
                <w:b/>
                <w:bCs/>
                <w:i/>
                <w:iCs/>
                <w:color w:val="000000"/>
                <w:sz w:val="18"/>
                <w:szCs w:val="18"/>
              </w:rPr>
              <w:t>о</w:t>
            </w:r>
            <w:r w:rsidRPr="00D935DB">
              <w:rPr>
                <w:b/>
                <w:bCs/>
                <w:i/>
                <w:iCs/>
                <w:color w:val="000000"/>
                <w:sz w:val="18"/>
                <w:szCs w:val="18"/>
              </w:rPr>
              <w:t>рода от 29.11.2013 №483</w:t>
            </w:r>
          </w:p>
        </w:tc>
        <w:tc>
          <w:tcPr>
            <w:tcW w:w="1198" w:type="dxa"/>
            <w:shd w:val="clear" w:color="auto" w:fill="auto"/>
            <w:vAlign w:val="center"/>
            <w:hideMark/>
          </w:tcPr>
          <w:p w:rsidR="007B79D3" w:rsidRPr="00D935DB" w:rsidRDefault="007B79D3" w:rsidP="00D935DB">
            <w:pPr>
              <w:jc w:val="center"/>
              <w:rPr>
                <w:b/>
                <w:bCs/>
                <w:i/>
                <w:iCs/>
                <w:color w:val="000000"/>
                <w:sz w:val="18"/>
                <w:szCs w:val="18"/>
              </w:rPr>
            </w:pPr>
            <w:r w:rsidRPr="00D935DB">
              <w:rPr>
                <w:b/>
                <w:bCs/>
                <w:i/>
                <w:iCs/>
                <w:color w:val="000000"/>
                <w:sz w:val="18"/>
                <w:szCs w:val="18"/>
              </w:rPr>
              <w:t>Решением Думы гор</w:t>
            </w:r>
            <w:r w:rsidRPr="00D935DB">
              <w:rPr>
                <w:b/>
                <w:bCs/>
                <w:i/>
                <w:iCs/>
                <w:color w:val="000000"/>
                <w:sz w:val="18"/>
                <w:szCs w:val="18"/>
              </w:rPr>
              <w:t>о</w:t>
            </w:r>
            <w:r w:rsidRPr="00D935DB">
              <w:rPr>
                <w:b/>
                <w:bCs/>
                <w:i/>
                <w:iCs/>
                <w:color w:val="000000"/>
                <w:sz w:val="18"/>
                <w:szCs w:val="18"/>
              </w:rPr>
              <w:t>да от 21.11.2014 №676</w:t>
            </w:r>
          </w:p>
        </w:tc>
        <w:tc>
          <w:tcPr>
            <w:tcW w:w="1208" w:type="dxa"/>
            <w:shd w:val="clear" w:color="auto" w:fill="auto"/>
            <w:vAlign w:val="center"/>
            <w:hideMark/>
          </w:tcPr>
          <w:p w:rsidR="007B79D3" w:rsidRPr="00D935DB" w:rsidRDefault="007B79D3" w:rsidP="00D935DB">
            <w:pPr>
              <w:jc w:val="center"/>
              <w:rPr>
                <w:b/>
                <w:bCs/>
                <w:i/>
                <w:iCs/>
                <w:color w:val="000000"/>
                <w:sz w:val="18"/>
                <w:szCs w:val="18"/>
              </w:rPr>
            </w:pPr>
            <w:r w:rsidRPr="00D935DB">
              <w:rPr>
                <w:b/>
                <w:bCs/>
                <w:i/>
                <w:iCs/>
                <w:color w:val="000000"/>
                <w:sz w:val="18"/>
                <w:szCs w:val="18"/>
              </w:rPr>
              <w:t>Сводной бюджетной росписью</w:t>
            </w:r>
          </w:p>
        </w:tc>
        <w:tc>
          <w:tcPr>
            <w:tcW w:w="1224" w:type="dxa"/>
            <w:vMerge/>
            <w:shd w:val="clear" w:color="auto" w:fill="auto"/>
            <w:vAlign w:val="center"/>
            <w:hideMark/>
          </w:tcPr>
          <w:p w:rsidR="007B79D3" w:rsidRPr="00D935DB" w:rsidRDefault="007B79D3" w:rsidP="00D935DB">
            <w:pPr>
              <w:jc w:val="center"/>
              <w:rPr>
                <w:b/>
                <w:bCs/>
                <w:i/>
                <w:iCs/>
                <w:color w:val="000000"/>
                <w:sz w:val="18"/>
                <w:szCs w:val="18"/>
              </w:rPr>
            </w:pPr>
          </w:p>
        </w:tc>
        <w:tc>
          <w:tcPr>
            <w:tcW w:w="962" w:type="dxa"/>
            <w:vMerge/>
            <w:shd w:val="clear" w:color="auto" w:fill="auto"/>
            <w:vAlign w:val="center"/>
            <w:hideMark/>
          </w:tcPr>
          <w:p w:rsidR="007B79D3" w:rsidRPr="00D935DB" w:rsidRDefault="007B79D3" w:rsidP="00D935DB">
            <w:pPr>
              <w:jc w:val="center"/>
              <w:rPr>
                <w:b/>
                <w:bCs/>
                <w:i/>
                <w:iCs/>
                <w:color w:val="000000"/>
                <w:sz w:val="18"/>
                <w:szCs w:val="18"/>
              </w:rPr>
            </w:pPr>
          </w:p>
        </w:tc>
        <w:tc>
          <w:tcPr>
            <w:tcW w:w="888" w:type="dxa"/>
            <w:vMerge/>
            <w:shd w:val="clear" w:color="auto" w:fill="auto"/>
            <w:vAlign w:val="center"/>
            <w:hideMark/>
          </w:tcPr>
          <w:p w:rsidR="007B79D3" w:rsidRPr="00D935DB" w:rsidRDefault="007B79D3" w:rsidP="00D935DB">
            <w:pPr>
              <w:jc w:val="center"/>
              <w:rPr>
                <w:b/>
                <w:bCs/>
                <w:i/>
                <w:iCs/>
                <w:color w:val="000000"/>
                <w:sz w:val="18"/>
                <w:szCs w:val="18"/>
              </w:rPr>
            </w:pPr>
          </w:p>
        </w:tc>
      </w:tr>
      <w:tr w:rsidR="00D935DB" w:rsidRPr="00D935DB" w:rsidTr="00D935DB">
        <w:trPr>
          <w:trHeight w:val="300"/>
        </w:trPr>
        <w:tc>
          <w:tcPr>
            <w:tcW w:w="567" w:type="dxa"/>
            <w:shd w:val="clear" w:color="auto" w:fill="auto"/>
            <w:noWrap/>
            <w:vAlign w:val="center"/>
            <w:hideMark/>
          </w:tcPr>
          <w:p w:rsidR="00D935DB" w:rsidRPr="00D935DB" w:rsidRDefault="00D935DB" w:rsidP="00D935DB">
            <w:pPr>
              <w:jc w:val="center"/>
              <w:rPr>
                <w:color w:val="000000"/>
                <w:sz w:val="18"/>
                <w:szCs w:val="18"/>
              </w:rPr>
            </w:pPr>
            <w:r w:rsidRPr="00D935DB">
              <w:rPr>
                <w:color w:val="000000"/>
                <w:sz w:val="18"/>
                <w:szCs w:val="18"/>
              </w:rPr>
              <w:t>1</w:t>
            </w:r>
          </w:p>
        </w:tc>
        <w:tc>
          <w:tcPr>
            <w:tcW w:w="2410" w:type="dxa"/>
            <w:shd w:val="clear" w:color="auto" w:fill="auto"/>
            <w:noWrap/>
            <w:vAlign w:val="bottom"/>
            <w:hideMark/>
          </w:tcPr>
          <w:p w:rsidR="00D935DB" w:rsidRPr="00D935DB" w:rsidRDefault="00D935DB" w:rsidP="00D935DB">
            <w:pPr>
              <w:jc w:val="center"/>
              <w:rPr>
                <w:b/>
                <w:bCs/>
                <w:i/>
                <w:iCs/>
                <w:color w:val="000000"/>
                <w:sz w:val="18"/>
                <w:szCs w:val="18"/>
              </w:rPr>
            </w:pPr>
            <w:r w:rsidRPr="00D935DB">
              <w:rPr>
                <w:b/>
                <w:bCs/>
                <w:i/>
                <w:iCs/>
                <w:color w:val="000000"/>
                <w:sz w:val="18"/>
                <w:szCs w:val="18"/>
              </w:rPr>
              <w:t>2</w:t>
            </w:r>
          </w:p>
        </w:tc>
        <w:tc>
          <w:tcPr>
            <w:tcW w:w="1134" w:type="dxa"/>
            <w:shd w:val="clear" w:color="auto" w:fill="auto"/>
            <w:noWrap/>
            <w:vAlign w:val="bottom"/>
            <w:hideMark/>
          </w:tcPr>
          <w:p w:rsidR="00D935DB" w:rsidRPr="00D935DB" w:rsidRDefault="00D935DB" w:rsidP="00D935DB">
            <w:pPr>
              <w:jc w:val="center"/>
              <w:rPr>
                <w:b/>
                <w:bCs/>
                <w:i/>
                <w:iCs/>
                <w:color w:val="000000"/>
                <w:sz w:val="18"/>
                <w:szCs w:val="18"/>
              </w:rPr>
            </w:pPr>
            <w:r w:rsidRPr="00D935DB">
              <w:rPr>
                <w:b/>
                <w:bCs/>
                <w:i/>
                <w:iCs/>
                <w:color w:val="000000"/>
                <w:sz w:val="18"/>
                <w:szCs w:val="18"/>
              </w:rPr>
              <w:t>3</w:t>
            </w:r>
          </w:p>
        </w:tc>
        <w:tc>
          <w:tcPr>
            <w:tcW w:w="1198" w:type="dxa"/>
            <w:shd w:val="clear" w:color="auto" w:fill="auto"/>
            <w:noWrap/>
            <w:vAlign w:val="bottom"/>
            <w:hideMark/>
          </w:tcPr>
          <w:p w:rsidR="00D935DB" w:rsidRPr="00D935DB" w:rsidRDefault="00D935DB" w:rsidP="00D935DB">
            <w:pPr>
              <w:jc w:val="center"/>
              <w:rPr>
                <w:b/>
                <w:bCs/>
                <w:i/>
                <w:iCs/>
                <w:color w:val="000000"/>
                <w:sz w:val="18"/>
                <w:szCs w:val="18"/>
              </w:rPr>
            </w:pPr>
            <w:r w:rsidRPr="00D935DB">
              <w:rPr>
                <w:b/>
                <w:bCs/>
                <w:i/>
                <w:iCs/>
                <w:color w:val="000000"/>
                <w:sz w:val="18"/>
                <w:szCs w:val="18"/>
              </w:rPr>
              <w:t>4</w:t>
            </w:r>
          </w:p>
        </w:tc>
        <w:tc>
          <w:tcPr>
            <w:tcW w:w="1208" w:type="dxa"/>
            <w:shd w:val="clear" w:color="auto" w:fill="auto"/>
            <w:noWrap/>
            <w:vAlign w:val="bottom"/>
            <w:hideMark/>
          </w:tcPr>
          <w:p w:rsidR="00D935DB" w:rsidRPr="00D935DB" w:rsidRDefault="00D935DB" w:rsidP="00D935DB">
            <w:pPr>
              <w:jc w:val="center"/>
              <w:rPr>
                <w:b/>
                <w:bCs/>
                <w:i/>
                <w:iCs/>
                <w:color w:val="000000"/>
                <w:sz w:val="18"/>
                <w:szCs w:val="18"/>
              </w:rPr>
            </w:pPr>
            <w:r w:rsidRPr="00D935DB">
              <w:rPr>
                <w:b/>
                <w:bCs/>
                <w:i/>
                <w:iCs/>
                <w:color w:val="000000"/>
                <w:sz w:val="18"/>
                <w:szCs w:val="18"/>
              </w:rPr>
              <w:t>5</w:t>
            </w:r>
          </w:p>
        </w:tc>
        <w:tc>
          <w:tcPr>
            <w:tcW w:w="1224" w:type="dxa"/>
            <w:shd w:val="clear" w:color="auto" w:fill="auto"/>
            <w:noWrap/>
            <w:vAlign w:val="bottom"/>
            <w:hideMark/>
          </w:tcPr>
          <w:p w:rsidR="00D935DB" w:rsidRPr="00D935DB" w:rsidRDefault="00D935DB" w:rsidP="00D935DB">
            <w:pPr>
              <w:jc w:val="center"/>
              <w:rPr>
                <w:b/>
                <w:bCs/>
                <w:i/>
                <w:iCs/>
                <w:color w:val="000000"/>
                <w:sz w:val="18"/>
                <w:szCs w:val="18"/>
              </w:rPr>
            </w:pPr>
            <w:r w:rsidRPr="00D935DB">
              <w:rPr>
                <w:b/>
                <w:bCs/>
                <w:i/>
                <w:iCs/>
                <w:color w:val="000000"/>
                <w:sz w:val="18"/>
                <w:szCs w:val="18"/>
              </w:rPr>
              <w:t>6</w:t>
            </w:r>
          </w:p>
        </w:tc>
        <w:tc>
          <w:tcPr>
            <w:tcW w:w="962" w:type="dxa"/>
            <w:shd w:val="clear" w:color="auto" w:fill="auto"/>
            <w:noWrap/>
            <w:vAlign w:val="bottom"/>
            <w:hideMark/>
          </w:tcPr>
          <w:p w:rsidR="00D935DB" w:rsidRPr="00D935DB" w:rsidRDefault="00D935DB" w:rsidP="00D935DB">
            <w:pPr>
              <w:jc w:val="center"/>
              <w:rPr>
                <w:b/>
                <w:bCs/>
                <w:i/>
                <w:iCs/>
                <w:color w:val="000000"/>
                <w:sz w:val="18"/>
                <w:szCs w:val="18"/>
              </w:rPr>
            </w:pPr>
            <w:r w:rsidRPr="00D935DB">
              <w:rPr>
                <w:b/>
                <w:bCs/>
                <w:i/>
                <w:iCs/>
                <w:color w:val="000000"/>
                <w:sz w:val="18"/>
                <w:szCs w:val="18"/>
              </w:rPr>
              <w:t>7</w:t>
            </w:r>
          </w:p>
        </w:tc>
        <w:tc>
          <w:tcPr>
            <w:tcW w:w="888" w:type="dxa"/>
            <w:shd w:val="clear" w:color="auto" w:fill="auto"/>
            <w:noWrap/>
            <w:vAlign w:val="bottom"/>
            <w:hideMark/>
          </w:tcPr>
          <w:p w:rsidR="00D935DB" w:rsidRPr="00D935DB" w:rsidRDefault="00D935DB" w:rsidP="00D935DB">
            <w:pPr>
              <w:jc w:val="center"/>
              <w:rPr>
                <w:b/>
                <w:bCs/>
                <w:i/>
                <w:iCs/>
                <w:color w:val="000000"/>
                <w:sz w:val="18"/>
                <w:szCs w:val="18"/>
              </w:rPr>
            </w:pPr>
            <w:r w:rsidRPr="00D935DB">
              <w:rPr>
                <w:b/>
                <w:bCs/>
                <w:i/>
                <w:iCs/>
                <w:color w:val="000000"/>
                <w:sz w:val="18"/>
                <w:szCs w:val="18"/>
              </w:rPr>
              <w:t>8</w:t>
            </w:r>
          </w:p>
        </w:tc>
      </w:tr>
      <w:tr w:rsidR="00D935DB" w:rsidRPr="00D935DB" w:rsidTr="00D935DB">
        <w:trPr>
          <w:trHeight w:val="345"/>
        </w:trPr>
        <w:tc>
          <w:tcPr>
            <w:tcW w:w="567" w:type="dxa"/>
            <w:shd w:val="clear" w:color="auto" w:fill="auto"/>
            <w:noWrap/>
            <w:vAlign w:val="center"/>
            <w:hideMark/>
          </w:tcPr>
          <w:p w:rsidR="00D935DB" w:rsidRPr="00D935DB" w:rsidRDefault="00D935DB" w:rsidP="00D935DB">
            <w:pPr>
              <w:rPr>
                <w:color w:val="000000"/>
                <w:sz w:val="18"/>
                <w:szCs w:val="18"/>
              </w:rPr>
            </w:pPr>
            <w:r w:rsidRPr="00D935DB">
              <w:rPr>
                <w:color w:val="000000"/>
                <w:sz w:val="18"/>
                <w:szCs w:val="18"/>
              </w:rPr>
              <w:t> </w:t>
            </w:r>
          </w:p>
        </w:tc>
        <w:tc>
          <w:tcPr>
            <w:tcW w:w="2410" w:type="dxa"/>
            <w:shd w:val="clear" w:color="auto" w:fill="auto"/>
            <w:noWrap/>
            <w:vAlign w:val="bottom"/>
            <w:hideMark/>
          </w:tcPr>
          <w:p w:rsidR="00D935DB" w:rsidRPr="00D935DB" w:rsidRDefault="00D935DB" w:rsidP="00D935DB">
            <w:pPr>
              <w:rPr>
                <w:b/>
                <w:bCs/>
                <w:i/>
                <w:iCs/>
                <w:color w:val="000000"/>
                <w:sz w:val="18"/>
                <w:szCs w:val="18"/>
              </w:rPr>
            </w:pPr>
            <w:r w:rsidRPr="00D935DB">
              <w:rPr>
                <w:b/>
                <w:bCs/>
                <w:i/>
                <w:iCs/>
                <w:color w:val="000000"/>
                <w:sz w:val="18"/>
                <w:szCs w:val="18"/>
              </w:rPr>
              <w:t>Муниципальные програ</w:t>
            </w:r>
            <w:r w:rsidRPr="00D935DB">
              <w:rPr>
                <w:b/>
                <w:bCs/>
                <w:i/>
                <w:iCs/>
                <w:color w:val="000000"/>
                <w:sz w:val="18"/>
                <w:szCs w:val="18"/>
              </w:rPr>
              <w:t>м</w:t>
            </w:r>
            <w:r w:rsidRPr="00D935DB">
              <w:rPr>
                <w:b/>
                <w:bCs/>
                <w:i/>
                <w:iCs/>
                <w:color w:val="000000"/>
                <w:sz w:val="18"/>
                <w:szCs w:val="18"/>
              </w:rPr>
              <w:t>мы</w:t>
            </w:r>
          </w:p>
        </w:tc>
        <w:tc>
          <w:tcPr>
            <w:tcW w:w="1134"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103 653,13</w:t>
            </w:r>
          </w:p>
        </w:tc>
        <w:tc>
          <w:tcPr>
            <w:tcW w:w="1198"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139 583,52</w:t>
            </w:r>
          </w:p>
        </w:tc>
        <w:tc>
          <w:tcPr>
            <w:tcW w:w="1208"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129 259,49</w:t>
            </w:r>
          </w:p>
        </w:tc>
        <w:tc>
          <w:tcPr>
            <w:tcW w:w="1224"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127 600,81</w:t>
            </w:r>
          </w:p>
        </w:tc>
        <w:tc>
          <w:tcPr>
            <w:tcW w:w="962"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-1 658,68</w:t>
            </w:r>
          </w:p>
        </w:tc>
        <w:tc>
          <w:tcPr>
            <w:tcW w:w="888" w:type="dxa"/>
            <w:shd w:val="clear" w:color="auto" w:fill="auto"/>
            <w:noWrap/>
            <w:vAlign w:val="bottom"/>
            <w:hideMark/>
          </w:tcPr>
          <w:p w:rsidR="00D935DB" w:rsidRPr="00D935DB" w:rsidRDefault="00D935DB" w:rsidP="00F708F0">
            <w:pPr>
              <w:jc w:val="right"/>
              <w:rPr>
                <w:b/>
                <w:bCs/>
                <w:i/>
                <w:iCs/>
                <w:color w:val="000000"/>
                <w:sz w:val="18"/>
                <w:szCs w:val="18"/>
              </w:rPr>
            </w:pPr>
            <w:r w:rsidRPr="00D935DB">
              <w:rPr>
                <w:b/>
                <w:bCs/>
                <w:i/>
                <w:iCs/>
                <w:color w:val="000000"/>
                <w:sz w:val="18"/>
                <w:szCs w:val="18"/>
              </w:rPr>
              <w:t>98,7</w:t>
            </w:r>
          </w:p>
        </w:tc>
      </w:tr>
      <w:tr w:rsidR="00D935DB" w:rsidRPr="00D935DB" w:rsidTr="00D935DB">
        <w:trPr>
          <w:trHeight w:val="1020"/>
        </w:trPr>
        <w:tc>
          <w:tcPr>
            <w:tcW w:w="567" w:type="dxa"/>
            <w:shd w:val="clear" w:color="auto" w:fill="auto"/>
            <w:noWrap/>
            <w:vAlign w:val="bottom"/>
            <w:hideMark/>
          </w:tcPr>
          <w:p w:rsidR="00D935DB" w:rsidRPr="00D935DB" w:rsidRDefault="00D935DB" w:rsidP="00D935DB">
            <w:pPr>
              <w:jc w:val="center"/>
              <w:rPr>
                <w:color w:val="000000"/>
                <w:sz w:val="18"/>
                <w:szCs w:val="18"/>
              </w:rPr>
            </w:pPr>
            <w:r w:rsidRPr="00D935DB">
              <w:rPr>
                <w:color w:val="000000"/>
                <w:sz w:val="18"/>
                <w:szCs w:val="18"/>
              </w:rPr>
              <w:t>1</w:t>
            </w:r>
          </w:p>
        </w:tc>
        <w:tc>
          <w:tcPr>
            <w:tcW w:w="2410" w:type="dxa"/>
            <w:shd w:val="clear" w:color="auto" w:fill="auto"/>
            <w:vAlign w:val="bottom"/>
            <w:hideMark/>
          </w:tcPr>
          <w:p w:rsidR="00D935DB" w:rsidRPr="00D935DB" w:rsidRDefault="00D935DB" w:rsidP="00D935DB">
            <w:pPr>
              <w:rPr>
                <w:color w:val="000000"/>
                <w:sz w:val="18"/>
                <w:szCs w:val="18"/>
              </w:rPr>
            </w:pPr>
            <w:r w:rsidRPr="00D935DB">
              <w:rPr>
                <w:color w:val="000000"/>
                <w:sz w:val="18"/>
                <w:szCs w:val="18"/>
              </w:rPr>
              <w:t>Программа "Комплексные меры по пропаганде здор</w:t>
            </w:r>
            <w:r w:rsidRPr="00D935DB">
              <w:rPr>
                <w:color w:val="000000"/>
                <w:sz w:val="18"/>
                <w:szCs w:val="18"/>
              </w:rPr>
              <w:t>о</w:t>
            </w:r>
            <w:r w:rsidRPr="00D935DB">
              <w:rPr>
                <w:color w:val="000000"/>
                <w:sz w:val="18"/>
                <w:szCs w:val="18"/>
              </w:rPr>
              <w:t>вого образа жизни (проф</w:t>
            </w:r>
            <w:r w:rsidRPr="00D935DB">
              <w:rPr>
                <w:color w:val="000000"/>
                <w:sz w:val="18"/>
                <w:szCs w:val="18"/>
              </w:rPr>
              <w:t>и</w:t>
            </w:r>
            <w:r w:rsidRPr="00D935DB">
              <w:rPr>
                <w:color w:val="000000"/>
                <w:sz w:val="18"/>
                <w:szCs w:val="18"/>
              </w:rPr>
              <w:t>лактика наркомании, токс</w:t>
            </w:r>
            <w:r w:rsidRPr="00D935DB">
              <w:rPr>
                <w:color w:val="000000"/>
                <w:sz w:val="18"/>
                <w:szCs w:val="18"/>
              </w:rPr>
              <w:t>и</w:t>
            </w:r>
            <w:r w:rsidRPr="00D935DB">
              <w:rPr>
                <w:color w:val="000000"/>
                <w:sz w:val="18"/>
                <w:szCs w:val="18"/>
              </w:rPr>
              <w:t>комании) в городе Нижн</w:t>
            </w:r>
            <w:r w:rsidRPr="00D935DB">
              <w:rPr>
                <w:color w:val="000000"/>
                <w:sz w:val="18"/>
                <w:szCs w:val="18"/>
              </w:rPr>
              <w:t>е</w:t>
            </w:r>
            <w:r w:rsidRPr="00D935DB">
              <w:rPr>
                <w:color w:val="000000"/>
                <w:sz w:val="18"/>
                <w:szCs w:val="18"/>
              </w:rPr>
              <w:t>вартовске на  2013-2015 годы"</w:t>
            </w:r>
          </w:p>
        </w:tc>
        <w:tc>
          <w:tcPr>
            <w:tcW w:w="113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30</w:t>
            </w:r>
          </w:p>
        </w:tc>
        <w:tc>
          <w:tcPr>
            <w:tcW w:w="119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30</w:t>
            </w:r>
          </w:p>
        </w:tc>
        <w:tc>
          <w:tcPr>
            <w:tcW w:w="120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30</w:t>
            </w:r>
          </w:p>
        </w:tc>
        <w:tc>
          <w:tcPr>
            <w:tcW w:w="122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30</w:t>
            </w:r>
          </w:p>
        </w:tc>
        <w:tc>
          <w:tcPr>
            <w:tcW w:w="962"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0,00</w:t>
            </w:r>
          </w:p>
        </w:tc>
        <w:tc>
          <w:tcPr>
            <w:tcW w:w="888" w:type="dxa"/>
            <w:shd w:val="clear" w:color="auto" w:fill="auto"/>
            <w:noWrap/>
            <w:vAlign w:val="bottom"/>
            <w:hideMark/>
          </w:tcPr>
          <w:p w:rsidR="00D935DB" w:rsidRPr="00D935DB" w:rsidRDefault="00D935DB" w:rsidP="00F708F0">
            <w:pPr>
              <w:jc w:val="right"/>
              <w:rPr>
                <w:b/>
                <w:bCs/>
                <w:i/>
                <w:iCs/>
                <w:color w:val="000000"/>
                <w:sz w:val="18"/>
                <w:szCs w:val="18"/>
              </w:rPr>
            </w:pPr>
            <w:r w:rsidRPr="00D935DB">
              <w:rPr>
                <w:b/>
                <w:bCs/>
                <w:i/>
                <w:iCs/>
                <w:color w:val="000000"/>
                <w:sz w:val="18"/>
                <w:szCs w:val="18"/>
              </w:rPr>
              <w:t>100,0</w:t>
            </w:r>
          </w:p>
        </w:tc>
      </w:tr>
      <w:tr w:rsidR="00D935DB" w:rsidRPr="00D935DB" w:rsidTr="00D935DB">
        <w:trPr>
          <w:trHeight w:val="825"/>
        </w:trPr>
        <w:tc>
          <w:tcPr>
            <w:tcW w:w="567" w:type="dxa"/>
            <w:shd w:val="clear" w:color="auto" w:fill="auto"/>
            <w:noWrap/>
            <w:vAlign w:val="bottom"/>
            <w:hideMark/>
          </w:tcPr>
          <w:p w:rsidR="00D935DB" w:rsidRPr="00D935DB" w:rsidRDefault="00D935DB" w:rsidP="00D935DB">
            <w:pPr>
              <w:jc w:val="center"/>
              <w:rPr>
                <w:color w:val="000000"/>
                <w:sz w:val="18"/>
                <w:szCs w:val="18"/>
              </w:rPr>
            </w:pPr>
            <w:r w:rsidRPr="00D935DB">
              <w:rPr>
                <w:color w:val="000000"/>
                <w:sz w:val="18"/>
                <w:szCs w:val="18"/>
              </w:rPr>
              <w:lastRenderedPageBreak/>
              <w:t>2</w:t>
            </w:r>
          </w:p>
        </w:tc>
        <w:tc>
          <w:tcPr>
            <w:tcW w:w="2410" w:type="dxa"/>
            <w:shd w:val="clear" w:color="auto" w:fill="auto"/>
            <w:vAlign w:val="bottom"/>
            <w:hideMark/>
          </w:tcPr>
          <w:p w:rsidR="00D935DB" w:rsidRPr="00D935DB" w:rsidRDefault="00D935DB" w:rsidP="00D935DB">
            <w:pPr>
              <w:rPr>
                <w:color w:val="000000"/>
                <w:sz w:val="18"/>
                <w:szCs w:val="18"/>
              </w:rPr>
            </w:pPr>
            <w:r w:rsidRPr="00D935DB">
              <w:rPr>
                <w:color w:val="000000"/>
                <w:sz w:val="18"/>
                <w:szCs w:val="18"/>
              </w:rPr>
              <w:t>Программа "Профилактика терроризма и экстремизма в городе Нижневартовске на 2012-2014 годы"</w:t>
            </w:r>
          </w:p>
        </w:tc>
        <w:tc>
          <w:tcPr>
            <w:tcW w:w="113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120</w:t>
            </w:r>
          </w:p>
        </w:tc>
        <w:tc>
          <w:tcPr>
            <w:tcW w:w="119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370</w:t>
            </w:r>
          </w:p>
        </w:tc>
        <w:tc>
          <w:tcPr>
            <w:tcW w:w="120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370</w:t>
            </w:r>
          </w:p>
        </w:tc>
        <w:tc>
          <w:tcPr>
            <w:tcW w:w="122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120</w:t>
            </w:r>
          </w:p>
        </w:tc>
        <w:tc>
          <w:tcPr>
            <w:tcW w:w="962"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-250,00</w:t>
            </w:r>
          </w:p>
        </w:tc>
        <w:tc>
          <w:tcPr>
            <w:tcW w:w="888" w:type="dxa"/>
            <w:shd w:val="clear" w:color="auto" w:fill="auto"/>
            <w:noWrap/>
            <w:vAlign w:val="bottom"/>
            <w:hideMark/>
          </w:tcPr>
          <w:p w:rsidR="00D935DB" w:rsidRPr="00D935DB" w:rsidRDefault="00D935DB" w:rsidP="00F708F0">
            <w:pPr>
              <w:jc w:val="right"/>
              <w:rPr>
                <w:b/>
                <w:bCs/>
                <w:i/>
                <w:iCs/>
                <w:color w:val="000000"/>
                <w:sz w:val="18"/>
                <w:szCs w:val="18"/>
              </w:rPr>
            </w:pPr>
            <w:r w:rsidRPr="00D935DB">
              <w:rPr>
                <w:b/>
                <w:bCs/>
                <w:i/>
                <w:iCs/>
                <w:color w:val="000000"/>
                <w:sz w:val="18"/>
                <w:szCs w:val="18"/>
              </w:rPr>
              <w:t>32,4</w:t>
            </w:r>
          </w:p>
        </w:tc>
      </w:tr>
      <w:tr w:rsidR="00D935DB" w:rsidRPr="00D935DB" w:rsidTr="00D935DB">
        <w:trPr>
          <w:trHeight w:val="750"/>
        </w:trPr>
        <w:tc>
          <w:tcPr>
            <w:tcW w:w="567" w:type="dxa"/>
            <w:shd w:val="clear" w:color="auto" w:fill="auto"/>
            <w:noWrap/>
            <w:vAlign w:val="bottom"/>
            <w:hideMark/>
          </w:tcPr>
          <w:p w:rsidR="00D935DB" w:rsidRPr="00D935DB" w:rsidRDefault="00D935DB" w:rsidP="00D935DB">
            <w:pPr>
              <w:jc w:val="center"/>
              <w:rPr>
                <w:color w:val="000000"/>
                <w:sz w:val="18"/>
                <w:szCs w:val="18"/>
              </w:rPr>
            </w:pPr>
            <w:r w:rsidRPr="00D935DB">
              <w:rPr>
                <w:color w:val="000000"/>
                <w:sz w:val="18"/>
                <w:szCs w:val="18"/>
              </w:rPr>
              <w:t>3</w:t>
            </w:r>
          </w:p>
        </w:tc>
        <w:tc>
          <w:tcPr>
            <w:tcW w:w="2410" w:type="dxa"/>
            <w:shd w:val="clear" w:color="auto" w:fill="auto"/>
            <w:vAlign w:val="bottom"/>
            <w:hideMark/>
          </w:tcPr>
          <w:p w:rsidR="00D935DB" w:rsidRPr="00D935DB" w:rsidRDefault="00D935DB" w:rsidP="00D935DB">
            <w:pPr>
              <w:rPr>
                <w:color w:val="000000"/>
                <w:sz w:val="18"/>
                <w:szCs w:val="18"/>
              </w:rPr>
            </w:pPr>
            <w:r w:rsidRPr="00D935DB">
              <w:rPr>
                <w:color w:val="000000"/>
                <w:sz w:val="18"/>
                <w:szCs w:val="18"/>
              </w:rPr>
              <w:t>Программа "Молодежь г</w:t>
            </w:r>
            <w:r w:rsidRPr="00D935DB">
              <w:rPr>
                <w:color w:val="000000"/>
                <w:sz w:val="18"/>
                <w:szCs w:val="18"/>
              </w:rPr>
              <w:t>о</w:t>
            </w:r>
            <w:r w:rsidRPr="00D935DB">
              <w:rPr>
                <w:color w:val="000000"/>
                <w:sz w:val="18"/>
                <w:szCs w:val="18"/>
              </w:rPr>
              <w:t>рода Нижневартовска на 2012-2014 годы"</w:t>
            </w:r>
          </w:p>
        </w:tc>
        <w:tc>
          <w:tcPr>
            <w:tcW w:w="113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65 013,13</w:t>
            </w:r>
          </w:p>
        </w:tc>
        <w:tc>
          <w:tcPr>
            <w:tcW w:w="119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64 693,523</w:t>
            </w:r>
          </w:p>
        </w:tc>
        <w:tc>
          <w:tcPr>
            <w:tcW w:w="120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54 469,49</w:t>
            </w:r>
          </w:p>
        </w:tc>
        <w:tc>
          <w:tcPr>
            <w:tcW w:w="122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54 359,13</w:t>
            </w:r>
          </w:p>
        </w:tc>
        <w:tc>
          <w:tcPr>
            <w:tcW w:w="962"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-110,36</w:t>
            </w:r>
          </w:p>
        </w:tc>
        <w:tc>
          <w:tcPr>
            <w:tcW w:w="888" w:type="dxa"/>
            <w:shd w:val="clear" w:color="auto" w:fill="auto"/>
            <w:noWrap/>
            <w:vAlign w:val="bottom"/>
            <w:hideMark/>
          </w:tcPr>
          <w:p w:rsidR="00D935DB" w:rsidRPr="00D935DB" w:rsidRDefault="00D935DB" w:rsidP="00F708F0">
            <w:pPr>
              <w:jc w:val="right"/>
              <w:rPr>
                <w:b/>
                <w:bCs/>
                <w:i/>
                <w:iCs/>
                <w:color w:val="000000"/>
                <w:sz w:val="18"/>
                <w:szCs w:val="18"/>
              </w:rPr>
            </w:pPr>
            <w:r w:rsidRPr="00D935DB">
              <w:rPr>
                <w:b/>
                <w:bCs/>
                <w:i/>
                <w:iCs/>
                <w:color w:val="000000"/>
                <w:sz w:val="18"/>
                <w:szCs w:val="18"/>
              </w:rPr>
              <w:t>99,8</w:t>
            </w:r>
          </w:p>
        </w:tc>
      </w:tr>
      <w:tr w:rsidR="00D935DB" w:rsidRPr="00D935DB" w:rsidTr="00D935DB">
        <w:trPr>
          <w:trHeight w:val="1215"/>
        </w:trPr>
        <w:tc>
          <w:tcPr>
            <w:tcW w:w="567" w:type="dxa"/>
            <w:shd w:val="clear" w:color="auto" w:fill="auto"/>
            <w:noWrap/>
            <w:vAlign w:val="bottom"/>
            <w:hideMark/>
          </w:tcPr>
          <w:p w:rsidR="00D935DB" w:rsidRPr="00D935DB" w:rsidRDefault="00D935DB" w:rsidP="00D935DB">
            <w:pPr>
              <w:jc w:val="center"/>
              <w:rPr>
                <w:color w:val="000000"/>
                <w:sz w:val="18"/>
                <w:szCs w:val="18"/>
              </w:rPr>
            </w:pPr>
            <w:r w:rsidRPr="00D935DB">
              <w:rPr>
                <w:color w:val="000000"/>
                <w:sz w:val="18"/>
                <w:szCs w:val="18"/>
              </w:rPr>
              <w:t>4</w:t>
            </w:r>
          </w:p>
        </w:tc>
        <w:tc>
          <w:tcPr>
            <w:tcW w:w="2410" w:type="dxa"/>
            <w:shd w:val="clear" w:color="auto" w:fill="auto"/>
            <w:vAlign w:val="bottom"/>
            <w:hideMark/>
          </w:tcPr>
          <w:p w:rsidR="00D935DB" w:rsidRPr="00D935DB" w:rsidRDefault="00D935DB" w:rsidP="00D935DB">
            <w:pPr>
              <w:rPr>
                <w:color w:val="000000"/>
                <w:sz w:val="18"/>
                <w:szCs w:val="18"/>
              </w:rPr>
            </w:pPr>
            <w:r w:rsidRPr="00D935DB">
              <w:rPr>
                <w:color w:val="000000"/>
                <w:sz w:val="18"/>
                <w:szCs w:val="18"/>
              </w:rPr>
              <w:t>Программа "Комплексная программа социальной по</w:t>
            </w:r>
            <w:r w:rsidRPr="00D935DB">
              <w:rPr>
                <w:color w:val="000000"/>
                <w:sz w:val="18"/>
                <w:szCs w:val="18"/>
              </w:rPr>
              <w:t>д</w:t>
            </w:r>
            <w:r w:rsidRPr="00D935DB">
              <w:rPr>
                <w:color w:val="000000"/>
                <w:sz w:val="18"/>
                <w:szCs w:val="18"/>
              </w:rPr>
              <w:t>держки и социальной п</w:t>
            </w:r>
            <w:r w:rsidRPr="00D935DB">
              <w:rPr>
                <w:color w:val="000000"/>
                <w:sz w:val="18"/>
                <w:szCs w:val="18"/>
              </w:rPr>
              <w:t>о</w:t>
            </w:r>
            <w:r w:rsidRPr="00D935DB">
              <w:rPr>
                <w:color w:val="000000"/>
                <w:sz w:val="18"/>
                <w:szCs w:val="18"/>
              </w:rPr>
              <w:t>мощи для отдельных кат</w:t>
            </w:r>
            <w:r w:rsidRPr="00D935DB">
              <w:rPr>
                <w:color w:val="000000"/>
                <w:sz w:val="18"/>
                <w:szCs w:val="18"/>
              </w:rPr>
              <w:t>е</w:t>
            </w:r>
            <w:r w:rsidRPr="00D935DB">
              <w:rPr>
                <w:color w:val="000000"/>
                <w:sz w:val="18"/>
                <w:szCs w:val="18"/>
              </w:rPr>
              <w:t>горий граждан в городе Нижневартовске на 2013-2015 годы"</w:t>
            </w:r>
          </w:p>
        </w:tc>
        <w:tc>
          <w:tcPr>
            <w:tcW w:w="113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33 540</w:t>
            </w:r>
          </w:p>
        </w:tc>
        <w:tc>
          <w:tcPr>
            <w:tcW w:w="119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69 540</w:t>
            </w:r>
          </w:p>
        </w:tc>
        <w:tc>
          <w:tcPr>
            <w:tcW w:w="120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69 540</w:t>
            </w:r>
          </w:p>
        </w:tc>
        <w:tc>
          <w:tcPr>
            <w:tcW w:w="122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68 275,06</w:t>
            </w:r>
          </w:p>
        </w:tc>
        <w:tc>
          <w:tcPr>
            <w:tcW w:w="962"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-1 264,94</w:t>
            </w:r>
          </w:p>
        </w:tc>
        <w:tc>
          <w:tcPr>
            <w:tcW w:w="888" w:type="dxa"/>
            <w:shd w:val="clear" w:color="auto" w:fill="auto"/>
            <w:noWrap/>
            <w:vAlign w:val="bottom"/>
            <w:hideMark/>
          </w:tcPr>
          <w:p w:rsidR="00D935DB" w:rsidRPr="00D935DB" w:rsidRDefault="00F708F0" w:rsidP="00D935DB">
            <w:pPr>
              <w:jc w:val="right"/>
              <w:rPr>
                <w:b/>
                <w:bCs/>
                <w:i/>
                <w:iCs/>
                <w:color w:val="000000"/>
                <w:sz w:val="18"/>
                <w:szCs w:val="18"/>
              </w:rPr>
            </w:pPr>
            <w:r>
              <w:rPr>
                <w:b/>
                <w:bCs/>
                <w:i/>
                <w:iCs/>
                <w:color w:val="000000"/>
                <w:sz w:val="18"/>
                <w:szCs w:val="18"/>
              </w:rPr>
              <w:t>98,2</w:t>
            </w:r>
          </w:p>
        </w:tc>
      </w:tr>
      <w:tr w:rsidR="00D935DB" w:rsidRPr="00D935DB" w:rsidTr="00D935DB">
        <w:trPr>
          <w:trHeight w:val="975"/>
        </w:trPr>
        <w:tc>
          <w:tcPr>
            <w:tcW w:w="567" w:type="dxa"/>
            <w:shd w:val="clear" w:color="auto" w:fill="auto"/>
            <w:noWrap/>
            <w:vAlign w:val="bottom"/>
            <w:hideMark/>
          </w:tcPr>
          <w:p w:rsidR="00D935DB" w:rsidRPr="00D935DB" w:rsidRDefault="00D935DB" w:rsidP="00D935DB">
            <w:pPr>
              <w:jc w:val="center"/>
              <w:rPr>
                <w:color w:val="000000"/>
                <w:sz w:val="18"/>
                <w:szCs w:val="18"/>
              </w:rPr>
            </w:pPr>
            <w:r w:rsidRPr="00D935DB">
              <w:rPr>
                <w:color w:val="000000"/>
                <w:sz w:val="18"/>
                <w:szCs w:val="18"/>
              </w:rPr>
              <w:t>5</w:t>
            </w:r>
          </w:p>
        </w:tc>
        <w:tc>
          <w:tcPr>
            <w:tcW w:w="2410" w:type="dxa"/>
            <w:shd w:val="clear" w:color="auto" w:fill="auto"/>
            <w:vAlign w:val="bottom"/>
            <w:hideMark/>
          </w:tcPr>
          <w:p w:rsidR="00D935DB" w:rsidRPr="00D935DB" w:rsidRDefault="00D935DB" w:rsidP="00D935DB">
            <w:pPr>
              <w:rPr>
                <w:color w:val="000000"/>
                <w:sz w:val="18"/>
                <w:szCs w:val="18"/>
              </w:rPr>
            </w:pPr>
            <w:r w:rsidRPr="00D935DB">
              <w:rPr>
                <w:color w:val="000000"/>
                <w:sz w:val="18"/>
                <w:szCs w:val="18"/>
              </w:rPr>
              <w:t>Программа "Поддержка социально ориентирова</w:t>
            </w:r>
            <w:r w:rsidRPr="00D935DB">
              <w:rPr>
                <w:color w:val="000000"/>
                <w:sz w:val="18"/>
                <w:szCs w:val="18"/>
              </w:rPr>
              <w:t>н</w:t>
            </w:r>
            <w:r w:rsidRPr="00D935DB">
              <w:rPr>
                <w:color w:val="000000"/>
                <w:sz w:val="18"/>
                <w:szCs w:val="18"/>
              </w:rPr>
              <w:t>ных некоммерческих орг</w:t>
            </w:r>
            <w:r w:rsidRPr="00D935DB">
              <w:rPr>
                <w:color w:val="000000"/>
                <w:sz w:val="18"/>
                <w:szCs w:val="18"/>
              </w:rPr>
              <w:t>а</w:t>
            </w:r>
            <w:r w:rsidRPr="00D935DB">
              <w:rPr>
                <w:color w:val="000000"/>
                <w:sz w:val="18"/>
                <w:szCs w:val="18"/>
              </w:rPr>
              <w:t>низаций в городе Нижн</w:t>
            </w:r>
            <w:r w:rsidRPr="00D935DB">
              <w:rPr>
                <w:color w:val="000000"/>
                <w:sz w:val="18"/>
                <w:szCs w:val="18"/>
              </w:rPr>
              <w:t>е</w:t>
            </w:r>
            <w:r w:rsidRPr="00D935DB">
              <w:rPr>
                <w:color w:val="000000"/>
                <w:sz w:val="18"/>
                <w:szCs w:val="18"/>
              </w:rPr>
              <w:t>вартовске на 2013-2015 годы"</w:t>
            </w:r>
          </w:p>
        </w:tc>
        <w:tc>
          <w:tcPr>
            <w:tcW w:w="113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4 950</w:t>
            </w:r>
          </w:p>
        </w:tc>
        <w:tc>
          <w:tcPr>
            <w:tcW w:w="119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4 950</w:t>
            </w:r>
          </w:p>
        </w:tc>
        <w:tc>
          <w:tcPr>
            <w:tcW w:w="120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4 850</w:t>
            </w:r>
          </w:p>
        </w:tc>
        <w:tc>
          <w:tcPr>
            <w:tcW w:w="122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4 816,62</w:t>
            </w:r>
          </w:p>
        </w:tc>
        <w:tc>
          <w:tcPr>
            <w:tcW w:w="962"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-33,38</w:t>
            </w:r>
          </w:p>
        </w:tc>
        <w:tc>
          <w:tcPr>
            <w:tcW w:w="888" w:type="dxa"/>
            <w:shd w:val="clear" w:color="auto" w:fill="auto"/>
            <w:noWrap/>
            <w:vAlign w:val="bottom"/>
            <w:hideMark/>
          </w:tcPr>
          <w:p w:rsidR="00D935DB" w:rsidRPr="00D935DB" w:rsidRDefault="00D935DB" w:rsidP="00F708F0">
            <w:pPr>
              <w:jc w:val="right"/>
              <w:rPr>
                <w:b/>
                <w:bCs/>
                <w:i/>
                <w:iCs/>
                <w:color w:val="000000"/>
                <w:sz w:val="18"/>
                <w:szCs w:val="18"/>
              </w:rPr>
            </w:pPr>
            <w:r w:rsidRPr="00D935DB">
              <w:rPr>
                <w:b/>
                <w:bCs/>
                <w:i/>
                <w:iCs/>
                <w:color w:val="000000"/>
                <w:sz w:val="18"/>
                <w:szCs w:val="18"/>
              </w:rPr>
              <w:t>99,3</w:t>
            </w:r>
          </w:p>
        </w:tc>
      </w:tr>
      <w:tr w:rsidR="00D935DB" w:rsidRPr="00D935DB" w:rsidTr="00D935DB">
        <w:trPr>
          <w:trHeight w:val="300"/>
        </w:trPr>
        <w:tc>
          <w:tcPr>
            <w:tcW w:w="567" w:type="dxa"/>
            <w:shd w:val="clear" w:color="auto" w:fill="auto"/>
            <w:noWrap/>
            <w:vAlign w:val="center"/>
            <w:hideMark/>
          </w:tcPr>
          <w:p w:rsidR="00D935DB" w:rsidRPr="00D935DB" w:rsidRDefault="00D935DB" w:rsidP="00D935DB">
            <w:pPr>
              <w:jc w:val="center"/>
              <w:rPr>
                <w:color w:val="000000"/>
                <w:sz w:val="18"/>
                <w:szCs w:val="18"/>
              </w:rPr>
            </w:pPr>
            <w:r w:rsidRPr="00D935DB">
              <w:rPr>
                <w:color w:val="000000"/>
                <w:sz w:val="18"/>
                <w:szCs w:val="18"/>
              </w:rPr>
              <w:t> </w:t>
            </w:r>
          </w:p>
        </w:tc>
        <w:tc>
          <w:tcPr>
            <w:tcW w:w="2410" w:type="dxa"/>
            <w:shd w:val="clear" w:color="auto" w:fill="auto"/>
            <w:vAlign w:val="bottom"/>
            <w:hideMark/>
          </w:tcPr>
          <w:p w:rsidR="00D935DB" w:rsidRPr="00D935DB" w:rsidRDefault="00D935DB" w:rsidP="00D935DB">
            <w:pPr>
              <w:rPr>
                <w:b/>
                <w:bCs/>
                <w:i/>
                <w:iCs/>
                <w:color w:val="000000"/>
                <w:sz w:val="18"/>
                <w:szCs w:val="18"/>
              </w:rPr>
            </w:pPr>
            <w:r w:rsidRPr="00D935DB">
              <w:rPr>
                <w:b/>
                <w:bCs/>
                <w:i/>
                <w:iCs/>
                <w:color w:val="000000"/>
                <w:sz w:val="18"/>
                <w:szCs w:val="18"/>
              </w:rPr>
              <w:t>Ведомственные целевые программы</w:t>
            </w:r>
          </w:p>
        </w:tc>
        <w:tc>
          <w:tcPr>
            <w:tcW w:w="1134"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13 585,57</w:t>
            </w:r>
          </w:p>
        </w:tc>
        <w:tc>
          <w:tcPr>
            <w:tcW w:w="1198"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14 025,57</w:t>
            </w:r>
          </w:p>
        </w:tc>
        <w:tc>
          <w:tcPr>
            <w:tcW w:w="1208"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14 025,57</w:t>
            </w:r>
          </w:p>
        </w:tc>
        <w:tc>
          <w:tcPr>
            <w:tcW w:w="1224"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14 025,57</w:t>
            </w:r>
          </w:p>
        </w:tc>
        <w:tc>
          <w:tcPr>
            <w:tcW w:w="962" w:type="dxa"/>
            <w:shd w:val="clear" w:color="auto" w:fill="auto"/>
            <w:noWrap/>
            <w:vAlign w:val="bottom"/>
            <w:hideMark/>
          </w:tcPr>
          <w:p w:rsidR="00D935DB" w:rsidRPr="00D935DB" w:rsidRDefault="00D935DB" w:rsidP="00D935DB">
            <w:pPr>
              <w:rPr>
                <w:b/>
                <w:bCs/>
                <w:i/>
                <w:iCs/>
                <w:color w:val="000000"/>
                <w:sz w:val="18"/>
                <w:szCs w:val="18"/>
              </w:rPr>
            </w:pPr>
            <w:r w:rsidRPr="00D935DB">
              <w:rPr>
                <w:b/>
                <w:bCs/>
                <w:i/>
                <w:iCs/>
                <w:color w:val="000000"/>
                <w:sz w:val="18"/>
                <w:szCs w:val="18"/>
              </w:rPr>
              <w:t> </w:t>
            </w:r>
          </w:p>
        </w:tc>
        <w:tc>
          <w:tcPr>
            <w:tcW w:w="888" w:type="dxa"/>
            <w:shd w:val="clear" w:color="auto" w:fill="auto"/>
            <w:noWrap/>
            <w:vAlign w:val="bottom"/>
            <w:hideMark/>
          </w:tcPr>
          <w:p w:rsidR="00D935DB" w:rsidRPr="00D935DB" w:rsidRDefault="00D935DB" w:rsidP="00F708F0">
            <w:pPr>
              <w:jc w:val="right"/>
              <w:rPr>
                <w:b/>
                <w:bCs/>
                <w:i/>
                <w:iCs/>
                <w:color w:val="000000"/>
                <w:sz w:val="18"/>
                <w:szCs w:val="18"/>
              </w:rPr>
            </w:pPr>
            <w:r w:rsidRPr="00D935DB">
              <w:rPr>
                <w:b/>
                <w:bCs/>
                <w:i/>
                <w:iCs/>
                <w:color w:val="000000"/>
                <w:sz w:val="18"/>
                <w:szCs w:val="18"/>
              </w:rPr>
              <w:t>100,0</w:t>
            </w:r>
          </w:p>
        </w:tc>
      </w:tr>
      <w:tr w:rsidR="00D935DB" w:rsidRPr="00D935DB" w:rsidTr="00D935DB">
        <w:trPr>
          <w:trHeight w:val="735"/>
        </w:trPr>
        <w:tc>
          <w:tcPr>
            <w:tcW w:w="567" w:type="dxa"/>
            <w:shd w:val="clear" w:color="auto" w:fill="auto"/>
            <w:noWrap/>
            <w:vAlign w:val="bottom"/>
            <w:hideMark/>
          </w:tcPr>
          <w:p w:rsidR="00D935DB" w:rsidRPr="00D935DB" w:rsidRDefault="00D935DB" w:rsidP="00D935DB">
            <w:pPr>
              <w:jc w:val="center"/>
              <w:rPr>
                <w:color w:val="000000"/>
                <w:sz w:val="18"/>
                <w:szCs w:val="18"/>
              </w:rPr>
            </w:pPr>
            <w:r w:rsidRPr="00D935DB">
              <w:rPr>
                <w:color w:val="000000"/>
                <w:sz w:val="18"/>
                <w:szCs w:val="18"/>
              </w:rPr>
              <w:t>6</w:t>
            </w:r>
          </w:p>
        </w:tc>
        <w:tc>
          <w:tcPr>
            <w:tcW w:w="2410" w:type="dxa"/>
            <w:shd w:val="clear" w:color="auto" w:fill="auto"/>
            <w:vAlign w:val="bottom"/>
            <w:hideMark/>
          </w:tcPr>
          <w:p w:rsidR="00D935DB" w:rsidRPr="00D935DB" w:rsidRDefault="00D935DB" w:rsidP="00D935DB">
            <w:pPr>
              <w:rPr>
                <w:color w:val="000000"/>
                <w:sz w:val="18"/>
                <w:szCs w:val="18"/>
              </w:rPr>
            </w:pPr>
            <w:r w:rsidRPr="00D935DB">
              <w:rPr>
                <w:color w:val="000000"/>
                <w:sz w:val="18"/>
                <w:szCs w:val="18"/>
              </w:rPr>
              <w:t>Программа "Организация и осуществление меропри</w:t>
            </w:r>
            <w:r w:rsidRPr="00D935DB">
              <w:rPr>
                <w:color w:val="000000"/>
                <w:sz w:val="18"/>
                <w:szCs w:val="18"/>
              </w:rPr>
              <w:t>я</w:t>
            </w:r>
            <w:r w:rsidRPr="00D935DB">
              <w:rPr>
                <w:color w:val="000000"/>
                <w:sz w:val="18"/>
                <w:szCs w:val="18"/>
              </w:rPr>
              <w:t>тий по работе с детьми и молодежью в городе Ни</w:t>
            </w:r>
            <w:r w:rsidRPr="00D935DB">
              <w:rPr>
                <w:color w:val="000000"/>
                <w:sz w:val="18"/>
                <w:szCs w:val="18"/>
              </w:rPr>
              <w:t>ж</w:t>
            </w:r>
            <w:r w:rsidRPr="00D935DB">
              <w:rPr>
                <w:color w:val="000000"/>
                <w:sz w:val="18"/>
                <w:szCs w:val="18"/>
              </w:rPr>
              <w:t>невартовске"</w:t>
            </w:r>
          </w:p>
        </w:tc>
        <w:tc>
          <w:tcPr>
            <w:tcW w:w="113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13 585,57</w:t>
            </w:r>
          </w:p>
        </w:tc>
        <w:tc>
          <w:tcPr>
            <w:tcW w:w="119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14 025,57</w:t>
            </w:r>
          </w:p>
        </w:tc>
        <w:tc>
          <w:tcPr>
            <w:tcW w:w="1208"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14 025,57</w:t>
            </w:r>
          </w:p>
        </w:tc>
        <w:tc>
          <w:tcPr>
            <w:tcW w:w="1224"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14 025,57</w:t>
            </w:r>
          </w:p>
        </w:tc>
        <w:tc>
          <w:tcPr>
            <w:tcW w:w="962" w:type="dxa"/>
            <w:shd w:val="clear" w:color="auto" w:fill="auto"/>
            <w:noWrap/>
            <w:vAlign w:val="bottom"/>
            <w:hideMark/>
          </w:tcPr>
          <w:p w:rsidR="00D935DB" w:rsidRPr="00D935DB" w:rsidRDefault="00D935DB" w:rsidP="00D935DB">
            <w:pPr>
              <w:jc w:val="right"/>
              <w:rPr>
                <w:color w:val="000000"/>
                <w:sz w:val="18"/>
                <w:szCs w:val="18"/>
              </w:rPr>
            </w:pPr>
            <w:r w:rsidRPr="00D935DB">
              <w:rPr>
                <w:color w:val="000000"/>
                <w:sz w:val="18"/>
                <w:szCs w:val="18"/>
              </w:rPr>
              <w:t>0</w:t>
            </w:r>
          </w:p>
        </w:tc>
        <w:tc>
          <w:tcPr>
            <w:tcW w:w="888" w:type="dxa"/>
            <w:shd w:val="clear" w:color="auto" w:fill="auto"/>
            <w:noWrap/>
            <w:vAlign w:val="bottom"/>
            <w:hideMark/>
          </w:tcPr>
          <w:p w:rsidR="00D935DB" w:rsidRPr="00D935DB" w:rsidRDefault="00D935DB" w:rsidP="00F708F0">
            <w:pPr>
              <w:jc w:val="right"/>
              <w:rPr>
                <w:b/>
                <w:bCs/>
                <w:i/>
                <w:iCs/>
                <w:color w:val="000000"/>
                <w:sz w:val="18"/>
                <w:szCs w:val="18"/>
              </w:rPr>
            </w:pPr>
            <w:r w:rsidRPr="00D935DB">
              <w:rPr>
                <w:b/>
                <w:bCs/>
                <w:i/>
                <w:iCs/>
                <w:color w:val="000000"/>
                <w:sz w:val="18"/>
                <w:szCs w:val="18"/>
              </w:rPr>
              <w:t>100,0</w:t>
            </w:r>
          </w:p>
        </w:tc>
      </w:tr>
      <w:tr w:rsidR="00D935DB" w:rsidRPr="00D935DB" w:rsidTr="00D935DB">
        <w:trPr>
          <w:trHeight w:val="300"/>
        </w:trPr>
        <w:tc>
          <w:tcPr>
            <w:tcW w:w="567" w:type="dxa"/>
            <w:shd w:val="clear" w:color="auto" w:fill="auto"/>
            <w:noWrap/>
            <w:vAlign w:val="bottom"/>
            <w:hideMark/>
          </w:tcPr>
          <w:p w:rsidR="00D935DB" w:rsidRPr="00D935DB" w:rsidRDefault="00D935DB" w:rsidP="00D935DB">
            <w:pPr>
              <w:rPr>
                <w:color w:val="000000"/>
                <w:sz w:val="18"/>
                <w:szCs w:val="18"/>
              </w:rPr>
            </w:pPr>
            <w:r w:rsidRPr="00D935DB">
              <w:rPr>
                <w:color w:val="000000"/>
                <w:sz w:val="18"/>
                <w:szCs w:val="18"/>
              </w:rPr>
              <w:t> </w:t>
            </w:r>
          </w:p>
        </w:tc>
        <w:tc>
          <w:tcPr>
            <w:tcW w:w="2410" w:type="dxa"/>
            <w:shd w:val="clear" w:color="auto" w:fill="auto"/>
            <w:noWrap/>
            <w:vAlign w:val="bottom"/>
            <w:hideMark/>
          </w:tcPr>
          <w:p w:rsidR="00D935DB" w:rsidRPr="00D935DB" w:rsidRDefault="00D935DB" w:rsidP="00D935DB">
            <w:pPr>
              <w:rPr>
                <w:b/>
                <w:bCs/>
                <w:i/>
                <w:iCs/>
                <w:color w:val="000000"/>
                <w:sz w:val="18"/>
                <w:szCs w:val="18"/>
              </w:rPr>
            </w:pPr>
            <w:r w:rsidRPr="00D935DB">
              <w:rPr>
                <w:b/>
                <w:bCs/>
                <w:i/>
                <w:iCs/>
                <w:color w:val="000000"/>
                <w:sz w:val="18"/>
                <w:szCs w:val="18"/>
              </w:rPr>
              <w:t>Итого</w:t>
            </w:r>
          </w:p>
        </w:tc>
        <w:tc>
          <w:tcPr>
            <w:tcW w:w="1134"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117 238,70</w:t>
            </w:r>
          </w:p>
        </w:tc>
        <w:tc>
          <w:tcPr>
            <w:tcW w:w="1198"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153 609,09</w:t>
            </w:r>
          </w:p>
        </w:tc>
        <w:tc>
          <w:tcPr>
            <w:tcW w:w="1208"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143 285,06</w:t>
            </w:r>
          </w:p>
        </w:tc>
        <w:tc>
          <w:tcPr>
            <w:tcW w:w="1224"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141 626,38</w:t>
            </w:r>
          </w:p>
        </w:tc>
        <w:tc>
          <w:tcPr>
            <w:tcW w:w="962" w:type="dxa"/>
            <w:shd w:val="clear" w:color="auto" w:fill="auto"/>
            <w:noWrap/>
            <w:vAlign w:val="bottom"/>
            <w:hideMark/>
          </w:tcPr>
          <w:p w:rsidR="00D935DB" w:rsidRPr="00D935DB" w:rsidRDefault="00D935DB" w:rsidP="00D935DB">
            <w:pPr>
              <w:jc w:val="right"/>
              <w:rPr>
                <w:b/>
                <w:bCs/>
                <w:i/>
                <w:iCs/>
                <w:color w:val="000000"/>
                <w:sz w:val="18"/>
                <w:szCs w:val="18"/>
              </w:rPr>
            </w:pPr>
            <w:r w:rsidRPr="00D935DB">
              <w:rPr>
                <w:b/>
                <w:bCs/>
                <w:i/>
                <w:iCs/>
                <w:color w:val="000000"/>
                <w:sz w:val="18"/>
                <w:szCs w:val="18"/>
              </w:rPr>
              <w:t>-1 658,68</w:t>
            </w:r>
          </w:p>
        </w:tc>
        <w:tc>
          <w:tcPr>
            <w:tcW w:w="888" w:type="dxa"/>
            <w:shd w:val="clear" w:color="auto" w:fill="auto"/>
            <w:noWrap/>
            <w:vAlign w:val="bottom"/>
            <w:hideMark/>
          </w:tcPr>
          <w:p w:rsidR="00D935DB" w:rsidRPr="00D935DB" w:rsidRDefault="00D935DB" w:rsidP="00F708F0">
            <w:pPr>
              <w:jc w:val="right"/>
              <w:rPr>
                <w:b/>
                <w:bCs/>
                <w:i/>
                <w:iCs/>
                <w:color w:val="000000"/>
                <w:sz w:val="18"/>
                <w:szCs w:val="18"/>
              </w:rPr>
            </w:pPr>
            <w:r w:rsidRPr="00D935DB">
              <w:rPr>
                <w:b/>
                <w:bCs/>
                <w:i/>
                <w:iCs/>
                <w:color w:val="000000"/>
                <w:sz w:val="18"/>
                <w:szCs w:val="18"/>
              </w:rPr>
              <w:t>98,8</w:t>
            </w:r>
          </w:p>
        </w:tc>
      </w:tr>
    </w:tbl>
    <w:p w:rsidR="00D935DB" w:rsidRPr="003B2B54" w:rsidRDefault="00D935DB" w:rsidP="00D935DB">
      <w:pPr>
        <w:jc w:val="both"/>
        <w:rPr>
          <w:color w:val="FF0000"/>
          <w:sz w:val="28"/>
          <w:szCs w:val="28"/>
        </w:rPr>
      </w:pPr>
    </w:p>
    <w:p w:rsidR="00D935DB" w:rsidRPr="001834F0" w:rsidRDefault="00D935DB" w:rsidP="00D935DB">
      <w:pPr>
        <w:ind w:firstLine="567"/>
        <w:jc w:val="both"/>
        <w:rPr>
          <w:sz w:val="28"/>
          <w:szCs w:val="28"/>
        </w:rPr>
      </w:pPr>
      <w:r w:rsidRPr="001834F0">
        <w:rPr>
          <w:sz w:val="28"/>
          <w:szCs w:val="28"/>
        </w:rPr>
        <w:t>В целом исполнение по расходам за отчетный период составило 141 626,38 тыс. рублей при небольшом отклонении на 1 658,68 тыс. рублей от уточненного плана, согласно бюджетной росписи 143 285,06 тыс. рублей или 98,8%;</w:t>
      </w:r>
    </w:p>
    <w:p w:rsidR="00D935DB" w:rsidRPr="00F201F1" w:rsidRDefault="00D935DB" w:rsidP="00D935DB">
      <w:pPr>
        <w:ind w:firstLine="567"/>
        <w:jc w:val="both"/>
        <w:rPr>
          <w:sz w:val="28"/>
          <w:szCs w:val="28"/>
        </w:rPr>
      </w:pPr>
      <w:r w:rsidRPr="00F201F1">
        <w:rPr>
          <w:sz w:val="28"/>
          <w:szCs w:val="28"/>
        </w:rPr>
        <w:t>В результате анализа представленных  выше данных установлено, что основную  долю расходов составляют расходы на реализацию мероприятий пяти муниципальных  программ, доля которых составляет 90,02% , и одной ведомственной программы на  сумму 14 025,57 тыс. рублей или 9,9%.</w:t>
      </w:r>
    </w:p>
    <w:p w:rsidR="00D935DB" w:rsidRPr="00602AE1" w:rsidRDefault="00D935DB" w:rsidP="00D935DB">
      <w:pPr>
        <w:ind w:firstLine="567"/>
        <w:jc w:val="both"/>
        <w:rPr>
          <w:sz w:val="28"/>
          <w:szCs w:val="28"/>
        </w:rPr>
      </w:pPr>
      <w:r w:rsidRPr="00602AE1">
        <w:rPr>
          <w:sz w:val="28"/>
          <w:szCs w:val="28"/>
        </w:rPr>
        <w:t>Направления расходования средств в основной своей массе соответств</w:t>
      </w:r>
      <w:r w:rsidRPr="00602AE1">
        <w:rPr>
          <w:sz w:val="28"/>
          <w:szCs w:val="28"/>
        </w:rPr>
        <w:t>о</w:t>
      </w:r>
      <w:r w:rsidRPr="00602AE1">
        <w:rPr>
          <w:sz w:val="28"/>
          <w:szCs w:val="28"/>
        </w:rPr>
        <w:t>вали направлениям бюджетной политики, а также прогнозу социально – эк</w:t>
      </w:r>
      <w:r w:rsidRPr="00602AE1">
        <w:rPr>
          <w:sz w:val="28"/>
          <w:szCs w:val="28"/>
        </w:rPr>
        <w:t>о</w:t>
      </w:r>
      <w:r w:rsidRPr="00602AE1">
        <w:rPr>
          <w:sz w:val="28"/>
          <w:szCs w:val="28"/>
        </w:rPr>
        <w:t>номического развития города Нижневартовска.</w:t>
      </w:r>
    </w:p>
    <w:p w:rsidR="00D935DB" w:rsidRPr="00623F83" w:rsidRDefault="00D935DB" w:rsidP="00D935DB">
      <w:pPr>
        <w:autoSpaceDE w:val="0"/>
        <w:autoSpaceDN w:val="0"/>
        <w:adjustRightInd w:val="0"/>
        <w:spacing w:after="120"/>
        <w:ind w:firstLine="539"/>
        <w:jc w:val="both"/>
        <w:rPr>
          <w:i/>
          <w:sz w:val="28"/>
          <w:szCs w:val="28"/>
        </w:rPr>
      </w:pPr>
      <w:r w:rsidRPr="00623F83">
        <w:rPr>
          <w:sz w:val="28"/>
          <w:szCs w:val="28"/>
        </w:rPr>
        <w:t>В соответствии с постановлением администрации города Нижневарто</w:t>
      </w:r>
      <w:r w:rsidRPr="00623F83">
        <w:rPr>
          <w:sz w:val="28"/>
          <w:szCs w:val="28"/>
        </w:rPr>
        <w:t>в</w:t>
      </w:r>
      <w:r w:rsidRPr="00623F83">
        <w:rPr>
          <w:sz w:val="28"/>
          <w:szCs w:val="28"/>
        </w:rPr>
        <w:t>ска от 19.09.2011 №1081 «Об определении структурных подразделений а</w:t>
      </w:r>
      <w:r w:rsidRPr="00623F83">
        <w:rPr>
          <w:sz w:val="28"/>
          <w:szCs w:val="28"/>
        </w:rPr>
        <w:t>д</w:t>
      </w:r>
      <w:r w:rsidRPr="00623F83">
        <w:rPr>
          <w:sz w:val="28"/>
          <w:szCs w:val="28"/>
        </w:rPr>
        <w:t>министрации города Нижневартовска, осуществляющих функции и полн</w:t>
      </w:r>
      <w:r w:rsidRPr="00623F83">
        <w:rPr>
          <w:sz w:val="28"/>
          <w:szCs w:val="28"/>
        </w:rPr>
        <w:t>о</w:t>
      </w:r>
      <w:r w:rsidRPr="00623F83">
        <w:rPr>
          <w:sz w:val="28"/>
          <w:szCs w:val="28"/>
        </w:rPr>
        <w:t>мочия учредителя муниципальных учреждений» Управлению по</w:t>
      </w:r>
      <w:proofErr w:type="gramStart"/>
      <w:r w:rsidRPr="00623F83">
        <w:rPr>
          <w:sz w:val="28"/>
          <w:szCs w:val="28"/>
        </w:rPr>
        <w:t xml:space="preserve"> С</w:t>
      </w:r>
      <w:proofErr w:type="gramEnd"/>
      <w:r w:rsidRPr="00623F83">
        <w:rPr>
          <w:sz w:val="28"/>
          <w:szCs w:val="28"/>
        </w:rPr>
        <w:t xml:space="preserve"> и МП </w:t>
      </w:r>
      <w:r w:rsidR="009A297B">
        <w:rPr>
          <w:b/>
          <w:i/>
          <w:sz w:val="28"/>
          <w:szCs w:val="28"/>
        </w:rPr>
        <w:t>и</w:t>
      </w:r>
      <w:r w:rsidR="009A297B">
        <w:rPr>
          <w:b/>
          <w:i/>
          <w:sz w:val="28"/>
          <w:szCs w:val="28"/>
        </w:rPr>
        <w:t>с</w:t>
      </w:r>
      <w:r w:rsidR="009A297B">
        <w:rPr>
          <w:b/>
          <w:i/>
          <w:sz w:val="28"/>
          <w:szCs w:val="28"/>
        </w:rPr>
        <w:t>полняет</w:t>
      </w:r>
      <w:r w:rsidRPr="00623F83">
        <w:rPr>
          <w:b/>
          <w:i/>
          <w:sz w:val="28"/>
          <w:szCs w:val="28"/>
        </w:rPr>
        <w:t xml:space="preserve"> функции и полномочия учредителя в отношении муниципальн</w:t>
      </w:r>
      <w:r w:rsidRPr="00623F83">
        <w:rPr>
          <w:b/>
          <w:i/>
          <w:sz w:val="28"/>
          <w:szCs w:val="28"/>
        </w:rPr>
        <w:t>о</w:t>
      </w:r>
      <w:r w:rsidRPr="00623F83">
        <w:rPr>
          <w:b/>
          <w:i/>
          <w:sz w:val="28"/>
          <w:szCs w:val="28"/>
        </w:rPr>
        <w:t>го автономного учреждения «Молодежный центр»</w:t>
      </w:r>
      <w:r w:rsidRPr="00623F83">
        <w:rPr>
          <w:sz w:val="28"/>
          <w:szCs w:val="28"/>
        </w:rPr>
        <w:t xml:space="preserve"> (</w:t>
      </w:r>
      <w:r w:rsidRPr="00623F83">
        <w:rPr>
          <w:i/>
          <w:sz w:val="28"/>
          <w:szCs w:val="28"/>
        </w:rPr>
        <w:t>далее по тексту – МАУ «Молодежный центр»).</w:t>
      </w:r>
    </w:p>
    <w:p w:rsidR="00D935DB" w:rsidRPr="009A297B" w:rsidRDefault="00D935DB" w:rsidP="009A297B">
      <w:pPr>
        <w:ind w:firstLine="567"/>
        <w:jc w:val="both"/>
        <w:rPr>
          <w:b/>
          <w:i/>
          <w:sz w:val="28"/>
          <w:szCs w:val="28"/>
        </w:rPr>
      </w:pPr>
      <w:r w:rsidRPr="009A297B">
        <w:rPr>
          <w:sz w:val="28"/>
          <w:szCs w:val="28"/>
        </w:rPr>
        <w:t xml:space="preserve">В результате анализа функций и полномочий учредителя  в отношении МАУ «Молодежный центр» в части соблюдения порядка формирования и процедуры утверждения муниципального задания  </w:t>
      </w:r>
      <w:r w:rsidRPr="009A297B">
        <w:rPr>
          <w:b/>
          <w:i/>
          <w:sz w:val="28"/>
          <w:szCs w:val="28"/>
        </w:rPr>
        <w:t>нарушений требований действующего законодательства и актов органов местного самоуправл</w:t>
      </w:r>
      <w:r w:rsidRPr="009A297B">
        <w:rPr>
          <w:b/>
          <w:i/>
          <w:sz w:val="28"/>
          <w:szCs w:val="28"/>
        </w:rPr>
        <w:t>е</w:t>
      </w:r>
      <w:r w:rsidRPr="009A297B">
        <w:rPr>
          <w:b/>
          <w:i/>
          <w:sz w:val="28"/>
          <w:szCs w:val="28"/>
        </w:rPr>
        <w:t>ния  не установлено:</w:t>
      </w:r>
    </w:p>
    <w:p w:rsidR="009A297B" w:rsidRDefault="009A297B" w:rsidP="00612DAA">
      <w:pPr>
        <w:numPr>
          <w:ilvl w:val="0"/>
          <w:numId w:val="94"/>
        </w:numPr>
        <w:tabs>
          <w:tab w:val="left" w:pos="0"/>
          <w:tab w:val="left" w:pos="1134"/>
        </w:tabs>
        <w:autoSpaceDE w:val="0"/>
        <w:autoSpaceDN w:val="0"/>
        <w:adjustRightInd w:val="0"/>
        <w:ind w:left="0" w:firstLine="851"/>
        <w:jc w:val="both"/>
        <w:rPr>
          <w:sz w:val="28"/>
          <w:szCs w:val="28"/>
        </w:rPr>
      </w:pPr>
      <w:proofErr w:type="gramStart"/>
      <w:r>
        <w:rPr>
          <w:sz w:val="28"/>
          <w:szCs w:val="28"/>
        </w:rPr>
        <w:lastRenderedPageBreak/>
        <w:t xml:space="preserve">муниципальное задание </w:t>
      </w:r>
      <w:r w:rsidR="00D935DB" w:rsidRPr="00623F83">
        <w:rPr>
          <w:sz w:val="28"/>
          <w:szCs w:val="28"/>
        </w:rPr>
        <w:t xml:space="preserve">утверждено в срок, а именно 23.12.2013 г., что соответствует  п.3 Порядка формирования муниципального задания, </w:t>
      </w:r>
      <w:r w:rsidRPr="00623F83">
        <w:rPr>
          <w:sz w:val="28"/>
          <w:szCs w:val="28"/>
        </w:rPr>
        <w:t>установленном постановлением администрации города Нижневартовска от 12.05.2011 №493 "Об утверждении Положения о порядке формирования м</w:t>
      </w:r>
      <w:r w:rsidRPr="00623F83">
        <w:rPr>
          <w:sz w:val="28"/>
          <w:szCs w:val="28"/>
        </w:rPr>
        <w:t>у</w:t>
      </w:r>
      <w:r w:rsidRPr="00623F83">
        <w:rPr>
          <w:sz w:val="28"/>
          <w:szCs w:val="28"/>
        </w:rPr>
        <w:t>ниципального задания в отношении муниципальных учреждений города Нижневартовска и финансового обеспечения выполнения муниципального задания и о признании утратившими силу некоторых постановлен</w:t>
      </w:r>
      <w:r>
        <w:rPr>
          <w:sz w:val="28"/>
          <w:szCs w:val="28"/>
        </w:rPr>
        <w:t>ий Главы и администрации города,</w:t>
      </w:r>
      <w:proofErr w:type="gramEnd"/>
    </w:p>
    <w:p w:rsidR="00D935DB" w:rsidRPr="009A297B" w:rsidRDefault="00D935DB" w:rsidP="00612DAA">
      <w:pPr>
        <w:pStyle w:val="af8"/>
        <w:numPr>
          <w:ilvl w:val="0"/>
          <w:numId w:val="96"/>
        </w:numPr>
        <w:tabs>
          <w:tab w:val="left" w:pos="0"/>
          <w:tab w:val="left" w:pos="1134"/>
        </w:tabs>
        <w:autoSpaceDE w:val="0"/>
        <w:autoSpaceDN w:val="0"/>
        <w:adjustRightInd w:val="0"/>
        <w:ind w:left="567" w:firstLine="567"/>
        <w:jc w:val="both"/>
        <w:rPr>
          <w:sz w:val="28"/>
          <w:szCs w:val="28"/>
        </w:rPr>
      </w:pPr>
      <w:r w:rsidRPr="009A297B">
        <w:rPr>
          <w:sz w:val="28"/>
          <w:szCs w:val="28"/>
        </w:rPr>
        <w:t xml:space="preserve">где определено, что муниципальное задание </w:t>
      </w:r>
      <w:proofErr w:type="gramStart"/>
      <w:r w:rsidRPr="009A297B">
        <w:rPr>
          <w:sz w:val="28"/>
          <w:szCs w:val="28"/>
        </w:rPr>
        <w:t>формируется при формировании бюджета города на очередной финансовый год и на пл</w:t>
      </w:r>
      <w:r w:rsidRPr="009A297B">
        <w:rPr>
          <w:sz w:val="28"/>
          <w:szCs w:val="28"/>
        </w:rPr>
        <w:t>а</w:t>
      </w:r>
      <w:r w:rsidRPr="009A297B">
        <w:rPr>
          <w:sz w:val="28"/>
          <w:szCs w:val="28"/>
        </w:rPr>
        <w:t>новый период и утверждается</w:t>
      </w:r>
      <w:proofErr w:type="gramEnd"/>
      <w:r w:rsidRPr="009A297B">
        <w:rPr>
          <w:sz w:val="28"/>
          <w:szCs w:val="28"/>
        </w:rPr>
        <w:t xml:space="preserve"> после официального опубликования р</w:t>
      </w:r>
      <w:r w:rsidRPr="009A297B">
        <w:rPr>
          <w:sz w:val="28"/>
          <w:szCs w:val="28"/>
        </w:rPr>
        <w:t>е</w:t>
      </w:r>
      <w:r w:rsidRPr="009A297B">
        <w:rPr>
          <w:sz w:val="28"/>
          <w:szCs w:val="28"/>
        </w:rPr>
        <w:t>шения Думы города на очередной финансовый год и на плановый пер</w:t>
      </w:r>
      <w:r w:rsidRPr="009A297B">
        <w:rPr>
          <w:sz w:val="28"/>
          <w:szCs w:val="28"/>
        </w:rPr>
        <w:t>и</w:t>
      </w:r>
      <w:r w:rsidRPr="009A297B">
        <w:rPr>
          <w:sz w:val="28"/>
          <w:szCs w:val="28"/>
        </w:rPr>
        <w:t xml:space="preserve">од и </w:t>
      </w:r>
      <w:r w:rsidRPr="009A297B">
        <w:rPr>
          <w:b/>
          <w:i/>
          <w:sz w:val="28"/>
          <w:szCs w:val="28"/>
        </w:rPr>
        <w:t>не позднее 31 декабря</w:t>
      </w:r>
      <w:r w:rsidRPr="009A297B">
        <w:rPr>
          <w:sz w:val="28"/>
          <w:szCs w:val="28"/>
        </w:rPr>
        <w:t xml:space="preserve"> текущего финансового года.</w:t>
      </w:r>
    </w:p>
    <w:p w:rsidR="00D935DB" w:rsidRPr="00623F83" w:rsidRDefault="00D935DB" w:rsidP="00612DAA">
      <w:pPr>
        <w:numPr>
          <w:ilvl w:val="0"/>
          <w:numId w:val="95"/>
        </w:numPr>
        <w:tabs>
          <w:tab w:val="left" w:pos="993"/>
        </w:tabs>
        <w:autoSpaceDE w:val="0"/>
        <w:autoSpaceDN w:val="0"/>
        <w:adjustRightInd w:val="0"/>
        <w:ind w:left="0" w:firstLine="567"/>
        <w:jc w:val="both"/>
        <w:rPr>
          <w:sz w:val="28"/>
          <w:szCs w:val="28"/>
        </w:rPr>
      </w:pPr>
      <w:r w:rsidRPr="00623F83">
        <w:rPr>
          <w:sz w:val="28"/>
          <w:szCs w:val="28"/>
        </w:rPr>
        <w:t xml:space="preserve">финансовое обеспечение муниципального задания осуществлялось путем перечисления МАУ «Молодежный центр» субсидий  в соответствии с абзацами 1,3 пункта 1 статьи 78.1 БК РФ, а так же в соответствии со  </w:t>
      </w:r>
      <w:hyperlink r:id="rId30" w:history="1">
        <w:r w:rsidRPr="00623F83">
          <w:rPr>
            <w:sz w:val="28"/>
            <w:szCs w:val="28"/>
          </w:rPr>
          <w:t>ст. 4</w:t>
        </w:r>
      </w:hyperlink>
      <w:r w:rsidRPr="00623F83">
        <w:rPr>
          <w:sz w:val="28"/>
          <w:szCs w:val="28"/>
        </w:rPr>
        <w:t xml:space="preserve"> Федерального закона от 03.11.2006 №174-ФЗ "Об автономных учреждениях".</w:t>
      </w:r>
    </w:p>
    <w:p w:rsidR="00D935DB" w:rsidRPr="00623F83" w:rsidRDefault="00D935DB" w:rsidP="00D935DB">
      <w:pPr>
        <w:autoSpaceDE w:val="0"/>
        <w:autoSpaceDN w:val="0"/>
        <w:adjustRightInd w:val="0"/>
        <w:ind w:firstLine="540"/>
        <w:jc w:val="both"/>
        <w:rPr>
          <w:color w:val="FF0000"/>
          <w:sz w:val="28"/>
          <w:szCs w:val="28"/>
        </w:rPr>
      </w:pPr>
    </w:p>
    <w:p w:rsidR="00D935DB" w:rsidRPr="006E3484" w:rsidRDefault="00D935DB" w:rsidP="00D935DB">
      <w:pPr>
        <w:autoSpaceDE w:val="0"/>
        <w:autoSpaceDN w:val="0"/>
        <w:adjustRightInd w:val="0"/>
        <w:ind w:firstLine="540"/>
        <w:jc w:val="both"/>
        <w:rPr>
          <w:sz w:val="28"/>
          <w:szCs w:val="28"/>
        </w:rPr>
      </w:pPr>
      <w:r w:rsidRPr="006E3484">
        <w:rPr>
          <w:sz w:val="28"/>
          <w:szCs w:val="28"/>
        </w:rPr>
        <w:t>Общий объем перечисленных средств МАУ «Молодежный центр»  Управлением по</w:t>
      </w:r>
      <w:proofErr w:type="gramStart"/>
      <w:r w:rsidRPr="006E3484">
        <w:rPr>
          <w:sz w:val="28"/>
          <w:szCs w:val="28"/>
        </w:rPr>
        <w:t xml:space="preserve"> С</w:t>
      </w:r>
      <w:proofErr w:type="gramEnd"/>
      <w:r w:rsidRPr="006E3484">
        <w:rPr>
          <w:sz w:val="28"/>
          <w:szCs w:val="28"/>
        </w:rPr>
        <w:t xml:space="preserve"> и МП  в форме субсидии в 2014 году составил:</w:t>
      </w:r>
    </w:p>
    <w:p w:rsidR="00D935DB" w:rsidRPr="006E3484" w:rsidRDefault="00D935DB" w:rsidP="00D935DB">
      <w:pPr>
        <w:autoSpaceDE w:val="0"/>
        <w:autoSpaceDN w:val="0"/>
        <w:adjustRightInd w:val="0"/>
        <w:ind w:firstLine="540"/>
        <w:jc w:val="right"/>
        <w:rPr>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2924"/>
        <w:gridCol w:w="2127"/>
        <w:gridCol w:w="2268"/>
        <w:gridCol w:w="1559"/>
      </w:tblGrid>
      <w:tr w:rsidR="00D935DB" w:rsidRPr="006E3484" w:rsidTr="00D935DB">
        <w:tc>
          <w:tcPr>
            <w:tcW w:w="586" w:type="dxa"/>
            <w:shd w:val="clear" w:color="auto" w:fill="auto"/>
          </w:tcPr>
          <w:p w:rsidR="00D935DB" w:rsidRPr="006E3484" w:rsidRDefault="00D935DB" w:rsidP="00D935DB">
            <w:pPr>
              <w:autoSpaceDE w:val="0"/>
              <w:autoSpaceDN w:val="0"/>
              <w:adjustRightInd w:val="0"/>
              <w:jc w:val="center"/>
              <w:rPr>
                <w:b/>
                <w:i/>
              </w:rPr>
            </w:pPr>
            <w:r w:rsidRPr="006E3484">
              <w:rPr>
                <w:b/>
                <w:bCs/>
                <w:i/>
                <w:iCs/>
              </w:rPr>
              <w:t xml:space="preserve">№ </w:t>
            </w:r>
            <w:proofErr w:type="gramStart"/>
            <w:r w:rsidRPr="006E3484">
              <w:rPr>
                <w:b/>
                <w:bCs/>
                <w:i/>
                <w:iCs/>
              </w:rPr>
              <w:t>п</w:t>
            </w:r>
            <w:proofErr w:type="gramEnd"/>
            <w:r w:rsidRPr="006E3484">
              <w:rPr>
                <w:b/>
                <w:bCs/>
                <w:i/>
                <w:iCs/>
              </w:rPr>
              <w:t>/п</w:t>
            </w:r>
          </w:p>
        </w:tc>
        <w:tc>
          <w:tcPr>
            <w:tcW w:w="2924" w:type="dxa"/>
            <w:shd w:val="clear" w:color="auto" w:fill="auto"/>
          </w:tcPr>
          <w:p w:rsidR="00D935DB" w:rsidRPr="006E3484" w:rsidRDefault="00D935DB" w:rsidP="00D935DB">
            <w:pPr>
              <w:autoSpaceDE w:val="0"/>
              <w:autoSpaceDN w:val="0"/>
              <w:adjustRightInd w:val="0"/>
              <w:jc w:val="center"/>
              <w:rPr>
                <w:b/>
                <w:i/>
              </w:rPr>
            </w:pPr>
            <w:r w:rsidRPr="006E3484">
              <w:rPr>
                <w:b/>
                <w:i/>
              </w:rPr>
              <w:t>Вид финансового обесп</w:t>
            </w:r>
            <w:r w:rsidRPr="006E3484">
              <w:rPr>
                <w:b/>
                <w:i/>
              </w:rPr>
              <w:t>е</w:t>
            </w:r>
            <w:r w:rsidRPr="006E3484">
              <w:rPr>
                <w:b/>
                <w:i/>
              </w:rPr>
              <w:t>чения</w:t>
            </w:r>
          </w:p>
        </w:tc>
        <w:tc>
          <w:tcPr>
            <w:tcW w:w="2127" w:type="dxa"/>
            <w:shd w:val="clear" w:color="auto" w:fill="auto"/>
          </w:tcPr>
          <w:p w:rsidR="00D935DB" w:rsidRPr="006E3484" w:rsidRDefault="00D935DB" w:rsidP="00D935DB">
            <w:pPr>
              <w:autoSpaceDE w:val="0"/>
              <w:autoSpaceDN w:val="0"/>
              <w:adjustRightInd w:val="0"/>
              <w:jc w:val="center"/>
              <w:rPr>
                <w:b/>
                <w:i/>
              </w:rPr>
            </w:pPr>
            <w:r w:rsidRPr="006E3484">
              <w:rPr>
                <w:b/>
                <w:i/>
              </w:rPr>
              <w:t>Утверждено плановых назн</w:t>
            </w:r>
            <w:r w:rsidRPr="006E3484">
              <w:rPr>
                <w:b/>
                <w:i/>
              </w:rPr>
              <w:t>а</w:t>
            </w:r>
            <w:r w:rsidRPr="006E3484">
              <w:rPr>
                <w:b/>
                <w:i/>
              </w:rPr>
              <w:t>чений,  тыс. ру</w:t>
            </w:r>
            <w:r w:rsidRPr="006E3484">
              <w:rPr>
                <w:b/>
                <w:i/>
              </w:rPr>
              <w:t>б</w:t>
            </w:r>
            <w:r w:rsidRPr="006E3484">
              <w:rPr>
                <w:b/>
                <w:i/>
              </w:rPr>
              <w:t>лей</w:t>
            </w:r>
          </w:p>
        </w:tc>
        <w:tc>
          <w:tcPr>
            <w:tcW w:w="2268" w:type="dxa"/>
            <w:shd w:val="clear" w:color="auto" w:fill="auto"/>
          </w:tcPr>
          <w:p w:rsidR="00D935DB" w:rsidRPr="006E3484" w:rsidRDefault="00D935DB" w:rsidP="00D935DB">
            <w:pPr>
              <w:autoSpaceDE w:val="0"/>
              <w:autoSpaceDN w:val="0"/>
              <w:adjustRightInd w:val="0"/>
              <w:jc w:val="center"/>
              <w:rPr>
                <w:b/>
                <w:i/>
              </w:rPr>
            </w:pPr>
            <w:r w:rsidRPr="006E3484">
              <w:rPr>
                <w:b/>
                <w:i/>
              </w:rPr>
              <w:t>Исполнено дене</w:t>
            </w:r>
            <w:r w:rsidRPr="006E3484">
              <w:rPr>
                <w:b/>
                <w:i/>
              </w:rPr>
              <w:t>ж</w:t>
            </w:r>
            <w:r w:rsidRPr="006E3484">
              <w:rPr>
                <w:b/>
                <w:i/>
              </w:rPr>
              <w:t xml:space="preserve">ных обязательств </w:t>
            </w:r>
            <w:r>
              <w:rPr>
                <w:b/>
                <w:i/>
              </w:rPr>
              <w:t>Управлением по</w:t>
            </w:r>
            <w:proofErr w:type="gramStart"/>
            <w:r>
              <w:rPr>
                <w:b/>
                <w:i/>
              </w:rPr>
              <w:t xml:space="preserve"> С</w:t>
            </w:r>
            <w:proofErr w:type="gramEnd"/>
            <w:r>
              <w:rPr>
                <w:b/>
                <w:i/>
              </w:rPr>
              <w:t xml:space="preserve"> и МП</w:t>
            </w:r>
            <w:r w:rsidRPr="006E3484">
              <w:rPr>
                <w:b/>
                <w:i/>
              </w:rPr>
              <w:t xml:space="preserve">, тыс. рублей </w:t>
            </w:r>
          </w:p>
        </w:tc>
        <w:tc>
          <w:tcPr>
            <w:tcW w:w="1559" w:type="dxa"/>
          </w:tcPr>
          <w:p w:rsidR="00D935DB" w:rsidRPr="006E3484" w:rsidRDefault="00D935DB" w:rsidP="00D935DB">
            <w:pPr>
              <w:autoSpaceDE w:val="0"/>
              <w:autoSpaceDN w:val="0"/>
              <w:adjustRightInd w:val="0"/>
              <w:jc w:val="center"/>
              <w:rPr>
                <w:b/>
                <w:i/>
              </w:rPr>
            </w:pPr>
            <w:r w:rsidRPr="006E3484">
              <w:rPr>
                <w:b/>
                <w:i/>
              </w:rPr>
              <w:t>%, исполн</w:t>
            </w:r>
            <w:r w:rsidRPr="006E3484">
              <w:rPr>
                <w:b/>
                <w:i/>
              </w:rPr>
              <w:t>е</w:t>
            </w:r>
            <w:r w:rsidRPr="006E3484">
              <w:rPr>
                <w:b/>
                <w:i/>
              </w:rPr>
              <w:t>ния</w:t>
            </w:r>
          </w:p>
        </w:tc>
      </w:tr>
      <w:tr w:rsidR="00D935DB" w:rsidRPr="006E3484" w:rsidTr="00D935DB">
        <w:tc>
          <w:tcPr>
            <w:tcW w:w="586" w:type="dxa"/>
            <w:shd w:val="clear" w:color="auto" w:fill="auto"/>
          </w:tcPr>
          <w:p w:rsidR="00D935DB" w:rsidRPr="006E3484" w:rsidRDefault="00D935DB" w:rsidP="00D935DB">
            <w:pPr>
              <w:autoSpaceDE w:val="0"/>
              <w:autoSpaceDN w:val="0"/>
              <w:adjustRightInd w:val="0"/>
              <w:jc w:val="center"/>
              <w:rPr>
                <w:b/>
                <w:bCs/>
                <w:i/>
                <w:iCs/>
              </w:rPr>
            </w:pPr>
            <w:r w:rsidRPr="006E3484">
              <w:rPr>
                <w:b/>
                <w:bCs/>
                <w:i/>
                <w:iCs/>
              </w:rPr>
              <w:t>1</w:t>
            </w:r>
          </w:p>
        </w:tc>
        <w:tc>
          <w:tcPr>
            <w:tcW w:w="2924" w:type="dxa"/>
            <w:shd w:val="clear" w:color="auto" w:fill="auto"/>
          </w:tcPr>
          <w:p w:rsidR="00D935DB" w:rsidRPr="006E3484" w:rsidRDefault="00D935DB" w:rsidP="00D935DB">
            <w:pPr>
              <w:autoSpaceDE w:val="0"/>
              <w:autoSpaceDN w:val="0"/>
              <w:adjustRightInd w:val="0"/>
              <w:jc w:val="center"/>
              <w:rPr>
                <w:b/>
                <w:i/>
              </w:rPr>
            </w:pPr>
            <w:r w:rsidRPr="006E3484">
              <w:rPr>
                <w:b/>
                <w:i/>
              </w:rPr>
              <w:t>2</w:t>
            </w:r>
          </w:p>
        </w:tc>
        <w:tc>
          <w:tcPr>
            <w:tcW w:w="2127" w:type="dxa"/>
            <w:shd w:val="clear" w:color="auto" w:fill="auto"/>
          </w:tcPr>
          <w:p w:rsidR="00D935DB" w:rsidRPr="006E3484" w:rsidRDefault="00D935DB" w:rsidP="00D935DB">
            <w:pPr>
              <w:autoSpaceDE w:val="0"/>
              <w:autoSpaceDN w:val="0"/>
              <w:adjustRightInd w:val="0"/>
              <w:jc w:val="center"/>
              <w:rPr>
                <w:b/>
                <w:i/>
              </w:rPr>
            </w:pPr>
            <w:r w:rsidRPr="006E3484">
              <w:rPr>
                <w:b/>
                <w:i/>
              </w:rPr>
              <w:t>3</w:t>
            </w:r>
          </w:p>
        </w:tc>
        <w:tc>
          <w:tcPr>
            <w:tcW w:w="2268" w:type="dxa"/>
            <w:shd w:val="clear" w:color="auto" w:fill="auto"/>
          </w:tcPr>
          <w:p w:rsidR="00D935DB" w:rsidRPr="006E3484" w:rsidRDefault="00D935DB" w:rsidP="00D935DB">
            <w:pPr>
              <w:autoSpaceDE w:val="0"/>
              <w:autoSpaceDN w:val="0"/>
              <w:adjustRightInd w:val="0"/>
              <w:jc w:val="center"/>
              <w:rPr>
                <w:b/>
                <w:i/>
              </w:rPr>
            </w:pPr>
            <w:r w:rsidRPr="006E3484">
              <w:rPr>
                <w:b/>
                <w:i/>
              </w:rPr>
              <w:t>4</w:t>
            </w:r>
          </w:p>
        </w:tc>
        <w:tc>
          <w:tcPr>
            <w:tcW w:w="1559" w:type="dxa"/>
          </w:tcPr>
          <w:p w:rsidR="00D935DB" w:rsidRPr="006E3484" w:rsidRDefault="00D935DB" w:rsidP="00D935DB">
            <w:pPr>
              <w:autoSpaceDE w:val="0"/>
              <w:autoSpaceDN w:val="0"/>
              <w:adjustRightInd w:val="0"/>
              <w:jc w:val="center"/>
              <w:rPr>
                <w:b/>
                <w:i/>
              </w:rPr>
            </w:pPr>
          </w:p>
        </w:tc>
      </w:tr>
      <w:tr w:rsidR="00D935DB" w:rsidRPr="006E3484" w:rsidTr="00D935DB">
        <w:trPr>
          <w:trHeight w:val="818"/>
        </w:trPr>
        <w:tc>
          <w:tcPr>
            <w:tcW w:w="586" w:type="dxa"/>
            <w:shd w:val="clear" w:color="auto" w:fill="auto"/>
            <w:vAlign w:val="center"/>
          </w:tcPr>
          <w:p w:rsidR="00D935DB" w:rsidRPr="006E3484" w:rsidRDefault="00D935DB" w:rsidP="00D935DB">
            <w:pPr>
              <w:autoSpaceDE w:val="0"/>
              <w:autoSpaceDN w:val="0"/>
              <w:adjustRightInd w:val="0"/>
              <w:jc w:val="center"/>
            </w:pPr>
            <w:r w:rsidRPr="006E3484">
              <w:t>1</w:t>
            </w:r>
          </w:p>
        </w:tc>
        <w:tc>
          <w:tcPr>
            <w:tcW w:w="2924" w:type="dxa"/>
            <w:shd w:val="clear" w:color="auto" w:fill="auto"/>
            <w:vAlign w:val="center"/>
          </w:tcPr>
          <w:p w:rsidR="00D935DB" w:rsidRPr="006E3484" w:rsidRDefault="00D935DB" w:rsidP="00D935DB">
            <w:r w:rsidRPr="006E3484">
              <w:t>Субсидия на выполнение муниципального задания</w:t>
            </w:r>
          </w:p>
        </w:tc>
        <w:tc>
          <w:tcPr>
            <w:tcW w:w="2127" w:type="dxa"/>
            <w:shd w:val="clear" w:color="auto" w:fill="auto"/>
            <w:vAlign w:val="center"/>
          </w:tcPr>
          <w:p w:rsidR="00D935DB" w:rsidRPr="006E3484" w:rsidRDefault="00D935DB" w:rsidP="00D935DB">
            <w:pPr>
              <w:autoSpaceDE w:val="0"/>
              <w:autoSpaceDN w:val="0"/>
              <w:adjustRightInd w:val="0"/>
              <w:jc w:val="center"/>
            </w:pPr>
            <w:r w:rsidRPr="006E3484">
              <w:t>25 771,67</w:t>
            </w:r>
          </w:p>
        </w:tc>
        <w:tc>
          <w:tcPr>
            <w:tcW w:w="2268" w:type="dxa"/>
            <w:shd w:val="clear" w:color="auto" w:fill="auto"/>
            <w:vAlign w:val="center"/>
          </w:tcPr>
          <w:p w:rsidR="00D935DB" w:rsidRPr="006E3484" w:rsidRDefault="00D935DB" w:rsidP="00D935DB">
            <w:pPr>
              <w:autoSpaceDE w:val="0"/>
              <w:autoSpaceDN w:val="0"/>
              <w:adjustRightInd w:val="0"/>
              <w:jc w:val="center"/>
            </w:pPr>
            <w:r w:rsidRPr="006E3484">
              <w:t>25 771,67</w:t>
            </w:r>
          </w:p>
        </w:tc>
        <w:tc>
          <w:tcPr>
            <w:tcW w:w="1559" w:type="dxa"/>
            <w:vAlign w:val="center"/>
          </w:tcPr>
          <w:p w:rsidR="00D935DB" w:rsidRPr="006E3484" w:rsidRDefault="00D935DB" w:rsidP="00D935DB">
            <w:pPr>
              <w:autoSpaceDE w:val="0"/>
              <w:autoSpaceDN w:val="0"/>
              <w:adjustRightInd w:val="0"/>
              <w:jc w:val="center"/>
            </w:pPr>
            <w:r w:rsidRPr="006E3484">
              <w:t>100,0</w:t>
            </w:r>
          </w:p>
        </w:tc>
      </w:tr>
      <w:tr w:rsidR="00D935DB" w:rsidRPr="006E3484" w:rsidTr="00D935DB">
        <w:tc>
          <w:tcPr>
            <w:tcW w:w="586" w:type="dxa"/>
            <w:shd w:val="clear" w:color="auto" w:fill="auto"/>
            <w:vAlign w:val="center"/>
          </w:tcPr>
          <w:p w:rsidR="00D935DB" w:rsidRPr="006E3484" w:rsidRDefault="00D935DB" w:rsidP="00D935DB">
            <w:pPr>
              <w:autoSpaceDE w:val="0"/>
              <w:autoSpaceDN w:val="0"/>
              <w:adjustRightInd w:val="0"/>
              <w:jc w:val="center"/>
            </w:pPr>
            <w:r w:rsidRPr="006E3484">
              <w:t>2</w:t>
            </w:r>
          </w:p>
        </w:tc>
        <w:tc>
          <w:tcPr>
            <w:tcW w:w="2924" w:type="dxa"/>
            <w:shd w:val="clear" w:color="auto" w:fill="auto"/>
            <w:vAlign w:val="center"/>
          </w:tcPr>
          <w:p w:rsidR="00D935DB" w:rsidRPr="006E3484" w:rsidRDefault="00D935DB" w:rsidP="00D935DB">
            <w:r w:rsidRPr="006E3484">
              <w:t>Субсидия на иные цели</w:t>
            </w:r>
          </w:p>
        </w:tc>
        <w:tc>
          <w:tcPr>
            <w:tcW w:w="2127" w:type="dxa"/>
            <w:shd w:val="clear" w:color="auto" w:fill="auto"/>
            <w:vAlign w:val="center"/>
          </w:tcPr>
          <w:p w:rsidR="00D935DB" w:rsidRPr="006E3484" w:rsidRDefault="00D935DB" w:rsidP="00D935DB">
            <w:pPr>
              <w:autoSpaceDE w:val="0"/>
              <w:autoSpaceDN w:val="0"/>
              <w:adjustRightInd w:val="0"/>
              <w:jc w:val="center"/>
            </w:pPr>
            <w:r w:rsidRPr="006E3484">
              <w:t>15 654,96</w:t>
            </w:r>
          </w:p>
        </w:tc>
        <w:tc>
          <w:tcPr>
            <w:tcW w:w="2268" w:type="dxa"/>
            <w:shd w:val="clear" w:color="auto" w:fill="auto"/>
            <w:vAlign w:val="center"/>
          </w:tcPr>
          <w:p w:rsidR="00D935DB" w:rsidRPr="006E3484" w:rsidRDefault="00D935DB" w:rsidP="00D935DB">
            <w:pPr>
              <w:autoSpaceDE w:val="0"/>
              <w:autoSpaceDN w:val="0"/>
              <w:adjustRightInd w:val="0"/>
              <w:jc w:val="center"/>
            </w:pPr>
            <w:r w:rsidRPr="006E3484">
              <w:t>15 654,96</w:t>
            </w:r>
          </w:p>
        </w:tc>
        <w:tc>
          <w:tcPr>
            <w:tcW w:w="1559" w:type="dxa"/>
            <w:vAlign w:val="center"/>
          </w:tcPr>
          <w:p w:rsidR="00D935DB" w:rsidRPr="006E3484" w:rsidRDefault="00D935DB" w:rsidP="00D935DB">
            <w:pPr>
              <w:autoSpaceDE w:val="0"/>
              <w:autoSpaceDN w:val="0"/>
              <w:adjustRightInd w:val="0"/>
              <w:jc w:val="center"/>
            </w:pPr>
            <w:r w:rsidRPr="006E3484">
              <w:t>100,0</w:t>
            </w:r>
          </w:p>
        </w:tc>
      </w:tr>
      <w:tr w:rsidR="00D935DB" w:rsidRPr="006E3484" w:rsidTr="00D935DB">
        <w:tc>
          <w:tcPr>
            <w:tcW w:w="586" w:type="dxa"/>
            <w:shd w:val="clear" w:color="auto" w:fill="auto"/>
          </w:tcPr>
          <w:p w:rsidR="00D935DB" w:rsidRPr="006E3484" w:rsidRDefault="00D935DB" w:rsidP="00D935DB">
            <w:pPr>
              <w:autoSpaceDE w:val="0"/>
              <w:autoSpaceDN w:val="0"/>
              <w:adjustRightInd w:val="0"/>
              <w:jc w:val="both"/>
              <w:rPr>
                <w:b/>
                <w:i/>
              </w:rPr>
            </w:pPr>
          </w:p>
        </w:tc>
        <w:tc>
          <w:tcPr>
            <w:tcW w:w="2924" w:type="dxa"/>
            <w:shd w:val="clear" w:color="auto" w:fill="auto"/>
          </w:tcPr>
          <w:p w:rsidR="00D935DB" w:rsidRPr="006E3484" w:rsidRDefault="00D935DB" w:rsidP="00D935DB">
            <w:pPr>
              <w:autoSpaceDE w:val="0"/>
              <w:autoSpaceDN w:val="0"/>
              <w:adjustRightInd w:val="0"/>
              <w:jc w:val="both"/>
              <w:rPr>
                <w:b/>
                <w:i/>
              </w:rPr>
            </w:pPr>
            <w:r w:rsidRPr="006E3484">
              <w:rPr>
                <w:b/>
                <w:i/>
              </w:rPr>
              <w:t>Всего</w:t>
            </w:r>
          </w:p>
        </w:tc>
        <w:tc>
          <w:tcPr>
            <w:tcW w:w="2127" w:type="dxa"/>
            <w:shd w:val="clear" w:color="auto" w:fill="auto"/>
          </w:tcPr>
          <w:p w:rsidR="00D935DB" w:rsidRPr="006E3484" w:rsidRDefault="00D935DB" w:rsidP="00D935DB">
            <w:pPr>
              <w:autoSpaceDE w:val="0"/>
              <w:autoSpaceDN w:val="0"/>
              <w:adjustRightInd w:val="0"/>
              <w:jc w:val="center"/>
              <w:rPr>
                <w:b/>
                <w:i/>
              </w:rPr>
            </w:pPr>
            <w:r w:rsidRPr="006E3484">
              <w:rPr>
                <w:b/>
                <w:i/>
              </w:rPr>
              <w:t>27 337,63</w:t>
            </w:r>
          </w:p>
        </w:tc>
        <w:tc>
          <w:tcPr>
            <w:tcW w:w="2268" w:type="dxa"/>
            <w:shd w:val="clear" w:color="auto" w:fill="auto"/>
          </w:tcPr>
          <w:p w:rsidR="00D935DB" w:rsidRPr="006E3484" w:rsidRDefault="00D935DB" w:rsidP="00D935DB">
            <w:pPr>
              <w:autoSpaceDE w:val="0"/>
              <w:autoSpaceDN w:val="0"/>
              <w:adjustRightInd w:val="0"/>
              <w:jc w:val="center"/>
              <w:rPr>
                <w:b/>
                <w:i/>
              </w:rPr>
            </w:pPr>
            <w:r w:rsidRPr="006E3484">
              <w:rPr>
                <w:b/>
                <w:i/>
              </w:rPr>
              <w:t>27 337,63</w:t>
            </w:r>
          </w:p>
        </w:tc>
        <w:tc>
          <w:tcPr>
            <w:tcW w:w="1559" w:type="dxa"/>
          </w:tcPr>
          <w:p w:rsidR="00D935DB" w:rsidRPr="006E3484" w:rsidRDefault="00D935DB" w:rsidP="00D935DB">
            <w:pPr>
              <w:autoSpaceDE w:val="0"/>
              <w:autoSpaceDN w:val="0"/>
              <w:adjustRightInd w:val="0"/>
              <w:jc w:val="center"/>
              <w:rPr>
                <w:b/>
                <w:i/>
              </w:rPr>
            </w:pPr>
            <w:r w:rsidRPr="006E3484">
              <w:rPr>
                <w:b/>
                <w:i/>
              </w:rPr>
              <w:t>100,0</w:t>
            </w:r>
          </w:p>
        </w:tc>
      </w:tr>
    </w:tbl>
    <w:p w:rsidR="00D935DB" w:rsidRPr="00623F83" w:rsidRDefault="00D935DB" w:rsidP="00D935DB">
      <w:pPr>
        <w:autoSpaceDE w:val="0"/>
        <w:autoSpaceDN w:val="0"/>
        <w:adjustRightInd w:val="0"/>
        <w:ind w:firstLine="540"/>
        <w:jc w:val="both"/>
        <w:rPr>
          <w:color w:val="FF0000"/>
          <w:sz w:val="28"/>
          <w:szCs w:val="28"/>
        </w:rPr>
      </w:pPr>
    </w:p>
    <w:p w:rsidR="00D935DB" w:rsidRPr="006E3484" w:rsidRDefault="00D935DB" w:rsidP="00D935DB">
      <w:pPr>
        <w:ind w:firstLine="708"/>
        <w:jc w:val="both"/>
        <w:rPr>
          <w:sz w:val="28"/>
          <w:szCs w:val="28"/>
        </w:rPr>
      </w:pPr>
      <w:r w:rsidRPr="006E3484">
        <w:rPr>
          <w:sz w:val="28"/>
          <w:szCs w:val="28"/>
        </w:rPr>
        <w:t>Анализом данных представленных выше установлено, что общий об</w:t>
      </w:r>
      <w:r w:rsidRPr="006E3484">
        <w:rPr>
          <w:sz w:val="28"/>
          <w:szCs w:val="28"/>
        </w:rPr>
        <w:t>ъ</w:t>
      </w:r>
      <w:r w:rsidRPr="006E3484">
        <w:rPr>
          <w:sz w:val="28"/>
          <w:szCs w:val="28"/>
        </w:rPr>
        <w:t>ем финансирования деятельности МАУ «Молодежного центра»  за провер</w:t>
      </w:r>
      <w:r w:rsidRPr="006E3484">
        <w:rPr>
          <w:sz w:val="28"/>
          <w:szCs w:val="28"/>
        </w:rPr>
        <w:t>я</w:t>
      </w:r>
      <w:r w:rsidRPr="006E3484">
        <w:rPr>
          <w:sz w:val="28"/>
          <w:szCs w:val="28"/>
        </w:rPr>
        <w:t>емый период в рамках бюджетного финансирования составил 27 337,63 тыс. рублей, из них субсидия  на финансовое обеспечение муниципального  зад</w:t>
      </w:r>
      <w:r w:rsidRPr="006E3484">
        <w:rPr>
          <w:sz w:val="28"/>
          <w:szCs w:val="28"/>
        </w:rPr>
        <w:t>а</w:t>
      </w:r>
      <w:r w:rsidRPr="006E3484">
        <w:rPr>
          <w:sz w:val="28"/>
          <w:szCs w:val="28"/>
        </w:rPr>
        <w:t>ния 25 771,67 тыс. рублей, на иные цели  15 654,96 тыс. рублей.</w:t>
      </w:r>
    </w:p>
    <w:p w:rsidR="00D935DB" w:rsidRPr="00F725D5" w:rsidRDefault="00D935DB" w:rsidP="00D935DB">
      <w:pPr>
        <w:tabs>
          <w:tab w:val="left" w:pos="851"/>
        </w:tabs>
        <w:ind w:firstLine="567"/>
        <w:jc w:val="both"/>
        <w:rPr>
          <w:sz w:val="28"/>
          <w:szCs w:val="28"/>
        </w:rPr>
      </w:pPr>
      <w:r w:rsidRPr="00F725D5">
        <w:rPr>
          <w:sz w:val="28"/>
          <w:szCs w:val="28"/>
        </w:rPr>
        <w:t>В результате анализа исполнения субсидий по муниципальному заданию  и субсидий на иные цели установлено, что исполнение составило  88,6%, остаток бюджетных средств на счете Учреждения на 01.01.2015 года сост</w:t>
      </w:r>
      <w:r w:rsidRPr="00F725D5">
        <w:rPr>
          <w:sz w:val="28"/>
          <w:szCs w:val="28"/>
        </w:rPr>
        <w:t>а</w:t>
      </w:r>
      <w:r w:rsidRPr="00F725D5">
        <w:rPr>
          <w:sz w:val="28"/>
          <w:szCs w:val="28"/>
        </w:rPr>
        <w:t>вил  3 856,43 тыс. рублей (с учетом остатка на 01.01.2014 года), данный ост</w:t>
      </w:r>
      <w:r w:rsidRPr="00F725D5">
        <w:rPr>
          <w:sz w:val="28"/>
          <w:szCs w:val="28"/>
        </w:rPr>
        <w:t>а</w:t>
      </w:r>
      <w:r w:rsidRPr="00F725D5">
        <w:rPr>
          <w:sz w:val="28"/>
          <w:szCs w:val="28"/>
        </w:rPr>
        <w:t>ток сложился исходя из сложившейся экономии по текущим статьям затрат.</w:t>
      </w:r>
    </w:p>
    <w:p w:rsidR="00D935DB" w:rsidRPr="00F725D5" w:rsidRDefault="00D935DB" w:rsidP="00D935DB">
      <w:pPr>
        <w:ind w:firstLine="709"/>
        <w:jc w:val="both"/>
        <w:rPr>
          <w:sz w:val="28"/>
          <w:szCs w:val="2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1"/>
        <w:gridCol w:w="1984"/>
        <w:gridCol w:w="1701"/>
        <w:gridCol w:w="1614"/>
        <w:gridCol w:w="797"/>
      </w:tblGrid>
      <w:tr w:rsidR="00D935DB" w:rsidRPr="00F725D5" w:rsidTr="00D935DB">
        <w:trPr>
          <w:trHeight w:val="315"/>
        </w:trPr>
        <w:tc>
          <w:tcPr>
            <w:tcW w:w="567" w:type="dxa"/>
            <w:tcBorders>
              <w:top w:val="single" w:sz="4" w:space="0" w:color="auto"/>
              <w:left w:val="single" w:sz="4" w:space="0" w:color="auto"/>
              <w:bottom w:val="single" w:sz="4" w:space="0" w:color="auto"/>
              <w:right w:val="single" w:sz="4" w:space="0" w:color="auto"/>
            </w:tcBorders>
          </w:tcPr>
          <w:p w:rsidR="00D935DB" w:rsidRPr="00F725D5" w:rsidRDefault="00D935DB" w:rsidP="00D935DB">
            <w:pPr>
              <w:jc w:val="center"/>
              <w:rPr>
                <w:b/>
                <w:i/>
              </w:rPr>
            </w:pPr>
            <w:r w:rsidRPr="00F725D5">
              <w:rPr>
                <w:b/>
                <w:bCs/>
                <w:i/>
                <w:iCs/>
              </w:rPr>
              <w:t xml:space="preserve">№ </w:t>
            </w:r>
            <w:proofErr w:type="gramStart"/>
            <w:r w:rsidRPr="00F725D5">
              <w:rPr>
                <w:b/>
                <w:bCs/>
                <w:i/>
                <w:iCs/>
              </w:rPr>
              <w:t>п</w:t>
            </w:r>
            <w:proofErr w:type="gramEnd"/>
            <w:r w:rsidRPr="00F725D5">
              <w:rPr>
                <w:b/>
                <w:bCs/>
                <w:i/>
                <w:iCs/>
              </w:rPr>
              <w:t>/п</w:t>
            </w:r>
          </w:p>
        </w:tc>
        <w:tc>
          <w:tcPr>
            <w:tcW w:w="2551" w:type="dxa"/>
            <w:tcBorders>
              <w:top w:val="single" w:sz="4" w:space="0" w:color="auto"/>
              <w:left w:val="single" w:sz="4" w:space="0" w:color="auto"/>
              <w:bottom w:val="single" w:sz="4" w:space="0" w:color="auto"/>
              <w:right w:val="single" w:sz="4" w:space="0" w:color="auto"/>
            </w:tcBorders>
            <w:noWrap/>
            <w:vAlign w:val="center"/>
            <w:hideMark/>
          </w:tcPr>
          <w:p w:rsidR="00D935DB" w:rsidRPr="00F725D5" w:rsidRDefault="00D935DB" w:rsidP="00D935DB">
            <w:pPr>
              <w:jc w:val="center"/>
              <w:rPr>
                <w:b/>
                <w:i/>
              </w:rPr>
            </w:pPr>
            <w:r w:rsidRPr="00F725D5">
              <w:rPr>
                <w:b/>
                <w:i/>
              </w:rPr>
              <w:t>Остаток</w:t>
            </w:r>
          </w:p>
        </w:tc>
        <w:tc>
          <w:tcPr>
            <w:tcW w:w="1984" w:type="dxa"/>
            <w:tcBorders>
              <w:top w:val="single" w:sz="4" w:space="0" w:color="auto"/>
              <w:left w:val="single" w:sz="4" w:space="0" w:color="auto"/>
              <w:bottom w:val="single" w:sz="4" w:space="0" w:color="auto"/>
              <w:right w:val="single" w:sz="4" w:space="0" w:color="auto"/>
            </w:tcBorders>
            <w:noWrap/>
            <w:vAlign w:val="center"/>
            <w:hideMark/>
          </w:tcPr>
          <w:p w:rsidR="00D935DB" w:rsidRPr="00F725D5" w:rsidRDefault="00D935DB" w:rsidP="00D935DB">
            <w:pPr>
              <w:jc w:val="center"/>
              <w:rPr>
                <w:b/>
                <w:bCs/>
                <w:i/>
                <w:iCs/>
              </w:rPr>
            </w:pPr>
            <w:r w:rsidRPr="00F725D5">
              <w:rPr>
                <w:b/>
                <w:bCs/>
                <w:i/>
                <w:iCs/>
              </w:rPr>
              <w:t>Утверждено, тыс. рублей</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935DB" w:rsidRPr="00F725D5" w:rsidRDefault="00D935DB" w:rsidP="00D935DB">
            <w:pPr>
              <w:jc w:val="center"/>
              <w:rPr>
                <w:b/>
                <w:bCs/>
                <w:i/>
                <w:iCs/>
              </w:rPr>
            </w:pPr>
            <w:r w:rsidRPr="00F725D5">
              <w:rPr>
                <w:b/>
                <w:bCs/>
                <w:i/>
                <w:iCs/>
              </w:rPr>
              <w:t>Исполнено, тыс. рублей</w:t>
            </w:r>
          </w:p>
        </w:tc>
        <w:tc>
          <w:tcPr>
            <w:tcW w:w="1614" w:type="dxa"/>
            <w:tcBorders>
              <w:top w:val="single" w:sz="4" w:space="0" w:color="auto"/>
              <w:left w:val="single" w:sz="4" w:space="0" w:color="auto"/>
              <w:bottom w:val="single" w:sz="4" w:space="0" w:color="auto"/>
              <w:right w:val="single" w:sz="4" w:space="0" w:color="auto"/>
            </w:tcBorders>
            <w:vAlign w:val="center"/>
          </w:tcPr>
          <w:p w:rsidR="00D935DB" w:rsidRPr="00F725D5" w:rsidRDefault="00D935DB" w:rsidP="00D935DB">
            <w:pPr>
              <w:jc w:val="center"/>
              <w:rPr>
                <w:b/>
                <w:i/>
              </w:rPr>
            </w:pPr>
            <w:r w:rsidRPr="00F725D5">
              <w:rPr>
                <w:b/>
                <w:i/>
              </w:rPr>
              <w:t>Отклонение, тыс. рублей</w:t>
            </w:r>
          </w:p>
        </w:tc>
        <w:tc>
          <w:tcPr>
            <w:tcW w:w="797" w:type="dxa"/>
            <w:tcBorders>
              <w:top w:val="single" w:sz="4" w:space="0" w:color="auto"/>
              <w:left w:val="single" w:sz="4" w:space="0" w:color="auto"/>
              <w:bottom w:val="single" w:sz="4" w:space="0" w:color="auto"/>
              <w:right w:val="single" w:sz="4" w:space="0" w:color="auto"/>
            </w:tcBorders>
            <w:vAlign w:val="center"/>
          </w:tcPr>
          <w:p w:rsidR="00D935DB" w:rsidRPr="00F725D5" w:rsidRDefault="00D935DB" w:rsidP="00D935DB">
            <w:pPr>
              <w:jc w:val="center"/>
              <w:rPr>
                <w:b/>
                <w:i/>
              </w:rPr>
            </w:pPr>
            <w:r w:rsidRPr="00F725D5">
              <w:rPr>
                <w:b/>
                <w:i/>
              </w:rPr>
              <w:t>% исп.</w:t>
            </w:r>
          </w:p>
        </w:tc>
      </w:tr>
      <w:tr w:rsidR="00D935DB" w:rsidRPr="00F725D5" w:rsidTr="00D935DB">
        <w:trPr>
          <w:trHeight w:val="300"/>
        </w:trPr>
        <w:tc>
          <w:tcPr>
            <w:tcW w:w="567" w:type="dxa"/>
            <w:tcBorders>
              <w:top w:val="single" w:sz="4" w:space="0" w:color="auto"/>
              <w:left w:val="single" w:sz="4" w:space="0" w:color="auto"/>
              <w:bottom w:val="single" w:sz="4" w:space="0" w:color="auto"/>
              <w:right w:val="single" w:sz="4" w:space="0" w:color="auto"/>
            </w:tcBorders>
          </w:tcPr>
          <w:p w:rsidR="00D935DB" w:rsidRPr="00F725D5" w:rsidRDefault="00D935DB" w:rsidP="00D935DB">
            <w:pPr>
              <w:jc w:val="center"/>
              <w:rPr>
                <w:b/>
                <w:bCs/>
                <w:i/>
                <w:iCs/>
              </w:rPr>
            </w:pPr>
          </w:p>
        </w:tc>
        <w:tc>
          <w:tcPr>
            <w:tcW w:w="2551" w:type="dxa"/>
            <w:tcBorders>
              <w:top w:val="single" w:sz="4" w:space="0" w:color="auto"/>
              <w:left w:val="single" w:sz="4" w:space="0" w:color="auto"/>
              <w:bottom w:val="single" w:sz="4" w:space="0" w:color="auto"/>
              <w:right w:val="single" w:sz="4" w:space="0" w:color="auto"/>
            </w:tcBorders>
            <w:noWrap/>
            <w:vAlign w:val="center"/>
            <w:hideMark/>
          </w:tcPr>
          <w:p w:rsidR="00D935DB" w:rsidRPr="00F725D5" w:rsidRDefault="00D935DB" w:rsidP="00D935DB">
            <w:pPr>
              <w:jc w:val="center"/>
            </w:pPr>
            <w:r w:rsidRPr="00F725D5">
              <w:rPr>
                <w:b/>
                <w:bCs/>
                <w:i/>
                <w:iCs/>
              </w:rPr>
              <w:t>739,29</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D935DB" w:rsidRPr="00F725D5" w:rsidRDefault="00D935DB" w:rsidP="00D935DB">
            <w:pPr>
              <w:jc w:val="center"/>
              <w:rPr>
                <w:b/>
                <w:bCs/>
                <w:i/>
                <w:iCs/>
              </w:rPr>
            </w:pPr>
            <w:r w:rsidRPr="00F725D5">
              <w:rPr>
                <w:b/>
                <w:bCs/>
                <w:i/>
                <w:iCs/>
              </w:rPr>
              <w:t>Расходы</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935DB" w:rsidRPr="00F725D5" w:rsidRDefault="00D935DB" w:rsidP="00D935DB"/>
        </w:tc>
        <w:tc>
          <w:tcPr>
            <w:tcW w:w="1614" w:type="dxa"/>
            <w:tcBorders>
              <w:top w:val="single" w:sz="4" w:space="0" w:color="auto"/>
              <w:left w:val="single" w:sz="4" w:space="0" w:color="auto"/>
              <w:bottom w:val="single" w:sz="4" w:space="0" w:color="auto"/>
              <w:right w:val="single" w:sz="4" w:space="0" w:color="auto"/>
            </w:tcBorders>
          </w:tcPr>
          <w:p w:rsidR="00D935DB" w:rsidRPr="00F725D5" w:rsidRDefault="00D935DB" w:rsidP="00D935DB"/>
        </w:tc>
        <w:tc>
          <w:tcPr>
            <w:tcW w:w="797" w:type="dxa"/>
            <w:tcBorders>
              <w:top w:val="single" w:sz="4" w:space="0" w:color="auto"/>
              <w:left w:val="single" w:sz="4" w:space="0" w:color="auto"/>
              <w:bottom w:val="single" w:sz="4" w:space="0" w:color="auto"/>
              <w:right w:val="single" w:sz="4" w:space="0" w:color="auto"/>
            </w:tcBorders>
            <w:vAlign w:val="bottom"/>
          </w:tcPr>
          <w:p w:rsidR="00D935DB" w:rsidRPr="00F725D5" w:rsidRDefault="00D935DB" w:rsidP="00D935DB"/>
        </w:tc>
      </w:tr>
      <w:tr w:rsidR="00D935DB" w:rsidRPr="00F725D5" w:rsidTr="00D935DB">
        <w:trPr>
          <w:trHeight w:val="410"/>
        </w:trPr>
        <w:tc>
          <w:tcPr>
            <w:tcW w:w="567" w:type="dxa"/>
            <w:tcBorders>
              <w:top w:val="single" w:sz="4" w:space="0" w:color="auto"/>
              <w:left w:val="single" w:sz="4" w:space="0" w:color="auto"/>
              <w:bottom w:val="single" w:sz="4" w:space="0" w:color="auto"/>
              <w:right w:val="single" w:sz="4" w:space="0" w:color="auto"/>
            </w:tcBorders>
          </w:tcPr>
          <w:p w:rsidR="00D935DB" w:rsidRPr="00F725D5" w:rsidRDefault="00D935DB" w:rsidP="00D935DB">
            <w:pPr>
              <w:jc w:val="center"/>
            </w:pPr>
            <w:r w:rsidRPr="00F725D5">
              <w:lastRenderedPageBreak/>
              <w:t>1</w:t>
            </w:r>
          </w:p>
        </w:tc>
        <w:tc>
          <w:tcPr>
            <w:tcW w:w="2551" w:type="dxa"/>
            <w:tcBorders>
              <w:top w:val="single" w:sz="4" w:space="0" w:color="auto"/>
              <w:left w:val="single" w:sz="4" w:space="0" w:color="auto"/>
              <w:bottom w:val="single" w:sz="4" w:space="0" w:color="auto"/>
              <w:right w:val="single" w:sz="4" w:space="0" w:color="auto"/>
            </w:tcBorders>
            <w:vAlign w:val="bottom"/>
            <w:hideMark/>
          </w:tcPr>
          <w:p w:rsidR="00D935DB" w:rsidRPr="00F725D5" w:rsidRDefault="00D935DB" w:rsidP="00D935DB">
            <w:r w:rsidRPr="00F725D5">
              <w:t>Субсидия на муниц</w:t>
            </w:r>
            <w:r w:rsidRPr="00F725D5">
              <w:t>и</w:t>
            </w:r>
            <w:r w:rsidRPr="00F725D5">
              <w:t>пальное задание</w:t>
            </w:r>
          </w:p>
        </w:tc>
        <w:tc>
          <w:tcPr>
            <w:tcW w:w="1984" w:type="dxa"/>
            <w:tcBorders>
              <w:top w:val="single" w:sz="4" w:space="0" w:color="auto"/>
              <w:left w:val="single" w:sz="4" w:space="0" w:color="auto"/>
              <w:bottom w:val="single" w:sz="4" w:space="0" w:color="auto"/>
              <w:right w:val="single" w:sz="4" w:space="0" w:color="auto"/>
            </w:tcBorders>
            <w:noWrap/>
            <w:vAlign w:val="center"/>
          </w:tcPr>
          <w:p w:rsidR="00D935DB" w:rsidRPr="00F725D5" w:rsidRDefault="00D935DB" w:rsidP="00D935DB">
            <w:pPr>
              <w:autoSpaceDE w:val="0"/>
              <w:autoSpaceDN w:val="0"/>
              <w:adjustRightInd w:val="0"/>
              <w:jc w:val="center"/>
            </w:pPr>
            <w:r w:rsidRPr="00F725D5">
              <w:t>25 771,67</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935DB" w:rsidRPr="00F725D5" w:rsidRDefault="00D935DB" w:rsidP="00D935DB">
            <w:pPr>
              <w:jc w:val="center"/>
            </w:pPr>
            <w:r w:rsidRPr="00F725D5">
              <w:t>22 654,53</w:t>
            </w:r>
          </w:p>
        </w:tc>
        <w:tc>
          <w:tcPr>
            <w:tcW w:w="1614" w:type="dxa"/>
            <w:tcBorders>
              <w:top w:val="single" w:sz="4" w:space="0" w:color="auto"/>
              <w:left w:val="single" w:sz="4" w:space="0" w:color="auto"/>
              <w:bottom w:val="single" w:sz="4" w:space="0" w:color="auto"/>
              <w:right w:val="single" w:sz="4" w:space="0" w:color="auto"/>
            </w:tcBorders>
            <w:vAlign w:val="center"/>
          </w:tcPr>
          <w:p w:rsidR="00D935DB" w:rsidRPr="00F725D5" w:rsidRDefault="00D935DB" w:rsidP="00D935DB">
            <w:pPr>
              <w:jc w:val="center"/>
              <w:rPr>
                <w:bCs/>
              </w:rPr>
            </w:pPr>
            <w:r w:rsidRPr="00F725D5">
              <w:rPr>
                <w:bCs/>
              </w:rPr>
              <w:t>3 856,43</w:t>
            </w:r>
          </w:p>
        </w:tc>
        <w:tc>
          <w:tcPr>
            <w:tcW w:w="797" w:type="dxa"/>
            <w:tcBorders>
              <w:top w:val="single" w:sz="4" w:space="0" w:color="auto"/>
              <w:left w:val="single" w:sz="4" w:space="0" w:color="auto"/>
              <w:bottom w:val="single" w:sz="4" w:space="0" w:color="auto"/>
              <w:right w:val="single" w:sz="4" w:space="0" w:color="auto"/>
            </w:tcBorders>
            <w:vAlign w:val="center"/>
          </w:tcPr>
          <w:p w:rsidR="00D935DB" w:rsidRPr="00F725D5" w:rsidRDefault="00D935DB" w:rsidP="00D935DB">
            <w:pPr>
              <w:jc w:val="center"/>
              <w:rPr>
                <w:bCs/>
              </w:rPr>
            </w:pPr>
            <w:r w:rsidRPr="00F725D5">
              <w:rPr>
                <w:bCs/>
              </w:rPr>
              <w:t>87,9</w:t>
            </w:r>
          </w:p>
        </w:tc>
      </w:tr>
      <w:tr w:rsidR="00D935DB" w:rsidRPr="00F725D5" w:rsidTr="00D935DB">
        <w:trPr>
          <w:trHeight w:val="300"/>
        </w:trPr>
        <w:tc>
          <w:tcPr>
            <w:tcW w:w="567" w:type="dxa"/>
            <w:tcBorders>
              <w:top w:val="single" w:sz="4" w:space="0" w:color="auto"/>
              <w:left w:val="single" w:sz="4" w:space="0" w:color="auto"/>
              <w:bottom w:val="single" w:sz="4" w:space="0" w:color="auto"/>
              <w:right w:val="single" w:sz="4" w:space="0" w:color="auto"/>
            </w:tcBorders>
          </w:tcPr>
          <w:p w:rsidR="00D935DB" w:rsidRPr="00F725D5" w:rsidRDefault="00D935DB" w:rsidP="00D935DB">
            <w:pPr>
              <w:jc w:val="center"/>
            </w:pPr>
            <w:r w:rsidRPr="00F725D5">
              <w:t>2</w:t>
            </w:r>
          </w:p>
        </w:tc>
        <w:tc>
          <w:tcPr>
            <w:tcW w:w="2551" w:type="dxa"/>
            <w:tcBorders>
              <w:top w:val="single" w:sz="4" w:space="0" w:color="auto"/>
              <w:left w:val="single" w:sz="4" w:space="0" w:color="auto"/>
              <w:bottom w:val="single" w:sz="4" w:space="0" w:color="auto"/>
              <w:right w:val="single" w:sz="4" w:space="0" w:color="auto"/>
            </w:tcBorders>
            <w:vAlign w:val="bottom"/>
            <w:hideMark/>
          </w:tcPr>
          <w:p w:rsidR="00D935DB" w:rsidRPr="00F725D5" w:rsidRDefault="00D935DB" w:rsidP="00D935DB">
            <w:r w:rsidRPr="00F725D5">
              <w:t>Субсидия на иные ц</w:t>
            </w:r>
            <w:r w:rsidRPr="00F725D5">
              <w:t>е</w:t>
            </w:r>
            <w:r w:rsidRPr="00F725D5">
              <w:t>ли</w:t>
            </w:r>
          </w:p>
        </w:tc>
        <w:tc>
          <w:tcPr>
            <w:tcW w:w="1984" w:type="dxa"/>
            <w:tcBorders>
              <w:top w:val="single" w:sz="4" w:space="0" w:color="auto"/>
              <w:left w:val="single" w:sz="4" w:space="0" w:color="auto"/>
              <w:bottom w:val="single" w:sz="4" w:space="0" w:color="auto"/>
              <w:right w:val="single" w:sz="4" w:space="0" w:color="auto"/>
            </w:tcBorders>
            <w:noWrap/>
            <w:vAlign w:val="center"/>
          </w:tcPr>
          <w:p w:rsidR="00D935DB" w:rsidRPr="00F725D5" w:rsidRDefault="00D935DB" w:rsidP="00D935DB">
            <w:pPr>
              <w:autoSpaceDE w:val="0"/>
              <w:autoSpaceDN w:val="0"/>
              <w:adjustRightInd w:val="0"/>
              <w:jc w:val="center"/>
            </w:pPr>
            <w:r w:rsidRPr="00F725D5">
              <w:t>1 565,96</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935DB" w:rsidRPr="00F725D5" w:rsidRDefault="00D935DB" w:rsidP="00D935DB">
            <w:pPr>
              <w:jc w:val="center"/>
            </w:pPr>
            <w:r w:rsidRPr="00F725D5">
              <w:t>1 565,96</w:t>
            </w:r>
          </w:p>
        </w:tc>
        <w:tc>
          <w:tcPr>
            <w:tcW w:w="1614" w:type="dxa"/>
            <w:tcBorders>
              <w:top w:val="single" w:sz="4" w:space="0" w:color="auto"/>
              <w:left w:val="single" w:sz="4" w:space="0" w:color="auto"/>
              <w:bottom w:val="single" w:sz="4" w:space="0" w:color="auto"/>
              <w:right w:val="single" w:sz="4" w:space="0" w:color="auto"/>
            </w:tcBorders>
            <w:vAlign w:val="center"/>
          </w:tcPr>
          <w:p w:rsidR="00D935DB" w:rsidRPr="00F725D5" w:rsidRDefault="00D935DB" w:rsidP="00D935DB">
            <w:pPr>
              <w:jc w:val="center"/>
              <w:rPr>
                <w:bCs/>
              </w:rPr>
            </w:pPr>
            <w:r w:rsidRPr="00F725D5">
              <w:rPr>
                <w:bCs/>
              </w:rPr>
              <w:t>0,00</w:t>
            </w:r>
          </w:p>
        </w:tc>
        <w:tc>
          <w:tcPr>
            <w:tcW w:w="797" w:type="dxa"/>
            <w:tcBorders>
              <w:top w:val="single" w:sz="4" w:space="0" w:color="auto"/>
              <w:left w:val="single" w:sz="4" w:space="0" w:color="auto"/>
              <w:bottom w:val="single" w:sz="4" w:space="0" w:color="auto"/>
              <w:right w:val="single" w:sz="4" w:space="0" w:color="auto"/>
            </w:tcBorders>
            <w:vAlign w:val="center"/>
          </w:tcPr>
          <w:p w:rsidR="00D935DB" w:rsidRPr="00F725D5" w:rsidRDefault="00D935DB" w:rsidP="00D935DB">
            <w:pPr>
              <w:jc w:val="center"/>
              <w:rPr>
                <w:bCs/>
              </w:rPr>
            </w:pPr>
            <w:r w:rsidRPr="00F725D5">
              <w:rPr>
                <w:bCs/>
              </w:rPr>
              <w:t>100,0</w:t>
            </w:r>
          </w:p>
        </w:tc>
      </w:tr>
      <w:tr w:rsidR="00D935DB" w:rsidRPr="00F725D5" w:rsidTr="00D935DB">
        <w:trPr>
          <w:trHeight w:val="300"/>
        </w:trPr>
        <w:tc>
          <w:tcPr>
            <w:tcW w:w="567" w:type="dxa"/>
            <w:tcBorders>
              <w:top w:val="single" w:sz="4" w:space="0" w:color="auto"/>
              <w:left w:val="single" w:sz="4" w:space="0" w:color="auto"/>
              <w:bottom w:val="single" w:sz="4" w:space="0" w:color="auto"/>
              <w:right w:val="single" w:sz="4" w:space="0" w:color="auto"/>
            </w:tcBorders>
          </w:tcPr>
          <w:p w:rsidR="00D935DB" w:rsidRPr="00F725D5" w:rsidRDefault="00D935DB" w:rsidP="00D935DB">
            <w:pPr>
              <w:jc w:val="center"/>
              <w:rPr>
                <w:b/>
                <w:i/>
              </w:rPr>
            </w:pPr>
          </w:p>
        </w:tc>
        <w:tc>
          <w:tcPr>
            <w:tcW w:w="2551" w:type="dxa"/>
            <w:tcBorders>
              <w:top w:val="single" w:sz="4" w:space="0" w:color="auto"/>
              <w:left w:val="single" w:sz="4" w:space="0" w:color="auto"/>
              <w:bottom w:val="single" w:sz="4" w:space="0" w:color="auto"/>
              <w:right w:val="single" w:sz="4" w:space="0" w:color="auto"/>
            </w:tcBorders>
            <w:vAlign w:val="center"/>
            <w:hideMark/>
          </w:tcPr>
          <w:p w:rsidR="00D935DB" w:rsidRPr="00F725D5" w:rsidRDefault="00D935DB" w:rsidP="00D935DB">
            <w:pPr>
              <w:jc w:val="center"/>
              <w:rPr>
                <w:b/>
                <w:i/>
              </w:rPr>
            </w:pPr>
            <w:r w:rsidRPr="00F725D5">
              <w:rPr>
                <w:b/>
                <w:i/>
              </w:rPr>
              <w:t>Итого</w:t>
            </w:r>
          </w:p>
        </w:tc>
        <w:tc>
          <w:tcPr>
            <w:tcW w:w="1984" w:type="dxa"/>
            <w:tcBorders>
              <w:top w:val="single" w:sz="4" w:space="0" w:color="auto"/>
              <w:left w:val="single" w:sz="4" w:space="0" w:color="auto"/>
              <w:bottom w:val="single" w:sz="4" w:space="0" w:color="auto"/>
              <w:right w:val="single" w:sz="4" w:space="0" w:color="auto"/>
            </w:tcBorders>
            <w:noWrap/>
          </w:tcPr>
          <w:p w:rsidR="00D935DB" w:rsidRPr="00F725D5" w:rsidRDefault="00D935DB" w:rsidP="00D935DB">
            <w:pPr>
              <w:autoSpaceDE w:val="0"/>
              <w:autoSpaceDN w:val="0"/>
              <w:adjustRightInd w:val="0"/>
              <w:jc w:val="center"/>
              <w:rPr>
                <w:b/>
                <w:i/>
              </w:rPr>
            </w:pPr>
            <w:r w:rsidRPr="00F725D5">
              <w:rPr>
                <w:b/>
                <w:i/>
              </w:rPr>
              <w:t>27 337,63</w:t>
            </w:r>
          </w:p>
        </w:tc>
        <w:tc>
          <w:tcPr>
            <w:tcW w:w="1701" w:type="dxa"/>
            <w:tcBorders>
              <w:top w:val="single" w:sz="4" w:space="0" w:color="auto"/>
              <w:left w:val="single" w:sz="4" w:space="0" w:color="auto"/>
              <w:bottom w:val="single" w:sz="4" w:space="0" w:color="auto"/>
              <w:right w:val="single" w:sz="4" w:space="0" w:color="auto"/>
            </w:tcBorders>
            <w:noWrap/>
            <w:vAlign w:val="center"/>
          </w:tcPr>
          <w:p w:rsidR="00D935DB" w:rsidRPr="00F725D5" w:rsidRDefault="00D935DB" w:rsidP="00D935DB">
            <w:pPr>
              <w:jc w:val="center"/>
              <w:rPr>
                <w:b/>
                <w:bCs/>
                <w:i/>
                <w:iCs/>
              </w:rPr>
            </w:pPr>
            <w:r w:rsidRPr="00F725D5">
              <w:rPr>
                <w:b/>
                <w:bCs/>
                <w:i/>
                <w:iCs/>
              </w:rPr>
              <w:t>24 220,49</w:t>
            </w:r>
          </w:p>
        </w:tc>
        <w:tc>
          <w:tcPr>
            <w:tcW w:w="1614" w:type="dxa"/>
            <w:tcBorders>
              <w:top w:val="single" w:sz="4" w:space="0" w:color="auto"/>
              <w:left w:val="single" w:sz="4" w:space="0" w:color="auto"/>
              <w:bottom w:val="single" w:sz="4" w:space="0" w:color="auto"/>
              <w:right w:val="single" w:sz="4" w:space="0" w:color="auto"/>
            </w:tcBorders>
            <w:vAlign w:val="center"/>
          </w:tcPr>
          <w:p w:rsidR="00D935DB" w:rsidRPr="00F725D5" w:rsidRDefault="00D935DB" w:rsidP="00D935DB">
            <w:pPr>
              <w:jc w:val="center"/>
              <w:rPr>
                <w:b/>
                <w:bCs/>
              </w:rPr>
            </w:pPr>
            <w:r w:rsidRPr="00F725D5">
              <w:rPr>
                <w:b/>
                <w:bCs/>
              </w:rPr>
              <w:t>3 856,43</w:t>
            </w:r>
          </w:p>
        </w:tc>
        <w:tc>
          <w:tcPr>
            <w:tcW w:w="797" w:type="dxa"/>
            <w:tcBorders>
              <w:top w:val="single" w:sz="4" w:space="0" w:color="auto"/>
              <w:left w:val="single" w:sz="4" w:space="0" w:color="auto"/>
              <w:bottom w:val="single" w:sz="4" w:space="0" w:color="auto"/>
              <w:right w:val="single" w:sz="4" w:space="0" w:color="auto"/>
            </w:tcBorders>
            <w:vAlign w:val="center"/>
          </w:tcPr>
          <w:p w:rsidR="00D935DB" w:rsidRPr="00F725D5" w:rsidRDefault="00D935DB" w:rsidP="00D935DB">
            <w:pPr>
              <w:jc w:val="center"/>
              <w:rPr>
                <w:b/>
                <w:bCs/>
              </w:rPr>
            </w:pPr>
            <w:r w:rsidRPr="00F725D5">
              <w:rPr>
                <w:b/>
                <w:bCs/>
              </w:rPr>
              <w:t>88,6</w:t>
            </w:r>
          </w:p>
        </w:tc>
      </w:tr>
    </w:tbl>
    <w:p w:rsidR="00D935DB" w:rsidRPr="00623F83" w:rsidRDefault="00D935DB" w:rsidP="00D935DB">
      <w:pPr>
        <w:tabs>
          <w:tab w:val="left" w:pos="1134"/>
        </w:tabs>
        <w:autoSpaceDE w:val="0"/>
        <w:autoSpaceDN w:val="0"/>
        <w:adjustRightInd w:val="0"/>
        <w:jc w:val="both"/>
        <w:rPr>
          <w:color w:val="FF0000"/>
          <w:sz w:val="28"/>
          <w:szCs w:val="28"/>
        </w:rPr>
      </w:pPr>
    </w:p>
    <w:p w:rsidR="00D935DB" w:rsidRPr="006E3484" w:rsidRDefault="00D935DB" w:rsidP="006A57E2">
      <w:pPr>
        <w:tabs>
          <w:tab w:val="left" w:pos="567"/>
        </w:tabs>
        <w:autoSpaceDE w:val="0"/>
        <w:autoSpaceDN w:val="0"/>
        <w:adjustRightInd w:val="0"/>
        <w:ind w:firstLine="567"/>
        <w:jc w:val="both"/>
        <w:rPr>
          <w:sz w:val="28"/>
          <w:szCs w:val="28"/>
        </w:rPr>
      </w:pPr>
      <w:r w:rsidRPr="006E3484">
        <w:rPr>
          <w:sz w:val="28"/>
          <w:szCs w:val="28"/>
        </w:rPr>
        <w:t>Уменьшения объема субсидии  на выполнение муниципального задания МАУ «Молодежный центр» в отчетном периоде не установлено.</w:t>
      </w:r>
    </w:p>
    <w:p w:rsidR="00D935DB" w:rsidRPr="006A57E2" w:rsidRDefault="00D935DB" w:rsidP="006A57E2">
      <w:pPr>
        <w:pStyle w:val="a6"/>
        <w:spacing w:before="0" w:beforeAutospacing="0" w:after="0" w:afterAutospacing="0"/>
        <w:ind w:firstLine="539"/>
        <w:rPr>
          <w:rFonts w:ascii="Times New Roman" w:eastAsia="Calibri" w:hAnsi="Times New Roman" w:cs="Times New Roman"/>
          <w:sz w:val="28"/>
          <w:szCs w:val="28"/>
        </w:rPr>
      </w:pPr>
      <w:r w:rsidRPr="006E3484">
        <w:rPr>
          <w:rFonts w:ascii="Times New Roman" w:eastAsia="Calibri" w:hAnsi="Times New Roman" w:cs="Times New Roman"/>
          <w:sz w:val="28"/>
          <w:szCs w:val="28"/>
        </w:rPr>
        <w:t>Мероприятий по проведению капитальных ремонтов в отчетном пери</w:t>
      </w:r>
      <w:r w:rsidRPr="006E3484">
        <w:rPr>
          <w:rFonts w:ascii="Times New Roman" w:eastAsia="Calibri" w:hAnsi="Times New Roman" w:cs="Times New Roman"/>
          <w:sz w:val="28"/>
          <w:szCs w:val="28"/>
        </w:rPr>
        <w:t>о</w:t>
      </w:r>
      <w:r w:rsidRPr="006E3484">
        <w:rPr>
          <w:rFonts w:ascii="Times New Roman" w:eastAsia="Calibri" w:hAnsi="Times New Roman" w:cs="Times New Roman"/>
          <w:sz w:val="28"/>
          <w:szCs w:val="28"/>
        </w:rPr>
        <w:t xml:space="preserve">де, не производилось. </w:t>
      </w:r>
    </w:p>
    <w:p w:rsidR="00D935DB" w:rsidRPr="00A02079" w:rsidRDefault="00D935DB" w:rsidP="006A57E2">
      <w:pPr>
        <w:spacing w:before="120"/>
        <w:ind w:firstLine="539"/>
        <w:jc w:val="both"/>
        <w:rPr>
          <w:sz w:val="28"/>
          <w:szCs w:val="28"/>
        </w:rPr>
      </w:pPr>
      <w:r>
        <w:rPr>
          <w:sz w:val="28"/>
          <w:szCs w:val="28"/>
        </w:rPr>
        <w:t>Исполнени</w:t>
      </w:r>
      <w:r w:rsidRPr="00A02079">
        <w:rPr>
          <w:sz w:val="28"/>
          <w:szCs w:val="28"/>
        </w:rPr>
        <w:t xml:space="preserve">е за 2014 год </w:t>
      </w:r>
      <w:r>
        <w:rPr>
          <w:sz w:val="28"/>
          <w:szCs w:val="28"/>
        </w:rPr>
        <w:t>расходных</w:t>
      </w:r>
      <w:r w:rsidRPr="00A02079">
        <w:rPr>
          <w:sz w:val="28"/>
          <w:szCs w:val="28"/>
        </w:rPr>
        <w:t xml:space="preserve"> обяза</w:t>
      </w:r>
      <w:r>
        <w:rPr>
          <w:sz w:val="28"/>
          <w:szCs w:val="28"/>
        </w:rPr>
        <w:t>тельств,</w:t>
      </w:r>
      <w:r w:rsidRPr="00A02079">
        <w:rPr>
          <w:sz w:val="28"/>
          <w:szCs w:val="28"/>
        </w:rPr>
        <w:t xml:space="preserve"> </w:t>
      </w:r>
      <w:r>
        <w:rPr>
          <w:sz w:val="28"/>
          <w:szCs w:val="28"/>
        </w:rPr>
        <w:t>установленных</w:t>
      </w:r>
      <w:r w:rsidRPr="00A02079">
        <w:rPr>
          <w:sz w:val="28"/>
          <w:szCs w:val="28"/>
        </w:rPr>
        <w:t xml:space="preserve"> мун</w:t>
      </w:r>
      <w:r w:rsidRPr="00A02079">
        <w:rPr>
          <w:sz w:val="28"/>
          <w:szCs w:val="28"/>
        </w:rPr>
        <w:t>и</w:t>
      </w:r>
      <w:r w:rsidRPr="00A02079">
        <w:rPr>
          <w:sz w:val="28"/>
          <w:szCs w:val="28"/>
        </w:rPr>
        <w:t>ципальным образованием</w:t>
      </w:r>
      <w:r w:rsidR="006A57E2">
        <w:rPr>
          <w:sz w:val="28"/>
          <w:szCs w:val="28"/>
        </w:rPr>
        <w:t xml:space="preserve"> </w:t>
      </w:r>
      <w:r w:rsidR="003439B1">
        <w:rPr>
          <w:sz w:val="28"/>
          <w:szCs w:val="28"/>
        </w:rPr>
        <w:t>по Управлению по социальной и молодежной п</w:t>
      </w:r>
      <w:r w:rsidR="003439B1">
        <w:rPr>
          <w:sz w:val="28"/>
          <w:szCs w:val="28"/>
        </w:rPr>
        <w:t>о</w:t>
      </w:r>
      <w:r w:rsidR="003439B1">
        <w:rPr>
          <w:sz w:val="28"/>
          <w:szCs w:val="28"/>
        </w:rPr>
        <w:t xml:space="preserve">литике администрации города </w:t>
      </w:r>
      <w:r w:rsidR="006A57E2">
        <w:rPr>
          <w:sz w:val="28"/>
          <w:szCs w:val="28"/>
        </w:rPr>
        <w:t>на решение вопросов</w:t>
      </w:r>
      <w:r w:rsidRPr="00A02079">
        <w:rPr>
          <w:sz w:val="28"/>
          <w:szCs w:val="28"/>
        </w:rPr>
        <w:t>, не относящихся к по</w:t>
      </w:r>
      <w:r w:rsidRPr="00A02079">
        <w:rPr>
          <w:sz w:val="28"/>
          <w:szCs w:val="28"/>
        </w:rPr>
        <w:t>л</w:t>
      </w:r>
      <w:r w:rsidRPr="00A02079">
        <w:rPr>
          <w:sz w:val="28"/>
          <w:szCs w:val="28"/>
        </w:rPr>
        <w:t xml:space="preserve">номочиям городского округа </w:t>
      </w:r>
      <w:r w:rsidR="0038090B">
        <w:rPr>
          <w:sz w:val="28"/>
          <w:szCs w:val="28"/>
        </w:rPr>
        <w:t>составило 117 573,09</w:t>
      </w:r>
      <w:r>
        <w:rPr>
          <w:sz w:val="28"/>
          <w:szCs w:val="28"/>
        </w:rPr>
        <w:t xml:space="preserve"> тыс. рублей, котор</w:t>
      </w:r>
      <w:r w:rsidR="00036BC6">
        <w:rPr>
          <w:sz w:val="28"/>
          <w:szCs w:val="28"/>
        </w:rPr>
        <w:t>ые</w:t>
      </w:r>
      <w:r>
        <w:rPr>
          <w:sz w:val="28"/>
          <w:szCs w:val="28"/>
        </w:rPr>
        <w:t xml:space="preserve"> направлен</w:t>
      </w:r>
      <w:r w:rsidR="00036BC6">
        <w:rPr>
          <w:sz w:val="28"/>
          <w:szCs w:val="28"/>
        </w:rPr>
        <w:t>ы</w:t>
      </w:r>
      <w:r>
        <w:rPr>
          <w:sz w:val="28"/>
          <w:szCs w:val="28"/>
        </w:rPr>
        <w:t xml:space="preserve"> </w:t>
      </w:r>
      <w:proofErr w:type="gramStart"/>
      <w:r>
        <w:rPr>
          <w:sz w:val="28"/>
          <w:szCs w:val="28"/>
        </w:rPr>
        <w:t>на</w:t>
      </w:r>
      <w:proofErr w:type="gramEnd"/>
      <w:r w:rsidRPr="00A02079">
        <w:rPr>
          <w:sz w:val="28"/>
          <w:szCs w:val="28"/>
        </w:rPr>
        <w:t>:</w:t>
      </w:r>
    </w:p>
    <w:p w:rsidR="00D935DB" w:rsidRPr="00036BC6" w:rsidRDefault="00D935DB" w:rsidP="00612DAA">
      <w:pPr>
        <w:pStyle w:val="af8"/>
        <w:numPr>
          <w:ilvl w:val="0"/>
          <w:numId w:val="95"/>
        </w:numPr>
        <w:spacing w:after="200" w:line="276" w:lineRule="auto"/>
        <w:jc w:val="both"/>
        <w:rPr>
          <w:sz w:val="28"/>
          <w:szCs w:val="28"/>
        </w:rPr>
      </w:pPr>
      <w:r w:rsidRPr="00036BC6">
        <w:rPr>
          <w:sz w:val="28"/>
          <w:szCs w:val="28"/>
        </w:rPr>
        <w:t>поддержк</w:t>
      </w:r>
      <w:r w:rsidR="00036BC6" w:rsidRPr="00036BC6">
        <w:rPr>
          <w:sz w:val="28"/>
          <w:szCs w:val="28"/>
        </w:rPr>
        <w:t>у</w:t>
      </w:r>
      <w:r w:rsidRPr="00036BC6">
        <w:rPr>
          <w:sz w:val="28"/>
          <w:szCs w:val="28"/>
        </w:rPr>
        <w:t xml:space="preserve"> отдельны</w:t>
      </w:r>
      <w:r w:rsidR="00036BC6">
        <w:rPr>
          <w:sz w:val="28"/>
          <w:szCs w:val="28"/>
        </w:rPr>
        <w:t>х</w:t>
      </w:r>
      <w:r w:rsidRPr="00036BC6">
        <w:rPr>
          <w:sz w:val="28"/>
          <w:szCs w:val="28"/>
        </w:rPr>
        <w:t xml:space="preserve"> категори</w:t>
      </w:r>
      <w:r w:rsidR="00036BC6">
        <w:rPr>
          <w:sz w:val="28"/>
          <w:szCs w:val="28"/>
        </w:rPr>
        <w:t>й</w:t>
      </w:r>
      <w:r w:rsidRPr="00036BC6">
        <w:rPr>
          <w:sz w:val="28"/>
          <w:szCs w:val="28"/>
        </w:rPr>
        <w:t xml:space="preserve"> г</w:t>
      </w:r>
      <w:r w:rsidR="0038090B">
        <w:rPr>
          <w:sz w:val="28"/>
          <w:szCs w:val="28"/>
        </w:rPr>
        <w:t>раждан.</w:t>
      </w:r>
    </w:p>
    <w:p w:rsidR="00845100" w:rsidRPr="00FB1161" w:rsidRDefault="00FB1161" w:rsidP="00845100">
      <w:pPr>
        <w:spacing w:before="240" w:after="240"/>
        <w:ind w:firstLine="567"/>
        <w:jc w:val="center"/>
        <w:rPr>
          <w:i/>
          <w:sz w:val="36"/>
          <w:szCs w:val="36"/>
        </w:rPr>
      </w:pPr>
      <w:r w:rsidRPr="00FB1161">
        <w:rPr>
          <w:b/>
          <w:i/>
          <w:sz w:val="28"/>
          <w:szCs w:val="28"/>
        </w:rPr>
        <w:t>Департамент финансов администрации города</w:t>
      </w:r>
    </w:p>
    <w:p w:rsidR="00845100" w:rsidRPr="003E0FAB" w:rsidRDefault="00845100" w:rsidP="00845100">
      <w:pPr>
        <w:ind w:firstLine="567"/>
        <w:jc w:val="both"/>
        <w:rPr>
          <w:sz w:val="28"/>
          <w:szCs w:val="28"/>
        </w:rPr>
      </w:pPr>
      <w:r w:rsidRPr="003E0FAB">
        <w:rPr>
          <w:sz w:val="28"/>
          <w:szCs w:val="28"/>
        </w:rPr>
        <w:t xml:space="preserve">В соответствии с Решением о бюджете на 2014 </w:t>
      </w:r>
      <w:proofErr w:type="gramStart"/>
      <w:r w:rsidRPr="003E0FAB">
        <w:rPr>
          <w:sz w:val="28"/>
          <w:szCs w:val="28"/>
        </w:rPr>
        <w:t>год</w:t>
      </w:r>
      <w:proofErr w:type="gramEnd"/>
      <w:r w:rsidRPr="003E0FAB">
        <w:rPr>
          <w:sz w:val="28"/>
          <w:szCs w:val="28"/>
        </w:rPr>
        <w:t xml:space="preserve"> первоначально утвержденный план  бюджетных ассигнований ГРБС был сформирован в рамках ведомственной целевой программы </w:t>
      </w:r>
      <w:r w:rsidRPr="003E0FAB">
        <w:rPr>
          <w:i/>
          <w:sz w:val="28"/>
          <w:szCs w:val="28"/>
        </w:rPr>
        <w:t>«Управление муниципальными финансами в городе Нижневартовске»</w:t>
      </w:r>
      <w:r w:rsidR="009D314C">
        <w:rPr>
          <w:i/>
          <w:sz w:val="28"/>
          <w:szCs w:val="28"/>
        </w:rPr>
        <w:t xml:space="preserve"> </w:t>
      </w:r>
      <w:r w:rsidRPr="003E0FAB">
        <w:rPr>
          <w:i/>
          <w:sz w:val="28"/>
          <w:szCs w:val="28"/>
        </w:rPr>
        <w:t>в общей сумме</w:t>
      </w:r>
      <w:r w:rsidRPr="003E0FAB">
        <w:rPr>
          <w:sz w:val="28"/>
          <w:szCs w:val="28"/>
        </w:rPr>
        <w:t xml:space="preserve"> </w:t>
      </w:r>
      <w:r w:rsidRPr="003E0FAB">
        <w:rPr>
          <w:b/>
          <w:bCs/>
          <w:i/>
          <w:sz w:val="28"/>
          <w:szCs w:val="28"/>
        </w:rPr>
        <w:t>256 934,14</w:t>
      </w:r>
      <w:r w:rsidRPr="003E0FAB">
        <w:rPr>
          <w:sz w:val="28"/>
          <w:szCs w:val="28"/>
        </w:rPr>
        <w:t xml:space="preserve"> тыс. ру</w:t>
      </w:r>
      <w:r w:rsidRPr="003E0FAB">
        <w:rPr>
          <w:sz w:val="28"/>
          <w:szCs w:val="28"/>
        </w:rPr>
        <w:t>б</w:t>
      </w:r>
      <w:r w:rsidRPr="003E0FAB">
        <w:rPr>
          <w:sz w:val="28"/>
          <w:szCs w:val="28"/>
        </w:rPr>
        <w:t>лей, в том числе:</w:t>
      </w:r>
    </w:p>
    <w:p w:rsidR="00845100" w:rsidRPr="00845100" w:rsidRDefault="00845100" w:rsidP="00612DAA">
      <w:pPr>
        <w:numPr>
          <w:ilvl w:val="0"/>
          <w:numId w:val="97"/>
        </w:numPr>
        <w:tabs>
          <w:tab w:val="left" w:pos="851"/>
        </w:tabs>
        <w:ind w:left="0" w:firstLine="567"/>
        <w:jc w:val="both"/>
        <w:rPr>
          <w:sz w:val="28"/>
          <w:szCs w:val="28"/>
        </w:rPr>
      </w:pPr>
      <w:r w:rsidRPr="00845100">
        <w:rPr>
          <w:sz w:val="28"/>
          <w:szCs w:val="28"/>
        </w:rPr>
        <w:t>резервный фонд в сумме 256 870,14 тыс. рублей,</w:t>
      </w:r>
    </w:p>
    <w:p w:rsidR="00845100" w:rsidRPr="00845100" w:rsidRDefault="00845100" w:rsidP="00612DAA">
      <w:pPr>
        <w:numPr>
          <w:ilvl w:val="0"/>
          <w:numId w:val="97"/>
        </w:numPr>
        <w:tabs>
          <w:tab w:val="left" w:pos="851"/>
        </w:tabs>
        <w:ind w:left="0" w:firstLine="567"/>
        <w:jc w:val="both"/>
        <w:rPr>
          <w:sz w:val="28"/>
          <w:szCs w:val="28"/>
        </w:rPr>
      </w:pPr>
      <w:r w:rsidRPr="00845100">
        <w:rPr>
          <w:sz w:val="28"/>
          <w:szCs w:val="28"/>
        </w:rPr>
        <w:t>вознаграждение за услуги банка по агентским договорам в сумме 64,00 тыс. рублей.</w:t>
      </w:r>
    </w:p>
    <w:p w:rsidR="00845100" w:rsidRPr="00845100" w:rsidRDefault="00845100" w:rsidP="00845100">
      <w:pPr>
        <w:ind w:firstLine="540"/>
        <w:jc w:val="both"/>
        <w:rPr>
          <w:sz w:val="28"/>
          <w:szCs w:val="28"/>
        </w:rPr>
      </w:pPr>
      <w:r w:rsidRPr="00845100">
        <w:rPr>
          <w:sz w:val="28"/>
          <w:szCs w:val="28"/>
        </w:rPr>
        <w:t>В результате вносимых в течение отчётного периода изменений уто</w:t>
      </w:r>
      <w:r w:rsidRPr="00845100">
        <w:rPr>
          <w:sz w:val="28"/>
          <w:szCs w:val="28"/>
        </w:rPr>
        <w:t>ч</w:t>
      </w:r>
      <w:r w:rsidRPr="00845100">
        <w:rPr>
          <w:sz w:val="28"/>
          <w:szCs w:val="28"/>
        </w:rPr>
        <w:t>ненные назначения  согласно решению Думы № 676 года составили 107 722,34 тыс. рублей в том числе:</w:t>
      </w:r>
    </w:p>
    <w:p w:rsidR="00845100" w:rsidRPr="00845100" w:rsidRDefault="00845100" w:rsidP="00612DAA">
      <w:pPr>
        <w:numPr>
          <w:ilvl w:val="0"/>
          <w:numId w:val="97"/>
        </w:numPr>
        <w:tabs>
          <w:tab w:val="left" w:pos="851"/>
        </w:tabs>
        <w:ind w:left="0" w:firstLine="567"/>
        <w:jc w:val="both"/>
        <w:rPr>
          <w:sz w:val="28"/>
          <w:szCs w:val="28"/>
        </w:rPr>
      </w:pPr>
      <w:r w:rsidRPr="00845100">
        <w:rPr>
          <w:sz w:val="28"/>
          <w:szCs w:val="28"/>
        </w:rPr>
        <w:t xml:space="preserve"> резервный фонд в сумме 107 658,34 тыс. рублей,</w:t>
      </w:r>
    </w:p>
    <w:p w:rsidR="00845100" w:rsidRPr="00845100" w:rsidRDefault="00845100" w:rsidP="00612DAA">
      <w:pPr>
        <w:numPr>
          <w:ilvl w:val="0"/>
          <w:numId w:val="97"/>
        </w:numPr>
        <w:tabs>
          <w:tab w:val="left" w:pos="851"/>
        </w:tabs>
        <w:ind w:left="0" w:firstLine="567"/>
        <w:jc w:val="both"/>
        <w:rPr>
          <w:sz w:val="28"/>
          <w:szCs w:val="28"/>
        </w:rPr>
      </w:pPr>
      <w:r w:rsidRPr="00845100">
        <w:rPr>
          <w:sz w:val="28"/>
          <w:szCs w:val="28"/>
        </w:rPr>
        <w:t>вознаграждение за услуги банка по агентским договорам в сумме 64,00 тыс. рублей.</w:t>
      </w:r>
    </w:p>
    <w:p w:rsidR="00845100" w:rsidRPr="003E0FAB" w:rsidRDefault="00845100" w:rsidP="00845100">
      <w:pPr>
        <w:ind w:firstLine="540"/>
        <w:jc w:val="both"/>
        <w:rPr>
          <w:sz w:val="28"/>
          <w:szCs w:val="28"/>
        </w:rPr>
      </w:pPr>
      <w:r w:rsidRPr="003E0FAB">
        <w:rPr>
          <w:sz w:val="28"/>
          <w:szCs w:val="28"/>
        </w:rPr>
        <w:t>Исполнение по расходам на вознаграждение за услуги банка по аген</w:t>
      </w:r>
      <w:r w:rsidRPr="003E0FAB">
        <w:rPr>
          <w:sz w:val="28"/>
          <w:szCs w:val="28"/>
        </w:rPr>
        <w:t>т</w:t>
      </w:r>
      <w:r w:rsidRPr="003E0FAB">
        <w:rPr>
          <w:sz w:val="28"/>
          <w:szCs w:val="28"/>
        </w:rPr>
        <w:t>ским договорам составило 63,14 тыс. рублей или 98,7 % к уточненным пл</w:t>
      </w:r>
      <w:r w:rsidRPr="003E0FAB">
        <w:rPr>
          <w:sz w:val="28"/>
          <w:szCs w:val="28"/>
        </w:rPr>
        <w:t>а</w:t>
      </w:r>
      <w:r w:rsidRPr="003E0FAB">
        <w:rPr>
          <w:sz w:val="28"/>
          <w:szCs w:val="28"/>
        </w:rPr>
        <w:t xml:space="preserve">новым назначениям (64,00 тыс. рублей). </w:t>
      </w:r>
    </w:p>
    <w:p w:rsidR="00845100" w:rsidRDefault="00845100" w:rsidP="00845100">
      <w:pPr>
        <w:spacing w:after="120"/>
        <w:ind w:firstLine="540"/>
        <w:jc w:val="both"/>
        <w:rPr>
          <w:bCs/>
          <w:sz w:val="28"/>
          <w:szCs w:val="28"/>
          <w:lang w:eastAsia="ar-SA"/>
        </w:rPr>
      </w:pPr>
      <w:r w:rsidRPr="003E0FAB">
        <w:rPr>
          <w:bCs/>
          <w:sz w:val="28"/>
          <w:szCs w:val="28"/>
          <w:lang w:eastAsia="ar-SA"/>
        </w:rPr>
        <w:t>Бюджетные ассигнования резервного фонда использованы в объеме 3 219,70</w:t>
      </w:r>
      <w:r w:rsidRPr="003E0FAB">
        <w:rPr>
          <w:sz w:val="28"/>
          <w:szCs w:val="28"/>
        </w:rPr>
        <w:t xml:space="preserve"> </w:t>
      </w:r>
      <w:r w:rsidRPr="003E0FAB">
        <w:rPr>
          <w:bCs/>
          <w:sz w:val="28"/>
          <w:szCs w:val="28"/>
          <w:lang w:eastAsia="ar-SA"/>
        </w:rPr>
        <w:t>тыс. рублей или 3,0% от плановых назначений и отражены по соо</w:t>
      </w:r>
      <w:r w:rsidRPr="003E0FAB">
        <w:rPr>
          <w:bCs/>
          <w:sz w:val="28"/>
          <w:szCs w:val="28"/>
          <w:lang w:eastAsia="ar-SA"/>
        </w:rPr>
        <w:t>т</w:t>
      </w:r>
      <w:r w:rsidRPr="003E0FAB">
        <w:rPr>
          <w:bCs/>
          <w:sz w:val="28"/>
          <w:szCs w:val="28"/>
          <w:lang w:eastAsia="ar-SA"/>
        </w:rPr>
        <w:t>ветствующим разделам, подразделам классификации расходов Российской Федерации.</w:t>
      </w:r>
    </w:p>
    <w:p w:rsidR="00C02C6F" w:rsidRDefault="00C02C6F" w:rsidP="00845100">
      <w:pPr>
        <w:spacing w:after="120"/>
        <w:ind w:firstLine="540"/>
        <w:jc w:val="both"/>
        <w:rPr>
          <w:bCs/>
          <w:sz w:val="28"/>
          <w:szCs w:val="28"/>
          <w:lang w:eastAsia="ar-SA"/>
        </w:rPr>
      </w:pPr>
    </w:p>
    <w:p w:rsidR="00C02C6F" w:rsidRPr="003E0FAB" w:rsidRDefault="00C02C6F" w:rsidP="00845100">
      <w:pPr>
        <w:spacing w:after="120"/>
        <w:ind w:firstLine="540"/>
        <w:jc w:val="both"/>
        <w:rPr>
          <w:sz w:val="28"/>
          <w:szCs w:val="28"/>
        </w:rPr>
      </w:pPr>
    </w:p>
    <w:p w:rsidR="008402C5" w:rsidRPr="00FB1161" w:rsidRDefault="008402C5" w:rsidP="008402C5">
      <w:pPr>
        <w:pStyle w:val="aff1"/>
        <w:spacing w:before="240" w:after="240"/>
        <w:jc w:val="center"/>
        <w:rPr>
          <w:rFonts w:ascii="Times New Roman" w:hAnsi="Times New Roman" w:cs="Times New Roman"/>
          <w:b/>
          <w:color w:val="auto"/>
          <w:sz w:val="28"/>
          <w:szCs w:val="28"/>
        </w:rPr>
      </w:pPr>
      <w:r w:rsidRPr="00FB1161">
        <w:rPr>
          <w:rFonts w:ascii="Times New Roman" w:hAnsi="Times New Roman" w:cs="Times New Roman"/>
          <w:b/>
          <w:color w:val="auto"/>
          <w:sz w:val="28"/>
          <w:szCs w:val="28"/>
        </w:rPr>
        <w:lastRenderedPageBreak/>
        <w:t xml:space="preserve">Департамент муниципальной собственности и земельных </w:t>
      </w:r>
      <w:r w:rsidR="00FB1161">
        <w:rPr>
          <w:rFonts w:ascii="Times New Roman" w:hAnsi="Times New Roman" w:cs="Times New Roman"/>
          <w:b/>
          <w:color w:val="auto"/>
          <w:sz w:val="28"/>
          <w:szCs w:val="28"/>
        </w:rPr>
        <w:t xml:space="preserve">         </w:t>
      </w:r>
      <w:r w:rsidRPr="00FB1161">
        <w:rPr>
          <w:rFonts w:ascii="Times New Roman" w:hAnsi="Times New Roman" w:cs="Times New Roman"/>
          <w:b/>
          <w:color w:val="auto"/>
          <w:sz w:val="28"/>
          <w:szCs w:val="28"/>
        </w:rPr>
        <w:t>ресурсов администрации города</w:t>
      </w:r>
    </w:p>
    <w:p w:rsidR="008402C5" w:rsidRDefault="008402C5" w:rsidP="008402C5">
      <w:pPr>
        <w:ind w:firstLine="567"/>
        <w:jc w:val="both"/>
        <w:rPr>
          <w:sz w:val="28"/>
          <w:szCs w:val="28"/>
        </w:rPr>
      </w:pPr>
      <w:r w:rsidRPr="00D72BE2">
        <w:rPr>
          <w:sz w:val="28"/>
          <w:szCs w:val="28"/>
        </w:rPr>
        <w:t>Анализом исполнения Решения о бюджете на 2014 год  по ДМС и ЗР установлено</w:t>
      </w:r>
      <w:r>
        <w:rPr>
          <w:sz w:val="28"/>
          <w:szCs w:val="28"/>
        </w:rPr>
        <w:t>:</w:t>
      </w:r>
    </w:p>
    <w:p w:rsidR="008402C5" w:rsidRDefault="008402C5" w:rsidP="008402C5">
      <w:pPr>
        <w:pStyle w:val="af8"/>
        <w:numPr>
          <w:ilvl w:val="0"/>
          <w:numId w:val="98"/>
        </w:numPr>
        <w:tabs>
          <w:tab w:val="left" w:pos="851"/>
          <w:tab w:val="left" w:pos="1134"/>
        </w:tabs>
        <w:ind w:left="0" w:firstLine="567"/>
        <w:jc w:val="both"/>
        <w:rPr>
          <w:sz w:val="28"/>
          <w:szCs w:val="28"/>
        </w:rPr>
      </w:pPr>
      <w:r w:rsidRPr="00107BC2">
        <w:rPr>
          <w:sz w:val="28"/>
          <w:szCs w:val="28"/>
        </w:rPr>
        <w:t>что исполнение по расходам за отчетный период составило 1 045 123,87 тыс. рублей при уточненном плане 1</w:t>
      </w:r>
      <w:r>
        <w:rPr>
          <w:sz w:val="28"/>
          <w:szCs w:val="28"/>
        </w:rPr>
        <w:t> </w:t>
      </w:r>
      <w:r w:rsidRPr="00107BC2">
        <w:rPr>
          <w:sz w:val="28"/>
          <w:szCs w:val="28"/>
        </w:rPr>
        <w:t>131</w:t>
      </w:r>
      <w:r>
        <w:rPr>
          <w:sz w:val="28"/>
          <w:szCs w:val="28"/>
        </w:rPr>
        <w:t xml:space="preserve"> </w:t>
      </w:r>
      <w:r w:rsidRPr="00107BC2">
        <w:rPr>
          <w:sz w:val="28"/>
          <w:szCs w:val="28"/>
        </w:rPr>
        <w:t>361,87 тыс. рублей или 92,4</w:t>
      </w:r>
      <w:r>
        <w:rPr>
          <w:sz w:val="28"/>
          <w:szCs w:val="28"/>
        </w:rPr>
        <w:t>%:</w:t>
      </w:r>
      <w:r w:rsidRPr="00107BC2">
        <w:rPr>
          <w:sz w:val="28"/>
          <w:szCs w:val="28"/>
        </w:rPr>
        <w:t xml:space="preserve"> </w:t>
      </w:r>
    </w:p>
    <w:tbl>
      <w:tblPr>
        <w:tblW w:w="9356" w:type="dxa"/>
        <w:tblInd w:w="250" w:type="dxa"/>
        <w:tblLayout w:type="fixed"/>
        <w:tblLook w:val="04A0" w:firstRow="1" w:lastRow="0" w:firstColumn="1" w:lastColumn="0" w:noHBand="0" w:noVBand="1"/>
      </w:tblPr>
      <w:tblGrid>
        <w:gridCol w:w="3402"/>
        <w:gridCol w:w="1985"/>
        <w:gridCol w:w="992"/>
        <w:gridCol w:w="1984"/>
        <w:gridCol w:w="993"/>
      </w:tblGrid>
      <w:tr w:rsidR="008402C5" w:rsidRPr="00D46DC3" w:rsidTr="008402C5">
        <w:trPr>
          <w:trHeight w:val="495"/>
        </w:trPr>
        <w:tc>
          <w:tcPr>
            <w:tcW w:w="3402" w:type="dxa"/>
            <w:tcBorders>
              <w:top w:val="single" w:sz="4" w:space="0" w:color="auto"/>
              <w:left w:val="single" w:sz="8" w:space="0" w:color="auto"/>
              <w:bottom w:val="single" w:sz="4" w:space="0" w:color="auto"/>
              <w:right w:val="single" w:sz="4" w:space="0" w:color="auto"/>
            </w:tcBorders>
            <w:shd w:val="clear" w:color="auto" w:fill="auto"/>
            <w:vAlign w:val="center"/>
          </w:tcPr>
          <w:p w:rsidR="008402C5" w:rsidRPr="00614EED" w:rsidRDefault="008402C5" w:rsidP="008402C5">
            <w:pPr>
              <w:jc w:val="center"/>
              <w:rPr>
                <w:b/>
                <w:bCs/>
                <w:color w:val="000000"/>
              </w:rPr>
            </w:pPr>
            <w:r>
              <w:rPr>
                <w:b/>
                <w:bCs/>
                <w:color w:val="000000"/>
              </w:rPr>
              <w:t>ДМС и ЗР</w:t>
            </w:r>
          </w:p>
        </w:tc>
        <w:tc>
          <w:tcPr>
            <w:tcW w:w="1985" w:type="dxa"/>
            <w:tcBorders>
              <w:top w:val="single" w:sz="4" w:space="0" w:color="auto"/>
              <w:left w:val="nil"/>
              <w:bottom w:val="single" w:sz="4" w:space="0" w:color="auto"/>
              <w:right w:val="single" w:sz="4" w:space="0" w:color="auto"/>
            </w:tcBorders>
            <w:vAlign w:val="center"/>
          </w:tcPr>
          <w:p w:rsidR="008402C5" w:rsidRPr="00614EED" w:rsidRDefault="008402C5" w:rsidP="008402C5">
            <w:pPr>
              <w:jc w:val="center"/>
              <w:rPr>
                <w:b/>
                <w:bCs/>
                <w:color w:val="000000"/>
              </w:rPr>
            </w:pPr>
            <w:r w:rsidRPr="00171CDB">
              <w:rPr>
                <w:b/>
                <w:bCs/>
                <w:i/>
                <w:iCs/>
                <w:color w:val="000000"/>
              </w:rPr>
              <w:t>Сводной бю</w:t>
            </w:r>
            <w:r w:rsidRPr="00171CDB">
              <w:rPr>
                <w:b/>
                <w:bCs/>
                <w:i/>
                <w:iCs/>
                <w:color w:val="000000"/>
              </w:rPr>
              <w:t>д</w:t>
            </w:r>
            <w:r w:rsidRPr="00171CDB">
              <w:rPr>
                <w:b/>
                <w:bCs/>
                <w:i/>
                <w:iCs/>
                <w:color w:val="000000"/>
              </w:rPr>
              <w:t>жетной росп</w:t>
            </w:r>
            <w:r w:rsidRPr="00171CDB">
              <w:rPr>
                <w:b/>
                <w:bCs/>
                <w:i/>
                <w:iCs/>
                <w:color w:val="000000"/>
              </w:rPr>
              <w:t>и</w:t>
            </w:r>
            <w:r w:rsidRPr="00171CDB">
              <w:rPr>
                <w:b/>
                <w:bCs/>
                <w:i/>
                <w:iCs/>
                <w:color w:val="000000"/>
              </w:rPr>
              <w:t>сью на 31.12.2014</w:t>
            </w:r>
            <w:r>
              <w:rPr>
                <w:b/>
                <w:bCs/>
                <w:i/>
                <w:iCs/>
                <w:color w:val="000000"/>
              </w:rPr>
              <w:t>, тыс. рублей</w:t>
            </w:r>
          </w:p>
        </w:tc>
        <w:tc>
          <w:tcPr>
            <w:tcW w:w="992" w:type="dxa"/>
            <w:tcBorders>
              <w:top w:val="single" w:sz="4" w:space="0" w:color="auto"/>
              <w:left w:val="single" w:sz="4" w:space="0" w:color="auto"/>
              <w:bottom w:val="single" w:sz="4" w:space="0" w:color="auto"/>
              <w:right w:val="single" w:sz="4" w:space="0" w:color="auto"/>
            </w:tcBorders>
          </w:tcPr>
          <w:p w:rsidR="008402C5" w:rsidRPr="00614EED" w:rsidRDefault="008402C5" w:rsidP="008402C5">
            <w:pPr>
              <w:jc w:val="center"/>
              <w:rPr>
                <w:b/>
                <w:bCs/>
                <w:color w:val="000000"/>
              </w:rPr>
            </w:pPr>
            <w:r w:rsidRPr="00E16194">
              <w:rPr>
                <w:b/>
                <w:bCs/>
                <w:color w:val="000000"/>
              </w:rPr>
              <w:t>уд</w:t>
            </w:r>
            <w:proofErr w:type="gramStart"/>
            <w:r w:rsidRPr="00E16194">
              <w:rPr>
                <w:b/>
                <w:bCs/>
                <w:color w:val="000000"/>
              </w:rPr>
              <w:t>.</w:t>
            </w:r>
            <w:proofErr w:type="gramEnd"/>
            <w:r w:rsidRPr="00E16194">
              <w:rPr>
                <w:b/>
                <w:bCs/>
                <w:color w:val="000000"/>
              </w:rPr>
              <w:t xml:space="preserve"> </w:t>
            </w:r>
            <w:proofErr w:type="gramStart"/>
            <w:r w:rsidRPr="00E16194">
              <w:rPr>
                <w:b/>
                <w:bCs/>
                <w:color w:val="000000"/>
              </w:rPr>
              <w:t>в</w:t>
            </w:r>
            <w:proofErr w:type="gramEnd"/>
            <w:r w:rsidRPr="00E16194">
              <w:rPr>
                <w:b/>
                <w:bCs/>
                <w:color w:val="000000"/>
              </w:rPr>
              <w:t>ес,</w:t>
            </w:r>
            <w:r>
              <w:rPr>
                <w:b/>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rsidR="008402C5" w:rsidRPr="00D46DC3" w:rsidRDefault="008402C5" w:rsidP="008402C5">
            <w:pPr>
              <w:jc w:val="center"/>
              <w:rPr>
                <w:b/>
                <w:bCs/>
                <w:color w:val="000000"/>
              </w:rPr>
            </w:pPr>
            <w:r w:rsidRPr="00171CDB">
              <w:rPr>
                <w:b/>
                <w:bCs/>
                <w:i/>
                <w:iCs/>
                <w:color w:val="000000"/>
              </w:rPr>
              <w:t>Исполнение, тыс. руб</w:t>
            </w:r>
            <w:r w:rsidRPr="00614EED">
              <w:rPr>
                <w:b/>
                <w:bCs/>
                <w:i/>
                <w:iCs/>
                <w:color w:val="000000"/>
              </w:rPr>
              <w:t>лей</w:t>
            </w:r>
          </w:p>
        </w:tc>
        <w:tc>
          <w:tcPr>
            <w:tcW w:w="993" w:type="dxa"/>
            <w:tcBorders>
              <w:top w:val="single" w:sz="4" w:space="0" w:color="auto"/>
              <w:left w:val="single" w:sz="4" w:space="0" w:color="auto"/>
              <w:bottom w:val="single" w:sz="4" w:space="0" w:color="auto"/>
              <w:right w:val="single" w:sz="4" w:space="0" w:color="auto"/>
            </w:tcBorders>
          </w:tcPr>
          <w:p w:rsidR="008402C5" w:rsidRPr="00171CDB" w:rsidRDefault="008402C5" w:rsidP="008402C5">
            <w:pPr>
              <w:jc w:val="center"/>
              <w:rPr>
                <w:b/>
                <w:bCs/>
                <w:i/>
                <w:iCs/>
                <w:color w:val="000000"/>
              </w:rPr>
            </w:pPr>
            <w:r w:rsidRPr="00E16194">
              <w:rPr>
                <w:b/>
                <w:bCs/>
                <w:color w:val="000000"/>
              </w:rPr>
              <w:t>уд</w:t>
            </w:r>
            <w:proofErr w:type="gramStart"/>
            <w:r w:rsidRPr="00E16194">
              <w:rPr>
                <w:b/>
                <w:bCs/>
                <w:color w:val="000000"/>
              </w:rPr>
              <w:t>.</w:t>
            </w:r>
            <w:proofErr w:type="gramEnd"/>
            <w:r w:rsidRPr="00E16194">
              <w:rPr>
                <w:b/>
                <w:bCs/>
                <w:color w:val="000000"/>
              </w:rPr>
              <w:t xml:space="preserve"> </w:t>
            </w:r>
            <w:proofErr w:type="gramStart"/>
            <w:r w:rsidRPr="00E16194">
              <w:rPr>
                <w:b/>
                <w:bCs/>
                <w:color w:val="000000"/>
              </w:rPr>
              <w:t>в</w:t>
            </w:r>
            <w:proofErr w:type="gramEnd"/>
            <w:r w:rsidRPr="00E16194">
              <w:rPr>
                <w:b/>
                <w:bCs/>
                <w:color w:val="000000"/>
              </w:rPr>
              <w:t>ес,</w:t>
            </w:r>
            <w:r>
              <w:rPr>
                <w:b/>
                <w:bCs/>
                <w:i/>
                <w:iCs/>
                <w:color w:val="000000"/>
              </w:rPr>
              <w:t xml:space="preserve"> %</w:t>
            </w:r>
          </w:p>
        </w:tc>
      </w:tr>
      <w:tr w:rsidR="008402C5" w:rsidRPr="00F43551" w:rsidTr="008402C5">
        <w:trPr>
          <w:trHeight w:val="314"/>
        </w:trPr>
        <w:tc>
          <w:tcPr>
            <w:tcW w:w="3402" w:type="dxa"/>
            <w:tcBorders>
              <w:top w:val="single" w:sz="4" w:space="0" w:color="auto"/>
              <w:left w:val="single" w:sz="8" w:space="0" w:color="auto"/>
              <w:bottom w:val="single" w:sz="4" w:space="0" w:color="auto"/>
              <w:right w:val="single" w:sz="4" w:space="0" w:color="auto"/>
            </w:tcBorders>
            <w:shd w:val="clear" w:color="auto" w:fill="auto"/>
            <w:vAlign w:val="center"/>
          </w:tcPr>
          <w:p w:rsidR="008402C5" w:rsidRPr="00F43551" w:rsidRDefault="008402C5" w:rsidP="008402C5">
            <w:pPr>
              <w:jc w:val="center"/>
              <w:rPr>
                <w:color w:val="000000"/>
              </w:rPr>
            </w:pPr>
            <w:r w:rsidRPr="00F43551">
              <w:rPr>
                <w:color w:val="000000"/>
              </w:rPr>
              <w:t>1</w:t>
            </w:r>
          </w:p>
        </w:tc>
        <w:tc>
          <w:tcPr>
            <w:tcW w:w="1985" w:type="dxa"/>
            <w:tcBorders>
              <w:top w:val="single" w:sz="4" w:space="0" w:color="auto"/>
              <w:left w:val="nil"/>
              <w:bottom w:val="single" w:sz="4" w:space="0" w:color="auto"/>
              <w:right w:val="single" w:sz="4" w:space="0" w:color="auto"/>
            </w:tcBorders>
            <w:vAlign w:val="center"/>
          </w:tcPr>
          <w:p w:rsidR="008402C5" w:rsidRPr="00F43551" w:rsidRDefault="008402C5" w:rsidP="008402C5">
            <w:pPr>
              <w:jc w:val="center"/>
              <w:rPr>
                <w:color w:val="000000"/>
              </w:rPr>
            </w:pPr>
            <w:r w:rsidRPr="00F43551">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rsidR="008402C5" w:rsidRPr="00F43551" w:rsidRDefault="008402C5" w:rsidP="008402C5">
            <w:pPr>
              <w:jc w:val="center"/>
              <w:rPr>
                <w:color w:val="000000"/>
              </w:rPr>
            </w:pPr>
            <w:r w:rsidRPr="00F43551">
              <w:rPr>
                <w:color w:val="000000"/>
              </w:rPr>
              <w:t>3</w:t>
            </w:r>
          </w:p>
        </w:tc>
        <w:tc>
          <w:tcPr>
            <w:tcW w:w="1984" w:type="dxa"/>
            <w:tcBorders>
              <w:top w:val="single" w:sz="4" w:space="0" w:color="auto"/>
              <w:left w:val="single" w:sz="4" w:space="0" w:color="auto"/>
              <w:bottom w:val="single" w:sz="4" w:space="0" w:color="auto"/>
              <w:right w:val="single" w:sz="4" w:space="0" w:color="auto"/>
            </w:tcBorders>
            <w:vAlign w:val="center"/>
          </w:tcPr>
          <w:p w:rsidR="008402C5" w:rsidRPr="00F43551" w:rsidRDefault="008402C5" w:rsidP="008402C5">
            <w:pPr>
              <w:jc w:val="center"/>
              <w:rPr>
                <w:color w:val="000000"/>
              </w:rPr>
            </w:pPr>
            <w:r w:rsidRPr="00F43551">
              <w:rPr>
                <w:color w:val="000000"/>
              </w:rPr>
              <w:t>4</w:t>
            </w:r>
          </w:p>
        </w:tc>
        <w:tc>
          <w:tcPr>
            <w:tcW w:w="993" w:type="dxa"/>
            <w:tcBorders>
              <w:top w:val="single" w:sz="4" w:space="0" w:color="auto"/>
              <w:left w:val="single" w:sz="4" w:space="0" w:color="auto"/>
              <w:bottom w:val="single" w:sz="4" w:space="0" w:color="auto"/>
              <w:right w:val="single" w:sz="4" w:space="0" w:color="auto"/>
            </w:tcBorders>
            <w:vAlign w:val="center"/>
          </w:tcPr>
          <w:p w:rsidR="008402C5" w:rsidRPr="00F43551" w:rsidRDefault="008402C5" w:rsidP="008402C5">
            <w:pPr>
              <w:jc w:val="center"/>
              <w:rPr>
                <w:color w:val="000000"/>
              </w:rPr>
            </w:pPr>
            <w:r w:rsidRPr="00F43551">
              <w:rPr>
                <w:color w:val="000000"/>
              </w:rPr>
              <w:t>5</w:t>
            </w:r>
          </w:p>
        </w:tc>
      </w:tr>
      <w:tr w:rsidR="008402C5" w:rsidRPr="00D46DC3" w:rsidTr="008402C5">
        <w:trPr>
          <w:trHeight w:val="495"/>
        </w:trPr>
        <w:tc>
          <w:tcPr>
            <w:tcW w:w="3402" w:type="dxa"/>
            <w:tcBorders>
              <w:top w:val="single" w:sz="4" w:space="0" w:color="auto"/>
              <w:left w:val="single" w:sz="8" w:space="0" w:color="auto"/>
              <w:bottom w:val="single" w:sz="4" w:space="0" w:color="auto"/>
              <w:right w:val="single" w:sz="4" w:space="0" w:color="auto"/>
            </w:tcBorders>
            <w:shd w:val="clear" w:color="auto" w:fill="auto"/>
            <w:vAlign w:val="center"/>
          </w:tcPr>
          <w:p w:rsidR="008402C5" w:rsidRPr="00614EED" w:rsidRDefault="008402C5" w:rsidP="008402C5">
            <w:pPr>
              <w:jc w:val="center"/>
              <w:rPr>
                <w:b/>
                <w:bCs/>
                <w:color w:val="000000"/>
              </w:rPr>
            </w:pPr>
            <w:r>
              <w:rPr>
                <w:b/>
                <w:bCs/>
                <w:color w:val="000000"/>
              </w:rPr>
              <w:t>Всего, в том числе:</w:t>
            </w:r>
          </w:p>
        </w:tc>
        <w:tc>
          <w:tcPr>
            <w:tcW w:w="1985" w:type="dxa"/>
            <w:tcBorders>
              <w:top w:val="single" w:sz="4" w:space="0" w:color="auto"/>
              <w:left w:val="nil"/>
              <w:bottom w:val="single" w:sz="4" w:space="0" w:color="auto"/>
              <w:right w:val="single" w:sz="4" w:space="0" w:color="auto"/>
            </w:tcBorders>
            <w:vAlign w:val="center"/>
          </w:tcPr>
          <w:p w:rsidR="008402C5" w:rsidRPr="00614EED" w:rsidRDefault="008402C5" w:rsidP="008402C5">
            <w:pPr>
              <w:jc w:val="center"/>
              <w:rPr>
                <w:b/>
                <w:bCs/>
                <w:color w:val="000000"/>
              </w:rPr>
            </w:pPr>
            <w:r w:rsidRPr="00614EED">
              <w:rPr>
                <w:b/>
                <w:bCs/>
                <w:color w:val="000000"/>
              </w:rPr>
              <w:t>1 131 361,87</w:t>
            </w:r>
          </w:p>
        </w:tc>
        <w:tc>
          <w:tcPr>
            <w:tcW w:w="992" w:type="dxa"/>
            <w:tcBorders>
              <w:top w:val="single" w:sz="4" w:space="0" w:color="auto"/>
              <w:left w:val="single" w:sz="4" w:space="0" w:color="auto"/>
              <w:bottom w:val="single" w:sz="4" w:space="0" w:color="auto"/>
              <w:right w:val="single" w:sz="4" w:space="0" w:color="auto"/>
            </w:tcBorders>
            <w:vAlign w:val="center"/>
          </w:tcPr>
          <w:p w:rsidR="008402C5" w:rsidRPr="00614EED" w:rsidRDefault="008402C5" w:rsidP="008402C5">
            <w:pPr>
              <w:jc w:val="center"/>
              <w:rPr>
                <w:b/>
                <w:bCs/>
                <w:color w:val="000000"/>
              </w:rPr>
            </w:pPr>
            <w:r>
              <w:rPr>
                <w:b/>
                <w:bCs/>
                <w:color w:val="000000"/>
              </w:rPr>
              <w:t>100,0</w:t>
            </w:r>
          </w:p>
        </w:tc>
        <w:tc>
          <w:tcPr>
            <w:tcW w:w="1984" w:type="dxa"/>
            <w:tcBorders>
              <w:top w:val="single" w:sz="4" w:space="0" w:color="auto"/>
              <w:left w:val="single" w:sz="4" w:space="0" w:color="auto"/>
              <w:bottom w:val="single" w:sz="4" w:space="0" w:color="auto"/>
              <w:right w:val="single" w:sz="4" w:space="0" w:color="auto"/>
            </w:tcBorders>
            <w:vAlign w:val="center"/>
          </w:tcPr>
          <w:p w:rsidR="008402C5" w:rsidRPr="00D46DC3" w:rsidRDefault="008402C5" w:rsidP="008402C5">
            <w:pPr>
              <w:jc w:val="center"/>
              <w:rPr>
                <w:b/>
                <w:bCs/>
                <w:color w:val="000000"/>
              </w:rPr>
            </w:pPr>
            <w:r w:rsidRPr="00D46DC3">
              <w:rPr>
                <w:b/>
                <w:bCs/>
                <w:color w:val="000000"/>
              </w:rPr>
              <w:t>1 045 123,39</w:t>
            </w:r>
          </w:p>
        </w:tc>
        <w:tc>
          <w:tcPr>
            <w:tcW w:w="993" w:type="dxa"/>
            <w:tcBorders>
              <w:top w:val="single" w:sz="4" w:space="0" w:color="auto"/>
              <w:left w:val="single" w:sz="4" w:space="0" w:color="auto"/>
              <w:bottom w:val="single" w:sz="4" w:space="0" w:color="auto"/>
              <w:right w:val="single" w:sz="4" w:space="0" w:color="auto"/>
            </w:tcBorders>
            <w:vAlign w:val="center"/>
          </w:tcPr>
          <w:p w:rsidR="008402C5" w:rsidRPr="00D46DC3" w:rsidRDefault="008402C5" w:rsidP="008402C5">
            <w:pPr>
              <w:jc w:val="center"/>
              <w:rPr>
                <w:b/>
                <w:bCs/>
                <w:color w:val="000000"/>
              </w:rPr>
            </w:pPr>
            <w:r w:rsidRPr="00D46DC3">
              <w:rPr>
                <w:b/>
                <w:bCs/>
                <w:color w:val="000000"/>
              </w:rPr>
              <w:t>100,0</w:t>
            </w:r>
          </w:p>
        </w:tc>
      </w:tr>
      <w:tr w:rsidR="008402C5" w:rsidRPr="00D46DC3" w:rsidTr="008402C5">
        <w:trPr>
          <w:trHeight w:val="300"/>
        </w:trPr>
        <w:tc>
          <w:tcPr>
            <w:tcW w:w="3402" w:type="dxa"/>
            <w:tcBorders>
              <w:top w:val="nil"/>
              <w:left w:val="single" w:sz="8" w:space="0" w:color="auto"/>
              <w:bottom w:val="single" w:sz="4" w:space="0" w:color="auto"/>
              <w:right w:val="single" w:sz="4" w:space="0" w:color="auto"/>
            </w:tcBorders>
            <w:shd w:val="clear" w:color="auto" w:fill="auto"/>
            <w:vAlign w:val="center"/>
            <w:hideMark/>
          </w:tcPr>
          <w:p w:rsidR="008402C5" w:rsidRPr="00614EED" w:rsidRDefault="008402C5" w:rsidP="008402C5">
            <w:pPr>
              <w:jc w:val="center"/>
              <w:rPr>
                <w:color w:val="000000"/>
              </w:rPr>
            </w:pPr>
            <w:r w:rsidRPr="00614EED">
              <w:rPr>
                <w:color w:val="000000"/>
              </w:rPr>
              <w:t>бюджет города</w:t>
            </w:r>
          </w:p>
        </w:tc>
        <w:tc>
          <w:tcPr>
            <w:tcW w:w="1985" w:type="dxa"/>
            <w:tcBorders>
              <w:top w:val="single" w:sz="4" w:space="0" w:color="auto"/>
              <w:left w:val="nil"/>
              <w:bottom w:val="single" w:sz="4" w:space="0" w:color="auto"/>
              <w:right w:val="single" w:sz="4" w:space="0" w:color="auto"/>
            </w:tcBorders>
            <w:vAlign w:val="center"/>
          </w:tcPr>
          <w:p w:rsidR="008402C5" w:rsidRPr="00614EED" w:rsidRDefault="008402C5" w:rsidP="008402C5">
            <w:pPr>
              <w:jc w:val="center"/>
              <w:rPr>
                <w:color w:val="000000"/>
              </w:rPr>
            </w:pPr>
            <w:r w:rsidRPr="00614EED">
              <w:rPr>
                <w:color w:val="000000"/>
              </w:rPr>
              <w:t>314 290,85</w:t>
            </w:r>
          </w:p>
        </w:tc>
        <w:tc>
          <w:tcPr>
            <w:tcW w:w="992" w:type="dxa"/>
            <w:tcBorders>
              <w:top w:val="single" w:sz="4" w:space="0" w:color="auto"/>
              <w:left w:val="single" w:sz="4" w:space="0" w:color="auto"/>
              <w:bottom w:val="single" w:sz="4" w:space="0" w:color="auto"/>
              <w:right w:val="single" w:sz="4" w:space="0" w:color="auto"/>
            </w:tcBorders>
            <w:vAlign w:val="center"/>
          </w:tcPr>
          <w:p w:rsidR="008402C5" w:rsidRPr="00614EED" w:rsidRDefault="008402C5" w:rsidP="008402C5">
            <w:pPr>
              <w:jc w:val="center"/>
              <w:rPr>
                <w:color w:val="000000"/>
              </w:rPr>
            </w:pPr>
            <w:r>
              <w:rPr>
                <w:color w:val="000000"/>
              </w:rPr>
              <w:t>27,8</w:t>
            </w:r>
          </w:p>
        </w:tc>
        <w:tc>
          <w:tcPr>
            <w:tcW w:w="1984" w:type="dxa"/>
            <w:tcBorders>
              <w:top w:val="single" w:sz="4" w:space="0" w:color="auto"/>
              <w:left w:val="single" w:sz="4" w:space="0" w:color="auto"/>
              <w:bottom w:val="single" w:sz="4" w:space="0" w:color="auto"/>
              <w:right w:val="single" w:sz="4" w:space="0" w:color="auto"/>
            </w:tcBorders>
            <w:vAlign w:val="center"/>
          </w:tcPr>
          <w:p w:rsidR="008402C5" w:rsidRPr="00D46DC3" w:rsidRDefault="008402C5" w:rsidP="008402C5">
            <w:pPr>
              <w:jc w:val="center"/>
              <w:rPr>
                <w:color w:val="000000"/>
              </w:rPr>
            </w:pPr>
            <w:r w:rsidRPr="00D46DC3">
              <w:rPr>
                <w:color w:val="000000"/>
              </w:rPr>
              <w:t>239 520,29</w:t>
            </w:r>
          </w:p>
        </w:tc>
        <w:tc>
          <w:tcPr>
            <w:tcW w:w="993" w:type="dxa"/>
            <w:tcBorders>
              <w:top w:val="single" w:sz="4" w:space="0" w:color="auto"/>
              <w:left w:val="single" w:sz="4" w:space="0" w:color="auto"/>
              <w:bottom w:val="single" w:sz="4" w:space="0" w:color="auto"/>
              <w:right w:val="single" w:sz="4" w:space="0" w:color="auto"/>
            </w:tcBorders>
            <w:vAlign w:val="center"/>
          </w:tcPr>
          <w:p w:rsidR="008402C5" w:rsidRPr="00D46DC3" w:rsidRDefault="008402C5" w:rsidP="008402C5">
            <w:pPr>
              <w:jc w:val="center"/>
              <w:rPr>
                <w:color w:val="000000"/>
              </w:rPr>
            </w:pPr>
            <w:r w:rsidRPr="00D46DC3">
              <w:rPr>
                <w:color w:val="000000"/>
              </w:rPr>
              <w:t>22,9</w:t>
            </w:r>
          </w:p>
        </w:tc>
      </w:tr>
      <w:tr w:rsidR="008402C5" w:rsidRPr="00D46DC3" w:rsidTr="008402C5">
        <w:trPr>
          <w:trHeight w:val="300"/>
        </w:trPr>
        <w:tc>
          <w:tcPr>
            <w:tcW w:w="3402" w:type="dxa"/>
            <w:tcBorders>
              <w:top w:val="nil"/>
              <w:left w:val="single" w:sz="8" w:space="0" w:color="auto"/>
              <w:bottom w:val="single" w:sz="4" w:space="0" w:color="auto"/>
              <w:right w:val="single" w:sz="4" w:space="0" w:color="auto"/>
            </w:tcBorders>
            <w:shd w:val="clear" w:color="auto" w:fill="auto"/>
            <w:vAlign w:val="center"/>
            <w:hideMark/>
          </w:tcPr>
          <w:p w:rsidR="008402C5" w:rsidRPr="00614EED" w:rsidRDefault="008402C5" w:rsidP="008402C5">
            <w:pPr>
              <w:jc w:val="center"/>
              <w:rPr>
                <w:color w:val="000000"/>
              </w:rPr>
            </w:pPr>
            <w:r w:rsidRPr="00614EED">
              <w:rPr>
                <w:color w:val="000000"/>
              </w:rPr>
              <w:t>бюджеты других уровней</w:t>
            </w:r>
          </w:p>
        </w:tc>
        <w:tc>
          <w:tcPr>
            <w:tcW w:w="1985" w:type="dxa"/>
            <w:tcBorders>
              <w:top w:val="single" w:sz="4" w:space="0" w:color="auto"/>
              <w:left w:val="nil"/>
              <w:bottom w:val="single" w:sz="4" w:space="0" w:color="auto"/>
              <w:right w:val="single" w:sz="4" w:space="0" w:color="auto"/>
            </w:tcBorders>
            <w:vAlign w:val="center"/>
          </w:tcPr>
          <w:p w:rsidR="008402C5" w:rsidRPr="00614EED" w:rsidRDefault="008402C5" w:rsidP="008402C5">
            <w:pPr>
              <w:jc w:val="center"/>
              <w:rPr>
                <w:color w:val="000000"/>
              </w:rPr>
            </w:pPr>
            <w:r w:rsidRPr="00614EED">
              <w:rPr>
                <w:color w:val="000000"/>
              </w:rPr>
              <w:t>817 071,02</w:t>
            </w:r>
          </w:p>
        </w:tc>
        <w:tc>
          <w:tcPr>
            <w:tcW w:w="992" w:type="dxa"/>
            <w:tcBorders>
              <w:top w:val="single" w:sz="4" w:space="0" w:color="auto"/>
              <w:left w:val="single" w:sz="4" w:space="0" w:color="auto"/>
              <w:bottom w:val="single" w:sz="4" w:space="0" w:color="auto"/>
              <w:right w:val="single" w:sz="4" w:space="0" w:color="auto"/>
            </w:tcBorders>
            <w:vAlign w:val="center"/>
          </w:tcPr>
          <w:p w:rsidR="008402C5" w:rsidRPr="00614EED" w:rsidRDefault="008402C5" w:rsidP="008402C5">
            <w:pPr>
              <w:jc w:val="center"/>
              <w:rPr>
                <w:color w:val="000000"/>
              </w:rPr>
            </w:pPr>
            <w:r>
              <w:rPr>
                <w:color w:val="000000"/>
              </w:rPr>
              <w:t>72,2</w:t>
            </w:r>
          </w:p>
        </w:tc>
        <w:tc>
          <w:tcPr>
            <w:tcW w:w="1984" w:type="dxa"/>
            <w:tcBorders>
              <w:top w:val="single" w:sz="4" w:space="0" w:color="auto"/>
              <w:left w:val="single" w:sz="4" w:space="0" w:color="auto"/>
              <w:bottom w:val="single" w:sz="4" w:space="0" w:color="auto"/>
              <w:right w:val="single" w:sz="4" w:space="0" w:color="auto"/>
            </w:tcBorders>
            <w:vAlign w:val="center"/>
          </w:tcPr>
          <w:p w:rsidR="008402C5" w:rsidRPr="00D46DC3" w:rsidRDefault="008402C5" w:rsidP="008402C5">
            <w:pPr>
              <w:jc w:val="center"/>
              <w:rPr>
                <w:color w:val="000000"/>
              </w:rPr>
            </w:pPr>
            <w:r w:rsidRPr="00D46DC3">
              <w:rPr>
                <w:color w:val="000000"/>
              </w:rPr>
              <w:t>805 603,10</w:t>
            </w:r>
          </w:p>
        </w:tc>
        <w:tc>
          <w:tcPr>
            <w:tcW w:w="993" w:type="dxa"/>
            <w:tcBorders>
              <w:top w:val="single" w:sz="4" w:space="0" w:color="auto"/>
              <w:left w:val="single" w:sz="4" w:space="0" w:color="auto"/>
              <w:bottom w:val="single" w:sz="4" w:space="0" w:color="auto"/>
              <w:right w:val="single" w:sz="4" w:space="0" w:color="auto"/>
            </w:tcBorders>
            <w:vAlign w:val="center"/>
          </w:tcPr>
          <w:p w:rsidR="008402C5" w:rsidRPr="00D46DC3" w:rsidRDefault="008402C5" w:rsidP="008402C5">
            <w:pPr>
              <w:jc w:val="center"/>
              <w:rPr>
                <w:color w:val="000000"/>
              </w:rPr>
            </w:pPr>
            <w:r w:rsidRPr="00D46DC3">
              <w:rPr>
                <w:color w:val="000000"/>
              </w:rPr>
              <w:t>77,1</w:t>
            </w:r>
          </w:p>
        </w:tc>
      </w:tr>
    </w:tbl>
    <w:p w:rsidR="008402C5" w:rsidRDefault="008402C5" w:rsidP="008402C5">
      <w:pPr>
        <w:pStyle w:val="af8"/>
        <w:ind w:left="851"/>
        <w:jc w:val="both"/>
        <w:rPr>
          <w:sz w:val="28"/>
          <w:szCs w:val="28"/>
        </w:rPr>
      </w:pPr>
    </w:p>
    <w:p w:rsidR="008402C5" w:rsidRDefault="008402C5" w:rsidP="009C7215">
      <w:pPr>
        <w:pStyle w:val="af8"/>
        <w:numPr>
          <w:ilvl w:val="0"/>
          <w:numId w:val="156"/>
        </w:numPr>
        <w:tabs>
          <w:tab w:val="left" w:pos="851"/>
        </w:tabs>
        <w:ind w:left="0" w:firstLine="567"/>
        <w:jc w:val="both"/>
        <w:rPr>
          <w:sz w:val="28"/>
          <w:szCs w:val="28"/>
        </w:rPr>
      </w:pPr>
      <w:r>
        <w:rPr>
          <w:sz w:val="28"/>
          <w:szCs w:val="28"/>
        </w:rPr>
        <w:t xml:space="preserve">структура расходов ДМС и ЗР </w:t>
      </w:r>
      <w:r w:rsidRPr="00F249BD">
        <w:rPr>
          <w:sz w:val="28"/>
          <w:szCs w:val="28"/>
        </w:rPr>
        <w:t>как и в предыдущие год</w:t>
      </w:r>
      <w:r>
        <w:rPr>
          <w:sz w:val="28"/>
          <w:szCs w:val="28"/>
        </w:rPr>
        <w:t xml:space="preserve">ы в основном </w:t>
      </w:r>
      <w:proofErr w:type="gramStart"/>
      <w:r>
        <w:rPr>
          <w:sz w:val="28"/>
          <w:szCs w:val="28"/>
        </w:rPr>
        <w:t>состоит из средств</w:t>
      </w:r>
      <w:r w:rsidRPr="00563242">
        <w:rPr>
          <w:sz w:val="28"/>
          <w:szCs w:val="28"/>
        </w:rPr>
        <w:t xml:space="preserve"> </w:t>
      </w:r>
      <w:r>
        <w:rPr>
          <w:sz w:val="28"/>
          <w:szCs w:val="28"/>
        </w:rPr>
        <w:t>бюджета автономного округа и составляет</w:t>
      </w:r>
      <w:proofErr w:type="gramEnd"/>
      <w:r>
        <w:rPr>
          <w:sz w:val="28"/>
          <w:szCs w:val="28"/>
        </w:rPr>
        <w:t xml:space="preserve"> 72,2 %</w:t>
      </w:r>
      <w:r w:rsidRPr="00563242">
        <w:rPr>
          <w:sz w:val="28"/>
          <w:szCs w:val="28"/>
        </w:rPr>
        <w:t xml:space="preserve"> </w:t>
      </w:r>
      <w:r>
        <w:rPr>
          <w:sz w:val="28"/>
          <w:szCs w:val="28"/>
        </w:rPr>
        <w:t xml:space="preserve">в </w:t>
      </w:r>
      <w:r w:rsidRPr="00107BC2">
        <w:rPr>
          <w:sz w:val="28"/>
          <w:szCs w:val="28"/>
        </w:rPr>
        <w:t>уто</w:t>
      </w:r>
      <w:r w:rsidRPr="00107BC2">
        <w:rPr>
          <w:sz w:val="28"/>
          <w:szCs w:val="28"/>
        </w:rPr>
        <w:t>ч</w:t>
      </w:r>
      <w:r w:rsidRPr="00107BC2">
        <w:rPr>
          <w:sz w:val="28"/>
          <w:szCs w:val="28"/>
        </w:rPr>
        <w:t>ненном плане</w:t>
      </w:r>
      <w:r>
        <w:rPr>
          <w:sz w:val="28"/>
          <w:szCs w:val="28"/>
        </w:rPr>
        <w:t xml:space="preserve"> и 77,1 % при исполнении. </w:t>
      </w:r>
      <w:r w:rsidRPr="003E6E22">
        <w:rPr>
          <w:sz w:val="28"/>
          <w:szCs w:val="28"/>
        </w:rPr>
        <w:t>За счет средств бюджет</w:t>
      </w:r>
      <w:r>
        <w:rPr>
          <w:sz w:val="28"/>
          <w:szCs w:val="28"/>
        </w:rPr>
        <w:t>ов</w:t>
      </w:r>
      <w:r w:rsidRPr="003E6E22">
        <w:rPr>
          <w:sz w:val="28"/>
          <w:szCs w:val="28"/>
        </w:rPr>
        <w:t xml:space="preserve"> </w:t>
      </w:r>
      <w:r>
        <w:rPr>
          <w:sz w:val="28"/>
          <w:szCs w:val="28"/>
        </w:rPr>
        <w:t xml:space="preserve">других уровней ДМС и ЗР </w:t>
      </w:r>
      <w:proofErr w:type="gramStart"/>
      <w:r>
        <w:rPr>
          <w:sz w:val="28"/>
          <w:szCs w:val="28"/>
        </w:rPr>
        <w:t>предоставлены</w:t>
      </w:r>
      <w:proofErr w:type="gramEnd"/>
      <w:r>
        <w:rPr>
          <w:sz w:val="28"/>
          <w:szCs w:val="28"/>
        </w:rPr>
        <w:t>:</w:t>
      </w:r>
    </w:p>
    <w:p w:rsidR="008402C5" w:rsidRPr="00A713AA" w:rsidRDefault="008402C5" w:rsidP="009C7215">
      <w:pPr>
        <w:pStyle w:val="af8"/>
        <w:numPr>
          <w:ilvl w:val="0"/>
          <w:numId w:val="157"/>
        </w:numPr>
        <w:tabs>
          <w:tab w:val="left" w:pos="851"/>
          <w:tab w:val="left" w:pos="1134"/>
        </w:tabs>
        <w:ind w:left="567" w:firstLine="567"/>
        <w:jc w:val="both"/>
        <w:rPr>
          <w:sz w:val="28"/>
          <w:szCs w:val="28"/>
        </w:rPr>
      </w:pPr>
      <w:r w:rsidRPr="00A713AA">
        <w:rPr>
          <w:b/>
          <w:i/>
          <w:sz w:val="28"/>
          <w:szCs w:val="28"/>
        </w:rPr>
        <w:t>субсидии</w:t>
      </w:r>
      <w:r w:rsidRPr="00A713AA">
        <w:rPr>
          <w:sz w:val="28"/>
          <w:szCs w:val="28"/>
        </w:rPr>
        <w:t xml:space="preserve">  в  размере 718 970,70 тыс. рублей, которые</w:t>
      </w:r>
      <w:r>
        <w:rPr>
          <w:sz w:val="28"/>
          <w:szCs w:val="28"/>
        </w:rPr>
        <w:t xml:space="preserve"> были </w:t>
      </w:r>
      <w:r w:rsidRPr="00A713AA">
        <w:rPr>
          <w:sz w:val="28"/>
          <w:szCs w:val="28"/>
        </w:rPr>
        <w:t xml:space="preserve"> направлены</w:t>
      </w:r>
      <w:r>
        <w:rPr>
          <w:color w:val="FF0000"/>
          <w:sz w:val="28"/>
          <w:szCs w:val="28"/>
        </w:rPr>
        <w:t xml:space="preserve"> </w:t>
      </w:r>
      <w:proofErr w:type="gramStart"/>
      <w:r w:rsidRPr="00A713AA">
        <w:rPr>
          <w:sz w:val="28"/>
          <w:szCs w:val="28"/>
        </w:rPr>
        <w:t>на</w:t>
      </w:r>
      <w:proofErr w:type="gramEnd"/>
      <w:r w:rsidRPr="00A713AA">
        <w:rPr>
          <w:sz w:val="28"/>
          <w:szCs w:val="28"/>
        </w:rPr>
        <w:t>:</w:t>
      </w:r>
    </w:p>
    <w:p w:rsidR="008402C5" w:rsidRPr="00A713AA" w:rsidRDefault="008402C5" w:rsidP="009C7215">
      <w:pPr>
        <w:pStyle w:val="af8"/>
        <w:numPr>
          <w:ilvl w:val="0"/>
          <w:numId w:val="161"/>
        </w:numPr>
        <w:ind w:left="1134" w:firstLine="567"/>
        <w:jc w:val="both"/>
        <w:rPr>
          <w:sz w:val="28"/>
          <w:szCs w:val="28"/>
        </w:rPr>
      </w:pPr>
      <w:r w:rsidRPr="00A713AA">
        <w:rPr>
          <w:sz w:val="28"/>
          <w:szCs w:val="28"/>
        </w:rPr>
        <w:t>обеспечение страхования имущества муниципальных обр</w:t>
      </w:r>
      <w:r w:rsidRPr="00A713AA">
        <w:rPr>
          <w:sz w:val="28"/>
          <w:szCs w:val="28"/>
        </w:rPr>
        <w:t>а</w:t>
      </w:r>
      <w:r w:rsidRPr="00A713AA">
        <w:rPr>
          <w:sz w:val="28"/>
          <w:szCs w:val="28"/>
        </w:rPr>
        <w:t>зований автономного округа</w:t>
      </w:r>
      <w:r>
        <w:rPr>
          <w:sz w:val="28"/>
          <w:szCs w:val="28"/>
        </w:rPr>
        <w:t>;</w:t>
      </w:r>
      <w:r w:rsidRPr="00A713AA">
        <w:rPr>
          <w:sz w:val="28"/>
          <w:szCs w:val="28"/>
        </w:rPr>
        <w:t xml:space="preserve"> </w:t>
      </w:r>
    </w:p>
    <w:p w:rsidR="008402C5" w:rsidRPr="00A713AA" w:rsidRDefault="008402C5" w:rsidP="009C7215">
      <w:pPr>
        <w:pStyle w:val="af8"/>
        <w:numPr>
          <w:ilvl w:val="0"/>
          <w:numId w:val="161"/>
        </w:numPr>
        <w:ind w:left="1134" w:firstLine="567"/>
        <w:jc w:val="both"/>
        <w:rPr>
          <w:sz w:val="28"/>
          <w:szCs w:val="28"/>
        </w:rPr>
      </w:pPr>
      <w:r w:rsidRPr="00A713AA">
        <w:rPr>
          <w:sz w:val="28"/>
          <w:szCs w:val="28"/>
        </w:rPr>
        <w:t>реализацию мероприятий</w:t>
      </w:r>
      <w:r>
        <w:rPr>
          <w:sz w:val="28"/>
          <w:szCs w:val="28"/>
        </w:rPr>
        <w:t xml:space="preserve"> по профилактике правонаруш</w:t>
      </w:r>
      <w:r>
        <w:rPr>
          <w:sz w:val="28"/>
          <w:szCs w:val="28"/>
        </w:rPr>
        <w:t>е</w:t>
      </w:r>
      <w:r>
        <w:rPr>
          <w:sz w:val="28"/>
          <w:szCs w:val="28"/>
        </w:rPr>
        <w:t>ний;</w:t>
      </w:r>
    </w:p>
    <w:p w:rsidR="008402C5" w:rsidRPr="00A713AA" w:rsidRDefault="008402C5" w:rsidP="009C7215">
      <w:pPr>
        <w:pStyle w:val="af8"/>
        <w:numPr>
          <w:ilvl w:val="0"/>
          <w:numId w:val="161"/>
        </w:numPr>
        <w:ind w:left="1134" w:firstLine="567"/>
        <w:jc w:val="both"/>
        <w:rPr>
          <w:sz w:val="28"/>
          <w:szCs w:val="28"/>
        </w:rPr>
      </w:pPr>
      <w:r w:rsidRPr="00A713AA">
        <w:rPr>
          <w:sz w:val="28"/>
          <w:szCs w:val="28"/>
        </w:rPr>
        <w:t>приобретение жилья</w:t>
      </w:r>
      <w:r>
        <w:rPr>
          <w:sz w:val="28"/>
          <w:szCs w:val="28"/>
        </w:rPr>
        <w:t>;</w:t>
      </w:r>
      <w:r w:rsidRPr="00A713AA">
        <w:rPr>
          <w:sz w:val="28"/>
          <w:szCs w:val="28"/>
        </w:rPr>
        <w:t xml:space="preserve"> </w:t>
      </w:r>
    </w:p>
    <w:p w:rsidR="008402C5" w:rsidRDefault="008402C5" w:rsidP="009C7215">
      <w:pPr>
        <w:pStyle w:val="af8"/>
        <w:numPr>
          <w:ilvl w:val="0"/>
          <w:numId w:val="161"/>
        </w:numPr>
        <w:ind w:left="1134" w:firstLine="567"/>
        <w:jc w:val="both"/>
        <w:rPr>
          <w:sz w:val="28"/>
          <w:szCs w:val="28"/>
        </w:rPr>
      </w:pPr>
      <w:r w:rsidRPr="00A713AA">
        <w:rPr>
          <w:sz w:val="28"/>
          <w:szCs w:val="28"/>
        </w:rPr>
        <w:t>ликвидацию и расселение приспосо</w:t>
      </w:r>
      <w:r>
        <w:rPr>
          <w:sz w:val="28"/>
          <w:szCs w:val="28"/>
        </w:rPr>
        <w:t>бленных для прожив</w:t>
      </w:r>
      <w:r>
        <w:rPr>
          <w:sz w:val="28"/>
          <w:szCs w:val="28"/>
        </w:rPr>
        <w:t>а</w:t>
      </w:r>
      <w:r>
        <w:rPr>
          <w:sz w:val="28"/>
          <w:szCs w:val="28"/>
        </w:rPr>
        <w:t>ния строений;</w:t>
      </w:r>
    </w:p>
    <w:p w:rsidR="008402C5" w:rsidRPr="00A713AA" w:rsidRDefault="008402C5" w:rsidP="009C7215">
      <w:pPr>
        <w:pStyle w:val="af8"/>
        <w:numPr>
          <w:ilvl w:val="0"/>
          <w:numId w:val="161"/>
        </w:numPr>
        <w:ind w:left="1134" w:firstLine="567"/>
        <w:jc w:val="both"/>
        <w:rPr>
          <w:sz w:val="28"/>
          <w:szCs w:val="28"/>
        </w:rPr>
      </w:pPr>
      <w:r w:rsidRPr="00A713AA">
        <w:rPr>
          <w:sz w:val="28"/>
          <w:szCs w:val="28"/>
        </w:rPr>
        <w:t>предоставление жилых помещений детям-сиротам и детям, оставшимся без попечения родителей, лицам из их числа по догов</w:t>
      </w:r>
      <w:r w:rsidRPr="00A713AA">
        <w:rPr>
          <w:sz w:val="28"/>
          <w:szCs w:val="28"/>
        </w:rPr>
        <w:t>о</w:t>
      </w:r>
      <w:r w:rsidRPr="00A713AA">
        <w:rPr>
          <w:sz w:val="28"/>
          <w:szCs w:val="28"/>
        </w:rPr>
        <w:t xml:space="preserve">рам найма специализированных жилых помещений; </w:t>
      </w:r>
    </w:p>
    <w:p w:rsidR="008402C5" w:rsidRPr="00A713AA" w:rsidRDefault="008402C5" w:rsidP="009C7215">
      <w:pPr>
        <w:pStyle w:val="af8"/>
        <w:numPr>
          <w:ilvl w:val="0"/>
          <w:numId w:val="157"/>
        </w:numPr>
        <w:tabs>
          <w:tab w:val="left" w:pos="851"/>
          <w:tab w:val="left" w:pos="993"/>
        </w:tabs>
        <w:ind w:left="567" w:firstLine="567"/>
        <w:jc w:val="both"/>
        <w:rPr>
          <w:color w:val="FF0000"/>
          <w:sz w:val="28"/>
          <w:szCs w:val="28"/>
        </w:rPr>
      </w:pPr>
      <w:r w:rsidRPr="00A713AA">
        <w:rPr>
          <w:b/>
          <w:i/>
          <w:sz w:val="28"/>
          <w:szCs w:val="28"/>
        </w:rPr>
        <w:t>субвенции</w:t>
      </w:r>
      <w:r w:rsidRPr="00A713AA">
        <w:rPr>
          <w:sz w:val="28"/>
          <w:szCs w:val="28"/>
        </w:rPr>
        <w:t xml:space="preserve"> на обеспечение предоставления жилых помещений д</w:t>
      </w:r>
      <w:r w:rsidRPr="00A713AA">
        <w:rPr>
          <w:sz w:val="28"/>
          <w:szCs w:val="28"/>
        </w:rPr>
        <w:t>е</w:t>
      </w:r>
      <w:r w:rsidRPr="00A713AA">
        <w:rPr>
          <w:sz w:val="28"/>
          <w:szCs w:val="28"/>
        </w:rPr>
        <w:t xml:space="preserve">тям-сиротам и детям, оставшимся без попечения родителей, лицам из их числа по договорам найма специализированных жилых помещений за счет средств бюджета автономного округа </w:t>
      </w:r>
      <w:r w:rsidRPr="004A428F">
        <w:rPr>
          <w:sz w:val="28"/>
          <w:szCs w:val="28"/>
        </w:rPr>
        <w:t>в размере 86 632,39 тыс. ру</w:t>
      </w:r>
      <w:r w:rsidRPr="004A428F">
        <w:rPr>
          <w:sz w:val="28"/>
          <w:szCs w:val="28"/>
        </w:rPr>
        <w:t>б</w:t>
      </w:r>
      <w:r w:rsidRPr="004A428F">
        <w:rPr>
          <w:sz w:val="28"/>
          <w:szCs w:val="28"/>
        </w:rPr>
        <w:t>лей</w:t>
      </w:r>
      <w:r w:rsidRPr="00A713AA">
        <w:rPr>
          <w:sz w:val="28"/>
          <w:szCs w:val="28"/>
        </w:rPr>
        <w:t>.</w:t>
      </w:r>
    </w:p>
    <w:p w:rsidR="008402C5" w:rsidRPr="0058489E" w:rsidRDefault="008402C5" w:rsidP="008402C5">
      <w:pPr>
        <w:pStyle w:val="af8"/>
        <w:ind w:left="851"/>
        <w:jc w:val="both"/>
        <w:rPr>
          <w:color w:val="FF0000"/>
          <w:sz w:val="28"/>
          <w:szCs w:val="28"/>
        </w:rPr>
      </w:pPr>
    </w:p>
    <w:p w:rsidR="008402C5" w:rsidRPr="00F249BD" w:rsidRDefault="008402C5" w:rsidP="008402C5">
      <w:pPr>
        <w:pStyle w:val="af8"/>
        <w:numPr>
          <w:ilvl w:val="0"/>
          <w:numId w:val="98"/>
        </w:numPr>
        <w:tabs>
          <w:tab w:val="left" w:pos="851"/>
        </w:tabs>
        <w:ind w:left="0" w:firstLine="567"/>
        <w:jc w:val="both"/>
        <w:rPr>
          <w:sz w:val="28"/>
          <w:szCs w:val="28"/>
        </w:rPr>
      </w:pPr>
      <w:r w:rsidRPr="00F249BD">
        <w:rPr>
          <w:sz w:val="28"/>
          <w:szCs w:val="28"/>
        </w:rPr>
        <w:t>бюджетные средства ДМС и ЗР были направлены на расходы, связа</w:t>
      </w:r>
      <w:r w:rsidRPr="00F249BD">
        <w:rPr>
          <w:sz w:val="28"/>
          <w:szCs w:val="28"/>
        </w:rPr>
        <w:t>н</w:t>
      </w:r>
      <w:r w:rsidRPr="00F249BD">
        <w:rPr>
          <w:sz w:val="28"/>
          <w:szCs w:val="28"/>
        </w:rPr>
        <w:t>ные с осуществлением своих полномочий в части:</w:t>
      </w:r>
    </w:p>
    <w:p w:rsidR="008402C5" w:rsidRPr="00263CFE" w:rsidRDefault="008402C5" w:rsidP="009C7215">
      <w:pPr>
        <w:numPr>
          <w:ilvl w:val="0"/>
          <w:numId w:val="155"/>
        </w:numPr>
        <w:tabs>
          <w:tab w:val="left" w:pos="851"/>
          <w:tab w:val="left" w:pos="1276"/>
        </w:tabs>
        <w:ind w:left="0" w:firstLine="1134"/>
        <w:rPr>
          <w:sz w:val="28"/>
          <w:szCs w:val="28"/>
        </w:rPr>
      </w:pPr>
      <w:r w:rsidRPr="00F249BD">
        <w:rPr>
          <w:sz w:val="28"/>
          <w:szCs w:val="28"/>
        </w:rPr>
        <w:t xml:space="preserve">владения, пользования и распоряжения имуществом, </w:t>
      </w:r>
      <w:r>
        <w:rPr>
          <w:sz w:val="28"/>
          <w:szCs w:val="28"/>
        </w:rPr>
        <w:t>н</w:t>
      </w:r>
      <w:r w:rsidRPr="00F249BD">
        <w:rPr>
          <w:sz w:val="28"/>
          <w:szCs w:val="28"/>
        </w:rPr>
        <w:t>аходящи</w:t>
      </w:r>
      <w:r w:rsidRPr="00F249BD">
        <w:rPr>
          <w:sz w:val="28"/>
          <w:szCs w:val="28"/>
        </w:rPr>
        <w:t>м</w:t>
      </w:r>
      <w:r w:rsidRPr="00F249BD">
        <w:rPr>
          <w:sz w:val="28"/>
          <w:szCs w:val="28"/>
        </w:rPr>
        <w:t xml:space="preserve">ся </w:t>
      </w:r>
      <w:r w:rsidRPr="00263CFE">
        <w:rPr>
          <w:sz w:val="28"/>
          <w:szCs w:val="28"/>
        </w:rPr>
        <w:t xml:space="preserve">в муниципальной собственности городского округа; </w:t>
      </w:r>
    </w:p>
    <w:p w:rsidR="008402C5" w:rsidRPr="00F249BD" w:rsidRDefault="008402C5" w:rsidP="009C7215">
      <w:pPr>
        <w:pStyle w:val="ConsPlusNormal"/>
        <w:widowControl/>
        <w:numPr>
          <w:ilvl w:val="0"/>
          <w:numId w:val="155"/>
        </w:numPr>
        <w:tabs>
          <w:tab w:val="left" w:pos="851"/>
          <w:tab w:val="left" w:pos="1276"/>
        </w:tabs>
        <w:ind w:left="0" w:firstLine="1134"/>
        <w:jc w:val="both"/>
        <w:rPr>
          <w:rFonts w:ascii="Times New Roman" w:hAnsi="Times New Roman" w:cs="Times New Roman"/>
          <w:sz w:val="28"/>
          <w:szCs w:val="28"/>
        </w:rPr>
      </w:pPr>
      <w:r w:rsidRPr="00F249BD">
        <w:rPr>
          <w:rFonts w:ascii="Times New Roman" w:hAnsi="Times New Roman" w:cs="Times New Roman"/>
          <w:sz w:val="28"/>
          <w:szCs w:val="28"/>
        </w:rPr>
        <w:lastRenderedPageBreak/>
        <w:t xml:space="preserve">обеспечения проживающих в городском округе и нуждающихся в жилых помещениях малоимущих граждан жилыми помещениями, создания условий для жилищного строительства, а также иных полномочий органов местного самоуправления в соответствии с жилищным </w:t>
      </w:r>
      <w:hyperlink r:id="rId31" w:history="1">
        <w:r w:rsidRPr="00F249BD">
          <w:rPr>
            <w:rFonts w:ascii="Times New Roman" w:hAnsi="Times New Roman" w:cs="Times New Roman"/>
            <w:sz w:val="28"/>
            <w:szCs w:val="28"/>
          </w:rPr>
          <w:t>законодательством</w:t>
        </w:r>
      </w:hyperlink>
      <w:r w:rsidRPr="00F249BD">
        <w:rPr>
          <w:rFonts w:ascii="Times New Roman" w:hAnsi="Times New Roman" w:cs="Times New Roman"/>
          <w:sz w:val="28"/>
          <w:szCs w:val="28"/>
        </w:rPr>
        <w:t>;</w:t>
      </w:r>
    </w:p>
    <w:p w:rsidR="008402C5" w:rsidRPr="00F249BD" w:rsidRDefault="008402C5" w:rsidP="009C7215">
      <w:pPr>
        <w:numPr>
          <w:ilvl w:val="0"/>
          <w:numId w:val="155"/>
        </w:numPr>
        <w:tabs>
          <w:tab w:val="left" w:pos="851"/>
          <w:tab w:val="left" w:pos="1276"/>
        </w:tabs>
        <w:ind w:left="0" w:firstLine="1134"/>
        <w:jc w:val="both"/>
        <w:rPr>
          <w:sz w:val="28"/>
          <w:szCs w:val="28"/>
        </w:rPr>
      </w:pPr>
      <w:r w:rsidRPr="00F249BD">
        <w:rPr>
          <w:sz w:val="28"/>
          <w:szCs w:val="28"/>
        </w:rPr>
        <w:t>реализации отдельных переданных государственных полном</w:t>
      </w:r>
      <w:r w:rsidRPr="00F249BD">
        <w:rPr>
          <w:sz w:val="28"/>
          <w:szCs w:val="28"/>
        </w:rPr>
        <w:t>о</w:t>
      </w:r>
      <w:r w:rsidRPr="00F249BD">
        <w:rPr>
          <w:sz w:val="28"/>
          <w:szCs w:val="28"/>
        </w:rPr>
        <w:t>чий;</w:t>
      </w:r>
    </w:p>
    <w:p w:rsidR="008402C5" w:rsidRPr="00F249BD" w:rsidRDefault="008402C5" w:rsidP="009C7215">
      <w:pPr>
        <w:pStyle w:val="ConsPlusNormal"/>
        <w:widowControl/>
        <w:numPr>
          <w:ilvl w:val="0"/>
          <w:numId w:val="155"/>
        </w:numPr>
        <w:tabs>
          <w:tab w:val="left" w:pos="709"/>
          <w:tab w:val="left" w:pos="851"/>
        </w:tabs>
        <w:ind w:left="0" w:firstLine="1134"/>
        <w:jc w:val="both"/>
        <w:rPr>
          <w:rFonts w:ascii="Times New Roman" w:hAnsi="Times New Roman" w:cs="Times New Roman"/>
          <w:sz w:val="28"/>
          <w:szCs w:val="28"/>
        </w:rPr>
      </w:pPr>
      <w:r w:rsidRPr="00F249BD">
        <w:rPr>
          <w:rFonts w:ascii="Times New Roman" w:hAnsi="Times New Roman" w:cs="Times New Roman"/>
          <w:sz w:val="28"/>
          <w:szCs w:val="28"/>
        </w:rPr>
        <w:t>осуществления финансового обеспечения выполнения муниц</w:t>
      </w:r>
      <w:r w:rsidRPr="00F249BD">
        <w:rPr>
          <w:rFonts w:ascii="Times New Roman" w:hAnsi="Times New Roman" w:cs="Times New Roman"/>
          <w:sz w:val="28"/>
          <w:szCs w:val="28"/>
        </w:rPr>
        <w:t>и</w:t>
      </w:r>
      <w:r w:rsidRPr="00F249BD">
        <w:rPr>
          <w:rFonts w:ascii="Times New Roman" w:hAnsi="Times New Roman" w:cs="Times New Roman"/>
          <w:sz w:val="28"/>
          <w:szCs w:val="28"/>
        </w:rPr>
        <w:t xml:space="preserve">пального задания автономным учреждением. </w:t>
      </w:r>
    </w:p>
    <w:p w:rsidR="008402C5" w:rsidRPr="00375A41" w:rsidRDefault="008402C5" w:rsidP="008402C5">
      <w:pPr>
        <w:pStyle w:val="af8"/>
        <w:numPr>
          <w:ilvl w:val="0"/>
          <w:numId w:val="99"/>
        </w:numPr>
        <w:ind w:left="0" w:firstLine="567"/>
        <w:jc w:val="both"/>
        <w:rPr>
          <w:sz w:val="28"/>
          <w:szCs w:val="28"/>
        </w:rPr>
      </w:pPr>
      <w:r>
        <w:rPr>
          <w:sz w:val="28"/>
          <w:szCs w:val="28"/>
        </w:rPr>
        <w:t xml:space="preserve"> </w:t>
      </w:r>
      <w:r w:rsidRPr="00375A41">
        <w:rPr>
          <w:sz w:val="28"/>
          <w:szCs w:val="28"/>
        </w:rPr>
        <w:t>Исполнение осуществлялось на основе программно-целевого метода бюджетного планирования.</w:t>
      </w:r>
      <w:r>
        <w:rPr>
          <w:sz w:val="28"/>
          <w:szCs w:val="28"/>
        </w:rPr>
        <w:t xml:space="preserve"> </w:t>
      </w:r>
      <w:r w:rsidRPr="00375A41">
        <w:rPr>
          <w:sz w:val="28"/>
          <w:szCs w:val="28"/>
        </w:rPr>
        <w:t>Направления расходования бюджетных ассигн</w:t>
      </w:r>
      <w:r w:rsidRPr="00375A41">
        <w:rPr>
          <w:sz w:val="28"/>
          <w:szCs w:val="28"/>
        </w:rPr>
        <w:t>о</w:t>
      </w:r>
      <w:r w:rsidRPr="00375A41">
        <w:rPr>
          <w:sz w:val="28"/>
          <w:szCs w:val="28"/>
        </w:rPr>
        <w:t>ваний представлены в нижеследующей таблице.</w:t>
      </w:r>
    </w:p>
    <w:p w:rsidR="008402C5" w:rsidRDefault="008402C5" w:rsidP="008402C5">
      <w:pPr>
        <w:ind w:firstLine="708"/>
        <w:jc w:val="both"/>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134"/>
        <w:gridCol w:w="1275"/>
        <w:gridCol w:w="1276"/>
        <w:gridCol w:w="1276"/>
        <w:gridCol w:w="1134"/>
        <w:gridCol w:w="1134"/>
      </w:tblGrid>
      <w:tr w:rsidR="008402C5" w:rsidRPr="009C7215" w:rsidTr="009C7215">
        <w:trPr>
          <w:trHeight w:val="300"/>
        </w:trPr>
        <w:tc>
          <w:tcPr>
            <w:tcW w:w="709" w:type="dxa"/>
            <w:vMerge w:val="restart"/>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 xml:space="preserve">№ </w:t>
            </w:r>
            <w:proofErr w:type="gramStart"/>
            <w:r w:rsidRPr="009C7215">
              <w:rPr>
                <w:b/>
                <w:bCs/>
                <w:i/>
                <w:iCs/>
                <w:color w:val="000000"/>
                <w:sz w:val="18"/>
                <w:szCs w:val="18"/>
              </w:rPr>
              <w:t>п</w:t>
            </w:r>
            <w:proofErr w:type="gramEnd"/>
            <w:r w:rsidRPr="009C7215">
              <w:rPr>
                <w:b/>
                <w:bCs/>
                <w:i/>
                <w:iCs/>
                <w:color w:val="000000"/>
                <w:sz w:val="18"/>
                <w:szCs w:val="18"/>
              </w:rPr>
              <w:t>/п</w:t>
            </w:r>
          </w:p>
        </w:tc>
        <w:tc>
          <w:tcPr>
            <w:tcW w:w="1985" w:type="dxa"/>
            <w:vMerge w:val="restart"/>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Наименование пр</w:t>
            </w:r>
            <w:r w:rsidRPr="009C7215">
              <w:rPr>
                <w:b/>
                <w:bCs/>
                <w:i/>
                <w:iCs/>
                <w:color w:val="000000"/>
                <w:sz w:val="18"/>
                <w:szCs w:val="18"/>
              </w:rPr>
              <w:t>о</w:t>
            </w:r>
            <w:r w:rsidRPr="009C7215">
              <w:rPr>
                <w:b/>
                <w:bCs/>
                <w:i/>
                <w:iCs/>
                <w:color w:val="000000"/>
                <w:sz w:val="18"/>
                <w:szCs w:val="18"/>
              </w:rPr>
              <w:t xml:space="preserve">грамм </w:t>
            </w:r>
          </w:p>
        </w:tc>
        <w:tc>
          <w:tcPr>
            <w:tcW w:w="3685" w:type="dxa"/>
            <w:gridSpan w:val="3"/>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Утверждено, тыс. рублей</w:t>
            </w:r>
          </w:p>
        </w:tc>
        <w:tc>
          <w:tcPr>
            <w:tcW w:w="1276" w:type="dxa"/>
            <w:vMerge w:val="restart"/>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Исполнение, тыс. рублей</w:t>
            </w:r>
          </w:p>
        </w:tc>
        <w:tc>
          <w:tcPr>
            <w:tcW w:w="1134" w:type="dxa"/>
            <w:vMerge w:val="restart"/>
            <w:shd w:val="clear" w:color="auto" w:fill="auto"/>
            <w:vAlign w:val="center"/>
            <w:hideMark/>
          </w:tcPr>
          <w:p w:rsidR="008402C5" w:rsidRPr="009C7215" w:rsidRDefault="008402C5" w:rsidP="008402C5">
            <w:pPr>
              <w:jc w:val="center"/>
              <w:rPr>
                <w:b/>
                <w:bCs/>
                <w:i/>
                <w:iCs/>
                <w:color w:val="000000"/>
                <w:sz w:val="18"/>
                <w:szCs w:val="18"/>
              </w:rPr>
            </w:pPr>
            <w:proofErr w:type="spellStart"/>
            <w:proofErr w:type="gramStart"/>
            <w:r w:rsidRPr="009C7215">
              <w:rPr>
                <w:b/>
                <w:bCs/>
                <w:i/>
                <w:iCs/>
                <w:color w:val="000000"/>
                <w:sz w:val="18"/>
                <w:szCs w:val="18"/>
              </w:rPr>
              <w:t>Отклоне-ние</w:t>
            </w:r>
            <w:proofErr w:type="spellEnd"/>
            <w:proofErr w:type="gramEnd"/>
            <w:r w:rsidRPr="009C7215">
              <w:rPr>
                <w:b/>
                <w:bCs/>
                <w:i/>
                <w:iCs/>
                <w:color w:val="000000"/>
                <w:sz w:val="18"/>
                <w:szCs w:val="18"/>
              </w:rPr>
              <w:t xml:space="preserve"> </w:t>
            </w:r>
            <w:proofErr w:type="spellStart"/>
            <w:r w:rsidRPr="009C7215">
              <w:rPr>
                <w:b/>
                <w:bCs/>
                <w:i/>
                <w:iCs/>
                <w:color w:val="000000"/>
                <w:sz w:val="18"/>
                <w:szCs w:val="18"/>
              </w:rPr>
              <w:t>испо</w:t>
            </w:r>
            <w:r w:rsidRPr="009C7215">
              <w:rPr>
                <w:b/>
                <w:bCs/>
                <w:i/>
                <w:iCs/>
                <w:color w:val="000000"/>
                <w:sz w:val="18"/>
                <w:szCs w:val="18"/>
              </w:rPr>
              <w:t>л</w:t>
            </w:r>
            <w:r w:rsidRPr="009C7215">
              <w:rPr>
                <w:b/>
                <w:bCs/>
                <w:i/>
                <w:iCs/>
                <w:color w:val="000000"/>
                <w:sz w:val="18"/>
                <w:szCs w:val="18"/>
              </w:rPr>
              <w:t>не-ния</w:t>
            </w:r>
            <w:proofErr w:type="spellEnd"/>
            <w:r w:rsidRPr="009C7215">
              <w:rPr>
                <w:b/>
                <w:bCs/>
                <w:i/>
                <w:iCs/>
                <w:color w:val="000000"/>
                <w:sz w:val="18"/>
                <w:szCs w:val="18"/>
              </w:rPr>
              <w:t xml:space="preserve"> от сводной бюдже</w:t>
            </w:r>
            <w:r w:rsidRPr="009C7215">
              <w:rPr>
                <w:b/>
                <w:bCs/>
                <w:i/>
                <w:iCs/>
                <w:color w:val="000000"/>
                <w:sz w:val="18"/>
                <w:szCs w:val="18"/>
              </w:rPr>
              <w:t>т</w:t>
            </w:r>
            <w:r w:rsidRPr="009C7215">
              <w:rPr>
                <w:b/>
                <w:bCs/>
                <w:i/>
                <w:iCs/>
                <w:color w:val="000000"/>
                <w:sz w:val="18"/>
                <w:szCs w:val="18"/>
              </w:rPr>
              <w:t>ной росп</w:t>
            </w:r>
            <w:r w:rsidRPr="009C7215">
              <w:rPr>
                <w:b/>
                <w:bCs/>
                <w:i/>
                <w:iCs/>
                <w:color w:val="000000"/>
                <w:sz w:val="18"/>
                <w:szCs w:val="18"/>
              </w:rPr>
              <w:t>и</w:t>
            </w:r>
            <w:r w:rsidRPr="009C7215">
              <w:rPr>
                <w:b/>
                <w:bCs/>
                <w:i/>
                <w:iCs/>
                <w:color w:val="000000"/>
                <w:sz w:val="18"/>
                <w:szCs w:val="18"/>
              </w:rPr>
              <w:t>си, тыс. рублей</w:t>
            </w:r>
          </w:p>
        </w:tc>
        <w:tc>
          <w:tcPr>
            <w:tcW w:w="1134" w:type="dxa"/>
            <w:vMerge w:val="restart"/>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 xml:space="preserve">% </w:t>
            </w:r>
            <w:proofErr w:type="spellStart"/>
            <w:proofErr w:type="gramStart"/>
            <w:r w:rsidRPr="009C7215">
              <w:rPr>
                <w:b/>
                <w:bCs/>
                <w:i/>
                <w:iCs/>
                <w:color w:val="000000"/>
                <w:sz w:val="18"/>
                <w:szCs w:val="18"/>
              </w:rPr>
              <w:t>исполне-ния</w:t>
            </w:r>
            <w:proofErr w:type="spellEnd"/>
            <w:proofErr w:type="gramEnd"/>
            <w:r w:rsidRPr="009C7215">
              <w:rPr>
                <w:b/>
                <w:bCs/>
                <w:i/>
                <w:iCs/>
                <w:color w:val="000000"/>
                <w:sz w:val="18"/>
                <w:szCs w:val="18"/>
              </w:rPr>
              <w:t xml:space="preserve"> к сво</w:t>
            </w:r>
            <w:r w:rsidRPr="009C7215">
              <w:rPr>
                <w:b/>
                <w:bCs/>
                <w:i/>
                <w:iCs/>
                <w:color w:val="000000"/>
                <w:sz w:val="18"/>
                <w:szCs w:val="18"/>
              </w:rPr>
              <w:t>д</w:t>
            </w:r>
            <w:r w:rsidRPr="009C7215">
              <w:rPr>
                <w:b/>
                <w:bCs/>
                <w:i/>
                <w:iCs/>
                <w:color w:val="000000"/>
                <w:sz w:val="18"/>
                <w:szCs w:val="18"/>
              </w:rPr>
              <w:t>ной бю</w:t>
            </w:r>
            <w:r w:rsidRPr="009C7215">
              <w:rPr>
                <w:b/>
                <w:bCs/>
                <w:i/>
                <w:iCs/>
                <w:color w:val="000000"/>
                <w:sz w:val="18"/>
                <w:szCs w:val="18"/>
              </w:rPr>
              <w:t>д</w:t>
            </w:r>
            <w:r w:rsidRPr="009C7215">
              <w:rPr>
                <w:b/>
                <w:bCs/>
                <w:i/>
                <w:iCs/>
                <w:color w:val="000000"/>
                <w:sz w:val="18"/>
                <w:szCs w:val="18"/>
              </w:rPr>
              <w:t>жет-ной росписи на 31.12.2014</w:t>
            </w:r>
          </w:p>
        </w:tc>
      </w:tr>
      <w:tr w:rsidR="008402C5" w:rsidRPr="009C7215" w:rsidTr="009C7215">
        <w:trPr>
          <w:trHeight w:val="1875"/>
        </w:trPr>
        <w:tc>
          <w:tcPr>
            <w:tcW w:w="709" w:type="dxa"/>
            <w:vMerge/>
            <w:vAlign w:val="center"/>
            <w:hideMark/>
          </w:tcPr>
          <w:p w:rsidR="008402C5" w:rsidRPr="009C7215" w:rsidRDefault="008402C5" w:rsidP="008402C5">
            <w:pPr>
              <w:rPr>
                <w:b/>
                <w:bCs/>
                <w:i/>
                <w:iCs/>
                <w:color w:val="000000"/>
                <w:sz w:val="18"/>
                <w:szCs w:val="18"/>
              </w:rPr>
            </w:pPr>
          </w:p>
        </w:tc>
        <w:tc>
          <w:tcPr>
            <w:tcW w:w="1985" w:type="dxa"/>
            <w:vMerge/>
            <w:vAlign w:val="center"/>
            <w:hideMark/>
          </w:tcPr>
          <w:p w:rsidR="008402C5" w:rsidRPr="009C7215" w:rsidRDefault="008402C5" w:rsidP="008402C5">
            <w:pPr>
              <w:rPr>
                <w:b/>
                <w:bCs/>
                <w:i/>
                <w:iCs/>
                <w:color w:val="000000"/>
                <w:sz w:val="18"/>
                <w:szCs w:val="18"/>
              </w:rPr>
            </w:pPr>
          </w:p>
        </w:tc>
        <w:tc>
          <w:tcPr>
            <w:tcW w:w="1134"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Решением Думы г</w:t>
            </w:r>
            <w:r w:rsidRPr="009C7215">
              <w:rPr>
                <w:b/>
                <w:bCs/>
                <w:i/>
                <w:iCs/>
                <w:color w:val="000000"/>
                <w:sz w:val="18"/>
                <w:szCs w:val="18"/>
              </w:rPr>
              <w:t>о</w:t>
            </w:r>
            <w:r w:rsidRPr="009C7215">
              <w:rPr>
                <w:b/>
                <w:bCs/>
                <w:i/>
                <w:iCs/>
                <w:color w:val="000000"/>
                <w:sz w:val="18"/>
                <w:szCs w:val="18"/>
              </w:rPr>
              <w:t>рода от 29.11.2013 № 483</w:t>
            </w:r>
          </w:p>
        </w:tc>
        <w:tc>
          <w:tcPr>
            <w:tcW w:w="1275"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Решением Думы города от 21.11.2014 №676</w:t>
            </w:r>
          </w:p>
        </w:tc>
        <w:tc>
          <w:tcPr>
            <w:tcW w:w="1276"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Сводной бюджетной росписью на 31.12.2014</w:t>
            </w:r>
          </w:p>
        </w:tc>
        <w:tc>
          <w:tcPr>
            <w:tcW w:w="1276" w:type="dxa"/>
            <w:vMerge/>
            <w:vAlign w:val="center"/>
            <w:hideMark/>
          </w:tcPr>
          <w:p w:rsidR="008402C5" w:rsidRPr="009C7215" w:rsidRDefault="008402C5" w:rsidP="008402C5">
            <w:pPr>
              <w:rPr>
                <w:b/>
                <w:bCs/>
                <w:i/>
                <w:iCs/>
                <w:color w:val="000000"/>
                <w:sz w:val="18"/>
                <w:szCs w:val="18"/>
              </w:rPr>
            </w:pPr>
          </w:p>
        </w:tc>
        <w:tc>
          <w:tcPr>
            <w:tcW w:w="1134" w:type="dxa"/>
            <w:vMerge/>
            <w:vAlign w:val="center"/>
            <w:hideMark/>
          </w:tcPr>
          <w:p w:rsidR="008402C5" w:rsidRPr="009C7215" w:rsidRDefault="008402C5" w:rsidP="008402C5">
            <w:pPr>
              <w:rPr>
                <w:b/>
                <w:bCs/>
                <w:i/>
                <w:iCs/>
                <w:color w:val="000000"/>
                <w:sz w:val="18"/>
                <w:szCs w:val="18"/>
              </w:rPr>
            </w:pPr>
          </w:p>
        </w:tc>
        <w:tc>
          <w:tcPr>
            <w:tcW w:w="1134" w:type="dxa"/>
            <w:vMerge/>
            <w:vAlign w:val="center"/>
            <w:hideMark/>
          </w:tcPr>
          <w:p w:rsidR="008402C5" w:rsidRPr="009C7215" w:rsidRDefault="008402C5" w:rsidP="008402C5">
            <w:pPr>
              <w:rPr>
                <w:b/>
                <w:bCs/>
                <w:i/>
                <w:iCs/>
                <w:color w:val="000000"/>
                <w:sz w:val="18"/>
                <w:szCs w:val="18"/>
              </w:rPr>
            </w:pPr>
          </w:p>
        </w:tc>
      </w:tr>
      <w:tr w:rsidR="008402C5" w:rsidRPr="009C7215" w:rsidTr="009C7215">
        <w:trPr>
          <w:trHeight w:val="300"/>
        </w:trPr>
        <w:tc>
          <w:tcPr>
            <w:tcW w:w="709"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1</w:t>
            </w:r>
          </w:p>
        </w:tc>
        <w:tc>
          <w:tcPr>
            <w:tcW w:w="1985"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2</w:t>
            </w:r>
          </w:p>
        </w:tc>
        <w:tc>
          <w:tcPr>
            <w:tcW w:w="1134"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3</w:t>
            </w:r>
          </w:p>
        </w:tc>
        <w:tc>
          <w:tcPr>
            <w:tcW w:w="1275"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4</w:t>
            </w:r>
          </w:p>
        </w:tc>
        <w:tc>
          <w:tcPr>
            <w:tcW w:w="1276"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5</w:t>
            </w:r>
          </w:p>
        </w:tc>
        <w:tc>
          <w:tcPr>
            <w:tcW w:w="1276"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6</w:t>
            </w:r>
          </w:p>
        </w:tc>
        <w:tc>
          <w:tcPr>
            <w:tcW w:w="1134"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7</w:t>
            </w:r>
          </w:p>
        </w:tc>
        <w:tc>
          <w:tcPr>
            <w:tcW w:w="1134"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8</w:t>
            </w:r>
          </w:p>
        </w:tc>
      </w:tr>
      <w:tr w:rsidR="008402C5" w:rsidRPr="009C7215" w:rsidTr="009C7215">
        <w:trPr>
          <w:trHeight w:val="315"/>
        </w:trPr>
        <w:tc>
          <w:tcPr>
            <w:tcW w:w="709" w:type="dxa"/>
            <w:shd w:val="clear" w:color="auto" w:fill="auto"/>
            <w:vAlign w:val="center"/>
            <w:hideMark/>
          </w:tcPr>
          <w:p w:rsidR="008402C5" w:rsidRPr="009C7215" w:rsidRDefault="008402C5" w:rsidP="008402C5">
            <w:pPr>
              <w:jc w:val="center"/>
              <w:rPr>
                <w:b/>
                <w:bCs/>
                <w:i/>
                <w:iCs/>
                <w:color w:val="000000"/>
                <w:sz w:val="20"/>
                <w:szCs w:val="20"/>
              </w:rPr>
            </w:pPr>
            <w:r w:rsidRPr="009C7215">
              <w:rPr>
                <w:b/>
                <w:bCs/>
                <w:i/>
                <w:iCs/>
                <w:color w:val="000000"/>
                <w:sz w:val="20"/>
                <w:szCs w:val="20"/>
              </w:rPr>
              <w:t> </w:t>
            </w:r>
          </w:p>
        </w:tc>
        <w:tc>
          <w:tcPr>
            <w:tcW w:w="1985" w:type="dxa"/>
            <w:shd w:val="clear" w:color="auto" w:fill="auto"/>
            <w:vAlign w:val="center"/>
            <w:hideMark/>
          </w:tcPr>
          <w:p w:rsidR="008402C5" w:rsidRPr="009C7215" w:rsidRDefault="008402C5" w:rsidP="008402C5">
            <w:pPr>
              <w:jc w:val="center"/>
              <w:rPr>
                <w:b/>
                <w:bCs/>
                <w:i/>
                <w:iCs/>
                <w:color w:val="000000"/>
                <w:sz w:val="20"/>
                <w:szCs w:val="20"/>
              </w:rPr>
            </w:pPr>
            <w:r w:rsidRPr="009C7215">
              <w:rPr>
                <w:b/>
                <w:bCs/>
                <w:i/>
                <w:iCs/>
                <w:color w:val="000000"/>
                <w:sz w:val="20"/>
                <w:szCs w:val="20"/>
              </w:rPr>
              <w:t>Муниципальные программы</w:t>
            </w:r>
          </w:p>
        </w:tc>
        <w:tc>
          <w:tcPr>
            <w:tcW w:w="1134" w:type="dxa"/>
            <w:shd w:val="clear" w:color="auto" w:fill="auto"/>
            <w:vAlign w:val="center"/>
            <w:hideMark/>
          </w:tcPr>
          <w:p w:rsidR="008402C5" w:rsidRPr="009C7215" w:rsidRDefault="008402C5" w:rsidP="008402C5">
            <w:pPr>
              <w:jc w:val="center"/>
              <w:rPr>
                <w:b/>
                <w:bCs/>
                <w:i/>
                <w:iCs/>
                <w:color w:val="000000"/>
                <w:sz w:val="20"/>
                <w:szCs w:val="20"/>
              </w:rPr>
            </w:pPr>
            <w:r w:rsidRPr="009C7215">
              <w:rPr>
                <w:b/>
                <w:bCs/>
                <w:i/>
                <w:iCs/>
                <w:color w:val="000000"/>
                <w:sz w:val="20"/>
                <w:szCs w:val="20"/>
              </w:rPr>
              <w:t>122 886,60</w:t>
            </w:r>
          </w:p>
        </w:tc>
        <w:tc>
          <w:tcPr>
            <w:tcW w:w="1275" w:type="dxa"/>
            <w:shd w:val="clear" w:color="auto" w:fill="auto"/>
            <w:vAlign w:val="center"/>
            <w:hideMark/>
          </w:tcPr>
          <w:p w:rsidR="008402C5" w:rsidRPr="009C7215" w:rsidRDefault="008402C5" w:rsidP="008402C5">
            <w:pPr>
              <w:jc w:val="center"/>
              <w:rPr>
                <w:b/>
                <w:bCs/>
                <w:i/>
                <w:iCs/>
                <w:color w:val="000000"/>
                <w:sz w:val="20"/>
                <w:szCs w:val="20"/>
              </w:rPr>
            </w:pPr>
            <w:r w:rsidRPr="009C7215">
              <w:rPr>
                <w:b/>
                <w:bCs/>
                <w:i/>
                <w:iCs/>
                <w:color w:val="000000"/>
                <w:sz w:val="20"/>
                <w:szCs w:val="20"/>
              </w:rPr>
              <w:t>723 321,23</w:t>
            </w:r>
          </w:p>
        </w:tc>
        <w:tc>
          <w:tcPr>
            <w:tcW w:w="1276" w:type="dxa"/>
            <w:shd w:val="clear" w:color="auto" w:fill="auto"/>
            <w:vAlign w:val="center"/>
            <w:hideMark/>
          </w:tcPr>
          <w:p w:rsidR="008402C5" w:rsidRPr="009C7215" w:rsidRDefault="008402C5" w:rsidP="008402C5">
            <w:pPr>
              <w:jc w:val="center"/>
              <w:rPr>
                <w:b/>
                <w:bCs/>
                <w:i/>
                <w:iCs/>
                <w:color w:val="000000"/>
                <w:sz w:val="20"/>
                <w:szCs w:val="20"/>
              </w:rPr>
            </w:pPr>
            <w:r w:rsidRPr="009C7215">
              <w:rPr>
                <w:b/>
                <w:bCs/>
                <w:i/>
                <w:iCs/>
                <w:color w:val="000000"/>
                <w:sz w:val="20"/>
                <w:szCs w:val="20"/>
              </w:rPr>
              <w:t>861 803,73</w:t>
            </w:r>
          </w:p>
        </w:tc>
        <w:tc>
          <w:tcPr>
            <w:tcW w:w="1276" w:type="dxa"/>
            <w:shd w:val="clear" w:color="auto" w:fill="auto"/>
            <w:vAlign w:val="center"/>
            <w:hideMark/>
          </w:tcPr>
          <w:p w:rsidR="008402C5" w:rsidRPr="009C7215" w:rsidRDefault="008402C5" w:rsidP="008402C5">
            <w:pPr>
              <w:jc w:val="center"/>
              <w:rPr>
                <w:b/>
                <w:bCs/>
                <w:i/>
                <w:iCs/>
                <w:color w:val="000000"/>
                <w:sz w:val="20"/>
                <w:szCs w:val="20"/>
              </w:rPr>
            </w:pPr>
            <w:r w:rsidRPr="009C7215">
              <w:rPr>
                <w:b/>
                <w:bCs/>
                <w:i/>
                <w:iCs/>
                <w:color w:val="000000"/>
                <w:sz w:val="20"/>
                <w:szCs w:val="20"/>
              </w:rPr>
              <w:t>839 766,92</w:t>
            </w:r>
          </w:p>
        </w:tc>
        <w:tc>
          <w:tcPr>
            <w:tcW w:w="1134" w:type="dxa"/>
            <w:shd w:val="clear" w:color="000000" w:fill="FFFFFF"/>
            <w:vAlign w:val="center"/>
            <w:hideMark/>
          </w:tcPr>
          <w:p w:rsidR="008402C5" w:rsidRPr="009C7215" w:rsidRDefault="008402C5" w:rsidP="008402C5">
            <w:pPr>
              <w:jc w:val="center"/>
              <w:rPr>
                <w:b/>
                <w:bCs/>
                <w:i/>
                <w:iCs/>
                <w:sz w:val="20"/>
                <w:szCs w:val="20"/>
              </w:rPr>
            </w:pPr>
            <w:r w:rsidRPr="009C7215">
              <w:rPr>
                <w:b/>
                <w:bCs/>
                <w:i/>
                <w:iCs/>
                <w:sz w:val="20"/>
                <w:szCs w:val="20"/>
              </w:rPr>
              <w:t>-22 036,81</w:t>
            </w:r>
          </w:p>
        </w:tc>
        <w:tc>
          <w:tcPr>
            <w:tcW w:w="1134" w:type="dxa"/>
            <w:shd w:val="clear" w:color="000000" w:fill="FFFFFF"/>
            <w:vAlign w:val="center"/>
            <w:hideMark/>
          </w:tcPr>
          <w:p w:rsidR="008402C5" w:rsidRPr="009C7215" w:rsidRDefault="008402C5" w:rsidP="008402C5">
            <w:pPr>
              <w:jc w:val="center"/>
              <w:rPr>
                <w:b/>
                <w:bCs/>
                <w:i/>
                <w:iCs/>
                <w:sz w:val="20"/>
                <w:szCs w:val="20"/>
              </w:rPr>
            </w:pPr>
            <w:r w:rsidRPr="009C7215">
              <w:rPr>
                <w:b/>
                <w:bCs/>
                <w:i/>
                <w:iCs/>
                <w:sz w:val="20"/>
                <w:szCs w:val="20"/>
              </w:rPr>
              <w:t>97,4</w:t>
            </w:r>
          </w:p>
        </w:tc>
      </w:tr>
      <w:tr w:rsidR="008402C5" w:rsidRPr="009C7215" w:rsidTr="009C7215">
        <w:trPr>
          <w:trHeight w:val="900"/>
        </w:trPr>
        <w:tc>
          <w:tcPr>
            <w:tcW w:w="709" w:type="dxa"/>
            <w:shd w:val="clear" w:color="000000" w:fill="FFFFFF"/>
            <w:vAlign w:val="center"/>
            <w:hideMark/>
          </w:tcPr>
          <w:p w:rsidR="008402C5" w:rsidRPr="009C7215" w:rsidRDefault="008402C5" w:rsidP="008402C5">
            <w:pPr>
              <w:jc w:val="center"/>
              <w:rPr>
                <w:sz w:val="18"/>
                <w:szCs w:val="18"/>
              </w:rPr>
            </w:pPr>
            <w:r w:rsidRPr="009C7215">
              <w:rPr>
                <w:sz w:val="18"/>
                <w:szCs w:val="18"/>
              </w:rPr>
              <w:t>1</w:t>
            </w:r>
          </w:p>
        </w:tc>
        <w:tc>
          <w:tcPr>
            <w:tcW w:w="1985" w:type="dxa"/>
            <w:shd w:val="clear" w:color="000000" w:fill="FFFFFF"/>
            <w:vAlign w:val="bottom"/>
            <w:hideMark/>
          </w:tcPr>
          <w:p w:rsidR="008402C5" w:rsidRPr="009C7215" w:rsidRDefault="008402C5" w:rsidP="008402C5">
            <w:pPr>
              <w:rPr>
                <w:sz w:val="20"/>
                <w:szCs w:val="20"/>
              </w:rPr>
            </w:pPr>
            <w:r w:rsidRPr="009C7215">
              <w:rPr>
                <w:sz w:val="20"/>
                <w:szCs w:val="20"/>
              </w:rPr>
              <w:t>"Комплекс мер</w:t>
            </w:r>
            <w:r w:rsidRPr="009C7215">
              <w:rPr>
                <w:sz w:val="20"/>
                <w:szCs w:val="20"/>
              </w:rPr>
              <w:t>о</w:t>
            </w:r>
            <w:r w:rsidRPr="009C7215">
              <w:rPr>
                <w:sz w:val="20"/>
                <w:szCs w:val="20"/>
              </w:rPr>
              <w:t>приятий по проф</w:t>
            </w:r>
            <w:r w:rsidRPr="009C7215">
              <w:rPr>
                <w:sz w:val="20"/>
                <w:szCs w:val="20"/>
              </w:rPr>
              <w:t>и</w:t>
            </w:r>
            <w:r w:rsidRPr="009C7215">
              <w:rPr>
                <w:sz w:val="20"/>
                <w:szCs w:val="20"/>
              </w:rPr>
              <w:t>лактике правонар</w:t>
            </w:r>
            <w:r w:rsidRPr="009C7215">
              <w:rPr>
                <w:sz w:val="20"/>
                <w:szCs w:val="20"/>
              </w:rPr>
              <w:t>у</w:t>
            </w:r>
            <w:r w:rsidRPr="009C7215">
              <w:rPr>
                <w:sz w:val="20"/>
                <w:szCs w:val="20"/>
              </w:rPr>
              <w:t>шений в городе Нижневартовске на 2012-2014 годы"</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0,00</w:t>
            </w:r>
          </w:p>
        </w:tc>
        <w:tc>
          <w:tcPr>
            <w:tcW w:w="1275" w:type="dxa"/>
            <w:shd w:val="clear" w:color="000000" w:fill="FFFFFF"/>
            <w:vAlign w:val="center"/>
            <w:hideMark/>
          </w:tcPr>
          <w:p w:rsidR="008402C5" w:rsidRPr="009C7215" w:rsidRDefault="008402C5" w:rsidP="008402C5">
            <w:pPr>
              <w:jc w:val="center"/>
              <w:rPr>
                <w:sz w:val="18"/>
                <w:szCs w:val="18"/>
              </w:rPr>
            </w:pPr>
            <w:r w:rsidRPr="009C7215">
              <w:rPr>
                <w:sz w:val="18"/>
                <w:szCs w:val="18"/>
              </w:rPr>
              <w:t>44 802,50</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35 350,00</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35 350,00</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0,00</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100,0</w:t>
            </w:r>
          </w:p>
        </w:tc>
      </w:tr>
      <w:tr w:rsidR="008402C5" w:rsidRPr="009C7215" w:rsidTr="009C7215">
        <w:trPr>
          <w:trHeight w:val="900"/>
        </w:trPr>
        <w:tc>
          <w:tcPr>
            <w:tcW w:w="709" w:type="dxa"/>
            <w:shd w:val="clear" w:color="000000" w:fill="FFFFFF"/>
            <w:vAlign w:val="center"/>
            <w:hideMark/>
          </w:tcPr>
          <w:p w:rsidR="008402C5" w:rsidRPr="009C7215" w:rsidRDefault="008402C5" w:rsidP="008402C5">
            <w:pPr>
              <w:jc w:val="center"/>
              <w:rPr>
                <w:sz w:val="18"/>
                <w:szCs w:val="18"/>
              </w:rPr>
            </w:pPr>
            <w:r w:rsidRPr="009C7215">
              <w:rPr>
                <w:sz w:val="18"/>
                <w:szCs w:val="18"/>
              </w:rPr>
              <w:t>2</w:t>
            </w:r>
          </w:p>
        </w:tc>
        <w:tc>
          <w:tcPr>
            <w:tcW w:w="1985" w:type="dxa"/>
            <w:shd w:val="clear" w:color="000000" w:fill="FFFFFF"/>
            <w:vAlign w:val="bottom"/>
            <w:hideMark/>
          </w:tcPr>
          <w:p w:rsidR="008402C5" w:rsidRPr="009C7215" w:rsidRDefault="008402C5" w:rsidP="008402C5">
            <w:pPr>
              <w:rPr>
                <w:sz w:val="20"/>
                <w:szCs w:val="20"/>
              </w:rPr>
            </w:pPr>
            <w:r w:rsidRPr="009C7215">
              <w:rPr>
                <w:sz w:val="20"/>
                <w:szCs w:val="20"/>
              </w:rPr>
              <w:t>"Переселение гра</w:t>
            </w:r>
            <w:r w:rsidRPr="009C7215">
              <w:rPr>
                <w:sz w:val="20"/>
                <w:szCs w:val="20"/>
              </w:rPr>
              <w:t>ж</w:t>
            </w:r>
            <w:r w:rsidRPr="009C7215">
              <w:rPr>
                <w:sz w:val="20"/>
                <w:szCs w:val="20"/>
              </w:rPr>
              <w:t>дан из жилых п</w:t>
            </w:r>
            <w:r w:rsidRPr="009C7215">
              <w:rPr>
                <w:sz w:val="20"/>
                <w:szCs w:val="20"/>
              </w:rPr>
              <w:t>о</w:t>
            </w:r>
            <w:r w:rsidRPr="009C7215">
              <w:rPr>
                <w:sz w:val="20"/>
                <w:szCs w:val="20"/>
              </w:rPr>
              <w:t>мещений, непр</w:t>
            </w:r>
            <w:r w:rsidRPr="009C7215">
              <w:rPr>
                <w:sz w:val="20"/>
                <w:szCs w:val="20"/>
              </w:rPr>
              <w:t>и</w:t>
            </w:r>
            <w:r w:rsidRPr="009C7215">
              <w:rPr>
                <w:sz w:val="20"/>
                <w:szCs w:val="20"/>
              </w:rPr>
              <w:t>годных для прож</w:t>
            </w:r>
            <w:r w:rsidRPr="009C7215">
              <w:rPr>
                <w:sz w:val="20"/>
                <w:szCs w:val="20"/>
              </w:rPr>
              <w:t>и</w:t>
            </w:r>
            <w:r w:rsidRPr="009C7215">
              <w:rPr>
                <w:sz w:val="20"/>
                <w:szCs w:val="20"/>
              </w:rPr>
              <w:t>вания, в городе Нижневартовске, в 2009-2015 годах"</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68 619,90</w:t>
            </w:r>
          </w:p>
        </w:tc>
        <w:tc>
          <w:tcPr>
            <w:tcW w:w="1275" w:type="dxa"/>
            <w:shd w:val="clear" w:color="000000" w:fill="FFFFFF"/>
            <w:vAlign w:val="center"/>
            <w:hideMark/>
          </w:tcPr>
          <w:p w:rsidR="008402C5" w:rsidRPr="009C7215" w:rsidRDefault="008402C5" w:rsidP="008402C5">
            <w:pPr>
              <w:jc w:val="center"/>
              <w:rPr>
                <w:sz w:val="18"/>
                <w:szCs w:val="18"/>
              </w:rPr>
            </w:pPr>
            <w:r w:rsidRPr="009C7215">
              <w:rPr>
                <w:sz w:val="18"/>
                <w:szCs w:val="18"/>
              </w:rPr>
              <w:t>550 408,21</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698 343,21</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683 486,84</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-14 856,37</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97,9</w:t>
            </w:r>
          </w:p>
        </w:tc>
      </w:tr>
      <w:tr w:rsidR="008402C5" w:rsidRPr="009C7215" w:rsidTr="009C7215">
        <w:trPr>
          <w:trHeight w:val="1292"/>
        </w:trPr>
        <w:tc>
          <w:tcPr>
            <w:tcW w:w="709" w:type="dxa"/>
            <w:shd w:val="clear" w:color="000000" w:fill="FFFFFF"/>
            <w:vAlign w:val="center"/>
            <w:hideMark/>
          </w:tcPr>
          <w:p w:rsidR="008402C5" w:rsidRPr="009C7215" w:rsidRDefault="008402C5" w:rsidP="008402C5">
            <w:pPr>
              <w:jc w:val="center"/>
              <w:rPr>
                <w:sz w:val="18"/>
                <w:szCs w:val="18"/>
              </w:rPr>
            </w:pPr>
            <w:r w:rsidRPr="009C7215">
              <w:rPr>
                <w:sz w:val="18"/>
                <w:szCs w:val="18"/>
              </w:rPr>
              <w:t>3</w:t>
            </w:r>
          </w:p>
        </w:tc>
        <w:tc>
          <w:tcPr>
            <w:tcW w:w="1985" w:type="dxa"/>
            <w:shd w:val="clear" w:color="000000" w:fill="FFFFFF"/>
            <w:vAlign w:val="bottom"/>
            <w:hideMark/>
          </w:tcPr>
          <w:p w:rsidR="008402C5" w:rsidRPr="009C7215" w:rsidRDefault="008402C5" w:rsidP="008402C5">
            <w:pPr>
              <w:rPr>
                <w:sz w:val="20"/>
                <w:szCs w:val="20"/>
              </w:rPr>
            </w:pPr>
            <w:r w:rsidRPr="009C7215">
              <w:rPr>
                <w:sz w:val="20"/>
                <w:szCs w:val="20"/>
              </w:rPr>
              <w:t>"Ликвидация и ра</w:t>
            </w:r>
            <w:r w:rsidRPr="009C7215">
              <w:rPr>
                <w:sz w:val="20"/>
                <w:szCs w:val="20"/>
              </w:rPr>
              <w:t>с</w:t>
            </w:r>
            <w:r w:rsidRPr="009C7215">
              <w:rPr>
                <w:sz w:val="20"/>
                <w:szCs w:val="20"/>
              </w:rPr>
              <w:t>селение приспосо</w:t>
            </w:r>
            <w:r w:rsidRPr="009C7215">
              <w:rPr>
                <w:sz w:val="20"/>
                <w:szCs w:val="20"/>
              </w:rPr>
              <w:t>б</w:t>
            </w:r>
            <w:r w:rsidRPr="009C7215">
              <w:rPr>
                <w:sz w:val="20"/>
                <w:szCs w:val="20"/>
              </w:rPr>
              <w:t>ленных для прож</w:t>
            </w:r>
            <w:r w:rsidRPr="009C7215">
              <w:rPr>
                <w:sz w:val="20"/>
                <w:szCs w:val="20"/>
              </w:rPr>
              <w:t>и</w:t>
            </w:r>
            <w:r w:rsidRPr="009C7215">
              <w:rPr>
                <w:sz w:val="20"/>
                <w:szCs w:val="20"/>
              </w:rPr>
              <w:t>вания строений, расположенных в поселках МУ-15 (СУ-18), АТП-10, Геофизиков, Эне</w:t>
            </w:r>
            <w:r w:rsidRPr="009C7215">
              <w:rPr>
                <w:sz w:val="20"/>
                <w:szCs w:val="20"/>
              </w:rPr>
              <w:t>р</w:t>
            </w:r>
            <w:r w:rsidRPr="009C7215">
              <w:rPr>
                <w:sz w:val="20"/>
                <w:szCs w:val="20"/>
              </w:rPr>
              <w:t>гетиков, СМП-553 города на 2013-2015 годы"</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0,00</w:t>
            </w:r>
          </w:p>
        </w:tc>
        <w:tc>
          <w:tcPr>
            <w:tcW w:w="1275" w:type="dxa"/>
            <w:shd w:val="clear" w:color="000000" w:fill="FFFFFF"/>
            <w:vAlign w:val="center"/>
            <w:hideMark/>
          </w:tcPr>
          <w:p w:rsidR="008402C5" w:rsidRPr="009C7215" w:rsidRDefault="008402C5" w:rsidP="008402C5">
            <w:pPr>
              <w:jc w:val="center"/>
              <w:rPr>
                <w:sz w:val="18"/>
                <w:szCs w:val="18"/>
              </w:rPr>
            </w:pPr>
            <w:r w:rsidRPr="009C7215">
              <w:rPr>
                <w:sz w:val="18"/>
                <w:szCs w:val="18"/>
              </w:rPr>
              <w:t>5 146,22</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5 146,22</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418,08</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-4 728,14</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8,1</w:t>
            </w:r>
          </w:p>
        </w:tc>
      </w:tr>
      <w:tr w:rsidR="008402C5" w:rsidRPr="009C7215" w:rsidTr="009C7215">
        <w:trPr>
          <w:trHeight w:val="1254"/>
        </w:trPr>
        <w:tc>
          <w:tcPr>
            <w:tcW w:w="709" w:type="dxa"/>
            <w:shd w:val="clear" w:color="000000" w:fill="FFFFFF"/>
            <w:vAlign w:val="center"/>
            <w:hideMark/>
          </w:tcPr>
          <w:p w:rsidR="008402C5" w:rsidRPr="009C7215" w:rsidRDefault="008402C5" w:rsidP="008402C5">
            <w:pPr>
              <w:jc w:val="center"/>
              <w:rPr>
                <w:sz w:val="18"/>
                <w:szCs w:val="18"/>
              </w:rPr>
            </w:pPr>
            <w:r w:rsidRPr="009C7215">
              <w:rPr>
                <w:sz w:val="18"/>
                <w:szCs w:val="18"/>
              </w:rPr>
              <w:t>4</w:t>
            </w:r>
          </w:p>
        </w:tc>
        <w:tc>
          <w:tcPr>
            <w:tcW w:w="1985" w:type="dxa"/>
            <w:shd w:val="clear" w:color="000000" w:fill="FFFFFF"/>
            <w:vAlign w:val="bottom"/>
            <w:hideMark/>
          </w:tcPr>
          <w:p w:rsidR="008402C5" w:rsidRPr="009C7215" w:rsidRDefault="008402C5" w:rsidP="008402C5">
            <w:pPr>
              <w:rPr>
                <w:sz w:val="20"/>
                <w:szCs w:val="20"/>
              </w:rPr>
            </w:pPr>
            <w:r w:rsidRPr="009C7215">
              <w:rPr>
                <w:sz w:val="20"/>
                <w:szCs w:val="20"/>
              </w:rPr>
              <w:t>"Ликвидация и ра</w:t>
            </w:r>
            <w:r w:rsidRPr="009C7215">
              <w:rPr>
                <w:sz w:val="20"/>
                <w:szCs w:val="20"/>
              </w:rPr>
              <w:t>с</w:t>
            </w:r>
            <w:r w:rsidRPr="009C7215">
              <w:rPr>
                <w:sz w:val="20"/>
                <w:szCs w:val="20"/>
              </w:rPr>
              <w:t>селение приспосо</w:t>
            </w:r>
            <w:r w:rsidRPr="009C7215">
              <w:rPr>
                <w:sz w:val="20"/>
                <w:szCs w:val="20"/>
              </w:rPr>
              <w:t>б</w:t>
            </w:r>
            <w:r w:rsidRPr="009C7215">
              <w:rPr>
                <w:sz w:val="20"/>
                <w:szCs w:val="20"/>
              </w:rPr>
              <w:t>ленных для прож</w:t>
            </w:r>
            <w:r w:rsidRPr="009C7215">
              <w:rPr>
                <w:sz w:val="20"/>
                <w:szCs w:val="20"/>
              </w:rPr>
              <w:t>и</w:t>
            </w:r>
            <w:r w:rsidRPr="009C7215">
              <w:rPr>
                <w:sz w:val="20"/>
                <w:szCs w:val="20"/>
              </w:rPr>
              <w:t xml:space="preserve">вания строений, расположенных в поселке СУ-7, СУ-56, </w:t>
            </w:r>
            <w:proofErr w:type="spellStart"/>
            <w:r w:rsidRPr="009C7215">
              <w:rPr>
                <w:sz w:val="20"/>
                <w:szCs w:val="20"/>
              </w:rPr>
              <w:t>Бугульминское</w:t>
            </w:r>
            <w:proofErr w:type="spellEnd"/>
            <w:r w:rsidRPr="009C7215">
              <w:rPr>
                <w:sz w:val="20"/>
                <w:szCs w:val="20"/>
              </w:rPr>
              <w:t xml:space="preserve"> УБР, </w:t>
            </w:r>
            <w:proofErr w:type="spellStart"/>
            <w:r w:rsidRPr="009C7215">
              <w:rPr>
                <w:sz w:val="20"/>
                <w:szCs w:val="20"/>
              </w:rPr>
              <w:t>Двигательмо</w:t>
            </w:r>
            <w:r w:rsidRPr="009C7215">
              <w:rPr>
                <w:sz w:val="20"/>
                <w:szCs w:val="20"/>
              </w:rPr>
              <w:t>н</w:t>
            </w:r>
            <w:r w:rsidRPr="009C7215">
              <w:rPr>
                <w:sz w:val="20"/>
                <w:szCs w:val="20"/>
              </w:rPr>
              <w:lastRenderedPageBreak/>
              <w:t>таж</w:t>
            </w:r>
            <w:proofErr w:type="spellEnd"/>
            <w:r w:rsidRPr="009C7215">
              <w:rPr>
                <w:sz w:val="20"/>
                <w:szCs w:val="20"/>
              </w:rPr>
              <w:t xml:space="preserve"> города Нижн</w:t>
            </w:r>
            <w:r w:rsidRPr="009C7215">
              <w:rPr>
                <w:sz w:val="20"/>
                <w:szCs w:val="20"/>
              </w:rPr>
              <w:t>е</w:t>
            </w:r>
            <w:r w:rsidRPr="009C7215">
              <w:rPr>
                <w:sz w:val="20"/>
                <w:szCs w:val="20"/>
              </w:rPr>
              <w:t>вартовска, на 2012-2014 годы"</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lastRenderedPageBreak/>
              <w:t xml:space="preserve"> 0,00</w:t>
            </w:r>
          </w:p>
        </w:tc>
        <w:tc>
          <w:tcPr>
            <w:tcW w:w="1275" w:type="dxa"/>
            <w:shd w:val="clear" w:color="000000" w:fill="FFFFFF"/>
            <w:vAlign w:val="center"/>
            <w:hideMark/>
          </w:tcPr>
          <w:p w:rsidR="008402C5" w:rsidRPr="009C7215" w:rsidRDefault="008402C5" w:rsidP="008402C5">
            <w:pPr>
              <w:jc w:val="center"/>
              <w:rPr>
                <w:sz w:val="18"/>
                <w:szCs w:val="18"/>
              </w:rPr>
            </w:pPr>
            <w:r w:rsidRPr="009C7215">
              <w:rPr>
                <w:sz w:val="18"/>
                <w:szCs w:val="18"/>
              </w:rPr>
              <w:t>1 850,00</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1 850,00</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1 323,97</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-526,03</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71,6</w:t>
            </w:r>
          </w:p>
        </w:tc>
      </w:tr>
      <w:tr w:rsidR="008402C5" w:rsidRPr="009C7215" w:rsidTr="009C7215">
        <w:trPr>
          <w:trHeight w:val="975"/>
        </w:trPr>
        <w:tc>
          <w:tcPr>
            <w:tcW w:w="709" w:type="dxa"/>
            <w:shd w:val="clear" w:color="000000" w:fill="FFFFFF"/>
            <w:vAlign w:val="center"/>
            <w:hideMark/>
          </w:tcPr>
          <w:p w:rsidR="008402C5" w:rsidRPr="009C7215" w:rsidRDefault="008402C5" w:rsidP="008402C5">
            <w:pPr>
              <w:jc w:val="center"/>
              <w:rPr>
                <w:sz w:val="18"/>
                <w:szCs w:val="18"/>
              </w:rPr>
            </w:pPr>
            <w:r w:rsidRPr="009C7215">
              <w:rPr>
                <w:sz w:val="18"/>
                <w:szCs w:val="18"/>
              </w:rPr>
              <w:lastRenderedPageBreak/>
              <w:t>5</w:t>
            </w:r>
          </w:p>
        </w:tc>
        <w:tc>
          <w:tcPr>
            <w:tcW w:w="1985" w:type="dxa"/>
            <w:shd w:val="clear" w:color="000000" w:fill="FFFFFF"/>
            <w:vAlign w:val="bottom"/>
            <w:hideMark/>
          </w:tcPr>
          <w:p w:rsidR="008402C5" w:rsidRPr="009C7215" w:rsidRDefault="008402C5" w:rsidP="008402C5">
            <w:pPr>
              <w:rPr>
                <w:sz w:val="20"/>
                <w:szCs w:val="20"/>
              </w:rPr>
            </w:pPr>
            <w:r w:rsidRPr="009C7215">
              <w:rPr>
                <w:sz w:val="20"/>
                <w:szCs w:val="20"/>
              </w:rPr>
              <w:t>"Комплексная пр</w:t>
            </w:r>
            <w:r w:rsidRPr="009C7215">
              <w:rPr>
                <w:sz w:val="20"/>
                <w:szCs w:val="20"/>
              </w:rPr>
              <w:t>о</w:t>
            </w:r>
            <w:r w:rsidRPr="009C7215">
              <w:rPr>
                <w:sz w:val="20"/>
                <w:szCs w:val="20"/>
              </w:rPr>
              <w:t>грамма социальной поддержки и соц</w:t>
            </w:r>
            <w:r w:rsidRPr="009C7215">
              <w:rPr>
                <w:sz w:val="20"/>
                <w:szCs w:val="20"/>
              </w:rPr>
              <w:t>и</w:t>
            </w:r>
            <w:r w:rsidRPr="009C7215">
              <w:rPr>
                <w:sz w:val="20"/>
                <w:szCs w:val="20"/>
              </w:rPr>
              <w:t>альной помощи для отдельных катег</w:t>
            </w:r>
            <w:r w:rsidRPr="009C7215">
              <w:rPr>
                <w:sz w:val="20"/>
                <w:szCs w:val="20"/>
              </w:rPr>
              <w:t>о</w:t>
            </w:r>
            <w:r w:rsidRPr="009C7215">
              <w:rPr>
                <w:sz w:val="20"/>
                <w:szCs w:val="20"/>
              </w:rPr>
              <w:t>рий граждан в гор</w:t>
            </w:r>
            <w:r w:rsidRPr="009C7215">
              <w:rPr>
                <w:sz w:val="20"/>
                <w:szCs w:val="20"/>
              </w:rPr>
              <w:t>о</w:t>
            </w:r>
            <w:r w:rsidRPr="009C7215">
              <w:rPr>
                <w:sz w:val="20"/>
                <w:szCs w:val="20"/>
              </w:rPr>
              <w:t>де Нижневартовске на 2013-2015 годы"</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54 266,70</w:t>
            </w:r>
          </w:p>
        </w:tc>
        <w:tc>
          <w:tcPr>
            <w:tcW w:w="1275" w:type="dxa"/>
            <w:shd w:val="clear" w:color="000000" w:fill="FFFFFF"/>
            <w:vAlign w:val="center"/>
            <w:hideMark/>
          </w:tcPr>
          <w:p w:rsidR="008402C5" w:rsidRPr="009C7215" w:rsidRDefault="008402C5" w:rsidP="008402C5">
            <w:pPr>
              <w:jc w:val="center"/>
              <w:rPr>
                <w:sz w:val="18"/>
                <w:szCs w:val="18"/>
              </w:rPr>
            </w:pPr>
            <w:r w:rsidRPr="009C7215">
              <w:rPr>
                <w:sz w:val="18"/>
                <w:szCs w:val="18"/>
              </w:rPr>
              <w:t>121 114,30</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121 114,30</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119 188,03</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-1 926,27</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98,4</w:t>
            </w:r>
          </w:p>
        </w:tc>
      </w:tr>
      <w:tr w:rsidR="008402C5" w:rsidRPr="009C7215" w:rsidTr="009C7215">
        <w:trPr>
          <w:trHeight w:val="315"/>
        </w:trPr>
        <w:tc>
          <w:tcPr>
            <w:tcW w:w="709" w:type="dxa"/>
            <w:shd w:val="clear" w:color="000000" w:fill="FFFFFF"/>
            <w:vAlign w:val="center"/>
            <w:hideMark/>
          </w:tcPr>
          <w:p w:rsidR="008402C5" w:rsidRPr="009C7215" w:rsidRDefault="008402C5" w:rsidP="008402C5">
            <w:pPr>
              <w:jc w:val="center"/>
              <w:rPr>
                <w:sz w:val="20"/>
                <w:szCs w:val="20"/>
              </w:rPr>
            </w:pPr>
          </w:p>
        </w:tc>
        <w:tc>
          <w:tcPr>
            <w:tcW w:w="1985" w:type="dxa"/>
            <w:shd w:val="clear" w:color="000000" w:fill="FFFFFF"/>
            <w:vAlign w:val="center"/>
            <w:hideMark/>
          </w:tcPr>
          <w:p w:rsidR="008402C5" w:rsidRPr="009C7215" w:rsidRDefault="008402C5" w:rsidP="008402C5">
            <w:pPr>
              <w:jc w:val="center"/>
              <w:rPr>
                <w:b/>
                <w:bCs/>
                <w:i/>
                <w:iCs/>
                <w:sz w:val="20"/>
                <w:szCs w:val="20"/>
              </w:rPr>
            </w:pPr>
            <w:r w:rsidRPr="009C7215">
              <w:rPr>
                <w:b/>
                <w:bCs/>
                <w:i/>
                <w:iCs/>
                <w:sz w:val="20"/>
                <w:szCs w:val="20"/>
              </w:rPr>
              <w:t>Ведомственные целевые программы</w:t>
            </w:r>
          </w:p>
        </w:tc>
        <w:tc>
          <w:tcPr>
            <w:tcW w:w="1134" w:type="dxa"/>
            <w:shd w:val="clear" w:color="000000" w:fill="FFFFFF"/>
            <w:vAlign w:val="center"/>
            <w:hideMark/>
          </w:tcPr>
          <w:p w:rsidR="008402C5" w:rsidRPr="009C7215" w:rsidRDefault="008402C5" w:rsidP="008402C5">
            <w:pPr>
              <w:jc w:val="center"/>
              <w:rPr>
                <w:b/>
                <w:bCs/>
                <w:i/>
                <w:iCs/>
                <w:sz w:val="20"/>
                <w:szCs w:val="20"/>
              </w:rPr>
            </w:pPr>
            <w:r w:rsidRPr="009C7215">
              <w:rPr>
                <w:b/>
                <w:bCs/>
                <w:i/>
                <w:iCs/>
                <w:sz w:val="20"/>
                <w:szCs w:val="20"/>
              </w:rPr>
              <w:t>87 754,83</w:t>
            </w:r>
          </w:p>
        </w:tc>
        <w:tc>
          <w:tcPr>
            <w:tcW w:w="1275" w:type="dxa"/>
            <w:shd w:val="clear" w:color="000000" w:fill="FFFFFF"/>
            <w:vAlign w:val="center"/>
            <w:hideMark/>
          </w:tcPr>
          <w:p w:rsidR="008402C5" w:rsidRPr="009C7215" w:rsidRDefault="008402C5" w:rsidP="008402C5">
            <w:pPr>
              <w:jc w:val="center"/>
              <w:rPr>
                <w:b/>
                <w:bCs/>
                <w:i/>
                <w:iCs/>
                <w:sz w:val="20"/>
                <w:szCs w:val="20"/>
              </w:rPr>
            </w:pPr>
            <w:r w:rsidRPr="009C7215">
              <w:rPr>
                <w:b/>
                <w:bCs/>
                <w:i/>
                <w:iCs/>
                <w:sz w:val="20"/>
                <w:szCs w:val="20"/>
              </w:rPr>
              <w:t>276 215,64</w:t>
            </w:r>
          </w:p>
        </w:tc>
        <w:tc>
          <w:tcPr>
            <w:tcW w:w="1276" w:type="dxa"/>
            <w:shd w:val="clear" w:color="000000" w:fill="FFFFFF"/>
            <w:vAlign w:val="center"/>
            <w:hideMark/>
          </w:tcPr>
          <w:p w:rsidR="008402C5" w:rsidRPr="009C7215" w:rsidRDefault="008402C5" w:rsidP="008402C5">
            <w:pPr>
              <w:jc w:val="center"/>
              <w:rPr>
                <w:b/>
                <w:bCs/>
                <w:i/>
                <w:iCs/>
                <w:sz w:val="20"/>
                <w:szCs w:val="20"/>
              </w:rPr>
            </w:pPr>
            <w:r w:rsidRPr="009C7215">
              <w:rPr>
                <w:b/>
                <w:bCs/>
                <w:i/>
                <w:iCs/>
                <w:sz w:val="20"/>
                <w:szCs w:val="20"/>
              </w:rPr>
              <w:t>269 558,14</w:t>
            </w:r>
          </w:p>
        </w:tc>
        <w:tc>
          <w:tcPr>
            <w:tcW w:w="1276" w:type="dxa"/>
            <w:shd w:val="clear" w:color="000000" w:fill="FFFFFF"/>
            <w:vAlign w:val="center"/>
            <w:hideMark/>
          </w:tcPr>
          <w:p w:rsidR="008402C5" w:rsidRPr="009C7215" w:rsidRDefault="008402C5" w:rsidP="008402C5">
            <w:pPr>
              <w:jc w:val="center"/>
              <w:rPr>
                <w:b/>
                <w:bCs/>
                <w:i/>
                <w:iCs/>
                <w:sz w:val="20"/>
                <w:szCs w:val="20"/>
              </w:rPr>
            </w:pPr>
            <w:r w:rsidRPr="009C7215">
              <w:rPr>
                <w:b/>
                <w:bCs/>
                <w:i/>
                <w:iCs/>
                <w:sz w:val="20"/>
                <w:szCs w:val="20"/>
              </w:rPr>
              <w:t>205 356,47</w:t>
            </w:r>
          </w:p>
        </w:tc>
        <w:tc>
          <w:tcPr>
            <w:tcW w:w="1134" w:type="dxa"/>
            <w:shd w:val="clear" w:color="000000" w:fill="FFFFFF"/>
            <w:vAlign w:val="center"/>
            <w:hideMark/>
          </w:tcPr>
          <w:p w:rsidR="008402C5" w:rsidRPr="009C7215" w:rsidRDefault="008402C5" w:rsidP="008402C5">
            <w:pPr>
              <w:jc w:val="center"/>
              <w:rPr>
                <w:b/>
                <w:bCs/>
                <w:i/>
                <w:iCs/>
                <w:sz w:val="20"/>
                <w:szCs w:val="20"/>
              </w:rPr>
            </w:pPr>
            <w:r w:rsidRPr="009C7215">
              <w:rPr>
                <w:b/>
                <w:bCs/>
                <w:i/>
                <w:iCs/>
                <w:sz w:val="20"/>
                <w:szCs w:val="20"/>
              </w:rPr>
              <w:t>-64 201,67</w:t>
            </w:r>
          </w:p>
        </w:tc>
        <w:tc>
          <w:tcPr>
            <w:tcW w:w="1134" w:type="dxa"/>
            <w:shd w:val="clear" w:color="000000" w:fill="FFFFFF"/>
            <w:vAlign w:val="center"/>
            <w:hideMark/>
          </w:tcPr>
          <w:p w:rsidR="008402C5" w:rsidRPr="009C7215" w:rsidRDefault="008402C5" w:rsidP="008402C5">
            <w:pPr>
              <w:jc w:val="center"/>
              <w:rPr>
                <w:b/>
                <w:bCs/>
                <w:i/>
                <w:iCs/>
                <w:sz w:val="20"/>
                <w:szCs w:val="20"/>
              </w:rPr>
            </w:pPr>
            <w:r w:rsidRPr="009C7215">
              <w:rPr>
                <w:b/>
                <w:bCs/>
                <w:i/>
                <w:iCs/>
                <w:sz w:val="20"/>
                <w:szCs w:val="20"/>
              </w:rPr>
              <w:t>76,2</w:t>
            </w:r>
          </w:p>
        </w:tc>
      </w:tr>
      <w:tr w:rsidR="008402C5" w:rsidRPr="009C7215" w:rsidTr="009C7215">
        <w:trPr>
          <w:trHeight w:val="1260"/>
        </w:trPr>
        <w:tc>
          <w:tcPr>
            <w:tcW w:w="709" w:type="dxa"/>
            <w:shd w:val="clear" w:color="000000" w:fill="FFFFFF"/>
            <w:vAlign w:val="center"/>
            <w:hideMark/>
          </w:tcPr>
          <w:p w:rsidR="008402C5" w:rsidRPr="009C7215" w:rsidRDefault="008402C5" w:rsidP="008402C5">
            <w:pPr>
              <w:jc w:val="center"/>
              <w:rPr>
                <w:sz w:val="18"/>
                <w:szCs w:val="18"/>
              </w:rPr>
            </w:pPr>
            <w:r w:rsidRPr="009C7215">
              <w:rPr>
                <w:sz w:val="18"/>
                <w:szCs w:val="18"/>
              </w:rPr>
              <w:t>6</w:t>
            </w:r>
          </w:p>
        </w:tc>
        <w:tc>
          <w:tcPr>
            <w:tcW w:w="1985" w:type="dxa"/>
            <w:shd w:val="clear" w:color="000000" w:fill="FFFFFF"/>
            <w:vAlign w:val="center"/>
            <w:hideMark/>
          </w:tcPr>
          <w:p w:rsidR="008402C5" w:rsidRPr="009C7215" w:rsidRDefault="008402C5" w:rsidP="008402C5">
            <w:pPr>
              <w:rPr>
                <w:sz w:val="18"/>
                <w:szCs w:val="18"/>
              </w:rPr>
            </w:pPr>
            <w:r w:rsidRPr="009C7215">
              <w:rPr>
                <w:sz w:val="18"/>
                <w:szCs w:val="18"/>
              </w:rPr>
              <w:t>"</w:t>
            </w:r>
            <w:r w:rsidRPr="009C7215">
              <w:rPr>
                <w:sz w:val="20"/>
                <w:szCs w:val="20"/>
              </w:rPr>
              <w:t>Управление мун</w:t>
            </w:r>
            <w:r w:rsidRPr="009C7215">
              <w:rPr>
                <w:sz w:val="20"/>
                <w:szCs w:val="20"/>
              </w:rPr>
              <w:t>и</w:t>
            </w:r>
            <w:r w:rsidRPr="009C7215">
              <w:rPr>
                <w:sz w:val="20"/>
                <w:szCs w:val="20"/>
              </w:rPr>
              <w:t>ципальной со</w:t>
            </w:r>
            <w:r w:rsidRPr="009C7215">
              <w:rPr>
                <w:sz w:val="20"/>
                <w:szCs w:val="20"/>
              </w:rPr>
              <w:t>б</w:t>
            </w:r>
            <w:r w:rsidRPr="009C7215">
              <w:rPr>
                <w:sz w:val="20"/>
                <w:szCs w:val="20"/>
              </w:rPr>
              <w:t>ственностью и з</w:t>
            </w:r>
            <w:r w:rsidRPr="009C7215">
              <w:rPr>
                <w:sz w:val="20"/>
                <w:szCs w:val="20"/>
              </w:rPr>
              <w:t>е</w:t>
            </w:r>
            <w:r w:rsidRPr="009C7215">
              <w:rPr>
                <w:sz w:val="20"/>
                <w:szCs w:val="20"/>
              </w:rPr>
              <w:t>мельными ресурс</w:t>
            </w:r>
            <w:r w:rsidRPr="009C7215">
              <w:rPr>
                <w:sz w:val="20"/>
                <w:szCs w:val="20"/>
              </w:rPr>
              <w:t>а</w:t>
            </w:r>
            <w:r w:rsidRPr="009C7215">
              <w:rPr>
                <w:sz w:val="20"/>
                <w:szCs w:val="20"/>
              </w:rPr>
              <w:t>ми муниципального образования город Нижневартовск"</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66 543,55</w:t>
            </w:r>
          </w:p>
        </w:tc>
        <w:tc>
          <w:tcPr>
            <w:tcW w:w="1275" w:type="dxa"/>
            <w:shd w:val="clear" w:color="000000" w:fill="FFFFFF"/>
            <w:vAlign w:val="center"/>
            <w:hideMark/>
          </w:tcPr>
          <w:p w:rsidR="008402C5" w:rsidRPr="009C7215" w:rsidRDefault="008402C5" w:rsidP="008402C5">
            <w:pPr>
              <w:jc w:val="center"/>
              <w:rPr>
                <w:sz w:val="18"/>
                <w:szCs w:val="18"/>
              </w:rPr>
            </w:pPr>
            <w:r w:rsidRPr="009C7215">
              <w:rPr>
                <w:sz w:val="18"/>
                <w:szCs w:val="18"/>
              </w:rPr>
              <w:t>254 764,36</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248 106,86</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183 905,19</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-64 201,67</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74,1</w:t>
            </w:r>
          </w:p>
        </w:tc>
      </w:tr>
      <w:tr w:rsidR="008402C5" w:rsidRPr="009C7215" w:rsidTr="009C7215">
        <w:trPr>
          <w:trHeight w:val="315"/>
        </w:trPr>
        <w:tc>
          <w:tcPr>
            <w:tcW w:w="709" w:type="dxa"/>
            <w:shd w:val="clear" w:color="000000" w:fill="FFFFFF"/>
            <w:vAlign w:val="center"/>
            <w:hideMark/>
          </w:tcPr>
          <w:p w:rsidR="008402C5" w:rsidRPr="009C7215" w:rsidRDefault="008402C5" w:rsidP="008402C5">
            <w:pPr>
              <w:jc w:val="center"/>
              <w:rPr>
                <w:sz w:val="18"/>
                <w:szCs w:val="18"/>
              </w:rPr>
            </w:pPr>
            <w:r w:rsidRPr="009C7215">
              <w:rPr>
                <w:sz w:val="18"/>
                <w:szCs w:val="18"/>
              </w:rPr>
              <w:t>7</w:t>
            </w:r>
          </w:p>
        </w:tc>
        <w:tc>
          <w:tcPr>
            <w:tcW w:w="1985" w:type="dxa"/>
            <w:shd w:val="clear" w:color="000000" w:fill="FFFFFF"/>
            <w:vAlign w:val="center"/>
            <w:hideMark/>
          </w:tcPr>
          <w:p w:rsidR="008402C5" w:rsidRPr="009C7215" w:rsidRDefault="008402C5" w:rsidP="008402C5">
            <w:pPr>
              <w:rPr>
                <w:sz w:val="18"/>
                <w:szCs w:val="18"/>
              </w:rPr>
            </w:pPr>
            <w:r w:rsidRPr="009C7215">
              <w:rPr>
                <w:sz w:val="18"/>
                <w:szCs w:val="18"/>
              </w:rPr>
              <w:t>"Кадастровый центр"</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21 211,28</w:t>
            </w:r>
          </w:p>
        </w:tc>
        <w:tc>
          <w:tcPr>
            <w:tcW w:w="1275" w:type="dxa"/>
            <w:shd w:val="clear" w:color="000000" w:fill="FFFFFF"/>
            <w:vAlign w:val="center"/>
            <w:hideMark/>
          </w:tcPr>
          <w:p w:rsidR="008402C5" w:rsidRPr="009C7215" w:rsidRDefault="008402C5" w:rsidP="008402C5">
            <w:pPr>
              <w:jc w:val="center"/>
              <w:rPr>
                <w:sz w:val="18"/>
                <w:szCs w:val="18"/>
              </w:rPr>
            </w:pPr>
            <w:r w:rsidRPr="009C7215">
              <w:rPr>
                <w:sz w:val="18"/>
                <w:szCs w:val="18"/>
              </w:rPr>
              <w:t>21 451,28</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21 451,28</w:t>
            </w:r>
          </w:p>
        </w:tc>
        <w:tc>
          <w:tcPr>
            <w:tcW w:w="1276" w:type="dxa"/>
            <w:shd w:val="clear" w:color="000000" w:fill="FFFFFF"/>
            <w:vAlign w:val="center"/>
            <w:hideMark/>
          </w:tcPr>
          <w:p w:rsidR="008402C5" w:rsidRPr="009C7215" w:rsidRDefault="008402C5" w:rsidP="008402C5">
            <w:pPr>
              <w:jc w:val="center"/>
              <w:rPr>
                <w:sz w:val="18"/>
                <w:szCs w:val="18"/>
              </w:rPr>
            </w:pPr>
            <w:r w:rsidRPr="009C7215">
              <w:rPr>
                <w:sz w:val="18"/>
                <w:szCs w:val="18"/>
              </w:rPr>
              <w:t>21 451,28</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0,00</w:t>
            </w:r>
          </w:p>
        </w:tc>
        <w:tc>
          <w:tcPr>
            <w:tcW w:w="1134" w:type="dxa"/>
            <w:shd w:val="clear" w:color="000000" w:fill="FFFFFF"/>
            <w:vAlign w:val="center"/>
            <w:hideMark/>
          </w:tcPr>
          <w:p w:rsidR="008402C5" w:rsidRPr="009C7215" w:rsidRDefault="008402C5" w:rsidP="008402C5">
            <w:pPr>
              <w:jc w:val="center"/>
              <w:rPr>
                <w:sz w:val="18"/>
                <w:szCs w:val="18"/>
              </w:rPr>
            </w:pPr>
            <w:r w:rsidRPr="009C7215">
              <w:rPr>
                <w:sz w:val="18"/>
                <w:szCs w:val="18"/>
              </w:rPr>
              <w:t>100,0</w:t>
            </w:r>
          </w:p>
        </w:tc>
      </w:tr>
      <w:tr w:rsidR="008402C5" w:rsidRPr="009C7215" w:rsidTr="009C7215">
        <w:trPr>
          <w:trHeight w:val="315"/>
        </w:trPr>
        <w:tc>
          <w:tcPr>
            <w:tcW w:w="709" w:type="dxa"/>
            <w:shd w:val="clear" w:color="auto" w:fill="auto"/>
            <w:noWrap/>
            <w:vAlign w:val="bottom"/>
            <w:hideMark/>
          </w:tcPr>
          <w:p w:rsidR="008402C5" w:rsidRPr="009C7215" w:rsidRDefault="008402C5" w:rsidP="008402C5">
            <w:pPr>
              <w:rPr>
                <w:color w:val="000000"/>
                <w:sz w:val="18"/>
                <w:szCs w:val="18"/>
              </w:rPr>
            </w:pPr>
            <w:r w:rsidRPr="009C7215">
              <w:rPr>
                <w:color w:val="000000"/>
                <w:sz w:val="18"/>
                <w:szCs w:val="18"/>
              </w:rPr>
              <w:t> </w:t>
            </w:r>
          </w:p>
        </w:tc>
        <w:tc>
          <w:tcPr>
            <w:tcW w:w="1985" w:type="dxa"/>
            <w:shd w:val="clear" w:color="auto" w:fill="auto"/>
            <w:noWrap/>
            <w:vAlign w:val="bottom"/>
            <w:hideMark/>
          </w:tcPr>
          <w:p w:rsidR="008402C5" w:rsidRPr="009C7215" w:rsidRDefault="008402C5" w:rsidP="008402C5">
            <w:pPr>
              <w:rPr>
                <w:b/>
                <w:bCs/>
                <w:i/>
                <w:iCs/>
                <w:color w:val="000000"/>
                <w:sz w:val="18"/>
                <w:szCs w:val="18"/>
              </w:rPr>
            </w:pPr>
            <w:r w:rsidRPr="009C7215">
              <w:rPr>
                <w:b/>
                <w:bCs/>
                <w:i/>
                <w:iCs/>
                <w:color w:val="000000"/>
                <w:sz w:val="18"/>
                <w:szCs w:val="18"/>
              </w:rPr>
              <w:t>Итого</w:t>
            </w:r>
          </w:p>
        </w:tc>
        <w:tc>
          <w:tcPr>
            <w:tcW w:w="1134"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210 641,43</w:t>
            </w:r>
          </w:p>
        </w:tc>
        <w:tc>
          <w:tcPr>
            <w:tcW w:w="1275"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999 536,87</w:t>
            </w:r>
          </w:p>
        </w:tc>
        <w:tc>
          <w:tcPr>
            <w:tcW w:w="1276"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1 131 361,87</w:t>
            </w:r>
          </w:p>
        </w:tc>
        <w:tc>
          <w:tcPr>
            <w:tcW w:w="1276"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1 045 123,39</w:t>
            </w:r>
          </w:p>
        </w:tc>
        <w:tc>
          <w:tcPr>
            <w:tcW w:w="1134"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-86 238,48</w:t>
            </w:r>
          </w:p>
        </w:tc>
        <w:tc>
          <w:tcPr>
            <w:tcW w:w="1134" w:type="dxa"/>
            <w:shd w:val="clear" w:color="auto" w:fill="auto"/>
            <w:vAlign w:val="center"/>
            <w:hideMark/>
          </w:tcPr>
          <w:p w:rsidR="008402C5" w:rsidRPr="009C7215" w:rsidRDefault="008402C5" w:rsidP="008402C5">
            <w:pPr>
              <w:jc w:val="center"/>
              <w:rPr>
                <w:b/>
                <w:bCs/>
                <w:i/>
                <w:iCs/>
                <w:color w:val="000000"/>
                <w:sz w:val="18"/>
                <w:szCs w:val="18"/>
              </w:rPr>
            </w:pPr>
            <w:r w:rsidRPr="009C7215">
              <w:rPr>
                <w:b/>
                <w:bCs/>
                <w:i/>
                <w:iCs/>
                <w:color w:val="000000"/>
                <w:sz w:val="18"/>
                <w:szCs w:val="18"/>
              </w:rPr>
              <w:t>92,4</w:t>
            </w:r>
          </w:p>
        </w:tc>
      </w:tr>
    </w:tbl>
    <w:p w:rsidR="008402C5" w:rsidRDefault="008402C5" w:rsidP="008402C5">
      <w:pPr>
        <w:tabs>
          <w:tab w:val="left" w:pos="851"/>
        </w:tabs>
        <w:ind w:firstLine="567"/>
        <w:jc w:val="both"/>
        <w:rPr>
          <w:sz w:val="28"/>
          <w:szCs w:val="28"/>
        </w:rPr>
      </w:pPr>
    </w:p>
    <w:p w:rsidR="008402C5" w:rsidRDefault="008402C5" w:rsidP="008402C5">
      <w:pPr>
        <w:tabs>
          <w:tab w:val="left" w:pos="851"/>
        </w:tabs>
        <w:ind w:firstLine="567"/>
        <w:jc w:val="both"/>
        <w:rPr>
          <w:sz w:val="28"/>
          <w:szCs w:val="28"/>
        </w:rPr>
      </w:pPr>
      <w:r w:rsidRPr="005834EE">
        <w:rPr>
          <w:sz w:val="28"/>
          <w:szCs w:val="28"/>
        </w:rPr>
        <w:t>В результате анализа данных представленных выше установлено</w:t>
      </w:r>
      <w:r>
        <w:rPr>
          <w:sz w:val="28"/>
          <w:szCs w:val="28"/>
        </w:rPr>
        <w:t>, осно</w:t>
      </w:r>
      <w:r>
        <w:rPr>
          <w:sz w:val="28"/>
          <w:szCs w:val="28"/>
        </w:rPr>
        <w:t>в</w:t>
      </w:r>
      <w:r>
        <w:rPr>
          <w:sz w:val="28"/>
          <w:szCs w:val="28"/>
        </w:rPr>
        <w:t>ная доля расходов, а именно 76,2% (861 803,73 тыс. рублей) предусмотрена в муниципальных программах, где процент исполнения   мероприятий по н</w:t>
      </w:r>
      <w:r>
        <w:rPr>
          <w:sz w:val="28"/>
          <w:szCs w:val="28"/>
        </w:rPr>
        <w:t>и</w:t>
      </w:r>
      <w:r>
        <w:rPr>
          <w:sz w:val="28"/>
          <w:szCs w:val="28"/>
        </w:rPr>
        <w:t>жеследующим муниципальным программам составил:</w:t>
      </w:r>
    </w:p>
    <w:p w:rsidR="008402C5" w:rsidRDefault="008402C5" w:rsidP="009C7215">
      <w:pPr>
        <w:numPr>
          <w:ilvl w:val="0"/>
          <w:numId w:val="159"/>
        </w:numPr>
        <w:tabs>
          <w:tab w:val="left" w:pos="851"/>
          <w:tab w:val="left" w:pos="1134"/>
        </w:tabs>
        <w:ind w:left="0" w:firstLine="567"/>
        <w:jc w:val="both"/>
        <w:rPr>
          <w:sz w:val="28"/>
          <w:szCs w:val="28"/>
        </w:rPr>
      </w:pPr>
      <w:r>
        <w:rPr>
          <w:sz w:val="28"/>
          <w:szCs w:val="28"/>
        </w:rPr>
        <w:t xml:space="preserve">100% по программе </w:t>
      </w:r>
      <w:r w:rsidRPr="007F35BA">
        <w:rPr>
          <w:sz w:val="28"/>
          <w:szCs w:val="28"/>
        </w:rPr>
        <w:t>"Комплекс мероприятий по профилактике прав</w:t>
      </w:r>
      <w:r w:rsidRPr="007F35BA">
        <w:rPr>
          <w:sz w:val="28"/>
          <w:szCs w:val="28"/>
        </w:rPr>
        <w:t>о</w:t>
      </w:r>
      <w:r w:rsidRPr="007F35BA">
        <w:rPr>
          <w:sz w:val="28"/>
          <w:szCs w:val="28"/>
        </w:rPr>
        <w:t>нарушений в городе Нижневартовске на 2012-2014 годы", где основные м</w:t>
      </w:r>
      <w:r w:rsidRPr="007F35BA">
        <w:rPr>
          <w:sz w:val="28"/>
          <w:szCs w:val="28"/>
        </w:rPr>
        <w:t>е</w:t>
      </w:r>
      <w:r w:rsidRPr="007F35BA">
        <w:rPr>
          <w:sz w:val="28"/>
          <w:szCs w:val="28"/>
        </w:rPr>
        <w:t xml:space="preserve">роприятия связаны с созданием автоматизированной  системы </w:t>
      </w:r>
      <w:proofErr w:type="spellStart"/>
      <w:r>
        <w:rPr>
          <w:sz w:val="28"/>
          <w:szCs w:val="28"/>
        </w:rPr>
        <w:t>фотов</w:t>
      </w:r>
      <w:r>
        <w:rPr>
          <w:sz w:val="28"/>
          <w:szCs w:val="28"/>
        </w:rPr>
        <w:t>и</w:t>
      </w:r>
      <w:r>
        <w:rPr>
          <w:sz w:val="28"/>
          <w:szCs w:val="28"/>
        </w:rPr>
        <w:t>деофиксации</w:t>
      </w:r>
      <w:proofErr w:type="spellEnd"/>
      <w:r>
        <w:rPr>
          <w:sz w:val="28"/>
          <w:szCs w:val="28"/>
        </w:rPr>
        <w:t xml:space="preserve"> фактов нарушений правил дорожного движения в городе Ни</w:t>
      </w:r>
      <w:r>
        <w:rPr>
          <w:sz w:val="28"/>
          <w:szCs w:val="28"/>
        </w:rPr>
        <w:t>ж</w:t>
      </w:r>
      <w:r>
        <w:rPr>
          <w:sz w:val="28"/>
          <w:szCs w:val="28"/>
        </w:rPr>
        <w:t>невартовске;</w:t>
      </w:r>
    </w:p>
    <w:p w:rsidR="008402C5" w:rsidRPr="00263CFE" w:rsidRDefault="008402C5" w:rsidP="009C7215">
      <w:pPr>
        <w:numPr>
          <w:ilvl w:val="0"/>
          <w:numId w:val="159"/>
        </w:numPr>
        <w:tabs>
          <w:tab w:val="left" w:pos="851"/>
          <w:tab w:val="left" w:pos="1134"/>
        </w:tabs>
        <w:ind w:left="0" w:firstLine="567"/>
        <w:jc w:val="both"/>
        <w:rPr>
          <w:sz w:val="28"/>
          <w:szCs w:val="28"/>
        </w:rPr>
      </w:pPr>
      <w:r w:rsidRPr="00263CFE">
        <w:rPr>
          <w:sz w:val="28"/>
          <w:szCs w:val="28"/>
        </w:rPr>
        <w:t>97,9% по программе "Переселение граждан из жилых помещений, н</w:t>
      </w:r>
      <w:r w:rsidRPr="00263CFE">
        <w:rPr>
          <w:sz w:val="28"/>
          <w:szCs w:val="28"/>
        </w:rPr>
        <w:t>е</w:t>
      </w:r>
      <w:r w:rsidRPr="00263CFE">
        <w:rPr>
          <w:sz w:val="28"/>
          <w:szCs w:val="28"/>
        </w:rPr>
        <w:t>пригодных для проживания, в городе Нижневартовске, в 2009-2015 годах"</w:t>
      </w:r>
      <w:r>
        <w:rPr>
          <w:sz w:val="28"/>
          <w:szCs w:val="28"/>
        </w:rPr>
        <w:t>, где р</w:t>
      </w:r>
      <w:r w:rsidRPr="00263CFE">
        <w:rPr>
          <w:sz w:val="28"/>
          <w:szCs w:val="28"/>
        </w:rPr>
        <w:t>еализация программных мероприятий направлена на улучшение         жилищных условий населения, проживающего в непригодном для прожив</w:t>
      </w:r>
      <w:r w:rsidRPr="00263CFE">
        <w:rPr>
          <w:sz w:val="28"/>
          <w:szCs w:val="28"/>
        </w:rPr>
        <w:t>а</w:t>
      </w:r>
      <w:r w:rsidRPr="00263CFE">
        <w:rPr>
          <w:sz w:val="28"/>
          <w:szCs w:val="28"/>
        </w:rPr>
        <w:t>ния жилищном фонде города, ликвидацию непригодного для проживания жилищного фонда, увеличение темпов строительства нового жилья, улучш</w:t>
      </w:r>
      <w:r w:rsidRPr="00263CFE">
        <w:rPr>
          <w:sz w:val="28"/>
          <w:szCs w:val="28"/>
        </w:rPr>
        <w:t>е</w:t>
      </w:r>
      <w:r w:rsidRPr="00263CFE">
        <w:rPr>
          <w:sz w:val="28"/>
          <w:szCs w:val="28"/>
        </w:rPr>
        <w:t>ние архи</w:t>
      </w:r>
      <w:r>
        <w:rPr>
          <w:sz w:val="28"/>
          <w:szCs w:val="28"/>
        </w:rPr>
        <w:t>тектурного облика города;</w:t>
      </w:r>
    </w:p>
    <w:p w:rsidR="008402C5" w:rsidRDefault="008402C5" w:rsidP="009C7215">
      <w:pPr>
        <w:numPr>
          <w:ilvl w:val="0"/>
          <w:numId w:val="158"/>
        </w:numPr>
        <w:tabs>
          <w:tab w:val="left" w:pos="851"/>
        </w:tabs>
        <w:ind w:left="0" w:firstLine="567"/>
        <w:jc w:val="both"/>
        <w:rPr>
          <w:sz w:val="28"/>
          <w:szCs w:val="28"/>
        </w:rPr>
      </w:pPr>
      <w:r w:rsidRPr="00263CFE">
        <w:rPr>
          <w:sz w:val="28"/>
          <w:szCs w:val="28"/>
        </w:rPr>
        <w:t>98,4% по программе "Комплексная программа социальной поддержки и социальной помощи для отдельных категорий граждан в городе Нижнева</w:t>
      </w:r>
      <w:r w:rsidRPr="00263CFE">
        <w:rPr>
          <w:sz w:val="28"/>
          <w:szCs w:val="28"/>
        </w:rPr>
        <w:t>р</w:t>
      </w:r>
      <w:r w:rsidRPr="00263CFE">
        <w:rPr>
          <w:sz w:val="28"/>
          <w:szCs w:val="28"/>
        </w:rPr>
        <w:t>товске на 2013-2015 годы"</w:t>
      </w:r>
      <w:r>
        <w:rPr>
          <w:sz w:val="28"/>
          <w:szCs w:val="28"/>
        </w:rPr>
        <w:t xml:space="preserve">, где основные мероприятия направлены </w:t>
      </w:r>
      <w:r w:rsidRPr="000F25F6">
        <w:rPr>
          <w:sz w:val="28"/>
          <w:szCs w:val="28"/>
        </w:rPr>
        <w:t>на снос жилых домов, признанных непригодными для проживания, а так же на  пр</w:t>
      </w:r>
      <w:r w:rsidRPr="000F25F6">
        <w:rPr>
          <w:sz w:val="28"/>
          <w:szCs w:val="28"/>
        </w:rPr>
        <w:t>и</w:t>
      </w:r>
      <w:r w:rsidRPr="000F25F6">
        <w:rPr>
          <w:sz w:val="28"/>
          <w:szCs w:val="28"/>
        </w:rPr>
        <w:t>обретение жилья;</w:t>
      </w:r>
    </w:p>
    <w:p w:rsidR="008402C5" w:rsidRPr="000F25F6" w:rsidRDefault="008402C5" w:rsidP="009C7215">
      <w:pPr>
        <w:numPr>
          <w:ilvl w:val="0"/>
          <w:numId w:val="158"/>
        </w:numPr>
        <w:tabs>
          <w:tab w:val="left" w:pos="851"/>
        </w:tabs>
        <w:ind w:left="0" w:firstLine="567"/>
        <w:jc w:val="both"/>
        <w:rPr>
          <w:sz w:val="28"/>
          <w:szCs w:val="28"/>
        </w:rPr>
      </w:pPr>
      <w:r w:rsidRPr="000F25F6">
        <w:rPr>
          <w:sz w:val="28"/>
          <w:szCs w:val="28"/>
        </w:rPr>
        <w:t xml:space="preserve">8,1% </w:t>
      </w:r>
      <w:r w:rsidRPr="00263CFE">
        <w:rPr>
          <w:sz w:val="28"/>
          <w:szCs w:val="28"/>
        </w:rPr>
        <w:t xml:space="preserve">по программе </w:t>
      </w:r>
      <w:r w:rsidRPr="000F25F6">
        <w:rPr>
          <w:sz w:val="28"/>
          <w:szCs w:val="28"/>
        </w:rPr>
        <w:t xml:space="preserve">"Ликвидация и расселение приспособленных для проживания строений, расположенных в поселках: МУ-15 (СУ-18), АТП-10, Геофизиков, Энергетиков, СМП-553 города на 2013-2015 годы", где </w:t>
      </w:r>
      <w:r>
        <w:rPr>
          <w:sz w:val="28"/>
          <w:szCs w:val="28"/>
        </w:rPr>
        <w:t>отклон</w:t>
      </w:r>
      <w:r>
        <w:rPr>
          <w:sz w:val="28"/>
          <w:szCs w:val="28"/>
        </w:rPr>
        <w:t>е</w:t>
      </w:r>
      <w:r>
        <w:rPr>
          <w:sz w:val="28"/>
          <w:szCs w:val="28"/>
        </w:rPr>
        <w:t>ние исполнения</w:t>
      </w:r>
      <w:r w:rsidRPr="000F25F6">
        <w:rPr>
          <w:sz w:val="28"/>
          <w:szCs w:val="28"/>
        </w:rPr>
        <w:t xml:space="preserve"> от плановых назначений, обусловлено:</w:t>
      </w:r>
    </w:p>
    <w:p w:rsidR="008402C5" w:rsidRDefault="008402C5" w:rsidP="009C7215">
      <w:pPr>
        <w:pStyle w:val="af8"/>
        <w:numPr>
          <w:ilvl w:val="0"/>
          <w:numId w:val="153"/>
        </w:numPr>
        <w:tabs>
          <w:tab w:val="left" w:pos="1134"/>
        </w:tabs>
        <w:ind w:left="567" w:firstLine="567"/>
        <w:jc w:val="both"/>
        <w:rPr>
          <w:sz w:val="28"/>
          <w:szCs w:val="28"/>
        </w:rPr>
      </w:pPr>
      <w:r>
        <w:rPr>
          <w:sz w:val="28"/>
          <w:szCs w:val="28"/>
        </w:rPr>
        <w:lastRenderedPageBreak/>
        <w:t>сложившейся экономией по итогам проведения конкурсных пр</w:t>
      </w:r>
      <w:r>
        <w:rPr>
          <w:sz w:val="28"/>
          <w:szCs w:val="28"/>
        </w:rPr>
        <w:t>о</w:t>
      </w:r>
      <w:r>
        <w:rPr>
          <w:sz w:val="28"/>
          <w:szCs w:val="28"/>
        </w:rPr>
        <w:t>цедур в сумме 3 566,11 тыс. рублей, что составляет 69,0% от начальной максимальной стоимости;</w:t>
      </w:r>
    </w:p>
    <w:p w:rsidR="008402C5" w:rsidRPr="00540FF5" w:rsidRDefault="008402C5" w:rsidP="009C7215">
      <w:pPr>
        <w:pStyle w:val="af8"/>
        <w:numPr>
          <w:ilvl w:val="0"/>
          <w:numId w:val="153"/>
        </w:numPr>
        <w:tabs>
          <w:tab w:val="left" w:pos="1134"/>
        </w:tabs>
        <w:ind w:left="567" w:firstLine="567"/>
        <w:jc w:val="both"/>
        <w:rPr>
          <w:sz w:val="28"/>
          <w:szCs w:val="28"/>
        </w:rPr>
      </w:pPr>
      <w:r>
        <w:rPr>
          <w:sz w:val="28"/>
          <w:szCs w:val="28"/>
        </w:rPr>
        <w:t>а так же в связи с тем, что срок исполнения ваше указанных работ определен на 2015 год.</w:t>
      </w:r>
    </w:p>
    <w:p w:rsidR="008402C5" w:rsidRDefault="008402C5" w:rsidP="008402C5">
      <w:pPr>
        <w:pStyle w:val="af8"/>
        <w:numPr>
          <w:ilvl w:val="0"/>
          <w:numId w:val="94"/>
        </w:numPr>
        <w:tabs>
          <w:tab w:val="left" w:pos="851"/>
          <w:tab w:val="left" w:pos="1134"/>
        </w:tabs>
        <w:ind w:left="0" w:firstLine="567"/>
        <w:jc w:val="both"/>
        <w:rPr>
          <w:sz w:val="28"/>
          <w:szCs w:val="28"/>
        </w:rPr>
      </w:pPr>
      <w:r>
        <w:rPr>
          <w:sz w:val="28"/>
          <w:szCs w:val="28"/>
        </w:rPr>
        <w:t xml:space="preserve">71,6% по программе </w:t>
      </w:r>
      <w:r w:rsidRPr="00540FF5">
        <w:rPr>
          <w:sz w:val="28"/>
          <w:szCs w:val="28"/>
        </w:rPr>
        <w:t>"Ликвидация и расселение приспособленных для проживания строений, расположенных в поселках:</w:t>
      </w:r>
      <w:r>
        <w:rPr>
          <w:sz w:val="28"/>
          <w:szCs w:val="28"/>
        </w:rPr>
        <w:t xml:space="preserve"> </w:t>
      </w:r>
      <w:r w:rsidRPr="00540FF5">
        <w:rPr>
          <w:sz w:val="28"/>
          <w:szCs w:val="28"/>
        </w:rPr>
        <w:t>СУ-7,</w:t>
      </w:r>
      <w:r>
        <w:rPr>
          <w:sz w:val="28"/>
          <w:szCs w:val="28"/>
        </w:rPr>
        <w:t xml:space="preserve"> </w:t>
      </w:r>
      <w:r w:rsidRPr="00540FF5">
        <w:rPr>
          <w:sz w:val="28"/>
          <w:szCs w:val="28"/>
        </w:rPr>
        <w:t xml:space="preserve">СУ-56, </w:t>
      </w:r>
      <w:proofErr w:type="spellStart"/>
      <w:r w:rsidRPr="00540FF5">
        <w:rPr>
          <w:sz w:val="28"/>
          <w:szCs w:val="28"/>
        </w:rPr>
        <w:t>Бугульми</w:t>
      </w:r>
      <w:r w:rsidRPr="00540FF5">
        <w:rPr>
          <w:sz w:val="28"/>
          <w:szCs w:val="28"/>
        </w:rPr>
        <w:t>н</w:t>
      </w:r>
      <w:r w:rsidRPr="00540FF5">
        <w:rPr>
          <w:sz w:val="28"/>
          <w:szCs w:val="28"/>
        </w:rPr>
        <w:t>ское</w:t>
      </w:r>
      <w:proofErr w:type="spellEnd"/>
      <w:r w:rsidRPr="00540FF5">
        <w:rPr>
          <w:sz w:val="28"/>
          <w:szCs w:val="28"/>
        </w:rPr>
        <w:t xml:space="preserve"> УБР, </w:t>
      </w:r>
      <w:proofErr w:type="spellStart"/>
      <w:r w:rsidRPr="00540FF5">
        <w:rPr>
          <w:sz w:val="28"/>
          <w:szCs w:val="28"/>
        </w:rPr>
        <w:t>Двигательмонтаж</w:t>
      </w:r>
      <w:proofErr w:type="spellEnd"/>
      <w:r w:rsidRPr="00540FF5">
        <w:rPr>
          <w:sz w:val="28"/>
          <w:szCs w:val="28"/>
        </w:rPr>
        <w:t xml:space="preserve"> города Нижневартовска, на 2012-2014 годы"</w:t>
      </w:r>
      <w:r>
        <w:rPr>
          <w:sz w:val="28"/>
          <w:szCs w:val="28"/>
        </w:rPr>
        <w:t xml:space="preserve">, низкий процент исполнения обусловлен </w:t>
      </w:r>
      <w:r w:rsidRPr="00FE138A">
        <w:rPr>
          <w:sz w:val="28"/>
          <w:szCs w:val="28"/>
        </w:rPr>
        <w:t>сложившейся экономией по итогам проведения конкурсных процедур</w:t>
      </w:r>
      <w:r>
        <w:rPr>
          <w:sz w:val="28"/>
          <w:szCs w:val="28"/>
        </w:rPr>
        <w:t xml:space="preserve">, </w:t>
      </w:r>
      <w:r w:rsidRPr="00FE138A">
        <w:rPr>
          <w:sz w:val="28"/>
          <w:szCs w:val="28"/>
        </w:rPr>
        <w:t>а так же в связи с тем, что срок исполн</w:t>
      </w:r>
      <w:r w:rsidRPr="00FE138A">
        <w:rPr>
          <w:sz w:val="28"/>
          <w:szCs w:val="28"/>
        </w:rPr>
        <w:t>е</w:t>
      </w:r>
      <w:r w:rsidRPr="00FE138A">
        <w:rPr>
          <w:sz w:val="28"/>
          <w:szCs w:val="28"/>
        </w:rPr>
        <w:t>ния ваше указанных работ определен на 2015 год.</w:t>
      </w:r>
    </w:p>
    <w:p w:rsidR="008402C5" w:rsidRDefault="008402C5" w:rsidP="008402C5">
      <w:pPr>
        <w:tabs>
          <w:tab w:val="left" w:pos="851"/>
        </w:tabs>
        <w:ind w:firstLine="567"/>
        <w:jc w:val="both"/>
        <w:rPr>
          <w:sz w:val="28"/>
          <w:szCs w:val="28"/>
        </w:rPr>
      </w:pPr>
      <w:r w:rsidRPr="005834EE">
        <w:rPr>
          <w:sz w:val="28"/>
          <w:szCs w:val="28"/>
        </w:rPr>
        <w:t>В результате анализа</w:t>
      </w:r>
      <w:r>
        <w:rPr>
          <w:sz w:val="28"/>
          <w:szCs w:val="28"/>
        </w:rPr>
        <w:t xml:space="preserve"> исполнения расходов предусмотренных в</w:t>
      </w:r>
      <w:r w:rsidRPr="000F25F6">
        <w:rPr>
          <w:b/>
          <w:bCs/>
          <w:i/>
          <w:iCs/>
          <w:sz w:val="20"/>
          <w:szCs w:val="20"/>
        </w:rPr>
        <w:t xml:space="preserve"> </w:t>
      </w:r>
      <w:r>
        <w:rPr>
          <w:bCs/>
          <w:iCs/>
          <w:sz w:val="28"/>
          <w:szCs w:val="28"/>
        </w:rPr>
        <w:t>в</w:t>
      </w:r>
      <w:r w:rsidRPr="000F25F6">
        <w:rPr>
          <w:bCs/>
          <w:iCs/>
          <w:sz w:val="28"/>
          <w:szCs w:val="28"/>
        </w:rPr>
        <w:t>едо</w:t>
      </w:r>
      <w:r w:rsidRPr="000F25F6">
        <w:rPr>
          <w:bCs/>
          <w:iCs/>
          <w:sz w:val="28"/>
          <w:szCs w:val="28"/>
        </w:rPr>
        <w:t>м</w:t>
      </w:r>
      <w:r w:rsidRPr="000F25F6">
        <w:rPr>
          <w:bCs/>
          <w:iCs/>
          <w:sz w:val="28"/>
          <w:szCs w:val="28"/>
        </w:rPr>
        <w:t>ственны</w:t>
      </w:r>
      <w:r>
        <w:rPr>
          <w:bCs/>
          <w:iCs/>
          <w:sz w:val="28"/>
          <w:szCs w:val="28"/>
        </w:rPr>
        <w:t>х</w:t>
      </w:r>
      <w:r w:rsidRPr="000F25F6">
        <w:rPr>
          <w:bCs/>
          <w:iCs/>
          <w:sz w:val="28"/>
          <w:szCs w:val="28"/>
        </w:rPr>
        <w:t xml:space="preserve"> целевы</w:t>
      </w:r>
      <w:r>
        <w:rPr>
          <w:bCs/>
          <w:iCs/>
          <w:sz w:val="28"/>
          <w:szCs w:val="28"/>
        </w:rPr>
        <w:t>х</w:t>
      </w:r>
      <w:r w:rsidRPr="000F25F6">
        <w:rPr>
          <w:bCs/>
          <w:iCs/>
          <w:sz w:val="28"/>
          <w:szCs w:val="28"/>
        </w:rPr>
        <w:t xml:space="preserve"> программ</w:t>
      </w:r>
      <w:r>
        <w:rPr>
          <w:bCs/>
          <w:iCs/>
          <w:sz w:val="28"/>
          <w:szCs w:val="28"/>
        </w:rPr>
        <w:t>ах (далее по тексту – ВЦП)</w:t>
      </w:r>
      <w:r>
        <w:rPr>
          <w:sz w:val="28"/>
          <w:szCs w:val="28"/>
        </w:rPr>
        <w:t>, установлено, что их доля в общей структуре расходов составила 23,8% (</w:t>
      </w:r>
      <w:r w:rsidRPr="00033A3A">
        <w:rPr>
          <w:bCs/>
          <w:iCs/>
          <w:sz w:val="28"/>
          <w:szCs w:val="28"/>
        </w:rPr>
        <w:t>205 356,47</w:t>
      </w:r>
      <w:r>
        <w:rPr>
          <w:b/>
          <w:bCs/>
          <w:i/>
          <w:iCs/>
          <w:sz w:val="20"/>
          <w:szCs w:val="20"/>
        </w:rPr>
        <w:t xml:space="preserve"> </w:t>
      </w:r>
      <w:r>
        <w:rPr>
          <w:sz w:val="28"/>
          <w:szCs w:val="28"/>
        </w:rPr>
        <w:t>тыс</w:t>
      </w:r>
      <w:proofErr w:type="gramStart"/>
      <w:r>
        <w:rPr>
          <w:sz w:val="28"/>
          <w:szCs w:val="28"/>
        </w:rPr>
        <w:t>.р</w:t>
      </w:r>
      <w:proofErr w:type="gramEnd"/>
      <w:r>
        <w:rPr>
          <w:sz w:val="28"/>
          <w:szCs w:val="28"/>
        </w:rPr>
        <w:t>ублей), где исполнение по ВЦП:</w:t>
      </w:r>
    </w:p>
    <w:p w:rsidR="008402C5" w:rsidRPr="00FE138A" w:rsidRDefault="008402C5" w:rsidP="008402C5">
      <w:pPr>
        <w:pStyle w:val="af8"/>
        <w:numPr>
          <w:ilvl w:val="0"/>
          <w:numId w:val="94"/>
        </w:numPr>
        <w:tabs>
          <w:tab w:val="left" w:pos="851"/>
          <w:tab w:val="left" w:pos="1134"/>
        </w:tabs>
        <w:ind w:left="0" w:firstLine="567"/>
        <w:jc w:val="both"/>
        <w:rPr>
          <w:sz w:val="28"/>
          <w:szCs w:val="28"/>
        </w:rPr>
      </w:pPr>
      <w:proofErr w:type="gramStart"/>
      <w:r>
        <w:rPr>
          <w:sz w:val="28"/>
          <w:szCs w:val="28"/>
        </w:rPr>
        <w:t xml:space="preserve">74,1% </w:t>
      </w:r>
      <w:r w:rsidRPr="00FE138A">
        <w:rPr>
          <w:sz w:val="28"/>
          <w:szCs w:val="28"/>
        </w:rPr>
        <w:t>"Управление муниципальной собственностью и земельными ресурсами муниципального образования город Нижневартовск"</w:t>
      </w:r>
      <w:r>
        <w:rPr>
          <w:sz w:val="28"/>
          <w:szCs w:val="28"/>
        </w:rPr>
        <w:t xml:space="preserve">, составило низкий процент исполнения </w:t>
      </w:r>
      <w:r w:rsidRPr="00FE138A">
        <w:rPr>
          <w:sz w:val="28"/>
          <w:szCs w:val="28"/>
        </w:rPr>
        <w:t>обусловлен</w:t>
      </w:r>
      <w:r>
        <w:rPr>
          <w:sz w:val="28"/>
          <w:szCs w:val="28"/>
        </w:rPr>
        <w:t xml:space="preserve"> следующими факторами</w:t>
      </w:r>
      <w:r w:rsidRPr="00FE138A">
        <w:rPr>
          <w:sz w:val="28"/>
          <w:szCs w:val="28"/>
        </w:rPr>
        <w:t xml:space="preserve">: </w:t>
      </w:r>
      <w:proofErr w:type="gramEnd"/>
    </w:p>
    <w:p w:rsidR="008402C5" w:rsidRPr="00FE138A" w:rsidRDefault="008402C5" w:rsidP="009C7215">
      <w:pPr>
        <w:pStyle w:val="af8"/>
        <w:numPr>
          <w:ilvl w:val="0"/>
          <w:numId w:val="154"/>
        </w:numPr>
        <w:tabs>
          <w:tab w:val="left" w:pos="567"/>
        </w:tabs>
        <w:ind w:left="567" w:firstLine="567"/>
        <w:jc w:val="both"/>
        <w:rPr>
          <w:sz w:val="28"/>
          <w:szCs w:val="28"/>
        </w:rPr>
      </w:pPr>
      <w:r w:rsidRPr="00FE138A">
        <w:rPr>
          <w:sz w:val="28"/>
          <w:szCs w:val="28"/>
        </w:rPr>
        <w:t>отказом застройщика</w:t>
      </w:r>
      <w:r>
        <w:rPr>
          <w:sz w:val="28"/>
          <w:szCs w:val="28"/>
        </w:rPr>
        <w:t xml:space="preserve"> ЗАО «</w:t>
      </w:r>
      <w:proofErr w:type="spellStart"/>
      <w:r>
        <w:rPr>
          <w:sz w:val="28"/>
          <w:szCs w:val="28"/>
        </w:rPr>
        <w:t>Нижневартовскстройдеталь</w:t>
      </w:r>
      <w:proofErr w:type="spellEnd"/>
      <w:r>
        <w:rPr>
          <w:sz w:val="28"/>
          <w:szCs w:val="28"/>
        </w:rPr>
        <w:t>»</w:t>
      </w:r>
      <w:r w:rsidRPr="00FE138A">
        <w:rPr>
          <w:sz w:val="28"/>
          <w:szCs w:val="28"/>
        </w:rPr>
        <w:t xml:space="preserve"> от д</w:t>
      </w:r>
      <w:r w:rsidRPr="00FE138A">
        <w:rPr>
          <w:sz w:val="28"/>
          <w:szCs w:val="28"/>
        </w:rPr>
        <w:t>о</w:t>
      </w:r>
      <w:r w:rsidRPr="00FE138A">
        <w:rPr>
          <w:sz w:val="28"/>
          <w:szCs w:val="28"/>
        </w:rPr>
        <w:t>срочного перечисления выкупной цены за изымаемые жилые помещения по договору о развитии застроенной территории 9а микрорайона города и квартала "Центральный";</w:t>
      </w:r>
    </w:p>
    <w:p w:rsidR="008402C5" w:rsidRPr="00FE138A" w:rsidRDefault="008402C5" w:rsidP="009C7215">
      <w:pPr>
        <w:pStyle w:val="af8"/>
        <w:numPr>
          <w:ilvl w:val="0"/>
          <w:numId w:val="154"/>
        </w:numPr>
        <w:tabs>
          <w:tab w:val="left" w:pos="567"/>
        </w:tabs>
        <w:ind w:left="567" w:firstLine="567"/>
        <w:jc w:val="both"/>
        <w:rPr>
          <w:sz w:val="28"/>
          <w:szCs w:val="28"/>
        </w:rPr>
      </w:pPr>
      <w:r>
        <w:rPr>
          <w:sz w:val="28"/>
          <w:szCs w:val="28"/>
        </w:rPr>
        <w:t>отсутствие заявок на проведение оценки и технической инвент</w:t>
      </w:r>
      <w:r>
        <w:rPr>
          <w:sz w:val="28"/>
          <w:szCs w:val="28"/>
        </w:rPr>
        <w:t>а</w:t>
      </w:r>
      <w:r>
        <w:rPr>
          <w:sz w:val="28"/>
          <w:szCs w:val="28"/>
        </w:rPr>
        <w:t>ризации муниципального имущества, в рамках мероприятий связанных с муниципальной собственностью</w:t>
      </w:r>
      <w:r w:rsidRPr="00FE138A">
        <w:rPr>
          <w:sz w:val="28"/>
          <w:szCs w:val="28"/>
        </w:rPr>
        <w:t>.</w:t>
      </w:r>
    </w:p>
    <w:p w:rsidR="008402C5" w:rsidRPr="00DD4EB0" w:rsidRDefault="008402C5" w:rsidP="009C7215">
      <w:pPr>
        <w:numPr>
          <w:ilvl w:val="0"/>
          <w:numId w:val="95"/>
        </w:numPr>
        <w:tabs>
          <w:tab w:val="left" w:pos="851"/>
          <w:tab w:val="left" w:pos="1134"/>
        </w:tabs>
        <w:ind w:left="0" w:firstLine="567"/>
        <w:jc w:val="both"/>
        <w:rPr>
          <w:sz w:val="28"/>
          <w:szCs w:val="28"/>
        </w:rPr>
      </w:pPr>
      <w:r>
        <w:rPr>
          <w:sz w:val="28"/>
          <w:szCs w:val="28"/>
        </w:rPr>
        <w:t xml:space="preserve"> </w:t>
      </w:r>
      <w:r w:rsidRPr="00DD4EB0">
        <w:rPr>
          <w:sz w:val="28"/>
          <w:szCs w:val="28"/>
        </w:rPr>
        <w:t>"Кадастровый центр"</w:t>
      </w:r>
      <w:r>
        <w:rPr>
          <w:sz w:val="28"/>
          <w:szCs w:val="28"/>
        </w:rPr>
        <w:t xml:space="preserve"> составило 100%, мероприятия данной програ</w:t>
      </w:r>
      <w:r>
        <w:rPr>
          <w:sz w:val="28"/>
          <w:szCs w:val="28"/>
        </w:rPr>
        <w:t>м</w:t>
      </w:r>
      <w:r>
        <w:rPr>
          <w:sz w:val="28"/>
          <w:szCs w:val="28"/>
        </w:rPr>
        <w:t xml:space="preserve">мы направлены на </w:t>
      </w:r>
      <w:r w:rsidRPr="00DD4EB0">
        <w:rPr>
          <w:sz w:val="28"/>
          <w:szCs w:val="28"/>
        </w:rPr>
        <w:t>повышение эффективности использования земли, созд</w:t>
      </w:r>
      <w:r w:rsidRPr="00DD4EB0">
        <w:rPr>
          <w:sz w:val="28"/>
          <w:szCs w:val="28"/>
        </w:rPr>
        <w:t>а</w:t>
      </w:r>
      <w:r w:rsidRPr="00DD4EB0">
        <w:rPr>
          <w:sz w:val="28"/>
          <w:szCs w:val="28"/>
        </w:rPr>
        <w:t>ние условий для увеличения социального, инвестиционного, производител</w:t>
      </w:r>
      <w:r w:rsidRPr="00DD4EB0">
        <w:rPr>
          <w:sz w:val="28"/>
          <w:szCs w:val="28"/>
        </w:rPr>
        <w:t>ь</w:t>
      </w:r>
      <w:r w:rsidRPr="00DD4EB0">
        <w:rPr>
          <w:sz w:val="28"/>
          <w:szCs w:val="28"/>
        </w:rPr>
        <w:t>ного потенциала земельных ресурсов</w:t>
      </w:r>
      <w:r>
        <w:rPr>
          <w:sz w:val="28"/>
          <w:szCs w:val="28"/>
        </w:rPr>
        <w:t>,</w:t>
      </w:r>
      <w:r w:rsidRPr="00DD4EB0">
        <w:rPr>
          <w:sz w:val="28"/>
          <w:szCs w:val="28"/>
        </w:rPr>
        <w:t xml:space="preserve"> </w:t>
      </w:r>
      <w:r>
        <w:rPr>
          <w:sz w:val="28"/>
          <w:szCs w:val="28"/>
        </w:rPr>
        <w:t>ответственность за реализацию ук</w:t>
      </w:r>
      <w:r>
        <w:rPr>
          <w:sz w:val="28"/>
          <w:szCs w:val="28"/>
        </w:rPr>
        <w:t>а</w:t>
      </w:r>
      <w:r>
        <w:rPr>
          <w:sz w:val="28"/>
          <w:szCs w:val="28"/>
        </w:rPr>
        <w:t>занной выше п</w:t>
      </w:r>
      <w:r w:rsidRPr="00DD4EB0">
        <w:rPr>
          <w:sz w:val="28"/>
          <w:szCs w:val="28"/>
        </w:rPr>
        <w:t>рограммы и достижение целевых показателей несет</w:t>
      </w:r>
      <w:r>
        <w:rPr>
          <w:sz w:val="28"/>
          <w:szCs w:val="28"/>
        </w:rPr>
        <w:t xml:space="preserve"> </w:t>
      </w:r>
      <w:r w:rsidRPr="00DD4EB0">
        <w:rPr>
          <w:sz w:val="28"/>
          <w:szCs w:val="28"/>
        </w:rPr>
        <w:t>Муниц</w:t>
      </w:r>
      <w:r w:rsidRPr="00DD4EB0">
        <w:rPr>
          <w:sz w:val="28"/>
          <w:szCs w:val="28"/>
        </w:rPr>
        <w:t>и</w:t>
      </w:r>
      <w:r w:rsidRPr="00DD4EB0">
        <w:rPr>
          <w:sz w:val="28"/>
          <w:szCs w:val="28"/>
        </w:rPr>
        <w:t>пальное автономное учреждение "Нижневартовский кадастровый центр".</w:t>
      </w:r>
    </w:p>
    <w:p w:rsidR="008402C5" w:rsidRDefault="008402C5" w:rsidP="008402C5">
      <w:pPr>
        <w:autoSpaceDE w:val="0"/>
        <w:autoSpaceDN w:val="0"/>
        <w:adjustRightInd w:val="0"/>
        <w:spacing w:after="120"/>
        <w:ind w:firstLine="539"/>
        <w:jc w:val="both"/>
        <w:rPr>
          <w:sz w:val="28"/>
          <w:szCs w:val="28"/>
        </w:rPr>
      </w:pPr>
      <w:r w:rsidRPr="007036AE">
        <w:rPr>
          <w:sz w:val="28"/>
          <w:szCs w:val="28"/>
        </w:rPr>
        <w:t>Направления расходования средств в основной своей массе соответств</w:t>
      </w:r>
      <w:r w:rsidRPr="007036AE">
        <w:rPr>
          <w:sz w:val="28"/>
          <w:szCs w:val="28"/>
        </w:rPr>
        <w:t>о</w:t>
      </w:r>
      <w:r w:rsidRPr="007036AE">
        <w:rPr>
          <w:sz w:val="28"/>
          <w:szCs w:val="28"/>
        </w:rPr>
        <w:t>вали направлениям бюджетной политики,  а так же прогнозу  социально-экономического развития города  Нижневартовска.</w:t>
      </w:r>
    </w:p>
    <w:p w:rsidR="008402C5" w:rsidRPr="003A3403" w:rsidRDefault="008402C5" w:rsidP="008402C5">
      <w:pPr>
        <w:autoSpaceDE w:val="0"/>
        <w:autoSpaceDN w:val="0"/>
        <w:adjustRightInd w:val="0"/>
        <w:spacing w:after="120"/>
        <w:ind w:firstLine="539"/>
        <w:jc w:val="both"/>
        <w:rPr>
          <w:sz w:val="28"/>
          <w:szCs w:val="28"/>
        </w:rPr>
      </w:pPr>
      <w:proofErr w:type="gramStart"/>
      <w:r w:rsidRPr="0090075C">
        <w:rPr>
          <w:sz w:val="28"/>
          <w:szCs w:val="28"/>
        </w:rPr>
        <w:t>В соответствии с постановлением администрации города Нижневарто</w:t>
      </w:r>
      <w:r w:rsidRPr="0090075C">
        <w:rPr>
          <w:sz w:val="28"/>
          <w:szCs w:val="28"/>
        </w:rPr>
        <w:t>в</w:t>
      </w:r>
      <w:r w:rsidRPr="0090075C">
        <w:rPr>
          <w:sz w:val="28"/>
          <w:szCs w:val="28"/>
        </w:rPr>
        <w:t>ска от 19.09.2011 №1081 «Об определении структурных подразделений а</w:t>
      </w:r>
      <w:r w:rsidRPr="0090075C">
        <w:rPr>
          <w:sz w:val="28"/>
          <w:szCs w:val="28"/>
        </w:rPr>
        <w:t>д</w:t>
      </w:r>
      <w:r w:rsidRPr="0090075C">
        <w:rPr>
          <w:sz w:val="28"/>
          <w:szCs w:val="28"/>
        </w:rPr>
        <w:t>министрации города Нижневартовска, осуществляющих функции и полн</w:t>
      </w:r>
      <w:r w:rsidRPr="0090075C">
        <w:rPr>
          <w:sz w:val="28"/>
          <w:szCs w:val="28"/>
        </w:rPr>
        <w:t>о</w:t>
      </w:r>
      <w:r w:rsidRPr="0090075C">
        <w:rPr>
          <w:sz w:val="28"/>
          <w:szCs w:val="28"/>
        </w:rPr>
        <w:t xml:space="preserve">мочия учредителя муниципальных учреждений» ДМС и ЗР </w:t>
      </w:r>
      <w:r w:rsidRPr="000D347F">
        <w:rPr>
          <w:b/>
          <w:i/>
          <w:sz w:val="28"/>
          <w:szCs w:val="28"/>
        </w:rPr>
        <w:t>переданы фун</w:t>
      </w:r>
      <w:r w:rsidRPr="000D347F">
        <w:rPr>
          <w:b/>
          <w:i/>
          <w:sz w:val="28"/>
          <w:szCs w:val="28"/>
        </w:rPr>
        <w:t>к</w:t>
      </w:r>
      <w:r w:rsidRPr="000D347F">
        <w:rPr>
          <w:b/>
          <w:i/>
          <w:sz w:val="28"/>
          <w:szCs w:val="28"/>
        </w:rPr>
        <w:t>ции и полномочия учредителя в отношении муниципального автономн</w:t>
      </w:r>
      <w:r w:rsidRPr="000D347F">
        <w:rPr>
          <w:b/>
          <w:i/>
          <w:sz w:val="28"/>
          <w:szCs w:val="28"/>
        </w:rPr>
        <w:t>о</w:t>
      </w:r>
      <w:r w:rsidRPr="000D347F">
        <w:rPr>
          <w:b/>
          <w:i/>
          <w:sz w:val="28"/>
          <w:szCs w:val="28"/>
        </w:rPr>
        <w:t>го учреждения «Нижневартовский кадастровый центр»</w:t>
      </w:r>
      <w:r w:rsidRPr="0090075C">
        <w:rPr>
          <w:sz w:val="28"/>
          <w:szCs w:val="28"/>
        </w:rPr>
        <w:t xml:space="preserve"> (</w:t>
      </w:r>
      <w:r w:rsidRPr="0090075C">
        <w:rPr>
          <w:i/>
          <w:sz w:val="28"/>
          <w:szCs w:val="28"/>
        </w:rPr>
        <w:t>далее по тексту – МАУ «НКЦ»)</w:t>
      </w:r>
      <w:r>
        <w:rPr>
          <w:i/>
          <w:sz w:val="28"/>
          <w:szCs w:val="28"/>
        </w:rPr>
        <w:t xml:space="preserve">, </w:t>
      </w:r>
      <w:r w:rsidRPr="003A3403">
        <w:rPr>
          <w:sz w:val="28"/>
          <w:szCs w:val="28"/>
        </w:rPr>
        <w:t>основной целью создания которого является организация и выполнение работ по землеустройству, и оказание услуг по</w:t>
      </w:r>
      <w:proofErr w:type="gramEnd"/>
      <w:r w:rsidRPr="003A3403">
        <w:rPr>
          <w:sz w:val="28"/>
          <w:szCs w:val="28"/>
        </w:rPr>
        <w:t xml:space="preserve"> оформлению землеустроительной документации.</w:t>
      </w:r>
    </w:p>
    <w:p w:rsidR="008402C5" w:rsidRPr="00FD7B82" w:rsidRDefault="008402C5" w:rsidP="008402C5">
      <w:pPr>
        <w:ind w:firstLine="540"/>
        <w:jc w:val="both"/>
        <w:rPr>
          <w:b/>
          <w:i/>
          <w:sz w:val="28"/>
          <w:szCs w:val="28"/>
        </w:rPr>
      </w:pPr>
      <w:r>
        <w:rPr>
          <w:sz w:val="28"/>
          <w:szCs w:val="28"/>
        </w:rPr>
        <w:lastRenderedPageBreak/>
        <w:t xml:space="preserve">В результате анализа функций и полномочий учредителя  в отношении МАУ «НКЦ» в части </w:t>
      </w:r>
      <w:r w:rsidRPr="00FD7B82">
        <w:rPr>
          <w:sz w:val="28"/>
          <w:szCs w:val="28"/>
        </w:rPr>
        <w:t xml:space="preserve">соблюдения порядка формирования и процедуры утверждения муниципального задания  ДМС и ЗР МАУ «НКЦ» </w:t>
      </w:r>
      <w:r w:rsidRPr="00FD7B82">
        <w:rPr>
          <w:b/>
          <w:i/>
          <w:sz w:val="28"/>
          <w:szCs w:val="28"/>
        </w:rPr>
        <w:t>нарушений требований действующего законодательства и актов органов местного самоуправления  не установлено</w:t>
      </w:r>
      <w:r>
        <w:rPr>
          <w:sz w:val="28"/>
          <w:szCs w:val="28"/>
        </w:rPr>
        <w:t xml:space="preserve">, где </w:t>
      </w:r>
      <w:r w:rsidRPr="00FD7B82">
        <w:rPr>
          <w:b/>
          <w:i/>
          <w:sz w:val="28"/>
          <w:szCs w:val="28"/>
        </w:rPr>
        <w:t>муниципальное задание:</w:t>
      </w:r>
    </w:p>
    <w:p w:rsidR="008402C5" w:rsidRPr="00FD7B82" w:rsidRDefault="008402C5" w:rsidP="00E7153C">
      <w:pPr>
        <w:numPr>
          <w:ilvl w:val="0"/>
          <w:numId w:val="94"/>
        </w:numPr>
        <w:tabs>
          <w:tab w:val="left" w:pos="0"/>
          <w:tab w:val="left" w:pos="851"/>
          <w:tab w:val="left" w:pos="1134"/>
        </w:tabs>
        <w:autoSpaceDE w:val="0"/>
        <w:autoSpaceDN w:val="0"/>
        <w:adjustRightInd w:val="0"/>
        <w:ind w:left="0" w:firstLine="567"/>
        <w:jc w:val="both"/>
        <w:rPr>
          <w:sz w:val="28"/>
          <w:szCs w:val="28"/>
        </w:rPr>
      </w:pPr>
      <w:proofErr w:type="gramStart"/>
      <w:r w:rsidRPr="00FD7B82">
        <w:rPr>
          <w:sz w:val="28"/>
          <w:szCs w:val="28"/>
        </w:rPr>
        <w:t>утверждено в срок, а именно 26.12.2013 г., что соответствует  п.3 П</w:t>
      </w:r>
      <w:r w:rsidRPr="00FD7B82">
        <w:rPr>
          <w:sz w:val="28"/>
          <w:szCs w:val="28"/>
        </w:rPr>
        <w:t>о</w:t>
      </w:r>
      <w:r w:rsidRPr="00FD7B82">
        <w:rPr>
          <w:sz w:val="28"/>
          <w:szCs w:val="28"/>
        </w:rPr>
        <w:t>рядка формирования муниципального задания, где определено, что муниц</w:t>
      </w:r>
      <w:r w:rsidRPr="00FD7B82">
        <w:rPr>
          <w:sz w:val="28"/>
          <w:szCs w:val="28"/>
        </w:rPr>
        <w:t>и</w:t>
      </w:r>
      <w:r w:rsidRPr="00FD7B82">
        <w:rPr>
          <w:sz w:val="28"/>
          <w:szCs w:val="28"/>
        </w:rPr>
        <w:t>пальное задание формируется при формировании бюджета города на очере</w:t>
      </w:r>
      <w:r w:rsidRPr="00FD7B82">
        <w:rPr>
          <w:sz w:val="28"/>
          <w:szCs w:val="28"/>
        </w:rPr>
        <w:t>д</w:t>
      </w:r>
      <w:r w:rsidRPr="00FD7B82">
        <w:rPr>
          <w:sz w:val="28"/>
          <w:szCs w:val="28"/>
        </w:rPr>
        <w:t>ной финансовый год и на плановый период и утверждается после официал</w:t>
      </w:r>
      <w:r w:rsidRPr="00FD7B82">
        <w:rPr>
          <w:sz w:val="28"/>
          <w:szCs w:val="28"/>
        </w:rPr>
        <w:t>ь</w:t>
      </w:r>
      <w:r w:rsidRPr="00FD7B82">
        <w:rPr>
          <w:sz w:val="28"/>
          <w:szCs w:val="28"/>
        </w:rPr>
        <w:t xml:space="preserve">ного опубликования решения Думы города на очередной финансовый год и на плановый период и </w:t>
      </w:r>
      <w:r w:rsidRPr="00FD7B82">
        <w:rPr>
          <w:b/>
          <w:i/>
          <w:sz w:val="28"/>
          <w:szCs w:val="28"/>
        </w:rPr>
        <w:t>не позднее 31 декабря</w:t>
      </w:r>
      <w:r w:rsidRPr="00FD7B82">
        <w:rPr>
          <w:sz w:val="28"/>
          <w:szCs w:val="28"/>
        </w:rPr>
        <w:t xml:space="preserve"> текущего финансового года.</w:t>
      </w:r>
      <w:proofErr w:type="gramEnd"/>
    </w:p>
    <w:p w:rsidR="008402C5" w:rsidRDefault="008402C5" w:rsidP="00E7153C">
      <w:pPr>
        <w:numPr>
          <w:ilvl w:val="0"/>
          <w:numId w:val="95"/>
        </w:numPr>
        <w:tabs>
          <w:tab w:val="left" w:pos="851"/>
          <w:tab w:val="left" w:pos="993"/>
        </w:tabs>
        <w:autoSpaceDE w:val="0"/>
        <w:autoSpaceDN w:val="0"/>
        <w:adjustRightInd w:val="0"/>
        <w:ind w:left="0" w:firstLine="567"/>
        <w:jc w:val="both"/>
        <w:rPr>
          <w:sz w:val="28"/>
          <w:szCs w:val="28"/>
        </w:rPr>
      </w:pPr>
      <w:r w:rsidRPr="00FD7B82">
        <w:rPr>
          <w:sz w:val="28"/>
          <w:szCs w:val="28"/>
        </w:rPr>
        <w:t xml:space="preserve">финансовое обеспечение муниципального задания осуществлялось путем перечисления МАУ «НКЦ» субсидий </w:t>
      </w:r>
      <w:r>
        <w:rPr>
          <w:sz w:val="28"/>
          <w:szCs w:val="28"/>
        </w:rPr>
        <w:t xml:space="preserve"> в</w:t>
      </w:r>
      <w:r w:rsidRPr="00FD7B82">
        <w:rPr>
          <w:sz w:val="28"/>
          <w:szCs w:val="28"/>
        </w:rPr>
        <w:t xml:space="preserve"> соответствии с абзацами 1,3 пункта 1 статьи 78.1 БК РФ, а так же в соответствии со  </w:t>
      </w:r>
      <w:hyperlink r:id="rId32" w:history="1">
        <w:r w:rsidRPr="00FD7B82">
          <w:rPr>
            <w:sz w:val="28"/>
            <w:szCs w:val="28"/>
          </w:rPr>
          <w:t>ст. 4</w:t>
        </w:r>
      </w:hyperlink>
      <w:r w:rsidRPr="00FD7B82">
        <w:rPr>
          <w:sz w:val="28"/>
          <w:szCs w:val="28"/>
        </w:rPr>
        <w:t xml:space="preserve"> Федерального закона от 03.11.2006 №174-ФЗ "Об автономных учреждениях".</w:t>
      </w:r>
    </w:p>
    <w:p w:rsidR="008402C5" w:rsidRPr="00C34FC2" w:rsidRDefault="008402C5" w:rsidP="008402C5">
      <w:pPr>
        <w:autoSpaceDE w:val="0"/>
        <w:autoSpaceDN w:val="0"/>
        <w:adjustRightInd w:val="0"/>
        <w:ind w:firstLine="540"/>
        <w:jc w:val="both"/>
        <w:rPr>
          <w:sz w:val="28"/>
          <w:szCs w:val="28"/>
        </w:rPr>
      </w:pPr>
      <w:r w:rsidRPr="00C34FC2">
        <w:rPr>
          <w:sz w:val="28"/>
          <w:szCs w:val="28"/>
        </w:rPr>
        <w:t xml:space="preserve">Общий объем перечисленных средств МАУ «НКЦ» </w:t>
      </w:r>
      <w:r>
        <w:rPr>
          <w:sz w:val="28"/>
          <w:szCs w:val="28"/>
        </w:rPr>
        <w:t xml:space="preserve"> ДМС и ЗР </w:t>
      </w:r>
      <w:r w:rsidRPr="00C34FC2">
        <w:rPr>
          <w:sz w:val="28"/>
          <w:szCs w:val="28"/>
        </w:rPr>
        <w:t xml:space="preserve"> в форме субсидии в 2014 году составил:</w:t>
      </w:r>
    </w:p>
    <w:p w:rsidR="008402C5" w:rsidRPr="00C34FC2" w:rsidRDefault="008402C5" w:rsidP="008402C5">
      <w:pPr>
        <w:autoSpaceDE w:val="0"/>
        <w:autoSpaceDN w:val="0"/>
        <w:adjustRightInd w:val="0"/>
        <w:ind w:firstLine="540"/>
        <w:jc w:val="right"/>
        <w:rPr>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2924"/>
        <w:gridCol w:w="2127"/>
        <w:gridCol w:w="2268"/>
        <w:gridCol w:w="1559"/>
      </w:tblGrid>
      <w:tr w:rsidR="008402C5" w:rsidRPr="00C34FC2" w:rsidTr="008402C5">
        <w:tc>
          <w:tcPr>
            <w:tcW w:w="586" w:type="dxa"/>
            <w:shd w:val="clear" w:color="auto" w:fill="auto"/>
          </w:tcPr>
          <w:p w:rsidR="008402C5" w:rsidRPr="00C34FC2" w:rsidRDefault="008402C5" w:rsidP="008402C5">
            <w:pPr>
              <w:autoSpaceDE w:val="0"/>
              <w:autoSpaceDN w:val="0"/>
              <w:adjustRightInd w:val="0"/>
              <w:jc w:val="center"/>
              <w:rPr>
                <w:b/>
                <w:i/>
              </w:rPr>
            </w:pPr>
            <w:r w:rsidRPr="00C34FC2">
              <w:rPr>
                <w:b/>
                <w:bCs/>
                <w:i/>
                <w:iCs/>
              </w:rPr>
              <w:t xml:space="preserve">№ </w:t>
            </w:r>
            <w:proofErr w:type="gramStart"/>
            <w:r w:rsidRPr="00C34FC2">
              <w:rPr>
                <w:b/>
                <w:bCs/>
                <w:i/>
                <w:iCs/>
              </w:rPr>
              <w:t>п</w:t>
            </w:r>
            <w:proofErr w:type="gramEnd"/>
            <w:r w:rsidRPr="00C34FC2">
              <w:rPr>
                <w:b/>
                <w:bCs/>
                <w:i/>
                <w:iCs/>
              </w:rPr>
              <w:t>/п</w:t>
            </w:r>
          </w:p>
        </w:tc>
        <w:tc>
          <w:tcPr>
            <w:tcW w:w="2924" w:type="dxa"/>
            <w:shd w:val="clear" w:color="auto" w:fill="auto"/>
          </w:tcPr>
          <w:p w:rsidR="008402C5" w:rsidRPr="00C34FC2" w:rsidRDefault="008402C5" w:rsidP="008402C5">
            <w:pPr>
              <w:autoSpaceDE w:val="0"/>
              <w:autoSpaceDN w:val="0"/>
              <w:adjustRightInd w:val="0"/>
              <w:jc w:val="center"/>
              <w:rPr>
                <w:b/>
                <w:i/>
              </w:rPr>
            </w:pPr>
            <w:r w:rsidRPr="00C34FC2">
              <w:rPr>
                <w:b/>
                <w:i/>
              </w:rPr>
              <w:t>Вид финансового обесп</w:t>
            </w:r>
            <w:r w:rsidRPr="00C34FC2">
              <w:rPr>
                <w:b/>
                <w:i/>
              </w:rPr>
              <w:t>е</w:t>
            </w:r>
            <w:r w:rsidRPr="00C34FC2">
              <w:rPr>
                <w:b/>
                <w:i/>
              </w:rPr>
              <w:t>чения</w:t>
            </w:r>
          </w:p>
        </w:tc>
        <w:tc>
          <w:tcPr>
            <w:tcW w:w="2127" w:type="dxa"/>
            <w:shd w:val="clear" w:color="auto" w:fill="auto"/>
          </w:tcPr>
          <w:p w:rsidR="008402C5" w:rsidRPr="00C34FC2" w:rsidRDefault="008402C5" w:rsidP="008402C5">
            <w:pPr>
              <w:autoSpaceDE w:val="0"/>
              <w:autoSpaceDN w:val="0"/>
              <w:adjustRightInd w:val="0"/>
              <w:jc w:val="center"/>
              <w:rPr>
                <w:b/>
                <w:i/>
              </w:rPr>
            </w:pPr>
            <w:r w:rsidRPr="00C34FC2">
              <w:rPr>
                <w:b/>
                <w:i/>
              </w:rPr>
              <w:t>Утверждено плановых назн</w:t>
            </w:r>
            <w:r w:rsidRPr="00C34FC2">
              <w:rPr>
                <w:b/>
                <w:i/>
              </w:rPr>
              <w:t>а</w:t>
            </w:r>
            <w:r w:rsidRPr="00C34FC2">
              <w:rPr>
                <w:b/>
                <w:i/>
              </w:rPr>
              <w:t xml:space="preserve">чений, </w:t>
            </w:r>
            <w:r>
              <w:rPr>
                <w:b/>
                <w:i/>
              </w:rPr>
              <w:t xml:space="preserve"> тыс. ру</w:t>
            </w:r>
            <w:r>
              <w:rPr>
                <w:b/>
                <w:i/>
              </w:rPr>
              <w:t>б</w:t>
            </w:r>
            <w:r>
              <w:rPr>
                <w:b/>
                <w:i/>
              </w:rPr>
              <w:t>лей</w:t>
            </w:r>
          </w:p>
        </w:tc>
        <w:tc>
          <w:tcPr>
            <w:tcW w:w="2268" w:type="dxa"/>
            <w:shd w:val="clear" w:color="auto" w:fill="auto"/>
          </w:tcPr>
          <w:p w:rsidR="008402C5" w:rsidRPr="00C34FC2" w:rsidRDefault="008402C5" w:rsidP="008402C5">
            <w:pPr>
              <w:autoSpaceDE w:val="0"/>
              <w:autoSpaceDN w:val="0"/>
              <w:adjustRightInd w:val="0"/>
              <w:jc w:val="center"/>
              <w:rPr>
                <w:b/>
                <w:i/>
              </w:rPr>
            </w:pPr>
            <w:r w:rsidRPr="00C34FC2">
              <w:rPr>
                <w:b/>
                <w:i/>
              </w:rPr>
              <w:t>Исполнено дене</w:t>
            </w:r>
            <w:r w:rsidRPr="00C34FC2">
              <w:rPr>
                <w:b/>
                <w:i/>
              </w:rPr>
              <w:t>ж</w:t>
            </w:r>
            <w:r w:rsidRPr="00C34FC2">
              <w:rPr>
                <w:b/>
                <w:i/>
              </w:rPr>
              <w:t xml:space="preserve">ных обязательств </w:t>
            </w:r>
            <w:r>
              <w:rPr>
                <w:b/>
                <w:i/>
              </w:rPr>
              <w:t xml:space="preserve">ДМС и ЗР,        тыс. рублей </w:t>
            </w:r>
          </w:p>
        </w:tc>
        <w:tc>
          <w:tcPr>
            <w:tcW w:w="1559" w:type="dxa"/>
          </w:tcPr>
          <w:p w:rsidR="008402C5" w:rsidRPr="0032294A" w:rsidRDefault="008402C5" w:rsidP="008402C5">
            <w:pPr>
              <w:autoSpaceDE w:val="0"/>
              <w:autoSpaceDN w:val="0"/>
              <w:adjustRightInd w:val="0"/>
              <w:jc w:val="center"/>
              <w:rPr>
                <w:b/>
                <w:i/>
              </w:rPr>
            </w:pPr>
            <w:r w:rsidRPr="0032294A">
              <w:rPr>
                <w:b/>
                <w:i/>
              </w:rPr>
              <w:t>%, исполн</w:t>
            </w:r>
            <w:r w:rsidRPr="0032294A">
              <w:rPr>
                <w:b/>
                <w:i/>
              </w:rPr>
              <w:t>е</w:t>
            </w:r>
            <w:r w:rsidRPr="0032294A">
              <w:rPr>
                <w:b/>
                <w:i/>
              </w:rPr>
              <w:t>ния</w:t>
            </w:r>
          </w:p>
        </w:tc>
      </w:tr>
      <w:tr w:rsidR="008402C5" w:rsidRPr="00C34FC2" w:rsidTr="008402C5">
        <w:tc>
          <w:tcPr>
            <w:tcW w:w="586" w:type="dxa"/>
            <w:shd w:val="clear" w:color="auto" w:fill="auto"/>
          </w:tcPr>
          <w:p w:rsidR="008402C5" w:rsidRPr="00C34FC2" w:rsidRDefault="008402C5" w:rsidP="008402C5">
            <w:pPr>
              <w:autoSpaceDE w:val="0"/>
              <w:autoSpaceDN w:val="0"/>
              <w:adjustRightInd w:val="0"/>
              <w:jc w:val="center"/>
              <w:rPr>
                <w:b/>
                <w:bCs/>
                <w:i/>
                <w:iCs/>
              </w:rPr>
            </w:pPr>
            <w:r w:rsidRPr="00C34FC2">
              <w:rPr>
                <w:b/>
                <w:bCs/>
                <w:i/>
                <w:iCs/>
              </w:rPr>
              <w:t>1</w:t>
            </w:r>
          </w:p>
        </w:tc>
        <w:tc>
          <w:tcPr>
            <w:tcW w:w="2924" w:type="dxa"/>
            <w:shd w:val="clear" w:color="auto" w:fill="auto"/>
          </w:tcPr>
          <w:p w:rsidR="008402C5" w:rsidRPr="00C34FC2" w:rsidRDefault="008402C5" w:rsidP="008402C5">
            <w:pPr>
              <w:autoSpaceDE w:val="0"/>
              <w:autoSpaceDN w:val="0"/>
              <w:adjustRightInd w:val="0"/>
              <w:jc w:val="center"/>
              <w:rPr>
                <w:b/>
                <w:i/>
              </w:rPr>
            </w:pPr>
            <w:r w:rsidRPr="00C34FC2">
              <w:rPr>
                <w:b/>
                <w:i/>
              </w:rPr>
              <w:t>2</w:t>
            </w:r>
          </w:p>
        </w:tc>
        <w:tc>
          <w:tcPr>
            <w:tcW w:w="2127" w:type="dxa"/>
            <w:shd w:val="clear" w:color="auto" w:fill="auto"/>
          </w:tcPr>
          <w:p w:rsidR="008402C5" w:rsidRPr="00C34FC2" w:rsidRDefault="008402C5" w:rsidP="008402C5">
            <w:pPr>
              <w:autoSpaceDE w:val="0"/>
              <w:autoSpaceDN w:val="0"/>
              <w:adjustRightInd w:val="0"/>
              <w:jc w:val="center"/>
              <w:rPr>
                <w:b/>
                <w:i/>
              </w:rPr>
            </w:pPr>
            <w:r w:rsidRPr="00C34FC2">
              <w:rPr>
                <w:b/>
                <w:i/>
              </w:rPr>
              <w:t>3</w:t>
            </w:r>
          </w:p>
        </w:tc>
        <w:tc>
          <w:tcPr>
            <w:tcW w:w="2268" w:type="dxa"/>
            <w:shd w:val="clear" w:color="auto" w:fill="auto"/>
          </w:tcPr>
          <w:p w:rsidR="008402C5" w:rsidRPr="00C34FC2" w:rsidRDefault="008402C5" w:rsidP="008402C5">
            <w:pPr>
              <w:autoSpaceDE w:val="0"/>
              <w:autoSpaceDN w:val="0"/>
              <w:adjustRightInd w:val="0"/>
              <w:jc w:val="center"/>
              <w:rPr>
                <w:b/>
                <w:i/>
              </w:rPr>
            </w:pPr>
            <w:r w:rsidRPr="00C34FC2">
              <w:rPr>
                <w:b/>
                <w:i/>
              </w:rPr>
              <w:t>4</w:t>
            </w:r>
          </w:p>
        </w:tc>
        <w:tc>
          <w:tcPr>
            <w:tcW w:w="1559" w:type="dxa"/>
          </w:tcPr>
          <w:p w:rsidR="008402C5" w:rsidRPr="0032294A" w:rsidRDefault="008402C5" w:rsidP="008402C5">
            <w:pPr>
              <w:autoSpaceDE w:val="0"/>
              <w:autoSpaceDN w:val="0"/>
              <w:adjustRightInd w:val="0"/>
              <w:jc w:val="center"/>
              <w:rPr>
                <w:b/>
                <w:i/>
              </w:rPr>
            </w:pPr>
            <w:r>
              <w:rPr>
                <w:b/>
                <w:i/>
              </w:rPr>
              <w:t>5</w:t>
            </w:r>
          </w:p>
        </w:tc>
      </w:tr>
      <w:tr w:rsidR="008402C5" w:rsidRPr="00C34FC2" w:rsidTr="008402C5">
        <w:trPr>
          <w:trHeight w:val="818"/>
        </w:trPr>
        <w:tc>
          <w:tcPr>
            <w:tcW w:w="586" w:type="dxa"/>
            <w:shd w:val="clear" w:color="auto" w:fill="auto"/>
            <w:vAlign w:val="center"/>
          </w:tcPr>
          <w:p w:rsidR="008402C5" w:rsidRPr="00C34FC2" w:rsidRDefault="008402C5" w:rsidP="008402C5">
            <w:pPr>
              <w:autoSpaceDE w:val="0"/>
              <w:autoSpaceDN w:val="0"/>
              <w:adjustRightInd w:val="0"/>
              <w:jc w:val="center"/>
            </w:pPr>
            <w:r w:rsidRPr="00C34FC2">
              <w:t>1</w:t>
            </w:r>
          </w:p>
        </w:tc>
        <w:tc>
          <w:tcPr>
            <w:tcW w:w="2924" w:type="dxa"/>
            <w:shd w:val="clear" w:color="auto" w:fill="auto"/>
            <w:vAlign w:val="center"/>
          </w:tcPr>
          <w:p w:rsidR="008402C5" w:rsidRPr="00C34FC2" w:rsidRDefault="008402C5" w:rsidP="008402C5">
            <w:r w:rsidRPr="00C34FC2">
              <w:t>Субсидия на выполнение муниципального задания</w:t>
            </w:r>
          </w:p>
        </w:tc>
        <w:tc>
          <w:tcPr>
            <w:tcW w:w="2127" w:type="dxa"/>
            <w:shd w:val="clear" w:color="auto" w:fill="auto"/>
            <w:vAlign w:val="center"/>
          </w:tcPr>
          <w:p w:rsidR="008402C5" w:rsidRPr="00C34FC2" w:rsidRDefault="008402C5" w:rsidP="008402C5">
            <w:pPr>
              <w:autoSpaceDE w:val="0"/>
              <w:autoSpaceDN w:val="0"/>
              <w:adjustRightInd w:val="0"/>
              <w:jc w:val="center"/>
            </w:pPr>
            <w:r w:rsidRPr="00C34FC2">
              <w:t>20 668,59</w:t>
            </w:r>
          </w:p>
        </w:tc>
        <w:tc>
          <w:tcPr>
            <w:tcW w:w="2268" w:type="dxa"/>
            <w:shd w:val="clear" w:color="auto" w:fill="auto"/>
            <w:vAlign w:val="center"/>
          </w:tcPr>
          <w:p w:rsidR="008402C5" w:rsidRPr="00C34FC2" w:rsidRDefault="008402C5" w:rsidP="008402C5">
            <w:pPr>
              <w:autoSpaceDE w:val="0"/>
              <w:autoSpaceDN w:val="0"/>
              <w:adjustRightInd w:val="0"/>
              <w:jc w:val="center"/>
            </w:pPr>
            <w:r w:rsidRPr="00C34FC2">
              <w:t>20 668,59</w:t>
            </w:r>
          </w:p>
        </w:tc>
        <w:tc>
          <w:tcPr>
            <w:tcW w:w="1559" w:type="dxa"/>
            <w:vAlign w:val="center"/>
          </w:tcPr>
          <w:p w:rsidR="008402C5" w:rsidRPr="0032294A" w:rsidRDefault="008402C5" w:rsidP="008402C5">
            <w:pPr>
              <w:autoSpaceDE w:val="0"/>
              <w:autoSpaceDN w:val="0"/>
              <w:adjustRightInd w:val="0"/>
              <w:jc w:val="center"/>
            </w:pPr>
            <w:r w:rsidRPr="0032294A">
              <w:t>100</w:t>
            </w:r>
            <w:r>
              <w:t>,0</w:t>
            </w:r>
          </w:p>
        </w:tc>
      </w:tr>
      <w:tr w:rsidR="008402C5" w:rsidRPr="00C34FC2" w:rsidTr="008402C5">
        <w:tc>
          <w:tcPr>
            <w:tcW w:w="586" w:type="dxa"/>
            <w:shd w:val="clear" w:color="auto" w:fill="auto"/>
            <w:vAlign w:val="center"/>
          </w:tcPr>
          <w:p w:rsidR="008402C5" w:rsidRPr="00C34FC2" w:rsidRDefault="008402C5" w:rsidP="008402C5">
            <w:pPr>
              <w:autoSpaceDE w:val="0"/>
              <w:autoSpaceDN w:val="0"/>
              <w:adjustRightInd w:val="0"/>
              <w:jc w:val="center"/>
            </w:pPr>
            <w:r w:rsidRPr="00C34FC2">
              <w:t>2</w:t>
            </w:r>
          </w:p>
        </w:tc>
        <w:tc>
          <w:tcPr>
            <w:tcW w:w="2924" w:type="dxa"/>
            <w:shd w:val="clear" w:color="auto" w:fill="auto"/>
            <w:vAlign w:val="center"/>
          </w:tcPr>
          <w:p w:rsidR="008402C5" w:rsidRPr="00C34FC2" w:rsidRDefault="008402C5" w:rsidP="008402C5">
            <w:r w:rsidRPr="00C34FC2">
              <w:t>Субсидия на иные цели</w:t>
            </w:r>
          </w:p>
        </w:tc>
        <w:tc>
          <w:tcPr>
            <w:tcW w:w="2127" w:type="dxa"/>
            <w:shd w:val="clear" w:color="auto" w:fill="auto"/>
            <w:vAlign w:val="center"/>
          </w:tcPr>
          <w:p w:rsidR="008402C5" w:rsidRPr="00C34FC2" w:rsidRDefault="008402C5" w:rsidP="008402C5">
            <w:pPr>
              <w:autoSpaceDE w:val="0"/>
              <w:autoSpaceDN w:val="0"/>
              <w:adjustRightInd w:val="0"/>
              <w:jc w:val="center"/>
            </w:pPr>
            <w:r w:rsidRPr="00C34FC2">
              <w:t>782,69</w:t>
            </w:r>
          </w:p>
        </w:tc>
        <w:tc>
          <w:tcPr>
            <w:tcW w:w="2268" w:type="dxa"/>
            <w:shd w:val="clear" w:color="auto" w:fill="auto"/>
            <w:vAlign w:val="center"/>
          </w:tcPr>
          <w:p w:rsidR="008402C5" w:rsidRPr="00C34FC2" w:rsidRDefault="008402C5" w:rsidP="008402C5">
            <w:pPr>
              <w:autoSpaceDE w:val="0"/>
              <w:autoSpaceDN w:val="0"/>
              <w:adjustRightInd w:val="0"/>
              <w:jc w:val="center"/>
            </w:pPr>
            <w:r w:rsidRPr="00C34FC2">
              <w:t>782,69</w:t>
            </w:r>
          </w:p>
        </w:tc>
        <w:tc>
          <w:tcPr>
            <w:tcW w:w="1559" w:type="dxa"/>
            <w:vAlign w:val="center"/>
          </w:tcPr>
          <w:p w:rsidR="008402C5" w:rsidRPr="0032294A" w:rsidRDefault="008402C5" w:rsidP="008402C5">
            <w:pPr>
              <w:autoSpaceDE w:val="0"/>
              <w:autoSpaceDN w:val="0"/>
              <w:adjustRightInd w:val="0"/>
              <w:jc w:val="center"/>
            </w:pPr>
            <w:r w:rsidRPr="0032294A">
              <w:t>100</w:t>
            </w:r>
            <w:r>
              <w:t>,0</w:t>
            </w:r>
          </w:p>
        </w:tc>
      </w:tr>
      <w:tr w:rsidR="008402C5" w:rsidRPr="00C34FC2" w:rsidTr="008402C5">
        <w:tc>
          <w:tcPr>
            <w:tcW w:w="586" w:type="dxa"/>
            <w:shd w:val="clear" w:color="auto" w:fill="auto"/>
          </w:tcPr>
          <w:p w:rsidR="008402C5" w:rsidRPr="00C34FC2" w:rsidRDefault="008402C5" w:rsidP="008402C5">
            <w:pPr>
              <w:autoSpaceDE w:val="0"/>
              <w:autoSpaceDN w:val="0"/>
              <w:adjustRightInd w:val="0"/>
              <w:jc w:val="both"/>
              <w:rPr>
                <w:b/>
                <w:i/>
              </w:rPr>
            </w:pPr>
          </w:p>
        </w:tc>
        <w:tc>
          <w:tcPr>
            <w:tcW w:w="2924" w:type="dxa"/>
            <w:shd w:val="clear" w:color="auto" w:fill="auto"/>
          </w:tcPr>
          <w:p w:rsidR="008402C5" w:rsidRPr="00C34FC2" w:rsidRDefault="008402C5" w:rsidP="008402C5">
            <w:pPr>
              <w:autoSpaceDE w:val="0"/>
              <w:autoSpaceDN w:val="0"/>
              <w:adjustRightInd w:val="0"/>
              <w:jc w:val="both"/>
              <w:rPr>
                <w:b/>
                <w:i/>
              </w:rPr>
            </w:pPr>
            <w:r w:rsidRPr="00C34FC2">
              <w:rPr>
                <w:b/>
                <w:i/>
              </w:rPr>
              <w:t>Всего</w:t>
            </w:r>
          </w:p>
        </w:tc>
        <w:tc>
          <w:tcPr>
            <w:tcW w:w="2127" w:type="dxa"/>
            <w:shd w:val="clear" w:color="auto" w:fill="auto"/>
          </w:tcPr>
          <w:p w:rsidR="008402C5" w:rsidRPr="00C34FC2" w:rsidRDefault="008402C5" w:rsidP="008402C5">
            <w:pPr>
              <w:autoSpaceDE w:val="0"/>
              <w:autoSpaceDN w:val="0"/>
              <w:adjustRightInd w:val="0"/>
              <w:jc w:val="center"/>
              <w:rPr>
                <w:b/>
                <w:i/>
              </w:rPr>
            </w:pPr>
            <w:r w:rsidRPr="00C34FC2">
              <w:rPr>
                <w:b/>
                <w:i/>
              </w:rPr>
              <w:t>21 451,28</w:t>
            </w:r>
          </w:p>
        </w:tc>
        <w:tc>
          <w:tcPr>
            <w:tcW w:w="2268" w:type="dxa"/>
            <w:shd w:val="clear" w:color="auto" w:fill="auto"/>
          </w:tcPr>
          <w:p w:rsidR="008402C5" w:rsidRPr="00C34FC2" w:rsidRDefault="008402C5" w:rsidP="008402C5">
            <w:pPr>
              <w:autoSpaceDE w:val="0"/>
              <w:autoSpaceDN w:val="0"/>
              <w:adjustRightInd w:val="0"/>
              <w:jc w:val="center"/>
              <w:rPr>
                <w:b/>
                <w:i/>
              </w:rPr>
            </w:pPr>
            <w:r w:rsidRPr="00C34FC2">
              <w:rPr>
                <w:b/>
                <w:i/>
              </w:rPr>
              <w:t>21 451,28</w:t>
            </w:r>
          </w:p>
        </w:tc>
        <w:tc>
          <w:tcPr>
            <w:tcW w:w="1559" w:type="dxa"/>
          </w:tcPr>
          <w:p w:rsidR="008402C5" w:rsidRPr="0032294A" w:rsidRDefault="008402C5" w:rsidP="008402C5">
            <w:pPr>
              <w:autoSpaceDE w:val="0"/>
              <w:autoSpaceDN w:val="0"/>
              <w:adjustRightInd w:val="0"/>
              <w:jc w:val="center"/>
              <w:rPr>
                <w:b/>
                <w:i/>
              </w:rPr>
            </w:pPr>
            <w:r w:rsidRPr="0032294A">
              <w:rPr>
                <w:b/>
                <w:i/>
              </w:rPr>
              <w:t>100</w:t>
            </w:r>
            <w:r>
              <w:rPr>
                <w:b/>
                <w:i/>
              </w:rPr>
              <w:t>,0</w:t>
            </w:r>
          </w:p>
        </w:tc>
      </w:tr>
    </w:tbl>
    <w:p w:rsidR="008402C5" w:rsidRPr="0090075C" w:rsidRDefault="008402C5" w:rsidP="008402C5">
      <w:pPr>
        <w:autoSpaceDE w:val="0"/>
        <w:autoSpaceDN w:val="0"/>
        <w:adjustRightInd w:val="0"/>
        <w:ind w:firstLine="540"/>
        <w:jc w:val="both"/>
        <w:rPr>
          <w:color w:val="FF0000"/>
          <w:sz w:val="28"/>
          <w:szCs w:val="28"/>
        </w:rPr>
      </w:pPr>
    </w:p>
    <w:p w:rsidR="008402C5" w:rsidRPr="0085482B" w:rsidRDefault="008402C5" w:rsidP="008402C5">
      <w:pPr>
        <w:ind w:firstLine="708"/>
        <w:jc w:val="both"/>
        <w:rPr>
          <w:sz w:val="28"/>
          <w:szCs w:val="28"/>
        </w:rPr>
      </w:pPr>
      <w:r w:rsidRPr="0085482B">
        <w:rPr>
          <w:sz w:val="28"/>
          <w:szCs w:val="28"/>
        </w:rPr>
        <w:t>Анализом данных представленных выше установлено, что общий об</w:t>
      </w:r>
      <w:r w:rsidRPr="0085482B">
        <w:rPr>
          <w:sz w:val="28"/>
          <w:szCs w:val="28"/>
        </w:rPr>
        <w:t>ъ</w:t>
      </w:r>
      <w:r w:rsidRPr="0085482B">
        <w:rPr>
          <w:sz w:val="28"/>
          <w:szCs w:val="28"/>
        </w:rPr>
        <w:t>ем финансирования деятельности МАУ «НКЦ»  за проверяемый период в рамках бюджетного финансирования составил 21 451,28 тыс. рублей, из них субсидия  на финансовое обеспечение муниципального  задания 20 688,59 тыс. рублей, на иные цели  782,69 тыс. рублей.</w:t>
      </w:r>
    </w:p>
    <w:p w:rsidR="008402C5" w:rsidRPr="002B1F70" w:rsidRDefault="008402C5" w:rsidP="008402C5">
      <w:pPr>
        <w:tabs>
          <w:tab w:val="left" w:pos="851"/>
        </w:tabs>
        <w:ind w:firstLine="567"/>
        <w:jc w:val="both"/>
        <w:rPr>
          <w:sz w:val="28"/>
          <w:szCs w:val="28"/>
        </w:rPr>
      </w:pPr>
      <w:r>
        <w:rPr>
          <w:sz w:val="28"/>
          <w:szCs w:val="28"/>
        </w:rPr>
        <w:t>В р</w:t>
      </w:r>
      <w:r w:rsidRPr="002B1F70">
        <w:rPr>
          <w:sz w:val="28"/>
          <w:szCs w:val="28"/>
        </w:rPr>
        <w:t>езультат</w:t>
      </w:r>
      <w:r>
        <w:rPr>
          <w:sz w:val="28"/>
          <w:szCs w:val="28"/>
        </w:rPr>
        <w:t>е</w:t>
      </w:r>
      <w:r w:rsidRPr="002B1F70">
        <w:rPr>
          <w:sz w:val="28"/>
          <w:szCs w:val="28"/>
        </w:rPr>
        <w:t xml:space="preserve"> </w:t>
      </w:r>
      <w:r>
        <w:rPr>
          <w:sz w:val="28"/>
          <w:szCs w:val="28"/>
        </w:rPr>
        <w:t xml:space="preserve">анализа </w:t>
      </w:r>
      <w:r w:rsidRPr="002B1F70">
        <w:rPr>
          <w:sz w:val="28"/>
          <w:szCs w:val="28"/>
        </w:rPr>
        <w:t xml:space="preserve">исполнения субсидий по муниципальному заданию </w:t>
      </w:r>
      <w:r>
        <w:rPr>
          <w:sz w:val="28"/>
          <w:szCs w:val="28"/>
        </w:rPr>
        <w:t xml:space="preserve"> и субсидий на иные цели установлено, что </w:t>
      </w:r>
      <w:r w:rsidRPr="002B1F70">
        <w:rPr>
          <w:sz w:val="28"/>
          <w:szCs w:val="28"/>
        </w:rPr>
        <w:t xml:space="preserve">исполнение составило </w:t>
      </w:r>
      <w:r>
        <w:rPr>
          <w:sz w:val="28"/>
          <w:szCs w:val="28"/>
        </w:rPr>
        <w:t xml:space="preserve"> 99,2</w:t>
      </w:r>
      <w:r w:rsidRPr="002B1F70">
        <w:rPr>
          <w:sz w:val="28"/>
          <w:szCs w:val="28"/>
        </w:rPr>
        <w:t>%, остаток бюджетных средств н</w:t>
      </w:r>
      <w:r>
        <w:rPr>
          <w:sz w:val="28"/>
          <w:szCs w:val="28"/>
        </w:rPr>
        <w:t>а счете Учреждения на 01.01.2015 года сост</w:t>
      </w:r>
      <w:r>
        <w:rPr>
          <w:sz w:val="28"/>
          <w:szCs w:val="28"/>
        </w:rPr>
        <w:t>а</w:t>
      </w:r>
      <w:r>
        <w:rPr>
          <w:sz w:val="28"/>
          <w:szCs w:val="28"/>
        </w:rPr>
        <w:t xml:space="preserve">вил  1166,48 </w:t>
      </w:r>
      <w:r w:rsidRPr="002B1F70">
        <w:rPr>
          <w:sz w:val="28"/>
          <w:szCs w:val="28"/>
        </w:rPr>
        <w:t>тыс. руб</w:t>
      </w:r>
      <w:r>
        <w:rPr>
          <w:sz w:val="28"/>
          <w:szCs w:val="28"/>
        </w:rPr>
        <w:t>лей (с учетом остатка на 01.01.2014 года), данный ост</w:t>
      </w:r>
      <w:r>
        <w:rPr>
          <w:sz w:val="28"/>
          <w:szCs w:val="28"/>
        </w:rPr>
        <w:t>а</w:t>
      </w:r>
      <w:r>
        <w:rPr>
          <w:sz w:val="28"/>
          <w:szCs w:val="28"/>
        </w:rPr>
        <w:t>ток сложился исходя из сложившейся экономии по текущим статьям затрат.</w:t>
      </w:r>
    </w:p>
    <w:p w:rsidR="008402C5" w:rsidRPr="0085482B" w:rsidRDefault="008402C5" w:rsidP="008402C5">
      <w:pPr>
        <w:ind w:firstLine="709"/>
        <w:jc w:val="both"/>
        <w:rPr>
          <w:sz w:val="28"/>
          <w:szCs w:val="28"/>
        </w:rPr>
      </w:pPr>
    </w:p>
    <w:tbl>
      <w:tblPr>
        <w:tblW w:w="907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1"/>
        <w:gridCol w:w="1984"/>
        <w:gridCol w:w="1560"/>
        <w:gridCol w:w="1701"/>
        <w:gridCol w:w="708"/>
      </w:tblGrid>
      <w:tr w:rsidR="008402C5" w:rsidRPr="0085482B" w:rsidTr="00FB1161">
        <w:trPr>
          <w:trHeight w:val="315"/>
        </w:trPr>
        <w:tc>
          <w:tcPr>
            <w:tcW w:w="567" w:type="dxa"/>
            <w:tcBorders>
              <w:top w:val="single" w:sz="4" w:space="0" w:color="auto"/>
              <w:left w:val="single" w:sz="4" w:space="0" w:color="auto"/>
              <w:bottom w:val="single" w:sz="4" w:space="0" w:color="auto"/>
              <w:right w:val="single" w:sz="4" w:space="0" w:color="auto"/>
            </w:tcBorders>
          </w:tcPr>
          <w:p w:rsidR="008402C5" w:rsidRPr="003F1507" w:rsidRDefault="008402C5" w:rsidP="008402C5">
            <w:pPr>
              <w:jc w:val="center"/>
              <w:rPr>
                <w:b/>
                <w:i/>
              </w:rPr>
            </w:pPr>
            <w:r w:rsidRPr="00C34FC2">
              <w:rPr>
                <w:b/>
                <w:bCs/>
                <w:i/>
                <w:iCs/>
              </w:rPr>
              <w:t xml:space="preserve">№ </w:t>
            </w:r>
            <w:proofErr w:type="gramStart"/>
            <w:r w:rsidRPr="00C34FC2">
              <w:rPr>
                <w:b/>
                <w:bCs/>
                <w:i/>
                <w:iCs/>
              </w:rPr>
              <w:t>п</w:t>
            </w:r>
            <w:proofErr w:type="gramEnd"/>
            <w:r w:rsidRPr="00C34FC2">
              <w:rPr>
                <w:b/>
                <w:bCs/>
                <w:i/>
                <w:iCs/>
              </w:rPr>
              <w:t>/п</w:t>
            </w:r>
          </w:p>
        </w:tc>
        <w:tc>
          <w:tcPr>
            <w:tcW w:w="2551" w:type="dxa"/>
            <w:tcBorders>
              <w:top w:val="single" w:sz="4" w:space="0" w:color="auto"/>
              <w:left w:val="single" w:sz="4" w:space="0" w:color="auto"/>
              <w:bottom w:val="single" w:sz="4" w:space="0" w:color="auto"/>
              <w:right w:val="single" w:sz="4" w:space="0" w:color="auto"/>
            </w:tcBorders>
            <w:noWrap/>
            <w:vAlign w:val="center"/>
            <w:hideMark/>
          </w:tcPr>
          <w:p w:rsidR="008402C5" w:rsidRPr="003F1507" w:rsidRDefault="008402C5" w:rsidP="008402C5">
            <w:pPr>
              <w:jc w:val="center"/>
              <w:rPr>
                <w:b/>
                <w:i/>
              </w:rPr>
            </w:pPr>
            <w:r w:rsidRPr="003F1507">
              <w:rPr>
                <w:b/>
                <w:i/>
              </w:rPr>
              <w:t>Остаток</w:t>
            </w:r>
          </w:p>
        </w:tc>
        <w:tc>
          <w:tcPr>
            <w:tcW w:w="1984" w:type="dxa"/>
            <w:tcBorders>
              <w:top w:val="single" w:sz="4" w:space="0" w:color="auto"/>
              <w:left w:val="single" w:sz="4" w:space="0" w:color="auto"/>
              <w:bottom w:val="single" w:sz="4" w:space="0" w:color="auto"/>
              <w:right w:val="single" w:sz="4" w:space="0" w:color="auto"/>
            </w:tcBorders>
            <w:noWrap/>
            <w:vAlign w:val="center"/>
            <w:hideMark/>
          </w:tcPr>
          <w:p w:rsidR="008402C5" w:rsidRPr="0085482B" w:rsidRDefault="008402C5" w:rsidP="008402C5">
            <w:pPr>
              <w:jc w:val="center"/>
              <w:rPr>
                <w:b/>
                <w:bCs/>
                <w:i/>
                <w:iCs/>
              </w:rPr>
            </w:pPr>
            <w:r w:rsidRPr="0085482B">
              <w:rPr>
                <w:b/>
                <w:bCs/>
                <w:i/>
                <w:iCs/>
              </w:rPr>
              <w:t>Утверждено</w:t>
            </w:r>
            <w:r>
              <w:rPr>
                <w:b/>
                <w:bCs/>
                <w:i/>
                <w:iCs/>
              </w:rPr>
              <w:t>, тыс. рублей</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8402C5" w:rsidRPr="0085482B" w:rsidRDefault="008402C5" w:rsidP="008402C5">
            <w:pPr>
              <w:jc w:val="center"/>
              <w:rPr>
                <w:b/>
                <w:bCs/>
                <w:i/>
                <w:iCs/>
              </w:rPr>
            </w:pPr>
            <w:r w:rsidRPr="0085482B">
              <w:rPr>
                <w:b/>
                <w:bCs/>
                <w:i/>
                <w:iCs/>
              </w:rPr>
              <w:t>Исполнено</w:t>
            </w:r>
            <w:r>
              <w:rPr>
                <w:b/>
                <w:bCs/>
                <w:i/>
                <w:iCs/>
              </w:rPr>
              <w:t>,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8402C5" w:rsidRPr="002B1F70" w:rsidRDefault="008402C5" w:rsidP="008402C5">
            <w:pPr>
              <w:jc w:val="center"/>
              <w:rPr>
                <w:b/>
                <w:i/>
              </w:rPr>
            </w:pPr>
            <w:r>
              <w:rPr>
                <w:b/>
                <w:i/>
              </w:rPr>
              <w:t>Отклонение, тыс. рублей</w:t>
            </w:r>
          </w:p>
        </w:tc>
        <w:tc>
          <w:tcPr>
            <w:tcW w:w="708" w:type="dxa"/>
            <w:tcBorders>
              <w:top w:val="single" w:sz="4" w:space="0" w:color="auto"/>
              <w:left w:val="single" w:sz="4" w:space="0" w:color="auto"/>
              <w:bottom w:val="single" w:sz="4" w:space="0" w:color="auto"/>
              <w:right w:val="single" w:sz="4" w:space="0" w:color="auto"/>
            </w:tcBorders>
            <w:vAlign w:val="center"/>
          </w:tcPr>
          <w:p w:rsidR="008402C5" w:rsidRPr="002B1F70" w:rsidRDefault="008402C5" w:rsidP="008402C5">
            <w:pPr>
              <w:jc w:val="center"/>
              <w:rPr>
                <w:b/>
                <w:i/>
              </w:rPr>
            </w:pPr>
            <w:r w:rsidRPr="002B1F70">
              <w:rPr>
                <w:b/>
                <w:i/>
              </w:rPr>
              <w:t>% исп.</w:t>
            </w:r>
          </w:p>
        </w:tc>
      </w:tr>
      <w:tr w:rsidR="008402C5" w:rsidRPr="0085482B" w:rsidTr="00FB1161">
        <w:trPr>
          <w:trHeight w:val="300"/>
        </w:trPr>
        <w:tc>
          <w:tcPr>
            <w:tcW w:w="567" w:type="dxa"/>
            <w:tcBorders>
              <w:top w:val="single" w:sz="4" w:space="0" w:color="auto"/>
              <w:left w:val="single" w:sz="4" w:space="0" w:color="auto"/>
              <w:bottom w:val="single" w:sz="4" w:space="0" w:color="auto"/>
              <w:right w:val="single" w:sz="4" w:space="0" w:color="auto"/>
            </w:tcBorders>
          </w:tcPr>
          <w:p w:rsidR="008402C5" w:rsidRDefault="008402C5" w:rsidP="008402C5">
            <w:pPr>
              <w:jc w:val="center"/>
              <w:rPr>
                <w:b/>
                <w:bCs/>
                <w:i/>
                <w:iCs/>
              </w:rPr>
            </w:pPr>
          </w:p>
        </w:tc>
        <w:tc>
          <w:tcPr>
            <w:tcW w:w="2551" w:type="dxa"/>
            <w:tcBorders>
              <w:top w:val="single" w:sz="4" w:space="0" w:color="auto"/>
              <w:left w:val="single" w:sz="4" w:space="0" w:color="auto"/>
              <w:bottom w:val="single" w:sz="4" w:space="0" w:color="auto"/>
              <w:right w:val="single" w:sz="4" w:space="0" w:color="auto"/>
            </w:tcBorders>
            <w:noWrap/>
            <w:vAlign w:val="center"/>
            <w:hideMark/>
          </w:tcPr>
          <w:p w:rsidR="008402C5" w:rsidRPr="0085482B" w:rsidRDefault="008402C5" w:rsidP="008402C5">
            <w:pPr>
              <w:jc w:val="center"/>
            </w:pPr>
            <w:r>
              <w:rPr>
                <w:b/>
                <w:bCs/>
                <w:i/>
                <w:iCs/>
              </w:rPr>
              <w:t>998,14</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8402C5" w:rsidRPr="0085482B" w:rsidRDefault="008402C5" w:rsidP="008402C5">
            <w:pPr>
              <w:jc w:val="center"/>
              <w:rPr>
                <w:b/>
                <w:bCs/>
                <w:i/>
                <w:iCs/>
              </w:rPr>
            </w:pPr>
            <w:r w:rsidRPr="0085482B">
              <w:rPr>
                <w:b/>
                <w:bCs/>
                <w:i/>
                <w:iCs/>
              </w:rPr>
              <w:t>Расходы</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8402C5" w:rsidRPr="0085482B" w:rsidRDefault="008402C5" w:rsidP="008402C5"/>
        </w:tc>
        <w:tc>
          <w:tcPr>
            <w:tcW w:w="1701" w:type="dxa"/>
            <w:tcBorders>
              <w:top w:val="single" w:sz="4" w:space="0" w:color="auto"/>
              <w:left w:val="single" w:sz="4" w:space="0" w:color="auto"/>
              <w:bottom w:val="single" w:sz="4" w:space="0" w:color="auto"/>
              <w:right w:val="single" w:sz="4" w:space="0" w:color="auto"/>
            </w:tcBorders>
          </w:tcPr>
          <w:p w:rsidR="008402C5" w:rsidRPr="0085482B" w:rsidRDefault="008402C5" w:rsidP="008402C5"/>
        </w:tc>
        <w:tc>
          <w:tcPr>
            <w:tcW w:w="708" w:type="dxa"/>
            <w:tcBorders>
              <w:top w:val="single" w:sz="4" w:space="0" w:color="auto"/>
              <w:left w:val="single" w:sz="4" w:space="0" w:color="auto"/>
              <w:bottom w:val="single" w:sz="4" w:space="0" w:color="auto"/>
              <w:right w:val="single" w:sz="4" w:space="0" w:color="auto"/>
            </w:tcBorders>
            <w:vAlign w:val="bottom"/>
          </w:tcPr>
          <w:p w:rsidR="008402C5" w:rsidRPr="0085482B" w:rsidRDefault="008402C5" w:rsidP="008402C5"/>
        </w:tc>
      </w:tr>
      <w:tr w:rsidR="008402C5" w:rsidRPr="0085482B" w:rsidTr="00FB1161">
        <w:trPr>
          <w:trHeight w:val="410"/>
        </w:trPr>
        <w:tc>
          <w:tcPr>
            <w:tcW w:w="567" w:type="dxa"/>
            <w:tcBorders>
              <w:top w:val="single" w:sz="4" w:space="0" w:color="auto"/>
              <w:left w:val="single" w:sz="4" w:space="0" w:color="auto"/>
              <w:bottom w:val="single" w:sz="4" w:space="0" w:color="auto"/>
              <w:right w:val="single" w:sz="4" w:space="0" w:color="auto"/>
            </w:tcBorders>
          </w:tcPr>
          <w:p w:rsidR="008402C5" w:rsidRPr="0085482B" w:rsidRDefault="008402C5" w:rsidP="008402C5">
            <w:pPr>
              <w:jc w:val="center"/>
            </w:pPr>
            <w:r>
              <w:t>1</w:t>
            </w:r>
          </w:p>
        </w:tc>
        <w:tc>
          <w:tcPr>
            <w:tcW w:w="2551" w:type="dxa"/>
            <w:tcBorders>
              <w:top w:val="single" w:sz="4" w:space="0" w:color="auto"/>
              <w:left w:val="single" w:sz="4" w:space="0" w:color="auto"/>
              <w:bottom w:val="single" w:sz="4" w:space="0" w:color="auto"/>
              <w:right w:val="single" w:sz="4" w:space="0" w:color="auto"/>
            </w:tcBorders>
            <w:vAlign w:val="bottom"/>
            <w:hideMark/>
          </w:tcPr>
          <w:p w:rsidR="008402C5" w:rsidRPr="0085482B" w:rsidRDefault="008402C5" w:rsidP="008402C5">
            <w:r w:rsidRPr="0085482B">
              <w:t>Субсидия на муниц</w:t>
            </w:r>
            <w:r w:rsidRPr="0085482B">
              <w:t>и</w:t>
            </w:r>
            <w:r w:rsidRPr="0085482B">
              <w:t>пальное задание</w:t>
            </w:r>
          </w:p>
        </w:tc>
        <w:tc>
          <w:tcPr>
            <w:tcW w:w="1984" w:type="dxa"/>
            <w:tcBorders>
              <w:top w:val="single" w:sz="4" w:space="0" w:color="auto"/>
              <w:left w:val="single" w:sz="4" w:space="0" w:color="auto"/>
              <w:bottom w:val="single" w:sz="4" w:space="0" w:color="auto"/>
              <w:right w:val="single" w:sz="4" w:space="0" w:color="auto"/>
            </w:tcBorders>
            <w:noWrap/>
            <w:vAlign w:val="center"/>
          </w:tcPr>
          <w:p w:rsidR="008402C5" w:rsidRPr="0085482B" w:rsidRDefault="008402C5" w:rsidP="008402C5">
            <w:pPr>
              <w:jc w:val="center"/>
            </w:pPr>
            <w:r>
              <w:t>20 668,59</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8402C5" w:rsidRPr="0085482B" w:rsidRDefault="008402C5" w:rsidP="008402C5">
            <w:pPr>
              <w:jc w:val="center"/>
            </w:pPr>
            <w:r>
              <w:t>20 500,25</w:t>
            </w:r>
          </w:p>
        </w:tc>
        <w:tc>
          <w:tcPr>
            <w:tcW w:w="1701" w:type="dxa"/>
            <w:tcBorders>
              <w:top w:val="single" w:sz="4" w:space="0" w:color="auto"/>
              <w:left w:val="single" w:sz="4" w:space="0" w:color="auto"/>
              <w:bottom w:val="single" w:sz="4" w:space="0" w:color="auto"/>
              <w:right w:val="single" w:sz="4" w:space="0" w:color="auto"/>
            </w:tcBorders>
            <w:vAlign w:val="center"/>
          </w:tcPr>
          <w:p w:rsidR="008402C5" w:rsidRDefault="008402C5" w:rsidP="008402C5">
            <w:pPr>
              <w:jc w:val="center"/>
              <w:rPr>
                <w:bCs/>
              </w:rPr>
            </w:pPr>
            <w:r>
              <w:rPr>
                <w:bCs/>
              </w:rPr>
              <w:t>1166,48</w:t>
            </w:r>
          </w:p>
        </w:tc>
        <w:tc>
          <w:tcPr>
            <w:tcW w:w="708" w:type="dxa"/>
            <w:tcBorders>
              <w:top w:val="single" w:sz="4" w:space="0" w:color="auto"/>
              <w:left w:val="single" w:sz="4" w:space="0" w:color="auto"/>
              <w:bottom w:val="single" w:sz="4" w:space="0" w:color="auto"/>
              <w:right w:val="single" w:sz="4" w:space="0" w:color="auto"/>
            </w:tcBorders>
            <w:vAlign w:val="center"/>
          </w:tcPr>
          <w:p w:rsidR="008402C5" w:rsidRPr="002B1F70" w:rsidRDefault="008402C5" w:rsidP="008402C5">
            <w:pPr>
              <w:jc w:val="center"/>
              <w:rPr>
                <w:bCs/>
              </w:rPr>
            </w:pPr>
            <w:r>
              <w:rPr>
                <w:bCs/>
              </w:rPr>
              <w:t>99,2</w:t>
            </w:r>
          </w:p>
        </w:tc>
      </w:tr>
      <w:tr w:rsidR="008402C5" w:rsidRPr="0085482B" w:rsidTr="00FB1161">
        <w:trPr>
          <w:trHeight w:val="300"/>
        </w:trPr>
        <w:tc>
          <w:tcPr>
            <w:tcW w:w="567" w:type="dxa"/>
            <w:tcBorders>
              <w:top w:val="single" w:sz="4" w:space="0" w:color="auto"/>
              <w:left w:val="single" w:sz="4" w:space="0" w:color="auto"/>
              <w:bottom w:val="single" w:sz="4" w:space="0" w:color="auto"/>
              <w:right w:val="single" w:sz="4" w:space="0" w:color="auto"/>
            </w:tcBorders>
          </w:tcPr>
          <w:p w:rsidR="008402C5" w:rsidRPr="0085482B" w:rsidRDefault="008402C5" w:rsidP="008402C5">
            <w:pPr>
              <w:jc w:val="center"/>
            </w:pPr>
            <w:r>
              <w:t>2</w:t>
            </w:r>
          </w:p>
        </w:tc>
        <w:tc>
          <w:tcPr>
            <w:tcW w:w="2551" w:type="dxa"/>
            <w:tcBorders>
              <w:top w:val="single" w:sz="4" w:space="0" w:color="auto"/>
              <w:left w:val="single" w:sz="4" w:space="0" w:color="auto"/>
              <w:bottom w:val="single" w:sz="4" w:space="0" w:color="auto"/>
              <w:right w:val="single" w:sz="4" w:space="0" w:color="auto"/>
            </w:tcBorders>
            <w:vAlign w:val="bottom"/>
            <w:hideMark/>
          </w:tcPr>
          <w:p w:rsidR="008402C5" w:rsidRPr="0085482B" w:rsidRDefault="008402C5" w:rsidP="008402C5">
            <w:r w:rsidRPr="0085482B">
              <w:t>Субсидия на иные ц</w:t>
            </w:r>
            <w:r w:rsidRPr="0085482B">
              <w:t>е</w:t>
            </w:r>
            <w:r w:rsidRPr="0085482B">
              <w:lastRenderedPageBreak/>
              <w:t>ли</w:t>
            </w:r>
          </w:p>
        </w:tc>
        <w:tc>
          <w:tcPr>
            <w:tcW w:w="1984" w:type="dxa"/>
            <w:tcBorders>
              <w:top w:val="single" w:sz="4" w:space="0" w:color="auto"/>
              <w:left w:val="single" w:sz="4" w:space="0" w:color="auto"/>
              <w:bottom w:val="single" w:sz="4" w:space="0" w:color="auto"/>
              <w:right w:val="single" w:sz="4" w:space="0" w:color="auto"/>
            </w:tcBorders>
            <w:noWrap/>
            <w:vAlign w:val="center"/>
          </w:tcPr>
          <w:p w:rsidR="008402C5" w:rsidRPr="0085482B" w:rsidRDefault="008402C5" w:rsidP="008402C5">
            <w:pPr>
              <w:jc w:val="center"/>
            </w:pPr>
            <w:r>
              <w:lastRenderedPageBreak/>
              <w:t>782,69</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8402C5" w:rsidRPr="0085482B" w:rsidRDefault="008402C5" w:rsidP="008402C5">
            <w:pPr>
              <w:jc w:val="center"/>
            </w:pPr>
            <w:r>
              <w:t>782,69</w:t>
            </w:r>
          </w:p>
        </w:tc>
        <w:tc>
          <w:tcPr>
            <w:tcW w:w="1701" w:type="dxa"/>
            <w:tcBorders>
              <w:top w:val="single" w:sz="4" w:space="0" w:color="auto"/>
              <w:left w:val="single" w:sz="4" w:space="0" w:color="auto"/>
              <w:bottom w:val="single" w:sz="4" w:space="0" w:color="auto"/>
              <w:right w:val="single" w:sz="4" w:space="0" w:color="auto"/>
            </w:tcBorders>
            <w:vAlign w:val="center"/>
          </w:tcPr>
          <w:p w:rsidR="008402C5" w:rsidRDefault="008402C5" w:rsidP="008402C5">
            <w:pPr>
              <w:jc w:val="center"/>
              <w:rPr>
                <w:bCs/>
              </w:rPr>
            </w:pPr>
            <w:r>
              <w:rPr>
                <w:bCs/>
              </w:rPr>
              <w:t>0,00</w:t>
            </w:r>
          </w:p>
        </w:tc>
        <w:tc>
          <w:tcPr>
            <w:tcW w:w="708" w:type="dxa"/>
            <w:tcBorders>
              <w:top w:val="single" w:sz="4" w:space="0" w:color="auto"/>
              <w:left w:val="single" w:sz="4" w:space="0" w:color="auto"/>
              <w:bottom w:val="single" w:sz="4" w:space="0" w:color="auto"/>
              <w:right w:val="single" w:sz="4" w:space="0" w:color="auto"/>
            </w:tcBorders>
            <w:vAlign w:val="center"/>
          </w:tcPr>
          <w:p w:rsidR="008402C5" w:rsidRPr="002B1F70" w:rsidRDefault="008402C5" w:rsidP="008402C5">
            <w:pPr>
              <w:jc w:val="center"/>
              <w:rPr>
                <w:bCs/>
              </w:rPr>
            </w:pPr>
            <w:r>
              <w:rPr>
                <w:bCs/>
              </w:rPr>
              <w:t>100,</w:t>
            </w:r>
            <w:r>
              <w:rPr>
                <w:bCs/>
              </w:rPr>
              <w:lastRenderedPageBreak/>
              <w:t>0</w:t>
            </w:r>
          </w:p>
        </w:tc>
      </w:tr>
      <w:tr w:rsidR="008402C5" w:rsidRPr="0085482B" w:rsidTr="00FB1161">
        <w:trPr>
          <w:trHeight w:val="300"/>
        </w:trPr>
        <w:tc>
          <w:tcPr>
            <w:tcW w:w="567" w:type="dxa"/>
            <w:tcBorders>
              <w:top w:val="single" w:sz="4" w:space="0" w:color="auto"/>
              <w:left w:val="single" w:sz="4" w:space="0" w:color="auto"/>
              <w:bottom w:val="single" w:sz="4" w:space="0" w:color="auto"/>
              <w:right w:val="single" w:sz="4" w:space="0" w:color="auto"/>
            </w:tcBorders>
          </w:tcPr>
          <w:p w:rsidR="008402C5" w:rsidRPr="002B1F70" w:rsidRDefault="008402C5" w:rsidP="008402C5">
            <w:pPr>
              <w:jc w:val="center"/>
              <w:rPr>
                <w:b/>
                <w:i/>
              </w:rPr>
            </w:pPr>
          </w:p>
        </w:tc>
        <w:tc>
          <w:tcPr>
            <w:tcW w:w="2551" w:type="dxa"/>
            <w:tcBorders>
              <w:top w:val="single" w:sz="4" w:space="0" w:color="auto"/>
              <w:left w:val="single" w:sz="4" w:space="0" w:color="auto"/>
              <w:bottom w:val="single" w:sz="4" w:space="0" w:color="auto"/>
              <w:right w:val="single" w:sz="4" w:space="0" w:color="auto"/>
            </w:tcBorders>
            <w:vAlign w:val="center"/>
            <w:hideMark/>
          </w:tcPr>
          <w:p w:rsidR="008402C5" w:rsidRPr="002B1F70" w:rsidRDefault="008402C5" w:rsidP="008402C5">
            <w:pPr>
              <w:jc w:val="center"/>
              <w:rPr>
                <w:b/>
                <w:i/>
              </w:rPr>
            </w:pPr>
            <w:r w:rsidRPr="002B1F70">
              <w:rPr>
                <w:b/>
                <w:i/>
              </w:rPr>
              <w:t>Итого</w:t>
            </w:r>
          </w:p>
        </w:tc>
        <w:tc>
          <w:tcPr>
            <w:tcW w:w="1984" w:type="dxa"/>
            <w:tcBorders>
              <w:top w:val="single" w:sz="4" w:space="0" w:color="auto"/>
              <w:left w:val="single" w:sz="4" w:space="0" w:color="auto"/>
              <w:bottom w:val="single" w:sz="4" w:space="0" w:color="auto"/>
              <w:right w:val="single" w:sz="4" w:space="0" w:color="auto"/>
            </w:tcBorders>
            <w:noWrap/>
            <w:vAlign w:val="center"/>
          </w:tcPr>
          <w:p w:rsidR="008402C5" w:rsidRPr="0085482B" w:rsidRDefault="008402C5" w:rsidP="008402C5">
            <w:pPr>
              <w:jc w:val="center"/>
              <w:rPr>
                <w:b/>
                <w:bCs/>
                <w:i/>
                <w:iCs/>
              </w:rPr>
            </w:pPr>
            <w:r>
              <w:rPr>
                <w:b/>
                <w:bCs/>
                <w:i/>
                <w:iCs/>
              </w:rPr>
              <w:t>21 451,28</w:t>
            </w:r>
          </w:p>
        </w:tc>
        <w:tc>
          <w:tcPr>
            <w:tcW w:w="1560" w:type="dxa"/>
            <w:tcBorders>
              <w:top w:val="single" w:sz="4" w:space="0" w:color="auto"/>
              <w:left w:val="single" w:sz="4" w:space="0" w:color="auto"/>
              <w:bottom w:val="single" w:sz="4" w:space="0" w:color="auto"/>
              <w:right w:val="single" w:sz="4" w:space="0" w:color="auto"/>
            </w:tcBorders>
            <w:noWrap/>
            <w:vAlign w:val="center"/>
          </w:tcPr>
          <w:p w:rsidR="008402C5" w:rsidRPr="0085482B" w:rsidRDefault="008402C5" w:rsidP="008402C5">
            <w:pPr>
              <w:jc w:val="center"/>
              <w:rPr>
                <w:b/>
                <w:bCs/>
                <w:i/>
                <w:iCs/>
              </w:rPr>
            </w:pPr>
            <w:r>
              <w:rPr>
                <w:b/>
                <w:bCs/>
                <w:i/>
                <w:iCs/>
              </w:rPr>
              <w:t>21 282,94</w:t>
            </w:r>
          </w:p>
        </w:tc>
        <w:tc>
          <w:tcPr>
            <w:tcW w:w="1701" w:type="dxa"/>
            <w:tcBorders>
              <w:top w:val="single" w:sz="4" w:space="0" w:color="auto"/>
              <w:left w:val="single" w:sz="4" w:space="0" w:color="auto"/>
              <w:bottom w:val="single" w:sz="4" w:space="0" w:color="auto"/>
              <w:right w:val="single" w:sz="4" w:space="0" w:color="auto"/>
            </w:tcBorders>
            <w:vAlign w:val="center"/>
          </w:tcPr>
          <w:p w:rsidR="008402C5" w:rsidRDefault="008402C5" w:rsidP="008402C5">
            <w:pPr>
              <w:jc w:val="center"/>
              <w:rPr>
                <w:b/>
                <w:bCs/>
              </w:rPr>
            </w:pPr>
            <w:r>
              <w:rPr>
                <w:b/>
                <w:bCs/>
              </w:rPr>
              <w:t>1166,48</w:t>
            </w:r>
          </w:p>
        </w:tc>
        <w:tc>
          <w:tcPr>
            <w:tcW w:w="708" w:type="dxa"/>
            <w:tcBorders>
              <w:top w:val="single" w:sz="4" w:space="0" w:color="auto"/>
              <w:left w:val="single" w:sz="4" w:space="0" w:color="auto"/>
              <w:bottom w:val="single" w:sz="4" w:space="0" w:color="auto"/>
              <w:right w:val="single" w:sz="4" w:space="0" w:color="auto"/>
            </w:tcBorders>
            <w:vAlign w:val="center"/>
          </w:tcPr>
          <w:p w:rsidR="008402C5" w:rsidRPr="0085482B" w:rsidRDefault="008402C5" w:rsidP="008402C5">
            <w:pPr>
              <w:jc w:val="center"/>
              <w:rPr>
                <w:b/>
                <w:bCs/>
              </w:rPr>
            </w:pPr>
            <w:r>
              <w:rPr>
                <w:b/>
                <w:bCs/>
              </w:rPr>
              <w:t>99,2</w:t>
            </w:r>
          </w:p>
        </w:tc>
      </w:tr>
    </w:tbl>
    <w:p w:rsidR="008402C5" w:rsidRDefault="008402C5" w:rsidP="008402C5">
      <w:pPr>
        <w:tabs>
          <w:tab w:val="left" w:pos="1134"/>
        </w:tabs>
        <w:autoSpaceDE w:val="0"/>
        <w:autoSpaceDN w:val="0"/>
        <w:adjustRightInd w:val="0"/>
        <w:jc w:val="both"/>
        <w:rPr>
          <w:color w:val="FF0000"/>
          <w:sz w:val="28"/>
          <w:szCs w:val="28"/>
        </w:rPr>
      </w:pPr>
    </w:p>
    <w:p w:rsidR="008402C5" w:rsidRPr="00ED49C6" w:rsidRDefault="008402C5" w:rsidP="00E7153C">
      <w:pPr>
        <w:tabs>
          <w:tab w:val="left" w:pos="567"/>
        </w:tabs>
        <w:autoSpaceDE w:val="0"/>
        <w:autoSpaceDN w:val="0"/>
        <w:adjustRightInd w:val="0"/>
        <w:ind w:firstLine="567"/>
        <w:jc w:val="both"/>
        <w:rPr>
          <w:sz w:val="28"/>
          <w:szCs w:val="28"/>
        </w:rPr>
      </w:pPr>
      <w:r w:rsidRPr="00ED49C6">
        <w:rPr>
          <w:sz w:val="28"/>
          <w:szCs w:val="28"/>
        </w:rPr>
        <w:t>Уменьшения объема субсидии  на выполнение муниципального задания МАУ «НКЦ» в отчетном периоде не установлено.</w:t>
      </w:r>
    </w:p>
    <w:p w:rsidR="008402C5" w:rsidRPr="00ED49C6" w:rsidRDefault="008402C5" w:rsidP="008402C5">
      <w:pPr>
        <w:pStyle w:val="a6"/>
        <w:spacing w:before="0" w:beforeAutospacing="0" w:after="0" w:afterAutospacing="0"/>
        <w:ind w:firstLine="539"/>
        <w:rPr>
          <w:rFonts w:ascii="Times New Roman" w:eastAsia="Calibri" w:hAnsi="Times New Roman" w:cs="Times New Roman"/>
          <w:sz w:val="28"/>
          <w:szCs w:val="28"/>
        </w:rPr>
      </w:pPr>
      <w:r w:rsidRPr="00ED49C6">
        <w:rPr>
          <w:rFonts w:ascii="Times New Roman" w:eastAsia="Calibri" w:hAnsi="Times New Roman" w:cs="Times New Roman"/>
          <w:sz w:val="28"/>
          <w:szCs w:val="28"/>
        </w:rPr>
        <w:t>Мероприятий по проведению капитальных ремонтов в отчетном пери</w:t>
      </w:r>
      <w:r w:rsidRPr="00ED49C6">
        <w:rPr>
          <w:rFonts w:ascii="Times New Roman" w:eastAsia="Calibri" w:hAnsi="Times New Roman" w:cs="Times New Roman"/>
          <w:sz w:val="28"/>
          <w:szCs w:val="28"/>
        </w:rPr>
        <w:t>о</w:t>
      </w:r>
      <w:r w:rsidRPr="00ED49C6">
        <w:rPr>
          <w:rFonts w:ascii="Times New Roman" w:eastAsia="Calibri" w:hAnsi="Times New Roman" w:cs="Times New Roman"/>
          <w:sz w:val="28"/>
          <w:szCs w:val="28"/>
        </w:rPr>
        <w:t xml:space="preserve">де, не производилось. </w:t>
      </w:r>
    </w:p>
    <w:p w:rsidR="008402C5" w:rsidRDefault="008402C5" w:rsidP="008402C5">
      <w:pPr>
        <w:ind w:firstLine="539"/>
        <w:jc w:val="both"/>
        <w:rPr>
          <w:sz w:val="28"/>
          <w:szCs w:val="28"/>
        </w:rPr>
      </w:pPr>
      <w:r w:rsidRPr="008A675A">
        <w:rPr>
          <w:sz w:val="28"/>
          <w:szCs w:val="28"/>
        </w:rPr>
        <w:t xml:space="preserve">В результате оценки исполнения </w:t>
      </w:r>
      <w:r>
        <w:rPr>
          <w:sz w:val="28"/>
          <w:szCs w:val="28"/>
        </w:rPr>
        <w:t>ДМС и ЗР</w:t>
      </w:r>
      <w:r w:rsidRPr="008A675A">
        <w:rPr>
          <w:sz w:val="28"/>
          <w:szCs w:val="28"/>
        </w:rPr>
        <w:t xml:space="preserve"> расходов за 2014 год, уст</w:t>
      </w:r>
      <w:r w:rsidRPr="008A675A">
        <w:rPr>
          <w:sz w:val="28"/>
          <w:szCs w:val="28"/>
        </w:rPr>
        <w:t>а</w:t>
      </w:r>
      <w:r w:rsidRPr="008A675A">
        <w:rPr>
          <w:sz w:val="28"/>
          <w:szCs w:val="28"/>
        </w:rPr>
        <w:t xml:space="preserve">новлено, что за счет средств бюджета города </w:t>
      </w:r>
      <w:r w:rsidR="00E7153C">
        <w:rPr>
          <w:sz w:val="28"/>
          <w:szCs w:val="28"/>
        </w:rPr>
        <w:t xml:space="preserve">исполнены </w:t>
      </w:r>
      <w:r w:rsidR="00E7153C" w:rsidRPr="008A675A">
        <w:rPr>
          <w:sz w:val="28"/>
          <w:szCs w:val="28"/>
        </w:rPr>
        <w:t>приняты</w:t>
      </w:r>
      <w:r w:rsidR="00E7153C">
        <w:rPr>
          <w:sz w:val="28"/>
          <w:szCs w:val="28"/>
        </w:rPr>
        <w:t>е</w:t>
      </w:r>
      <w:r w:rsidR="00E7153C" w:rsidRPr="008A675A">
        <w:rPr>
          <w:sz w:val="28"/>
          <w:szCs w:val="28"/>
        </w:rPr>
        <w:t xml:space="preserve"> муниц</w:t>
      </w:r>
      <w:r w:rsidR="00E7153C" w:rsidRPr="008A675A">
        <w:rPr>
          <w:sz w:val="28"/>
          <w:szCs w:val="28"/>
        </w:rPr>
        <w:t>и</w:t>
      </w:r>
      <w:r w:rsidR="00E7153C" w:rsidRPr="008A675A">
        <w:rPr>
          <w:sz w:val="28"/>
          <w:szCs w:val="28"/>
        </w:rPr>
        <w:t>пальными правовыми актами решени</w:t>
      </w:r>
      <w:r w:rsidR="00E7153C">
        <w:rPr>
          <w:sz w:val="28"/>
          <w:szCs w:val="28"/>
        </w:rPr>
        <w:t>я</w:t>
      </w:r>
      <w:r w:rsidR="00E7153C" w:rsidRPr="008A675A">
        <w:rPr>
          <w:sz w:val="28"/>
          <w:szCs w:val="28"/>
        </w:rPr>
        <w:t xml:space="preserve"> по участию в осуществлении полн</w:t>
      </w:r>
      <w:r w:rsidR="00E7153C" w:rsidRPr="008A675A">
        <w:rPr>
          <w:sz w:val="28"/>
          <w:szCs w:val="28"/>
        </w:rPr>
        <w:t>о</w:t>
      </w:r>
      <w:r w:rsidR="00E7153C" w:rsidRPr="008A675A">
        <w:rPr>
          <w:sz w:val="28"/>
          <w:szCs w:val="28"/>
        </w:rPr>
        <w:t>мочий, не относящихся к вопросам местного значения</w:t>
      </w:r>
      <w:r w:rsidRPr="008A675A">
        <w:rPr>
          <w:sz w:val="28"/>
          <w:szCs w:val="28"/>
        </w:rPr>
        <w:t xml:space="preserve"> в размере </w:t>
      </w:r>
      <w:r w:rsidR="001811EE" w:rsidRPr="001811EE">
        <w:rPr>
          <w:sz w:val="28"/>
          <w:szCs w:val="28"/>
        </w:rPr>
        <w:t>7111,81</w:t>
      </w:r>
      <w:r w:rsidRPr="008A675A">
        <w:rPr>
          <w:sz w:val="28"/>
          <w:szCs w:val="28"/>
        </w:rPr>
        <w:t xml:space="preserve"> тыс. рублей, которые направлены </w:t>
      </w:r>
      <w:proofErr w:type="gramStart"/>
      <w:r w:rsidRPr="008A675A">
        <w:rPr>
          <w:sz w:val="28"/>
          <w:szCs w:val="28"/>
        </w:rPr>
        <w:t>на</w:t>
      </w:r>
      <w:proofErr w:type="gramEnd"/>
      <w:r w:rsidRPr="008A675A">
        <w:rPr>
          <w:sz w:val="28"/>
          <w:szCs w:val="28"/>
        </w:rPr>
        <w:t>:</w:t>
      </w:r>
    </w:p>
    <w:p w:rsidR="008402C5" w:rsidRPr="00A713AA" w:rsidRDefault="008402C5" w:rsidP="00E7153C">
      <w:pPr>
        <w:pStyle w:val="af8"/>
        <w:numPr>
          <w:ilvl w:val="0"/>
          <w:numId w:val="160"/>
        </w:numPr>
        <w:tabs>
          <w:tab w:val="left" w:pos="993"/>
        </w:tabs>
        <w:ind w:left="0" w:firstLine="567"/>
        <w:jc w:val="both"/>
        <w:rPr>
          <w:sz w:val="28"/>
          <w:szCs w:val="28"/>
        </w:rPr>
      </w:pPr>
      <w:r w:rsidRPr="00A713AA">
        <w:rPr>
          <w:sz w:val="28"/>
          <w:szCs w:val="28"/>
        </w:rPr>
        <w:t>реализацию мероприятий</w:t>
      </w:r>
      <w:r>
        <w:rPr>
          <w:sz w:val="28"/>
          <w:szCs w:val="28"/>
        </w:rPr>
        <w:t xml:space="preserve"> по профилактике правонарушений;</w:t>
      </w:r>
    </w:p>
    <w:p w:rsidR="008402C5" w:rsidRDefault="008402C5" w:rsidP="00E7153C">
      <w:pPr>
        <w:pStyle w:val="af8"/>
        <w:numPr>
          <w:ilvl w:val="0"/>
          <w:numId w:val="160"/>
        </w:numPr>
        <w:tabs>
          <w:tab w:val="left" w:pos="993"/>
        </w:tabs>
        <w:ind w:left="0" w:firstLine="567"/>
        <w:jc w:val="both"/>
        <w:rPr>
          <w:sz w:val="28"/>
          <w:szCs w:val="28"/>
        </w:rPr>
      </w:pPr>
      <w:r w:rsidRPr="00A713AA">
        <w:rPr>
          <w:sz w:val="28"/>
          <w:szCs w:val="28"/>
        </w:rPr>
        <w:t>ликвидацию и расселение приспосо</w:t>
      </w:r>
      <w:r w:rsidR="001811EE">
        <w:rPr>
          <w:sz w:val="28"/>
          <w:szCs w:val="28"/>
        </w:rPr>
        <w:t>бленных для проживания стро</w:t>
      </w:r>
      <w:r w:rsidR="001811EE">
        <w:rPr>
          <w:sz w:val="28"/>
          <w:szCs w:val="28"/>
        </w:rPr>
        <w:t>е</w:t>
      </w:r>
      <w:r w:rsidR="001811EE">
        <w:rPr>
          <w:sz w:val="28"/>
          <w:szCs w:val="28"/>
        </w:rPr>
        <w:t>ний.</w:t>
      </w:r>
    </w:p>
    <w:p w:rsidR="00CF13D5" w:rsidRPr="00E16194" w:rsidRDefault="00CF13D5" w:rsidP="00843FC4">
      <w:pPr>
        <w:spacing w:before="240" w:after="240" w:line="360" w:lineRule="auto"/>
        <w:ind w:firstLine="567"/>
        <w:jc w:val="center"/>
        <w:rPr>
          <w:b/>
          <w:i/>
          <w:color w:val="000000"/>
          <w:sz w:val="28"/>
          <w:szCs w:val="28"/>
        </w:rPr>
      </w:pPr>
      <w:r w:rsidRPr="00E16194">
        <w:rPr>
          <w:b/>
          <w:i/>
          <w:color w:val="000000"/>
          <w:sz w:val="28"/>
          <w:szCs w:val="28"/>
        </w:rPr>
        <w:t>Д</w:t>
      </w:r>
      <w:r w:rsidR="00C3751A">
        <w:rPr>
          <w:b/>
          <w:i/>
          <w:color w:val="000000"/>
          <w:sz w:val="28"/>
          <w:szCs w:val="28"/>
        </w:rPr>
        <w:t xml:space="preserve">епартамент </w:t>
      </w:r>
      <w:proofErr w:type="spellStart"/>
      <w:r w:rsidR="00C3751A">
        <w:rPr>
          <w:b/>
          <w:i/>
          <w:color w:val="000000"/>
          <w:sz w:val="28"/>
          <w:szCs w:val="28"/>
        </w:rPr>
        <w:t>жилищно</w:t>
      </w:r>
      <w:proofErr w:type="spellEnd"/>
      <w:r w:rsidR="00C3751A">
        <w:rPr>
          <w:b/>
          <w:i/>
          <w:color w:val="000000"/>
          <w:sz w:val="28"/>
          <w:szCs w:val="28"/>
        </w:rPr>
        <w:t xml:space="preserve"> – комму</w:t>
      </w:r>
      <w:r w:rsidR="00FB1161">
        <w:rPr>
          <w:b/>
          <w:i/>
          <w:color w:val="000000"/>
          <w:sz w:val="28"/>
          <w:szCs w:val="28"/>
        </w:rPr>
        <w:t xml:space="preserve">нального хозяйства </w:t>
      </w:r>
      <w:r w:rsidR="00C3751A">
        <w:rPr>
          <w:b/>
          <w:i/>
          <w:color w:val="000000"/>
          <w:sz w:val="28"/>
          <w:szCs w:val="28"/>
        </w:rPr>
        <w:t xml:space="preserve"> </w:t>
      </w:r>
    </w:p>
    <w:p w:rsidR="00CF13D5" w:rsidRPr="00E16194" w:rsidRDefault="00CF13D5" w:rsidP="00CF13D5">
      <w:pPr>
        <w:ind w:firstLine="567"/>
        <w:jc w:val="both"/>
        <w:rPr>
          <w:color w:val="000000"/>
          <w:sz w:val="28"/>
          <w:szCs w:val="28"/>
        </w:rPr>
      </w:pPr>
      <w:r w:rsidRPr="00E16194">
        <w:rPr>
          <w:color w:val="000000"/>
          <w:sz w:val="28"/>
          <w:szCs w:val="28"/>
        </w:rPr>
        <w:t xml:space="preserve">Анализом исполнения Решения о бюджете на </w:t>
      </w:r>
      <w:r>
        <w:rPr>
          <w:color w:val="000000"/>
          <w:sz w:val="28"/>
          <w:szCs w:val="28"/>
        </w:rPr>
        <w:t>2014 год</w:t>
      </w:r>
      <w:r w:rsidRPr="00E16194">
        <w:rPr>
          <w:color w:val="000000"/>
          <w:sz w:val="28"/>
          <w:szCs w:val="28"/>
        </w:rPr>
        <w:t xml:space="preserve"> по ДЖКХ уст</w:t>
      </w:r>
      <w:r w:rsidRPr="00E16194">
        <w:rPr>
          <w:color w:val="000000"/>
          <w:sz w:val="28"/>
          <w:szCs w:val="28"/>
        </w:rPr>
        <w:t>а</w:t>
      </w:r>
      <w:r w:rsidRPr="00E16194">
        <w:rPr>
          <w:color w:val="000000"/>
          <w:sz w:val="28"/>
          <w:szCs w:val="28"/>
        </w:rPr>
        <w:t>новлено:</w:t>
      </w:r>
    </w:p>
    <w:p w:rsidR="00CF13D5" w:rsidRPr="00E16194" w:rsidRDefault="00CF13D5" w:rsidP="00612DAA">
      <w:pPr>
        <w:pStyle w:val="af8"/>
        <w:numPr>
          <w:ilvl w:val="0"/>
          <w:numId w:val="98"/>
        </w:numPr>
        <w:tabs>
          <w:tab w:val="left" w:pos="1134"/>
        </w:tabs>
        <w:ind w:left="0" w:firstLine="851"/>
        <w:jc w:val="both"/>
        <w:rPr>
          <w:color w:val="000000"/>
          <w:sz w:val="28"/>
          <w:szCs w:val="28"/>
        </w:rPr>
      </w:pPr>
      <w:r w:rsidRPr="00E16194">
        <w:rPr>
          <w:color w:val="000000"/>
          <w:sz w:val="28"/>
          <w:szCs w:val="28"/>
        </w:rPr>
        <w:t>что исполнение по расходам за отчетный период составило 1 838 012,15 тыс. рублей при уточненном плане 1 959 763,51 тыс. рублей или 92,4%, где в структуре расходов ДЖКХ</w:t>
      </w:r>
      <w:r w:rsidRPr="001B6D15">
        <w:rPr>
          <w:color w:val="FF0000"/>
          <w:sz w:val="28"/>
          <w:szCs w:val="28"/>
        </w:rPr>
        <w:t xml:space="preserve"> </w:t>
      </w:r>
      <w:r w:rsidRPr="00E16194">
        <w:rPr>
          <w:color w:val="000000"/>
          <w:sz w:val="28"/>
          <w:szCs w:val="28"/>
        </w:rPr>
        <w:t xml:space="preserve">как и в предыдущие годы  средства бюджета автономного округа составили 94,6 % в уточненном плане и 94,8 % при исполнении: </w:t>
      </w:r>
    </w:p>
    <w:p w:rsidR="00CF13D5" w:rsidRPr="001B6D15" w:rsidRDefault="00CF13D5" w:rsidP="00CF13D5">
      <w:pPr>
        <w:pStyle w:val="af8"/>
        <w:ind w:left="851"/>
        <w:jc w:val="both"/>
        <w:rPr>
          <w:color w:val="FF0000"/>
          <w:sz w:val="28"/>
          <w:szCs w:val="28"/>
        </w:rPr>
      </w:pPr>
    </w:p>
    <w:tbl>
      <w:tblPr>
        <w:tblW w:w="9513" w:type="dxa"/>
        <w:tblInd w:w="93" w:type="dxa"/>
        <w:tblLayout w:type="fixed"/>
        <w:tblLook w:val="04A0" w:firstRow="1" w:lastRow="0" w:firstColumn="1" w:lastColumn="0" w:noHBand="0" w:noVBand="1"/>
      </w:tblPr>
      <w:tblGrid>
        <w:gridCol w:w="3276"/>
        <w:gridCol w:w="2268"/>
        <w:gridCol w:w="992"/>
        <w:gridCol w:w="1984"/>
        <w:gridCol w:w="993"/>
      </w:tblGrid>
      <w:tr w:rsidR="00CF13D5" w:rsidRPr="00E16194" w:rsidTr="00CF13D5">
        <w:trPr>
          <w:trHeight w:val="495"/>
        </w:trPr>
        <w:tc>
          <w:tcPr>
            <w:tcW w:w="3276" w:type="dxa"/>
            <w:tcBorders>
              <w:top w:val="single" w:sz="4" w:space="0" w:color="auto"/>
              <w:left w:val="single" w:sz="8" w:space="0" w:color="auto"/>
              <w:bottom w:val="single" w:sz="4" w:space="0" w:color="auto"/>
              <w:right w:val="single" w:sz="4" w:space="0" w:color="auto"/>
            </w:tcBorders>
            <w:shd w:val="clear" w:color="auto" w:fill="auto"/>
            <w:vAlign w:val="center"/>
          </w:tcPr>
          <w:p w:rsidR="00CF13D5" w:rsidRPr="00E16194" w:rsidRDefault="0050794C" w:rsidP="00CF13D5">
            <w:pPr>
              <w:jc w:val="center"/>
              <w:rPr>
                <w:b/>
                <w:bCs/>
                <w:color w:val="000000"/>
              </w:rPr>
            </w:pPr>
            <w:r>
              <w:rPr>
                <w:b/>
                <w:bCs/>
                <w:color w:val="000000"/>
              </w:rPr>
              <w:t>ДЖКХ</w:t>
            </w:r>
          </w:p>
        </w:tc>
        <w:tc>
          <w:tcPr>
            <w:tcW w:w="2268" w:type="dxa"/>
            <w:tcBorders>
              <w:top w:val="single" w:sz="4" w:space="0" w:color="auto"/>
              <w:left w:val="nil"/>
              <w:bottom w:val="single" w:sz="4" w:space="0" w:color="auto"/>
              <w:right w:val="single" w:sz="4" w:space="0" w:color="auto"/>
            </w:tcBorders>
            <w:vAlign w:val="center"/>
          </w:tcPr>
          <w:p w:rsidR="00CF13D5" w:rsidRPr="00E16194" w:rsidRDefault="00CF13D5" w:rsidP="00CF13D5">
            <w:pPr>
              <w:jc w:val="center"/>
              <w:rPr>
                <w:b/>
                <w:bCs/>
                <w:color w:val="000000"/>
              </w:rPr>
            </w:pPr>
            <w:r w:rsidRPr="00E16194">
              <w:rPr>
                <w:b/>
                <w:bCs/>
                <w:i/>
                <w:iCs/>
                <w:color w:val="000000"/>
              </w:rPr>
              <w:t>Сводной бюдже</w:t>
            </w:r>
            <w:r w:rsidRPr="00E16194">
              <w:rPr>
                <w:b/>
                <w:bCs/>
                <w:i/>
                <w:iCs/>
                <w:color w:val="000000"/>
              </w:rPr>
              <w:t>т</w:t>
            </w:r>
            <w:r w:rsidRPr="00E16194">
              <w:rPr>
                <w:b/>
                <w:bCs/>
                <w:i/>
                <w:iCs/>
                <w:color w:val="000000"/>
              </w:rPr>
              <w:t>ной росписью на 31.12.2014, тыс. рублей</w:t>
            </w:r>
          </w:p>
        </w:tc>
        <w:tc>
          <w:tcPr>
            <w:tcW w:w="992" w:type="dxa"/>
            <w:tcBorders>
              <w:top w:val="single" w:sz="4" w:space="0" w:color="auto"/>
              <w:left w:val="single" w:sz="4" w:space="0" w:color="auto"/>
              <w:bottom w:val="single" w:sz="4" w:space="0" w:color="auto"/>
              <w:right w:val="single" w:sz="4" w:space="0" w:color="auto"/>
            </w:tcBorders>
          </w:tcPr>
          <w:p w:rsidR="00CF13D5" w:rsidRPr="00E16194" w:rsidRDefault="00CF13D5" w:rsidP="00CF13D5">
            <w:pPr>
              <w:jc w:val="center"/>
              <w:rPr>
                <w:b/>
                <w:bCs/>
                <w:color w:val="000000"/>
              </w:rPr>
            </w:pPr>
            <w:r w:rsidRPr="00E16194">
              <w:rPr>
                <w:b/>
                <w:bCs/>
                <w:color w:val="000000"/>
              </w:rPr>
              <w:t>уд</w:t>
            </w:r>
            <w:proofErr w:type="gramStart"/>
            <w:r w:rsidRPr="00E16194">
              <w:rPr>
                <w:b/>
                <w:bCs/>
                <w:color w:val="000000"/>
              </w:rPr>
              <w:t>.</w:t>
            </w:r>
            <w:proofErr w:type="gramEnd"/>
            <w:r w:rsidRPr="00E16194">
              <w:rPr>
                <w:b/>
                <w:bCs/>
                <w:color w:val="000000"/>
              </w:rPr>
              <w:t xml:space="preserve"> </w:t>
            </w:r>
            <w:proofErr w:type="gramStart"/>
            <w:r w:rsidRPr="00E16194">
              <w:rPr>
                <w:b/>
                <w:bCs/>
                <w:color w:val="000000"/>
              </w:rPr>
              <w:t>в</w:t>
            </w:r>
            <w:proofErr w:type="gramEnd"/>
            <w:r w:rsidRPr="00E16194">
              <w:rPr>
                <w:b/>
                <w:bCs/>
                <w:color w:val="000000"/>
              </w:rPr>
              <w:t>ес, %</w:t>
            </w:r>
          </w:p>
        </w:tc>
        <w:tc>
          <w:tcPr>
            <w:tcW w:w="1984" w:type="dxa"/>
            <w:tcBorders>
              <w:top w:val="single" w:sz="4" w:space="0" w:color="auto"/>
              <w:left w:val="single" w:sz="4" w:space="0" w:color="auto"/>
              <w:bottom w:val="single" w:sz="4" w:space="0" w:color="auto"/>
              <w:right w:val="single" w:sz="4" w:space="0" w:color="auto"/>
            </w:tcBorders>
            <w:vAlign w:val="center"/>
          </w:tcPr>
          <w:p w:rsidR="00CF13D5" w:rsidRPr="00E16194" w:rsidRDefault="00CF13D5" w:rsidP="00CF13D5">
            <w:pPr>
              <w:jc w:val="center"/>
              <w:rPr>
                <w:b/>
                <w:bCs/>
                <w:color w:val="000000"/>
              </w:rPr>
            </w:pPr>
            <w:r w:rsidRPr="00E16194">
              <w:rPr>
                <w:b/>
                <w:bCs/>
                <w:i/>
                <w:iCs/>
                <w:color w:val="000000"/>
              </w:rPr>
              <w:t>Исполнение, тыс. рублей</w:t>
            </w:r>
          </w:p>
        </w:tc>
        <w:tc>
          <w:tcPr>
            <w:tcW w:w="993" w:type="dxa"/>
            <w:tcBorders>
              <w:top w:val="single" w:sz="4" w:space="0" w:color="auto"/>
              <w:left w:val="single" w:sz="4" w:space="0" w:color="auto"/>
              <w:bottom w:val="single" w:sz="4" w:space="0" w:color="auto"/>
              <w:right w:val="single" w:sz="4" w:space="0" w:color="auto"/>
            </w:tcBorders>
          </w:tcPr>
          <w:p w:rsidR="00CF13D5" w:rsidRPr="00E16194" w:rsidRDefault="00CF13D5" w:rsidP="00CF13D5">
            <w:pPr>
              <w:jc w:val="center"/>
              <w:rPr>
                <w:b/>
                <w:bCs/>
                <w:i/>
                <w:iCs/>
                <w:color w:val="000000"/>
              </w:rPr>
            </w:pPr>
            <w:r w:rsidRPr="00E16194">
              <w:rPr>
                <w:b/>
                <w:bCs/>
                <w:color w:val="000000"/>
              </w:rPr>
              <w:t>уд</w:t>
            </w:r>
            <w:proofErr w:type="gramStart"/>
            <w:r w:rsidRPr="00E16194">
              <w:rPr>
                <w:b/>
                <w:bCs/>
                <w:color w:val="000000"/>
              </w:rPr>
              <w:t>.</w:t>
            </w:r>
            <w:proofErr w:type="gramEnd"/>
            <w:r w:rsidRPr="00E16194">
              <w:rPr>
                <w:b/>
                <w:bCs/>
                <w:color w:val="000000"/>
              </w:rPr>
              <w:t xml:space="preserve"> </w:t>
            </w:r>
            <w:proofErr w:type="gramStart"/>
            <w:r w:rsidRPr="00E16194">
              <w:rPr>
                <w:b/>
                <w:bCs/>
                <w:color w:val="000000"/>
              </w:rPr>
              <w:t>в</w:t>
            </w:r>
            <w:proofErr w:type="gramEnd"/>
            <w:r w:rsidRPr="00E16194">
              <w:rPr>
                <w:b/>
                <w:bCs/>
                <w:color w:val="000000"/>
              </w:rPr>
              <w:t>ес,</w:t>
            </w:r>
            <w:r w:rsidRPr="00E16194">
              <w:rPr>
                <w:b/>
                <w:bCs/>
                <w:i/>
                <w:iCs/>
                <w:color w:val="000000"/>
              </w:rPr>
              <w:t xml:space="preserve"> %</w:t>
            </w:r>
          </w:p>
        </w:tc>
      </w:tr>
      <w:tr w:rsidR="00CF13D5" w:rsidRPr="00E16194" w:rsidTr="00CF13D5">
        <w:trPr>
          <w:trHeight w:val="495"/>
        </w:trPr>
        <w:tc>
          <w:tcPr>
            <w:tcW w:w="3276" w:type="dxa"/>
            <w:tcBorders>
              <w:top w:val="single" w:sz="4" w:space="0" w:color="auto"/>
              <w:left w:val="single" w:sz="8" w:space="0" w:color="auto"/>
              <w:bottom w:val="single" w:sz="4" w:space="0" w:color="auto"/>
              <w:right w:val="single" w:sz="4" w:space="0" w:color="auto"/>
            </w:tcBorders>
            <w:shd w:val="clear" w:color="auto" w:fill="auto"/>
            <w:vAlign w:val="center"/>
          </w:tcPr>
          <w:p w:rsidR="00CF13D5" w:rsidRPr="00E16194" w:rsidRDefault="00CF13D5" w:rsidP="00CF13D5">
            <w:pPr>
              <w:jc w:val="center"/>
              <w:rPr>
                <w:b/>
                <w:bCs/>
                <w:color w:val="000000"/>
              </w:rPr>
            </w:pPr>
            <w:r w:rsidRPr="00E16194">
              <w:rPr>
                <w:b/>
                <w:bCs/>
                <w:color w:val="000000"/>
              </w:rPr>
              <w:t>Всего, в том числе:</w:t>
            </w:r>
          </w:p>
        </w:tc>
        <w:tc>
          <w:tcPr>
            <w:tcW w:w="2268" w:type="dxa"/>
            <w:tcBorders>
              <w:top w:val="single" w:sz="4" w:space="0" w:color="auto"/>
              <w:left w:val="nil"/>
              <w:bottom w:val="single" w:sz="4" w:space="0" w:color="auto"/>
              <w:right w:val="single" w:sz="4" w:space="0" w:color="auto"/>
            </w:tcBorders>
            <w:vAlign w:val="center"/>
          </w:tcPr>
          <w:p w:rsidR="00CF13D5" w:rsidRPr="00EF4D62" w:rsidRDefault="00CF13D5" w:rsidP="00CF13D5">
            <w:pPr>
              <w:jc w:val="center"/>
              <w:rPr>
                <w:b/>
                <w:color w:val="000000"/>
              </w:rPr>
            </w:pPr>
            <w:r w:rsidRPr="00EF4D62">
              <w:rPr>
                <w:b/>
                <w:color w:val="000000"/>
              </w:rPr>
              <w:t>1 959 763,51</w:t>
            </w:r>
          </w:p>
        </w:tc>
        <w:tc>
          <w:tcPr>
            <w:tcW w:w="992" w:type="dxa"/>
            <w:tcBorders>
              <w:top w:val="single" w:sz="4" w:space="0" w:color="auto"/>
              <w:left w:val="single" w:sz="4" w:space="0" w:color="auto"/>
              <w:bottom w:val="single" w:sz="4" w:space="0" w:color="auto"/>
              <w:right w:val="single" w:sz="4" w:space="0" w:color="auto"/>
            </w:tcBorders>
            <w:vAlign w:val="center"/>
          </w:tcPr>
          <w:p w:rsidR="00CF13D5" w:rsidRPr="00EF4D62" w:rsidRDefault="00CF13D5" w:rsidP="00CF13D5">
            <w:pPr>
              <w:jc w:val="center"/>
              <w:rPr>
                <w:b/>
                <w:bCs/>
                <w:color w:val="000000"/>
              </w:rPr>
            </w:pPr>
            <w:r w:rsidRPr="00EF4D62">
              <w:rPr>
                <w:b/>
                <w:bCs/>
                <w:color w:val="000000"/>
              </w:rPr>
              <w:t>100,0</w:t>
            </w:r>
          </w:p>
        </w:tc>
        <w:tc>
          <w:tcPr>
            <w:tcW w:w="1984" w:type="dxa"/>
            <w:tcBorders>
              <w:top w:val="single" w:sz="4" w:space="0" w:color="auto"/>
              <w:left w:val="single" w:sz="4" w:space="0" w:color="auto"/>
              <w:bottom w:val="single" w:sz="4" w:space="0" w:color="auto"/>
              <w:right w:val="single" w:sz="4" w:space="0" w:color="auto"/>
            </w:tcBorders>
            <w:vAlign w:val="center"/>
          </w:tcPr>
          <w:p w:rsidR="00CF13D5" w:rsidRPr="00EF4D62" w:rsidRDefault="00CF13D5" w:rsidP="00CF13D5">
            <w:pPr>
              <w:jc w:val="center"/>
              <w:rPr>
                <w:b/>
                <w:color w:val="000000"/>
              </w:rPr>
            </w:pPr>
            <w:r w:rsidRPr="00EF4D62">
              <w:rPr>
                <w:b/>
                <w:color w:val="000000"/>
              </w:rPr>
              <w:t>1 838 012,15</w:t>
            </w:r>
          </w:p>
        </w:tc>
        <w:tc>
          <w:tcPr>
            <w:tcW w:w="993" w:type="dxa"/>
            <w:tcBorders>
              <w:top w:val="single" w:sz="4" w:space="0" w:color="auto"/>
              <w:left w:val="single" w:sz="4" w:space="0" w:color="auto"/>
              <w:bottom w:val="single" w:sz="4" w:space="0" w:color="auto"/>
              <w:right w:val="single" w:sz="4" w:space="0" w:color="auto"/>
            </w:tcBorders>
            <w:vAlign w:val="center"/>
          </w:tcPr>
          <w:p w:rsidR="00CF13D5" w:rsidRPr="00E16194" w:rsidRDefault="00CF13D5" w:rsidP="00CF13D5">
            <w:pPr>
              <w:jc w:val="center"/>
              <w:rPr>
                <w:b/>
                <w:bCs/>
                <w:color w:val="000000"/>
              </w:rPr>
            </w:pPr>
            <w:r w:rsidRPr="00E16194">
              <w:rPr>
                <w:b/>
                <w:bCs/>
                <w:color w:val="000000"/>
              </w:rPr>
              <w:t>100,0</w:t>
            </w:r>
          </w:p>
        </w:tc>
      </w:tr>
      <w:tr w:rsidR="00CF13D5" w:rsidRPr="00E16194" w:rsidTr="00CF13D5">
        <w:trPr>
          <w:trHeight w:val="300"/>
        </w:trPr>
        <w:tc>
          <w:tcPr>
            <w:tcW w:w="3276" w:type="dxa"/>
            <w:tcBorders>
              <w:top w:val="nil"/>
              <w:left w:val="single" w:sz="8" w:space="0" w:color="auto"/>
              <w:bottom w:val="single" w:sz="4" w:space="0" w:color="auto"/>
              <w:right w:val="single" w:sz="4" w:space="0" w:color="auto"/>
            </w:tcBorders>
            <w:shd w:val="clear" w:color="auto" w:fill="auto"/>
            <w:vAlign w:val="center"/>
            <w:hideMark/>
          </w:tcPr>
          <w:p w:rsidR="00CF13D5" w:rsidRPr="00E16194" w:rsidRDefault="00CF13D5" w:rsidP="00CF13D5">
            <w:pPr>
              <w:jc w:val="center"/>
              <w:rPr>
                <w:color w:val="000000"/>
              </w:rPr>
            </w:pPr>
            <w:r w:rsidRPr="00E16194">
              <w:rPr>
                <w:color w:val="000000"/>
              </w:rPr>
              <w:t>бюджет города</w:t>
            </w:r>
          </w:p>
        </w:tc>
        <w:tc>
          <w:tcPr>
            <w:tcW w:w="2268" w:type="dxa"/>
            <w:tcBorders>
              <w:top w:val="single" w:sz="4" w:space="0" w:color="auto"/>
              <w:left w:val="nil"/>
              <w:bottom w:val="single" w:sz="4" w:space="0" w:color="auto"/>
              <w:right w:val="single" w:sz="4" w:space="0" w:color="auto"/>
            </w:tcBorders>
            <w:vAlign w:val="center"/>
          </w:tcPr>
          <w:p w:rsidR="00CF13D5" w:rsidRPr="00E16194" w:rsidRDefault="00CF13D5" w:rsidP="00CF13D5">
            <w:pPr>
              <w:jc w:val="center"/>
              <w:rPr>
                <w:color w:val="000000"/>
              </w:rPr>
            </w:pPr>
            <w:r w:rsidRPr="00E16194">
              <w:rPr>
                <w:color w:val="000000"/>
              </w:rPr>
              <w:t>1 854 728,32</w:t>
            </w:r>
          </w:p>
        </w:tc>
        <w:tc>
          <w:tcPr>
            <w:tcW w:w="992" w:type="dxa"/>
            <w:tcBorders>
              <w:top w:val="single" w:sz="4" w:space="0" w:color="auto"/>
              <w:left w:val="single" w:sz="4" w:space="0" w:color="auto"/>
              <w:bottom w:val="single" w:sz="4" w:space="0" w:color="auto"/>
              <w:right w:val="single" w:sz="4" w:space="0" w:color="auto"/>
            </w:tcBorders>
            <w:vAlign w:val="center"/>
          </w:tcPr>
          <w:p w:rsidR="00CF13D5" w:rsidRPr="00E16194" w:rsidRDefault="00CF13D5" w:rsidP="00CF13D5">
            <w:pPr>
              <w:jc w:val="center"/>
              <w:rPr>
                <w:color w:val="000000"/>
              </w:rPr>
            </w:pPr>
            <w:r w:rsidRPr="00E16194">
              <w:rPr>
                <w:color w:val="000000"/>
              </w:rPr>
              <w:t>94,6</w:t>
            </w:r>
          </w:p>
        </w:tc>
        <w:tc>
          <w:tcPr>
            <w:tcW w:w="1984" w:type="dxa"/>
            <w:tcBorders>
              <w:top w:val="single" w:sz="4" w:space="0" w:color="auto"/>
              <w:left w:val="single" w:sz="4" w:space="0" w:color="auto"/>
              <w:bottom w:val="single" w:sz="4" w:space="0" w:color="auto"/>
              <w:right w:val="single" w:sz="4" w:space="0" w:color="auto"/>
            </w:tcBorders>
            <w:vAlign w:val="center"/>
          </w:tcPr>
          <w:p w:rsidR="00CF13D5" w:rsidRPr="00E16194" w:rsidRDefault="00CF13D5" w:rsidP="00CF13D5">
            <w:pPr>
              <w:jc w:val="center"/>
              <w:rPr>
                <w:color w:val="000000"/>
              </w:rPr>
            </w:pPr>
            <w:r w:rsidRPr="00E16194">
              <w:rPr>
                <w:color w:val="000000"/>
              </w:rPr>
              <w:t>1 742 651,63</w:t>
            </w:r>
          </w:p>
        </w:tc>
        <w:tc>
          <w:tcPr>
            <w:tcW w:w="993" w:type="dxa"/>
            <w:tcBorders>
              <w:top w:val="single" w:sz="4" w:space="0" w:color="auto"/>
              <w:left w:val="single" w:sz="4" w:space="0" w:color="auto"/>
              <w:bottom w:val="single" w:sz="4" w:space="0" w:color="auto"/>
              <w:right w:val="single" w:sz="4" w:space="0" w:color="auto"/>
            </w:tcBorders>
            <w:vAlign w:val="center"/>
          </w:tcPr>
          <w:p w:rsidR="00CF13D5" w:rsidRPr="00E16194" w:rsidRDefault="00CF13D5" w:rsidP="00CF13D5">
            <w:pPr>
              <w:jc w:val="center"/>
              <w:rPr>
                <w:color w:val="000000"/>
              </w:rPr>
            </w:pPr>
            <w:r w:rsidRPr="00E16194">
              <w:rPr>
                <w:color w:val="000000"/>
              </w:rPr>
              <w:t>94,8</w:t>
            </w:r>
          </w:p>
        </w:tc>
      </w:tr>
      <w:tr w:rsidR="00CF13D5" w:rsidRPr="00E16194" w:rsidTr="00CF13D5">
        <w:trPr>
          <w:trHeight w:val="300"/>
        </w:trPr>
        <w:tc>
          <w:tcPr>
            <w:tcW w:w="3276" w:type="dxa"/>
            <w:tcBorders>
              <w:top w:val="nil"/>
              <w:left w:val="single" w:sz="8" w:space="0" w:color="auto"/>
              <w:bottom w:val="single" w:sz="4" w:space="0" w:color="auto"/>
              <w:right w:val="single" w:sz="4" w:space="0" w:color="auto"/>
            </w:tcBorders>
            <w:shd w:val="clear" w:color="auto" w:fill="auto"/>
            <w:vAlign w:val="center"/>
            <w:hideMark/>
          </w:tcPr>
          <w:p w:rsidR="00CF13D5" w:rsidRPr="00E16194" w:rsidRDefault="00CF13D5" w:rsidP="00CF13D5">
            <w:pPr>
              <w:jc w:val="center"/>
              <w:rPr>
                <w:color w:val="000000"/>
              </w:rPr>
            </w:pPr>
            <w:r w:rsidRPr="00E16194">
              <w:rPr>
                <w:color w:val="000000"/>
              </w:rPr>
              <w:t>бюджеты других уровней</w:t>
            </w:r>
          </w:p>
        </w:tc>
        <w:tc>
          <w:tcPr>
            <w:tcW w:w="2268" w:type="dxa"/>
            <w:tcBorders>
              <w:top w:val="single" w:sz="4" w:space="0" w:color="auto"/>
              <w:left w:val="nil"/>
              <w:bottom w:val="single" w:sz="4" w:space="0" w:color="auto"/>
              <w:right w:val="single" w:sz="4" w:space="0" w:color="auto"/>
            </w:tcBorders>
            <w:vAlign w:val="center"/>
          </w:tcPr>
          <w:p w:rsidR="00CF13D5" w:rsidRPr="00E16194" w:rsidRDefault="00CF13D5" w:rsidP="00CF13D5">
            <w:pPr>
              <w:jc w:val="center"/>
              <w:rPr>
                <w:color w:val="000000"/>
              </w:rPr>
            </w:pPr>
            <w:r w:rsidRPr="00E16194">
              <w:rPr>
                <w:color w:val="000000"/>
              </w:rPr>
              <w:t>105 035,19</w:t>
            </w:r>
          </w:p>
        </w:tc>
        <w:tc>
          <w:tcPr>
            <w:tcW w:w="992" w:type="dxa"/>
            <w:tcBorders>
              <w:top w:val="single" w:sz="4" w:space="0" w:color="auto"/>
              <w:left w:val="single" w:sz="4" w:space="0" w:color="auto"/>
              <w:bottom w:val="single" w:sz="4" w:space="0" w:color="auto"/>
              <w:right w:val="single" w:sz="4" w:space="0" w:color="auto"/>
            </w:tcBorders>
            <w:vAlign w:val="center"/>
          </w:tcPr>
          <w:p w:rsidR="00CF13D5" w:rsidRPr="00E16194" w:rsidRDefault="00CF13D5" w:rsidP="00CF13D5">
            <w:pPr>
              <w:jc w:val="center"/>
              <w:rPr>
                <w:color w:val="000000"/>
              </w:rPr>
            </w:pPr>
            <w:r w:rsidRPr="00E16194">
              <w:rPr>
                <w:color w:val="000000"/>
              </w:rPr>
              <w:t>5,4</w:t>
            </w:r>
          </w:p>
        </w:tc>
        <w:tc>
          <w:tcPr>
            <w:tcW w:w="1984" w:type="dxa"/>
            <w:tcBorders>
              <w:top w:val="single" w:sz="4" w:space="0" w:color="auto"/>
              <w:left w:val="single" w:sz="4" w:space="0" w:color="auto"/>
              <w:bottom w:val="single" w:sz="4" w:space="0" w:color="auto"/>
              <w:right w:val="single" w:sz="4" w:space="0" w:color="auto"/>
            </w:tcBorders>
            <w:vAlign w:val="center"/>
          </w:tcPr>
          <w:p w:rsidR="00CF13D5" w:rsidRPr="00E16194" w:rsidRDefault="00CF13D5" w:rsidP="00CF13D5">
            <w:pPr>
              <w:jc w:val="center"/>
              <w:rPr>
                <w:color w:val="000000"/>
              </w:rPr>
            </w:pPr>
            <w:r w:rsidRPr="00E16194">
              <w:rPr>
                <w:color w:val="000000"/>
              </w:rPr>
              <w:t>95 360,52</w:t>
            </w:r>
          </w:p>
        </w:tc>
        <w:tc>
          <w:tcPr>
            <w:tcW w:w="993" w:type="dxa"/>
            <w:tcBorders>
              <w:top w:val="single" w:sz="4" w:space="0" w:color="auto"/>
              <w:left w:val="single" w:sz="4" w:space="0" w:color="auto"/>
              <w:bottom w:val="single" w:sz="4" w:space="0" w:color="auto"/>
              <w:right w:val="single" w:sz="4" w:space="0" w:color="auto"/>
            </w:tcBorders>
            <w:vAlign w:val="center"/>
          </w:tcPr>
          <w:p w:rsidR="00CF13D5" w:rsidRPr="00E16194" w:rsidRDefault="00CF13D5" w:rsidP="00CF13D5">
            <w:pPr>
              <w:jc w:val="center"/>
              <w:rPr>
                <w:color w:val="000000"/>
              </w:rPr>
            </w:pPr>
            <w:r w:rsidRPr="00E16194">
              <w:rPr>
                <w:color w:val="000000"/>
              </w:rPr>
              <w:t>5,2</w:t>
            </w:r>
          </w:p>
        </w:tc>
      </w:tr>
    </w:tbl>
    <w:p w:rsidR="00CF13D5" w:rsidRPr="001B6D15" w:rsidRDefault="00CF13D5" w:rsidP="00CF13D5">
      <w:pPr>
        <w:pStyle w:val="af8"/>
        <w:ind w:left="851"/>
        <w:jc w:val="both"/>
        <w:rPr>
          <w:color w:val="FF0000"/>
          <w:sz w:val="28"/>
          <w:szCs w:val="28"/>
        </w:rPr>
      </w:pPr>
    </w:p>
    <w:p w:rsidR="00CF13D5" w:rsidRDefault="00CF13D5" w:rsidP="00612DAA">
      <w:pPr>
        <w:pStyle w:val="af8"/>
        <w:numPr>
          <w:ilvl w:val="0"/>
          <w:numId w:val="98"/>
        </w:numPr>
        <w:tabs>
          <w:tab w:val="left" w:pos="851"/>
        </w:tabs>
        <w:ind w:left="0" w:firstLine="567"/>
        <w:jc w:val="both"/>
        <w:rPr>
          <w:color w:val="000000"/>
          <w:sz w:val="28"/>
          <w:szCs w:val="28"/>
        </w:rPr>
      </w:pPr>
      <w:r>
        <w:rPr>
          <w:color w:val="000000"/>
          <w:sz w:val="28"/>
          <w:szCs w:val="28"/>
        </w:rPr>
        <w:t xml:space="preserve">структура расходов ДЖКХ в большей части </w:t>
      </w:r>
      <w:proofErr w:type="gramStart"/>
      <w:r>
        <w:rPr>
          <w:color w:val="000000"/>
          <w:sz w:val="28"/>
          <w:szCs w:val="28"/>
        </w:rPr>
        <w:t>состоит из городского бюджета 94,8% и только лишь 5,2 % составляют</w:t>
      </w:r>
      <w:proofErr w:type="gramEnd"/>
      <w:r>
        <w:rPr>
          <w:color w:val="000000"/>
          <w:sz w:val="28"/>
          <w:szCs w:val="28"/>
        </w:rPr>
        <w:t xml:space="preserve"> средства бюджетов других уровней, где:</w:t>
      </w:r>
    </w:p>
    <w:p w:rsidR="00CF13D5" w:rsidRPr="00E0715A" w:rsidRDefault="00CF13D5" w:rsidP="00843FC4">
      <w:pPr>
        <w:pStyle w:val="af8"/>
        <w:numPr>
          <w:ilvl w:val="0"/>
          <w:numId w:val="100"/>
        </w:numPr>
        <w:tabs>
          <w:tab w:val="left" w:pos="567"/>
        </w:tabs>
        <w:ind w:left="567" w:firstLine="567"/>
        <w:jc w:val="both"/>
        <w:rPr>
          <w:color w:val="000000"/>
          <w:sz w:val="28"/>
          <w:szCs w:val="28"/>
        </w:rPr>
      </w:pPr>
      <w:r w:rsidRPr="00E0715A">
        <w:rPr>
          <w:color w:val="000000"/>
          <w:sz w:val="28"/>
          <w:szCs w:val="28"/>
        </w:rPr>
        <w:t xml:space="preserve">объем </w:t>
      </w:r>
      <w:r w:rsidRPr="00E0715A">
        <w:rPr>
          <w:b/>
          <w:i/>
          <w:color w:val="000000"/>
          <w:sz w:val="28"/>
          <w:szCs w:val="28"/>
        </w:rPr>
        <w:t>субсидии</w:t>
      </w:r>
      <w:r w:rsidRPr="00E0715A">
        <w:rPr>
          <w:color w:val="000000"/>
          <w:sz w:val="28"/>
          <w:szCs w:val="28"/>
        </w:rPr>
        <w:t xml:space="preserve"> составил 91</w:t>
      </w:r>
      <w:r>
        <w:rPr>
          <w:color w:val="000000"/>
          <w:sz w:val="28"/>
          <w:szCs w:val="28"/>
        </w:rPr>
        <w:t xml:space="preserve"> </w:t>
      </w:r>
      <w:r w:rsidRPr="00E0715A">
        <w:rPr>
          <w:color w:val="000000"/>
          <w:sz w:val="28"/>
          <w:szCs w:val="28"/>
        </w:rPr>
        <w:t xml:space="preserve">467,03 тыс. рублей и был направлен </w:t>
      </w:r>
      <w:proofErr w:type="gramStart"/>
      <w:r w:rsidRPr="00E0715A">
        <w:rPr>
          <w:color w:val="000000"/>
          <w:sz w:val="28"/>
          <w:szCs w:val="28"/>
        </w:rPr>
        <w:t>на</w:t>
      </w:r>
      <w:proofErr w:type="gramEnd"/>
      <w:r w:rsidRPr="00E0715A">
        <w:rPr>
          <w:color w:val="000000"/>
          <w:sz w:val="28"/>
          <w:szCs w:val="28"/>
        </w:rPr>
        <w:t>:</w:t>
      </w:r>
    </w:p>
    <w:p w:rsidR="00CF13D5" w:rsidRPr="00E0715A" w:rsidRDefault="00CF13D5" w:rsidP="009C7215">
      <w:pPr>
        <w:pStyle w:val="af8"/>
        <w:numPr>
          <w:ilvl w:val="0"/>
          <w:numId w:val="151"/>
        </w:numPr>
        <w:tabs>
          <w:tab w:val="left" w:pos="851"/>
          <w:tab w:val="left" w:pos="1134"/>
          <w:tab w:val="left" w:pos="1560"/>
          <w:tab w:val="left" w:pos="1985"/>
        </w:tabs>
        <w:ind w:left="1134" w:firstLine="567"/>
        <w:jc w:val="both"/>
        <w:rPr>
          <w:color w:val="000000"/>
          <w:sz w:val="28"/>
          <w:szCs w:val="28"/>
        </w:rPr>
      </w:pPr>
      <w:r w:rsidRPr="00E0715A">
        <w:rPr>
          <w:color w:val="000000"/>
          <w:sz w:val="28"/>
          <w:szCs w:val="28"/>
        </w:rPr>
        <w:t>создание общественных спасательных постов в местах ма</w:t>
      </w:r>
      <w:r w:rsidRPr="00E0715A">
        <w:rPr>
          <w:color w:val="000000"/>
          <w:sz w:val="28"/>
          <w:szCs w:val="28"/>
        </w:rPr>
        <w:t>с</w:t>
      </w:r>
      <w:r w:rsidRPr="00E0715A">
        <w:rPr>
          <w:color w:val="000000"/>
          <w:sz w:val="28"/>
          <w:szCs w:val="28"/>
        </w:rPr>
        <w:t xml:space="preserve">сового отдыха людей на водных объектах </w:t>
      </w:r>
      <w:r>
        <w:rPr>
          <w:color w:val="000000"/>
          <w:sz w:val="28"/>
          <w:szCs w:val="28"/>
        </w:rPr>
        <w:t xml:space="preserve">в размере </w:t>
      </w:r>
      <w:r w:rsidRPr="00E0715A">
        <w:rPr>
          <w:color w:val="000000"/>
          <w:sz w:val="28"/>
          <w:szCs w:val="28"/>
        </w:rPr>
        <w:t>97,41</w:t>
      </w:r>
      <w:r>
        <w:rPr>
          <w:color w:val="000000"/>
          <w:sz w:val="28"/>
          <w:szCs w:val="28"/>
        </w:rPr>
        <w:t xml:space="preserve"> тыс. ру</w:t>
      </w:r>
      <w:r>
        <w:rPr>
          <w:color w:val="000000"/>
          <w:sz w:val="28"/>
          <w:szCs w:val="28"/>
        </w:rPr>
        <w:t>б</w:t>
      </w:r>
      <w:r>
        <w:rPr>
          <w:color w:val="000000"/>
          <w:sz w:val="28"/>
          <w:szCs w:val="28"/>
        </w:rPr>
        <w:t>лей</w:t>
      </w:r>
      <w:r w:rsidRPr="00E0715A">
        <w:rPr>
          <w:color w:val="000000"/>
          <w:sz w:val="28"/>
          <w:szCs w:val="28"/>
        </w:rPr>
        <w:t>;</w:t>
      </w:r>
    </w:p>
    <w:p w:rsidR="00CF13D5" w:rsidRPr="00E0715A" w:rsidRDefault="00CF13D5" w:rsidP="009C7215">
      <w:pPr>
        <w:pStyle w:val="af8"/>
        <w:numPr>
          <w:ilvl w:val="0"/>
          <w:numId w:val="151"/>
        </w:numPr>
        <w:tabs>
          <w:tab w:val="left" w:pos="851"/>
          <w:tab w:val="left" w:pos="1134"/>
          <w:tab w:val="left" w:pos="1560"/>
          <w:tab w:val="left" w:pos="1985"/>
        </w:tabs>
        <w:ind w:left="1134" w:firstLine="567"/>
        <w:jc w:val="both"/>
        <w:rPr>
          <w:color w:val="000000"/>
          <w:sz w:val="28"/>
          <w:szCs w:val="28"/>
        </w:rPr>
      </w:pPr>
      <w:r w:rsidRPr="00E0715A">
        <w:rPr>
          <w:color w:val="000000"/>
          <w:sz w:val="28"/>
          <w:szCs w:val="28"/>
        </w:rPr>
        <w:t xml:space="preserve">реализацию мероприятий по профилактике правонарушений </w:t>
      </w:r>
      <w:r>
        <w:rPr>
          <w:color w:val="000000"/>
          <w:sz w:val="28"/>
          <w:szCs w:val="28"/>
        </w:rPr>
        <w:t xml:space="preserve">в размере </w:t>
      </w:r>
      <w:r w:rsidRPr="00E0715A">
        <w:rPr>
          <w:color w:val="000000"/>
          <w:sz w:val="28"/>
          <w:szCs w:val="28"/>
        </w:rPr>
        <w:t>79,84</w:t>
      </w:r>
      <w:r>
        <w:rPr>
          <w:color w:val="000000"/>
          <w:sz w:val="28"/>
          <w:szCs w:val="28"/>
        </w:rPr>
        <w:t xml:space="preserve"> тыс. рублей</w:t>
      </w:r>
      <w:r w:rsidRPr="00E0715A">
        <w:rPr>
          <w:color w:val="000000"/>
          <w:sz w:val="28"/>
          <w:szCs w:val="28"/>
        </w:rPr>
        <w:t>;</w:t>
      </w:r>
    </w:p>
    <w:p w:rsidR="00CF13D5" w:rsidRPr="00E0715A" w:rsidRDefault="00CF13D5" w:rsidP="009C7215">
      <w:pPr>
        <w:pStyle w:val="af8"/>
        <w:numPr>
          <w:ilvl w:val="0"/>
          <w:numId w:val="151"/>
        </w:numPr>
        <w:tabs>
          <w:tab w:val="left" w:pos="851"/>
          <w:tab w:val="left" w:pos="1134"/>
          <w:tab w:val="left" w:pos="1560"/>
          <w:tab w:val="left" w:pos="1985"/>
        </w:tabs>
        <w:ind w:left="1134" w:firstLine="567"/>
        <w:jc w:val="both"/>
        <w:rPr>
          <w:color w:val="000000"/>
          <w:sz w:val="28"/>
          <w:szCs w:val="28"/>
        </w:rPr>
      </w:pPr>
      <w:r w:rsidRPr="00E0715A">
        <w:rPr>
          <w:color w:val="000000"/>
          <w:sz w:val="28"/>
          <w:szCs w:val="28"/>
        </w:rPr>
        <w:lastRenderedPageBreak/>
        <w:t xml:space="preserve">капитальный ремонт и ремонт автомобильных дорог общего пользования </w:t>
      </w:r>
      <w:r>
        <w:rPr>
          <w:color w:val="000000"/>
          <w:sz w:val="28"/>
          <w:szCs w:val="28"/>
        </w:rPr>
        <w:t xml:space="preserve">в размере </w:t>
      </w:r>
      <w:r w:rsidRPr="00E0715A">
        <w:rPr>
          <w:color w:val="000000"/>
          <w:sz w:val="28"/>
          <w:szCs w:val="28"/>
        </w:rPr>
        <w:t>79</w:t>
      </w:r>
      <w:r>
        <w:rPr>
          <w:color w:val="000000"/>
          <w:sz w:val="28"/>
          <w:szCs w:val="28"/>
        </w:rPr>
        <w:t xml:space="preserve"> </w:t>
      </w:r>
      <w:r w:rsidRPr="00E0715A">
        <w:rPr>
          <w:color w:val="000000"/>
          <w:sz w:val="28"/>
          <w:szCs w:val="28"/>
        </w:rPr>
        <w:t>227,38</w:t>
      </w:r>
      <w:r>
        <w:rPr>
          <w:color w:val="000000"/>
          <w:sz w:val="28"/>
          <w:szCs w:val="28"/>
        </w:rPr>
        <w:t xml:space="preserve"> тыс. рублей</w:t>
      </w:r>
      <w:r w:rsidRPr="00E0715A">
        <w:rPr>
          <w:color w:val="000000"/>
          <w:sz w:val="28"/>
          <w:szCs w:val="28"/>
        </w:rPr>
        <w:t>;</w:t>
      </w:r>
    </w:p>
    <w:p w:rsidR="00CF13D5" w:rsidRPr="00E0715A" w:rsidRDefault="00CF13D5" w:rsidP="009C7215">
      <w:pPr>
        <w:pStyle w:val="af8"/>
        <w:numPr>
          <w:ilvl w:val="0"/>
          <w:numId w:val="151"/>
        </w:numPr>
        <w:tabs>
          <w:tab w:val="left" w:pos="851"/>
          <w:tab w:val="left" w:pos="1134"/>
          <w:tab w:val="left" w:pos="1560"/>
          <w:tab w:val="left" w:pos="1985"/>
        </w:tabs>
        <w:ind w:left="1134" w:firstLine="567"/>
        <w:jc w:val="both"/>
        <w:rPr>
          <w:color w:val="000000"/>
          <w:sz w:val="28"/>
          <w:szCs w:val="28"/>
        </w:rPr>
      </w:pPr>
      <w:r w:rsidRPr="00E0715A">
        <w:rPr>
          <w:color w:val="000000"/>
          <w:sz w:val="28"/>
          <w:szCs w:val="28"/>
        </w:rPr>
        <w:t>капитальный ремонт (с заменой) газопроводов, систем те</w:t>
      </w:r>
      <w:r w:rsidRPr="00E0715A">
        <w:rPr>
          <w:color w:val="000000"/>
          <w:sz w:val="28"/>
          <w:szCs w:val="28"/>
        </w:rPr>
        <w:t>п</w:t>
      </w:r>
      <w:r w:rsidRPr="00E0715A">
        <w:rPr>
          <w:color w:val="000000"/>
          <w:sz w:val="28"/>
          <w:szCs w:val="28"/>
        </w:rPr>
        <w:t>лоснабжения, водоснабжения и водоотведения для подготовки к осенне-зимнему периоду, разработку схем водоснабжения и вод</w:t>
      </w:r>
      <w:r w:rsidRPr="00E0715A">
        <w:rPr>
          <w:color w:val="000000"/>
          <w:sz w:val="28"/>
          <w:szCs w:val="28"/>
        </w:rPr>
        <w:t>о</w:t>
      </w:r>
      <w:r w:rsidRPr="00E0715A">
        <w:rPr>
          <w:color w:val="000000"/>
          <w:sz w:val="28"/>
          <w:szCs w:val="28"/>
        </w:rPr>
        <w:t xml:space="preserve">отведения </w:t>
      </w:r>
      <w:r>
        <w:rPr>
          <w:color w:val="000000"/>
          <w:sz w:val="28"/>
          <w:szCs w:val="28"/>
        </w:rPr>
        <w:t xml:space="preserve">в размере </w:t>
      </w:r>
      <w:r w:rsidRPr="00E0715A">
        <w:rPr>
          <w:color w:val="000000"/>
          <w:sz w:val="28"/>
          <w:szCs w:val="28"/>
        </w:rPr>
        <w:t>12</w:t>
      </w:r>
      <w:r>
        <w:rPr>
          <w:color w:val="000000"/>
          <w:sz w:val="28"/>
          <w:szCs w:val="28"/>
        </w:rPr>
        <w:t xml:space="preserve"> </w:t>
      </w:r>
      <w:r w:rsidRPr="00E0715A">
        <w:rPr>
          <w:color w:val="000000"/>
          <w:sz w:val="28"/>
          <w:szCs w:val="28"/>
        </w:rPr>
        <w:t>062,40</w:t>
      </w:r>
      <w:r>
        <w:rPr>
          <w:color w:val="000000"/>
          <w:sz w:val="28"/>
          <w:szCs w:val="28"/>
        </w:rPr>
        <w:t xml:space="preserve"> тыс. рублей</w:t>
      </w:r>
      <w:r w:rsidRPr="00E0715A">
        <w:rPr>
          <w:color w:val="000000"/>
          <w:sz w:val="28"/>
          <w:szCs w:val="28"/>
        </w:rPr>
        <w:t>.</w:t>
      </w:r>
    </w:p>
    <w:p w:rsidR="00CF13D5" w:rsidRPr="00E0715A" w:rsidRDefault="00CF13D5" w:rsidP="00843FC4">
      <w:pPr>
        <w:pStyle w:val="af8"/>
        <w:numPr>
          <w:ilvl w:val="0"/>
          <w:numId w:val="100"/>
        </w:numPr>
        <w:tabs>
          <w:tab w:val="left" w:pos="851"/>
        </w:tabs>
        <w:ind w:left="567" w:firstLine="567"/>
        <w:jc w:val="both"/>
        <w:rPr>
          <w:color w:val="000000"/>
          <w:sz w:val="28"/>
          <w:szCs w:val="28"/>
        </w:rPr>
      </w:pPr>
      <w:r>
        <w:rPr>
          <w:color w:val="000000"/>
          <w:sz w:val="28"/>
          <w:szCs w:val="28"/>
        </w:rPr>
        <w:t xml:space="preserve">Объем </w:t>
      </w:r>
      <w:r w:rsidRPr="00E0715A">
        <w:rPr>
          <w:b/>
          <w:i/>
          <w:color w:val="000000"/>
          <w:sz w:val="28"/>
          <w:szCs w:val="28"/>
        </w:rPr>
        <w:t>субвенций</w:t>
      </w:r>
      <w:r>
        <w:rPr>
          <w:color w:val="000000"/>
          <w:sz w:val="28"/>
          <w:szCs w:val="28"/>
        </w:rPr>
        <w:t xml:space="preserve"> составил 3181,00 тыс. рублей и был направлен </w:t>
      </w:r>
      <w:proofErr w:type="gramStart"/>
      <w:r>
        <w:rPr>
          <w:color w:val="000000"/>
          <w:sz w:val="28"/>
          <w:szCs w:val="28"/>
        </w:rPr>
        <w:t>на</w:t>
      </w:r>
      <w:proofErr w:type="gramEnd"/>
      <w:r>
        <w:rPr>
          <w:color w:val="000000"/>
          <w:sz w:val="28"/>
          <w:szCs w:val="28"/>
        </w:rPr>
        <w:t>:</w:t>
      </w:r>
    </w:p>
    <w:p w:rsidR="00CF13D5" w:rsidRPr="00E0715A" w:rsidRDefault="00CF13D5" w:rsidP="009C7215">
      <w:pPr>
        <w:pStyle w:val="af8"/>
        <w:numPr>
          <w:ilvl w:val="0"/>
          <w:numId w:val="152"/>
        </w:numPr>
        <w:tabs>
          <w:tab w:val="left" w:pos="851"/>
          <w:tab w:val="left" w:pos="1134"/>
          <w:tab w:val="left" w:pos="1560"/>
          <w:tab w:val="left" w:pos="1985"/>
        </w:tabs>
        <w:ind w:left="1134" w:firstLine="567"/>
        <w:jc w:val="both"/>
        <w:rPr>
          <w:color w:val="000000"/>
          <w:sz w:val="28"/>
          <w:szCs w:val="28"/>
        </w:rPr>
      </w:pPr>
      <w:r w:rsidRPr="00E0715A">
        <w:rPr>
          <w:color w:val="000000"/>
          <w:sz w:val="28"/>
          <w:szCs w:val="28"/>
        </w:rPr>
        <w:t>возмещение недополученных доходов организациям, ос</w:t>
      </w:r>
      <w:r w:rsidRPr="00E0715A">
        <w:rPr>
          <w:color w:val="000000"/>
          <w:sz w:val="28"/>
          <w:szCs w:val="28"/>
        </w:rPr>
        <w:t>у</w:t>
      </w:r>
      <w:r w:rsidRPr="00E0715A">
        <w:rPr>
          <w:color w:val="000000"/>
          <w:sz w:val="28"/>
          <w:szCs w:val="28"/>
        </w:rPr>
        <w:t xml:space="preserve">ществляющим реализацию населению сжиженного газа </w:t>
      </w:r>
      <w:r>
        <w:rPr>
          <w:color w:val="000000"/>
          <w:sz w:val="28"/>
          <w:szCs w:val="28"/>
        </w:rPr>
        <w:t xml:space="preserve">в размере </w:t>
      </w:r>
      <w:r w:rsidRPr="00E0715A">
        <w:rPr>
          <w:color w:val="000000"/>
          <w:sz w:val="28"/>
          <w:szCs w:val="28"/>
        </w:rPr>
        <w:t>1146,21</w:t>
      </w:r>
      <w:r>
        <w:rPr>
          <w:color w:val="000000"/>
          <w:sz w:val="28"/>
          <w:szCs w:val="28"/>
        </w:rPr>
        <w:t xml:space="preserve"> тыс. рублей;</w:t>
      </w:r>
    </w:p>
    <w:p w:rsidR="00CF13D5" w:rsidRPr="00E0715A" w:rsidRDefault="00CF13D5" w:rsidP="009C7215">
      <w:pPr>
        <w:pStyle w:val="af8"/>
        <w:numPr>
          <w:ilvl w:val="0"/>
          <w:numId w:val="152"/>
        </w:numPr>
        <w:tabs>
          <w:tab w:val="left" w:pos="851"/>
          <w:tab w:val="left" w:pos="1134"/>
          <w:tab w:val="left" w:pos="1560"/>
          <w:tab w:val="left" w:pos="1985"/>
        </w:tabs>
        <w:ind w:left="1134" w:firstLine="567"/>
        <w:jc w:val="both"/>
        <w:rPr>
          <w:color w:val="000000"/>
          <w:sz w:val="28"/>
          <w:szCs w:val="28"/>
        </w:rPr>
      </w:pPr>
      <w:r w:rsidRPr="00E0715A">
        <w:rPr>
          <w:color w:val="000000"/>
          <w:sz w:val="28"/>
          <w:szCs w:val="28"/>
        </w:rPr>
        <w:t>предоставление дополнительных мер социальной поддержки детям-сиротам и детям, оставшимся без попечения родителей, л</w:t>
      </w:r>
      <w:r w:rsidRPr="00E0715A">
        <w:rPr>
          <w:color w:val="000000"/>
          <w:sz w:val="28"/>
          <w:szCs w:val="28"/>
        </w:rPr>
        <w:t>и</w:t>
      </w:r>
      <w:r w:rsidRPr="00E0715A">
        <w:rPr>
          <w:color w:val="000000"/>
          <w:sz w:val="28"/>
          <w:szCs w:val="28"/>
        </w:rPr>
        <w:t>цам из числа детей-сирот и детей, оставшихся без попечения род</w:t>
      </w:r>
      <w:r w:rsidRPr="00E0715A">
        <w:rPr>
          <w:color w:val="000000"/>
          <w:sz w:val="28"/>
          <w:szCs w:val="28"/>
        </w:rPr>
        <w:t>и</w:t>
      </w:r>
      <w:r w:rsidRPr="00E0715A">
        <w:rPr>
          <w:color w:val="000000"/>
          <w:sz w:val="28"/>
          <w:szCs w:val="28"/>
        </w:rPr>
        <w:t xml:space="preserve">телей, усыновителям, приемным родителям </w:t>
      </w:r>
      <w:r>
        <w:rPr>
          <w:color w:val="000000"/>
          <w:sz w:val="28"/>
          <w:szCs w:val="28"/>
        </w:rPr>
        <w:t xml:space="preserve"> в размере </w:t>
      </w:r>
      <w:r w:rsidRPr="00E0715A">
        <w:rPr>
          <w:color w:val="000000"/>
          <w:sz w:val="28"/>
          <w:szCs w:val="28"/>
        </w:rPr>
        <w:t>174,</w:t>
      </w:r>
      <w:r>
        <w:rPr>
          <w:color w:val="000000"/>
          <w:sz w:val="28"/>
          <w:szCs w:val="28"/>
        </w:rPr>
        <w:t xml:space="preserve"> </w:t>
      </w:r>
      <w:r w:rsidRPr="00E0715A">
        <w:rPr>
          <w:color w:val="000000"/>
          <w:sz w:val="28"/>
          <w:szCs w:val="28"/>
        </w:rPr>
        <w:t>99</w:t>
      </w:r>
      <w:r>
        <w:rPr>
          <w:color w:val="000000"/>
          <w:sz w:val="28"/>
          <w:szCs w:val="28"/>
        </w:rPr>
        <w:t xml:space="preserve"> тыс. рублей;</w:t>
      </w:r>
    </w:p>
    <w:p w:rsidR="00CF13D5" w:rsidRDefault="00CF13D5" w:rsidP="009C7215">
      <w:pPr>
        <w:pStyle w:val="af8"/>
        <w:numPr>
          <w:ilvl w:val="0"/>
          <w:numId w:val="152"/>
        </w:numPr>
        <w:tabs>
          <w:tab w:val="left" w:pos="851"/>
          <w:tab w:val="left" w:pos="1134"/>
          <w:tab w:val="left" w:pos="1560"/>
          <w:tab w:val="left" w:pos="1985"/>
        </w:tabs>
        <w:ind w:left="1134" w:firstLine="567"/>
        <w:jc w:val="both"/>
        <w:rPr>
          <w:color w:val="000000"/>
          <w:sz w:val="28"/>
          <w:szCs w:val="28"/>
        </w:rPr>
      </w:pPr>
      <w:r w:rsidRPr="00E0715A">
        <w:rPr>
          <w:color w:val="000000"/>
          <w:sz w:val="28"/>
          <w:szCs w:val="28"/>
        </w:rPr>
        <w:t>проведение мероприятий по предупреждению и ликвидации болезней животных, их лечению, защите населения от болезней,</w:t>
      </w:r>
      <w:r>
        <w:rPr>
          <w:color w:val="000000"/>
          <w:sz w:val="28"/>
          <w:szCs w:val="28"/>
        </w:rPr>
        <w:t xml:space="preserve"> общих для человека и животных в размере 1859,80 тыс. рублей.</w:t>
      </w:r>
    </w:p>
    <w:p w:rsidR="00CF13D5" w:rsidRDefault="00CF13D5" w:rsidP="00612DAA">
      <w:pPr>
        <w:pStyle w:val="af8"/>
        <w:numPr>
          <w:ilvl w:val="0"/>
          <w:numId w:val="100"/>
        </w:numPr>
        <w:tabs>
          <w:tab w:val="left" w:pos="851"/>
          <w:tab w:val="left" w:pos="1560"/>
          <w:tab w:val="left" w:pos="1843"/>
          <w:tab w:val="left" w:pos="1985"/>
        </w:tabs>
        <w:ind w:left="0" w:firstLine="851"/>
        <w:jc w:val="both"/>
        <w:rPr>
          <w:color w:val="000000"/>
          <w:sz w:val="28"/>
          <w:szCs w:val="28"/>
        </w:rPr>
      </w:pPr>
      <w:r>
        <w:rPr>
          <w:color w:val="000000"/>
          <w:sz w:val="28"/>
          <w:szCs w:val="28"/>
        </w:rPr>
        <w:t xml:space="preserve">Объем </w:t>
      </w:r>
      <w:r w:rsidRPr="00BE6F01">
        <w:rPr>
          <w:b/>
          <w:i/>
          <w:color w:val="000000"/>
          <w:sz w:val="28"/>
          <w:szCs w:val="28"/>
        </w:rPr>
        <w:t>иных межбюджетных трансфертов</w:t>
      </w:r>
      <w:r>
        <w:rPr>
          <w:color w:val="000000"/>
          <w:sz w:val="28"/>
          <w:szCs w:val="28"/>
        </w:rPr>
        <w:t xml:space="preserve"> составил 712,49 тыс. рублей и был направлен на </w:t>
      </w:r>
      <w:r w:rsidRPr="00EA6EBA">
        <w:rPr>
          <w:color w:val="000000"/>
          <w:sz w:val="28"/>
          <w:szCs w:val="28"/>
        </w:rPr>
        <w:t>реализацию мероприятий по организации и проведению региональных конкурсов в области энергосбережения и сфере жи</w:t>
      </w:r>
      <w:r>
        <w:rPr>
          <w:color w:val="000000"/>
          <w:sz w:val="28"/>
          <w:szCs w:val="28"/>
        </w:rPr>
        <w:t>лищно-коммунального комплекса.</w:t>
      </w:r>
    </w:p>
    <w:p w:rsidR="00CF13D5" w:rsidRPr="00E16194" w:rsidRDefault="00CF13D5" w:rsidP="00ED5775">
      <w:pPr>
        <w:pStyle w:val="af8"/>
        <w:numPr>
          <w:ilvl w:val="0"/>
          <w:numId w:val="98"/>
        </w:numPr>
        <w:tabs>
          <w:tab w:val="left" w:pos="851"/>
        </w:tabs>
        <w:ind w:left="0" w:firstLine="567"/>
        <w:jc w:val="both"/>
        <w:rPr>
          <w:color w:val="000000"/>
          <w:sz w:val="28"/>
          <w:szCs w:val="28"/>
        </w:rPr>
      </w:pPr>
      <w:r w:rsidRPr="00E16194">
        <w:rPr>
          <w:color w:val="000000"/>
          <w:sz w:val="28"/>
          <w:szCs w:val="28"/>
        </w:rPr>
        <w:t>бюджетные средства ДЖКХ были направлены на расходы, связанные с осуществлением своих полномочий в части:</w:t>
      </w:r>
    </w:p>
    <w:p w:rsidR="00CF13D5" w:rsidRPr="005D1043" w:rsidRDefault="00CF13D5" w:rsidP="00ED5775">
      <w:pPr>
        <w:numPr>
          <w:ilvl w:val="0"/>
          <w:numId w:val="101"/>
        </w:numPr>
        <w:tabs>
          <w:tab w:val="left" w:pos="851"/>
          <w:tab w:val="left" w:pos="1134"/>
        </w:tabs>
        <w:ind w:left="567" w:right="-141" w:firstLine="567"/>
        <w:jc w:val="both"/>
        <w:rPr>
          <w:sz w:val="28"/>
          <w:szCs w:val="28"/>
        </w:rPr>
      </w:pPr>
      <w:r w:rsidRPr="005D1043">
        <w:rPr>
          <w:sz w:val="28"/>
          <w:szCs w:val="28"/>
        </w:rPr>
        <w:t>организацией в границах городского округа электро-, тепл</w:t>
      </w:r>
      <w:proofErr w:type="gramStart"/>
      <w:r w:rsidRPr="005D1043">
        <w:rPr>
          <w:sz w:val="28"/>
          <w:szCs w:val="28"/>
        </w:rPr>
        <w:t>о-</w:t>
      </w:r>
      <w:proofErr w:type="gramEnd"/>
      <w:r w:rsidRPr="005D1043">
        <w:rPr>
          <w:sz w:val="28"/>
          <w:szCs w:val="28"/>
        </w:rPr>
        <w:t xml:space="preserve"> и в</w:t>
      </w:r>
      <w:r w:rsidRPr="005D1043">
        <w:rPr>
          <w:sz w:val="28"/>
          <w:szCs w:val="28"/>
        </w:rPr>
        <w:t>о</w:t>
      </w:r>
      <w:r w:rsidRPr="005D1043">
        <w:rPr>
          <w:sz w:val="28"/>
          <w:szCs w:val="28"/>
        </w:rPr>
        <w:t>доснабжения населения, водоотведения, снабжения населения топливом в пределах полномочий;</w:t>
      </w:r>
    </w:p>
    <w:p w:rsidR="00CF13D5" w:rsidRPr="005D1043" w:rsidRDefault="00CF13D5" w:rsidP="00ED5775">
      <w:pPr>
        <w:numPr>
          <w:ilvl w:val="0"/>
          <w:numId w:val="101"/>
        </w:numPr>
        <w:tabs>
          <w:tab w:val="left" w:pos="567"/>
          <w:tab w:val="left" w:pos="709"/>
          <w:tab w:val="left" w:pos="851"/>
          <w:tab w:val="left" w:pos="1134"/>
        </w:tabs>
        <w:ind w:left="567" w:firstLine="567"/>
        <w:jc w:val="both"/>
        <w:rPr>
          <w:sz w:val="28"/>
          <w:szCs w:val="28"/>
        </w:rPr>
      </w:pPr>
      <w:r w:rsidRPr="005D1043">
        <w:rPr>
          <w:sz w:val="28"/>
          <w:szCs w:val="28"/>
        </w:rPr>
        <w:t xml:space="preserve"> содержанием муниципального жилищного фонда;</w:t>
      </w:r>
    </w:p>
    <w:p w:rsidR="00CF13D5" w:rsidRPr="005D1043" w:rsidRDefault="00CF13D5" w:rsidP="00ED5775">
      <w:pPr>
        <w:numPr>
          <w:ilvl w:val="0"/>
          <w:numId w:val="101"/>
        </w:numPr>
        <w:tabs>
          <w:tab w:val="left" w:pos="567"/>
          <w:tab w:val="left" w:pos="709"/>
          <w:tab w:val="left" w:pos="851"/>
          <w:tab w:val="left" w:pos="1134"/>
        </w:tabs>
        <w:ind w:left="567" w:firstLine="567"/>
        <w:jc w:val="both"/>
        <w:rPr>
          <w:sz w:val="28"/>
          <w:szCs w:val="28"/>
        </w:rPr>
      </w:pPr>
      <w:r w:rsidRPr="005D1043">
        <w:rPr>
          <w:sz w:val="28"/>
          <w:szCs w:val="28"/>
        </w:rPr>
        <w:t xml:space="preserve"> капитальным ремонтом муниципального жилищного фонда;</w:t>
      </w:r>
    </w:p>
    <w:p w:rsidR="00CF13D5" w:rsidRPr="005D1043" w:rsidRDefault="00CF13D5" w:rsidP="00ED5775">
      <w:pPr>
        <w:numPr>
          <w:ilvl w:val="0"/>
          <w:numId w:val="101"/>
        </w:numPr>
        <w:tabs>
          <w:tab w:val="left" w:pos="567"/>
          <w:tab w:val="left" w:pos="709"/>
          <w:tab w:val="left" w:pos="851"/>
          <w:tab w:val="left" w:pos="1134"/>
        </w:tabs>
        <w:ind w:left="567" w:firstLine="567"/>
        <w:jc w:val="both"/>
        <w:rPr>
          <w:sz w:val="28"/>
          <w:szCs w:val="28"/>
        </w:rPr>
      </w:pPr>
      <w:r w:rsidRPr="005D1043">
        <w:rPr>
          <w:sz w:val="28"/>
          <w:szCs w:val="28"/>
        </w:rPr>
        <w:t xml:space="preserve"> созданием условий для обеспечения жителей городского округа услугами бытового обслуживания;</w:t>
      </w:r>
    </w:p>
    <w:p w:rsidR="00CF13D5" w:rsidRPr="005D1043" w:rsidRDefault="00CF13D5" w:rsidP="00ED5775">
      <w:pPr>
        <w:numPr>
          <w:ilvl w:val="0"/>
          <w:numId w:val="101"/>
        </w:numPr>
        <w:tabs>
          <w:tab w:val="left" w:pos="567"/>
          <w:tab w:val="left" w:pos="709"/>
          <w:tab w:val="left" w:pos="851"/>
          <w:tab w:val="left" w:pos="1134"/>
        </w:tabs>
        <w:ind w:left="567" w:firstLine="567"/>
        <w:jc w:val="both"/>
        <w:rPr>
          <w:sz w:val="28"/>
          <w:szCs w:val="28"/>
        </w:rPr>
      </w:pPr>
      <w:r w:rsidRPr="005D1043">
        <w:rPr>
          <w:sz w:val="28"/>
          <w:szCs w:val="28"/>
        </w:rPr>
        <w:t xml:space="preserve"> созданием условий для массового отдыха жителей городского округа и организацией обустройства мест массового отдыха населения;</w:t>
      </w:r>
    </w:p>
    <w:p w:rsidR="00CF13D5" w:rsidRPr="005D1043" w:rsidRDefault="00CF13D5" w:rsidP="00ED5775">
      <w:pPr>
        <w:numPr>
          <w:ilvl w:val="0"/>
          <w:numId w:val="101"/>
        </w:numPr>
        <w:tabs>
          <w:tab w:val="left" w:pos="567"/>
          <w:tab w:val="left" w:pos="709"/>
          <w:tab w:val="left" w:pos="851"/>
          <w:tab w:val="left" w:pos="1134"/>
        </w:tabs>
        <w:ind w:left="567" w:firstLine="567"/>
        <w:jc w:val="both"/>
        <w:rPr>
          <w:sz w:val="28"/>
          <w:szCs w:val="28"/>
        </w:rPr>
      </w:pPr>
      <w:r w:rsidRPr="005D1043">
        <w:rPr>
          <w:sz w:val="28"/>
          <w:szCs w:val="28"/>
        </w:rPr>
        <w:t xml:space="preserve"> организацией ритуальных услуг и содержанием мест захорон</w:t>
      </w:r>
      <w:r w:rsidRPr="005D1043">
        <w:rPr>
          <w:sz w:val="28"/>
          <w:szCs w:val="28"/>
        </w:rPr>
        <w:t>е</w:t>
      </w:r>
      <w:r w:rsidRPr="005D1043">
        <w:rPr>
          <w:sz w:val="28"/>
          <w:szCs w:val="28"/>
        </w:rPr>
        <w:t xml:space="preserve">ния; </w:t>
      </w:r>
    </w:p>
    <w:p w:rsidR="00CF13D5" w:rsidRPr="005D1043" w:rsidRDefault="00CF13D5" w:rsidP="00ED5775">
      <w:pPr>
        <w:widowControl w:val="0"/>
        <w:numPr>
          <w:ilvl w:val="0"/>
          <w:numId w:val="101"/>
        </w:numPr>
        <w:tabs>
          <w:tab w:val="left" w:pos="709"/>
          <w:tab w:val="left" w:pos="851"/>
          <w:tab w:val="left" w:pos="1134"/>
        </w:tabs>
        <w:autoSpaceDE w:val="0"/>
        <w:autoSpaceDN w:val="0"/>
        <w:adjustRightInd w:val="0"/>
        <w:ind w:left="567" w:firstLine="567"/>
        <w:jc w:val="both"/>
        <w:rPr>
          <w:sz w:val="28"/>
          <w:szCs w:val="28"/>
        </w:rPr>
      </w:pPr>
      <w:r w:rsidRPr="005D1043">
        <w:rPr>
          <w:sz w:val="28"/>
          <w:szCs w:val="28"/>
        </w:rPr>
        <w:t>организацией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CF13D5" w:rsidRPr="005D1043" w:rsidRDefault="00CF13D5" w:rsidP="00ED5775">
      <w:pPr>
        <w:widowControl w:val="0"/>
        <w:numPr>
          <w:ilvl w:val="0"/>
          <w:numId w:val="101"/>
        </w:numPr>
        <w:tabs>
          <w:tab w:val="left" w:pos="567"/>
          <w:tab w:val="left" w:pos="709"/>
          <w:tab w:val="left" w:pos="851"/>
          <w:tab w:val="left" w:pos="1134"/>
        </w:tabs>
        <w:autoSpaceDE w:val="0"/>
        <w:autoSpaceDN w:val="0"/>
        <w:adjustRightInd w:val="0"/>
        <w:ind w:left="567" w:firstLine="567"/>
        <w:jc w:val="both"/>
        <w:rPr>
          <w:sz w:val="28"/>
          <w:szCs w:val="28"/>
        </w:rPr>
      </w:pPr>
      <w:r w:rsidRPr="005D1043">
        <w:rPr>
          <w:sz w:val="28"/>
          <w:szCs w:val="28"/>
        </w:rPr>
        <w:t>дорожной деятельностью в отношении автомобильных дорог местного значения в границах городского округа и обеспечением бе</w:t>
      </w:r>
      <w:r w:rsidRPr="005D1043">
        <w:rPr>
          <w:sz w:val="28"/>
          <w:szCs w:val="28"/>
        </w:rPr>
        <w:t>з</w:t>
      </w:r>
      <w:r w:rsidRPr="005D1043">
        <w:rPr>
          <w:sz w:val="28"/>
          <w:szCs w:val="28"/>
        </w:rPr>
        <w:t>опасности дорожного движения на них, включая создание и обеспечение функционирования парковок (парковочных мест);</w:t>
      </w:r>
    </w:p>
    <w:p w:rsidR="00CF13D5" w:rsidRPr="005D1043" w:rsidRDefault="00CF13D5" w:rsidP="00ED5775">
      <w:pPr>
        <w:widowControl w:val="0"/>
        <w:numPr>
          <w:ilvl w:val="0"/>
          <w:numId w:val="101"/>
        </w:numPr>
        <w:tabs>
          <w:tab w:val="left" w:pos="567"/>
          <w:tab w:val="left" w:pos="709"/>
          <w:tab w:val="left" w:pos="851"/>
          <w:tab w:val="left" w:pos="1134"/>
        </w:tabs>
        <w:autoSpaceDE w:val="0"/>
        <w:autoSpaceDN w:val="0"/>
        <w:adjustRightInd w:val="0"/>
        <w:ind w:left="567" w:firstLine="567"/>
        <w:jc w:val="both"/>
        <w:rPr>
          <w:sz w:val="28"/>
          <w:szCs w:val="28"/>
        </w:rPr>
      </w:pPr>
      <w:r w:rsidRPr="005D1043">
        <w:rPr>
          <w:sz w:val="28"/>
          <w:szCs w:val="28"/>
        </w:rPr>
        <w:lastRenderedPageBreak/>
        <w:t xml:space="preserve"> реализацией отдельных мероприятий;</w:t>
      </w:r>
    </w:p>
    <w:p w:rsidR="00CF13D5" w:rsidRPr="005D1043" w:rsidRDefault="00CF13D5" w:rsidP="00ED5775">
      <w:pPr>
        <w:numPr>
          <w:ilvl w:val="0"/>
          <w:numId w:val="101"/>
        </w:numPr>
        <w:tabs>
          <w:tab w:val="left" w:pos="993"/>
          <w:tab w:val="left" w:pos="1134"/>
        </w:tabs>
        <w:ind w:left="567" w:firstLine="567"/>
        <w:contextualSpacing/>
        <w:jc w:val="both"/>
        <w:rPr>
          <w:b/>
          <w:sz w:val="28"/>
          <w:szCs w:val="28"/>
          <w:u w:val="single"/>
        </w:rPr>
      </w:pPr>
      <w:r w:rsidRPr="005D1043">
        <w:rPr>
          <w:sz w:val="28"/>
          <w:szCs w:val="28"/>
        </w:rPr>
        <w:t>функционированием муниципального казенного учреждения г</w:t>
      </w:r>
      <w:r w:rsidRPr="005D1043">
        <w:rPr>
          <w:sz w:val="28"/>
          <w:szCs w:val="28"/>
        </w:rPr>
        <w:t>о</w:t>
      </w:r>
      <w:r w:rsidRPr="005D1043">
        <w:rPr>
          <w:sz w:val="28"/>
          <w:szCs w:val="28"/>
        </w:rPr>
        <w:t>рода Нижневартовска «Управление по делам гражданской обороны и чрезвычайным ситуациям»;</w:t>
      </w:r>
    </w:p>
    <w:p w:rsidR="00CF13D5" w:rsidRPr="005D1043" w:rsidRDefault="00CF13D5" w:rsidP="00ED5775">
      <w:pPr>
        <w:numPr>
          <w:ilvl w:val="0"/>
          <w:numId w:val="101"/>
        </w:numPr>
        <w:tabs>
          <w:tab w:val="left" w:pos="567"/>
          <w:tab w:val="left" w:pos="709"/>
          <w:tab w:val="left" w:pos="851"/>
          <w:tab w:val="left" w:pos="1134"/>
        </w:tabs>
        <w:ind w:left="567" w:right="-1" w:firstLine="567"/>
        <w:jc w:val="both"/>
        <w:rPr>
          <w:sz w:val="28"/>
          <w:szCs w:val="28"/>
        </w:rPr>
      </w:pPr>
      <w:r w:rsidRPr="005D1043">
        <w:rPr>
          <w:sz w:val="28"/>
          <w:szCs w:val="28"/>
        </w:rPr>
        <w:t>мероприятиями по предупреждению и ликвидации последствий чрезвычайных ситуаций и стихийных бедствий, мероприятия по гра</w:t>
      </w:r>
      <w:r w:rsidRPr="005D1043">
        <w:rPr>
          <w:sz w:val="28"/>
          <w:szCs w:val="28"/>
        </w:rPr>
        <w:t>ж</w:t>
      </w:r>
      <w:r w:rsidRPr="005D1043">
        <w:rPr>
          <w:sz w:val="28"/>
          <w:szCs w:val="28"/>
        </w:rPr>
        <w:t>данской обороне;</w:t>
      </w:r>
    </w:p>
    <w:p w:rsidR="00CF13D5" w:rsidRPr="005D1043" w:rsidRDefault="00CF13D5" w:rsidP="00ED5775">
      <w:pPr>
        <w:numPr>
          <w:ilvl w:val="0"/>
          <w:numId w:val="101"/>
        </w:numPr>
        <w:tabs>
          <w:tab w:val="left" w:pos="567"/>
          <w:tab w:val="left" w:pos="709"/>
          <w:tab w:val="left" w:pos="851"/>
          <w:tab w:val="left" w:pos="1134"/>
        </w:tabs>
        <w:ind w:left="567" w:firstLine="567"/>
        <w:jc w:val="both"/>
        <w:rPr>
          <w:sz w:val="28"/>
          <w:szCs w:val="28"/>
        </w:rPr>
      </w:pPr>
      <w:r w:rsidRPr="005D1043">
        <w:rPr>
          <w:sz w:val="28"/>
          <w:szCs w:val="28"/>
        </w:rPr>
        <w:t>реализацией отдельных переданных государственных полном</w:t>
      </w:r>
      <w:r w:rsidRPr="005D1043">
        <w:rPr>
          <w:sz w:val="28"/>
          <w:szCs w:val="28"/>
        </w:rPr>
        <w:t>о</w:t>
      </w:r>
      <w:r w:rsidRPr="005D1043">
        <w:rPr>
          <w:sz w:val="28"/>
          <w:szCs w:val="28"/>
        </w:rPr>
        <w:t>чий.</w:t>
      </w:r>
    </w:p>
    <w:p w:rsidR="00CF13D5" w:rsidRDefault="00CF13D5" w:rsidP="00612DAA">
      <w:pPr>
        <w:pStyle w:val="af8"/>
        <w:numPr>
          <w:ilvl w:val="0"/>
          <w:numId w:val="99"/>
        </w:numPr>
        <w:tabs>
          <w:tab w:val="left" w:pos="851"/>
        </w:tabs>
        <w:ind w:left="0" w:firstLine="567"/>
        <w:jc w:val="both"/>
        <w:rPr>
          <w:color w:val="000000"/>
          <w:sz w:val="28"/>
          <w:szCs w:val="28"/>
        </w:rPr>
      </w:pPr>
      <w:r w:rsidRPr="00E16194">
        <w:rPr>
          <w:color w:val="000000"/>
          <w:sz w:val="28"/>
          <w:szCs w:val="28"/>
        </w:rPr>
        <w:t>Исполнение осуществлялось на основе программно-целевого метода бюджетного планирования. Направления расходования бюджетных ассигн</w:t>
      </w:r>
      <w:r w:rsidRPr="00E16194">
        <w:rPr>
          <w:color w:val="000000"/>
          <w:sz w:val="28"/>
          <w:szCs w:val="28"/>
        </w:rPr>
        <w:t>о</w:t>
      </w:r>
      <w:r w:rsidRPr="00E16194">
        <w:rPr>
          <w:color w:val="000000"/>
          <w:sz w:val="28"/>
          <w:szCs w:val="28"/>
        </w:rPr>
        <w:t>ваний представлены в нижеследующей таблице.</w:t>
      </w:r>
    </w:p>
    <w:p w:rsidR="00CF13D5" w:rsidRDefault="00CF13D5" w:rsidP="00CF13D5">
      <w:pPr>
        <w:pStyle w:val="af8"/>
        <w:tabs>
          <w:tab w:val="left" w:pos="851"/>
        </w:tabs>
        <w:ind w:left="567"/>
        <w:jc w:val="both"/>
        <w:rPr>
          <w:color w:val="000000"/>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1943"/>
        <w:gridCol w:w="1276"/>
        <w:gridCol w:w="1276"/>
        <w:gridCol w:w="1275"/>
        <w:gridCol w:w="1248"/>
        <w:gridCol w:w="1220"/>
        <w:gridCol w:w="1218"/>
      </w:tblGrid>
      <w:tr w:rsidR="00CF13D5" w:rsidRPr="00ED5775" w:rsidTr="00ED5775">
        <w:trPr>
          <w:trHeight w:val="300"/>
        </w:trPr>
        <w:tc>
          <w:tcPr>
            <w:tcW w:w="467" w:type="dxa"/>
            <w:vMerge w:val="restart"/>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 xml:space="preserve">№ </w:t>
            </w:r>
            <w:proofErr w:type="gramStart"/>
            <w:r w:rsidRPr="00ED5775">
              <w:rPr>
                <w:b/>
                <w:bCs/>
                <w:i/>
                <w:iCs/>
                <w:color w:val="000000"/>
                <w:sz w:val="18"/>
                <w:szCs w:val="18"/>
              </w:rPr>
              <w:t>п</w:t>
            </w:r>
            <w:proofErr w:type="gramEnd"/>
            <w:r w:rsidRPr="00ED5775">
              <w:rPr>
                <w:b/>
                <w:bCs/>
                <w:i/>
                <w:iCs/>
                <w:color w:val="000000"/>
                <w:sz w:val="18"/>
                <w:szCs w:val="18"/>
              </w:rPr>
              <w:t>/п</w:t>
            </w:r>
          </w:p>
        </w:tc>
        <w:tc>
          <w:tcPr>
            <w:tcW w:w="1943" w:type="dxa"/>
            <w:vMerge w:val="restart"/>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Наименование пр</w:t>
            </w:r>
            <w:r w:rsidRPr="00ED5775">
              <w:rPr>
                <w:b/>
                <w:bCs/>
                <w:i/>
                <w:iCs/>
                <w:color w:val="000000"/>
                <w:sz w:val="18"/>
                <w:szCs w:val="18"/>
              </w:rPr>
              <w:t>о</w:t>
            </w:r>
            <w:r w:rsidRPr="00ED5775">
              <w:rPr>
                <w:b/>
                <w:bCs/>
                <w:i/>
                <w:iCs/>
                <w:color w:val="000000"/>
                <w:sz w:val="18"/>
                <w:szCs w:val="18"/>
              </w:rPr>
              <w:t xml:space="preserve">грамм </w:t>
            </w:r>
          </w:p>
        </w:tc>
        <w:tc>
          <w:tcPr>
            <w:tcW w:w="3827" w:type="dxa"/>
            <w:gridSpan w:val="3"/>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Утверждено, тыс. рублей</w:t>
            </w:r>
          </w:p>
        </w:tc>
        <w:tc>
          <w:tcPr>
            <w:tcW w:w="1248" w:type="dxa"/>
            <w:vMerge w:val="restart"/>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Исполнение, тыс. рулей.</w:t>
            </w:r>
          </w:p>
        </w:tc>
        <w:tc>
          <w:tcPr>
            <w:tcW w:w="1220" w:type="dxa"/>
            <w:vMerge w:val="restart"/>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Отклонение исполнения от сводной бюджетной росписи, тыс. рублей</w:t>
            </w:r>
          </w:p>
        </w:tc>
        <w:tc>
          <w:tcPr>
            <w:tcW w:w="1218" w:type="dxa"/>
            <w:vMerge w:val="restart"/>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 исполн</w:t>
            </w:r>
            <w:r w:rsidRPr="00ED5775">
              <w:rPr>
                <w:b/>
                <w:bCs/>
                <w:i/>
                <w:iCs/>
                <w:color w:val="000000"/>
                <w:sz w:val="18"/>
                <w:szCs w:val="18"/>
              </w:rPr>
              <w:t>е</w:t>
            </w:r>
            <w:r w:rsidRPr="00ED5775">
              <w:rPr>
                <w:b/>
                <w:bCs/>
                <w:i/>
                <w:iCs/>
                <w:color w:val="000000"/>
                <w:sz w:val="18"/>
                <w:szCs w:val="18"/>
              </w:rPr>
              <w:t>ния к сво</w:t>
            </w:r>
            <w:r w:rsidRPr="00ED5775">
              <w:rPr>
                <w:b/>
                <w:bCs/>
                <w:i/>
                <w:iCs/>
                <w:color w:val="000000"/>
                <w:sz w:val="18"/>
                <w:szCs w:val="18"/>
              </w:rPr>
              <w:t>д</w:t>
            </w:r>
            <w:r w:rsidRPr="00ED5775">
              <w:rPr>
                <w:b/>
                <w:bCs/>
                <w:i/>
                <w:iCs/>
                <w:color w:val="000000"/>
                <w:sz w:val="18"/>
                <w:szCs w:val="18"/>
              </w:rPr>
              <w:t>ной бю</w:t>
            </w:r>
            <w:r w:rsidRPr="00ED5775">
              <w:rPr>
                <w:b/>
                <w:bCs/>
                <w:i/>
                <w:iCs/>
                <w:color w:val="000000"/>
                <w:sz w:val="18"/>
                <w:szCs w:val="18"/>
              </w:rPr>
              <w:t>д</w:t>
            </w:r>
            <w:r w:rsidRPr="00ED5775">
              <w:rPr>
                <w:b/>
                <w:bCs/>
                <w:i/>
                <w:iCs/>
                <w:color w:val="000000"/>
                <w:sz w:val="18"/>
                <w:szCs w:val="18"/>
              </w:rPr>
              <w:t>жетной росписи на 31.12.2014</w:t>
            </w:r>
          </w:p>
        </w:tc>
      </w:tr>
      <w:tr w:rsidR="00CF13D5" w:rsidRPr="00ED5775" w:rsidTr="00ED5775">
        <w:trPr>
          <w:trHeight w:val="1241"/>
        </w:trPr>
        <w:tc>
          <w:tcPr>
            <w:tcW w:w="467" w:type="dxa"/>
            <w:vMerge/>
            <w:vAlign w:val="center"/>
            <w:hideMark/>
          </w:tcPr>
          <w:p w:rsidR="00CF13D5" w:rsidRPr="00ED5775" w:rsidRDefault="00CF13D5" w:rsidP="00CF13D5">
            <w:pPr>
              <w:rPr>
                <w:b/>
                <w:bCs/>
                <w:i/>
                <w:iCs/>
                <w:color w:val="000000"/>
                <w:sz w:val="18"/>
                <w:szCs w:val="18"/>
              </w:rPr>
            </w:pPr>
          </w:p>
        </w:tc>
        <w:tc>
          <w:tcPr>
            <w:tcW w:w="1943" w:type="dxa"/>
            <w:vMerge/>
            <w:vAlign w:val="center"/>
            <w:hideMark/>
          </w:tcPr>
          <w:p w:rsidR="00CF13D5" w:rsidRPr="00ED5775" w:rsidRDefault="00CF13D5" w:rsidP="00CF13D5">
            <w:pPr>
              <w:rPr>
                <w:b/>
                <w:bCs/>
                <w:i/>
                <w:iCs/>
                <w:color w:val="000000"/>
                <w:sz w:val="18"/>
                <w:szCs w:val="18"/>
              </w:rPr>
            </w:pPr>
          </w:p>
        </w:tc>
        <w:tc>
          <w:tcPr>
            <w:tcW w:w="1276"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Решением Думы города от 29.11.2013 № 483</w:t>
            </w:r>
          </w:p>
        </w:tc>
        <w:tc>
          <w:tcPr>
            <w:tcW w:w="1276"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Решением Думы города от 21.11.2014 №676</w:t>
            </w:r>
          </w:p>
        </w:tc>
        <w:tc>
          <w:tcPr>
            <w:tcW w:w="1275"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Сводной бюджетной росписью на 31.12.2014</w:t>
            </w:r>
          </w:p>
        </w:tc>
        <w:tc>
          <w:tcPr>
            <w:tcW w:w="1248" w:type="dxa"/>
            <w:vMerge/>
            <w:vAlign w:val="center"/>
            <w:hideMark/>
          </w:tcPr>
          <w:p w:rsidR="00CF13D5" w:rsidRPr="00ED5775" w:rsidRDefault="00CF13D5" w:rsidP="00CF13D5">
            <w:pPr>
              <w:rPr>
                <w:b/>
                <w:bCs/>
                <w:i/>
                <w:iCs/>
                <w:color w:val="000000"/>
                <w:sz w:val="18"/>
                <w:szCs w:val="18"/>
              </w:rPr>
            </w:pPr>
          </w:p>
        </w:tc>
        <w:tc>
          <w:tcPr>
            <w:tcW w:w="1220" w:type="dxa"/>
            <w:vMerge/>
            <w:vAlign w:val="center"/>
            <w:hideMark/>
          </w:tcPr>
          <w:p w:rsidR="00CF13D5" w:rsidRPr="00ED5775" w:rsidRDefault="00CF13D5" w:rsidP="00CF13D5">
            <w:pPr>
              <w:rPr>
                <w:b/>
                <w:bCs/>
                <w:i/>
                <w:iCs/>
                <w:color w:val="000000"/>
                <w:sz w:val="18"/>
                <w:szCs w:val="18"/>
              </w:rPr>
            </w:pPr>
          </w:p>
        </w:tc>
        <w:tc>
          <w:tcPr>
            <w:tcW w:w="1218" w:type="dxa"/>
            <w:vMerge/>
            <w:vAlign w:val="center"/>
            <w:hideMark/>
          </w:tcPr>
          <w:p w:rsidR="00CF13D5" w:rsidRPr="00ED5775" w:rsidRDefault="00CF13D5" w:rsidP="00CF13D5">
            <w:pPr>
              <w:rPr>
                <w:b/>
                <w:bCs/>
                <w:i/>
                <w:iCs/>
                <w:color w:val="000000"/>
                <w:sz w:val="18"/>
                <w:szCs w:val="18"/>
              </w:rPr>
            </w:pPr>
          </w:p>
        </w:tc>
      </w:tr>
      <w:tr w:rsidR="00CF13D5" w:rsidRPr="00ED5775" w:rsidTr="00ED5775">
        <w:trPr>
          <w:trHeight w:val="330"/>
        </w:trPr>
        <w:tc>
          <w:tcPr>
            <w:tcW w:w="467" w:type="dxa"/>
            <w:shd w:val="clear" w:color="auto" w:fill="auto"/>
            <w:noWrap/>
            <w:vAlign w:val="bottom"/>
            <w:hideMark/>
          </w:tcPr>
          <w:p w:rsidR="00CF13D5" w:rsidRPr="00ED5775" w:rsidRDefault="00CF13D5" w:rsidP="00CF13D5">
            <w:pPr>
              <w:jc w:val="center"/>
              <w:rPr>
                <w:color w:val="000000"/>
                <w:sz w:val="18"/>
                <w:szCs w:val="18"/>
              </w:rPr>
            </w:pPr>
            <w:r w:rsidRPr="00ED5775">
              <w:rPr>
                <w:color w:val="000000"/>
                <w:sz w:val="18"/>
                <w:szCs w:val="18"/>
              </w:rPr>
              <w:t>1</w:t>
            </w:r>
          </w:p>
        </w:tc>
        <w:tc>
          <w:tcPr>
            <w:tcW w:w="1943" w:type="dxa"/>
            <w:shd w:val="clear" w:color="auto" w:fill="auto"/>
            <w:noWrap/>
            <w:vAlign w:val="bottom"/>
            <w:hideMark/>
          </w:tcPr>
          <w:p w:rsidR="00CF13D5" w:rsidRPr="00ED5775" w:rsidRDefault="00CF13D5" w:rsidP="00CF13D5">
            <w:pPr>
              <w:jc w:val="center"/>
              <w:rPr>
                <w:color w:val="000000"/>
                <w:sz w:val="18"/>
                <w:szCs w:val="18"/>
              </w:rPr>
            </w:pPr>
            <w:r w:rsidRPr="00ED5775">
              <w:rPr>
                <w:color w:val="000000"/>
                <w:sz w:val="18"/>
                <w:szCs w:val="18"/>
              </w:rPr>
              <w:t>2</w:t>
            </w:r>
          </w:p>
        </w:tc>
        <w:tc>
          <w:tcPr>
            <w:tcW w:w="1276" w:type="dxa"/>
            <w:shd w:val="clear" w:color="auto" w:fill="auto"/>
            <w:noWrap/>
            <w:vAlign w:val="bottom"/>
            <w:hideMark/>
          </w:tcPr>
          <w:p w:rsidR="00CF13D5" w:rsidRPr="00ED5775" w:rsidRDefault="00CF13D5" w:rsidP="00CF13D5">
            <w:pPr>
              <w:jc w:val="center"/>
              <w:rPr>
                <w:color w:val="000000"/>
                <w:sz w:val="18"/>
                <w:szCs w:val="18"/>
              </w:rPr>
            </w:pPr>
            <w:r w:rsidRPr="00ED5775">
              <w:rPr>
                <w:color w:val="000000"/>
                <w:sz w:val="18"/>
                <w:szCs w:val="18"/>
              </w:rPr>
              <w:t>3</w:t>
            </w:r>
          </w:p>
        </w:tc>
        <w:tc>
          <w:tcPr>
            <w:tcW w:w="1276" w:type="dxa"/>
            <w:shd w:val="clear" w:color="auto" w:fill="auto"/>
            <w:noWrap/>
            <w:vAlign w:val="bottom"/>
            <w:hideMark/>
          </w:tcPr>
          <w:p w:rsidR="00CF13D5" w:rsidRPr="00ED5775" w:rsidRDefault="00CF13D5" w:rsidP="00CF13D5">
            <w:pPr>
              <w:jc w:val="center"/>
              <w:rPr>
                <w:color w:val="000000"/>
                <w:sz w:val="18"/>
                <w:szCs w:val="18"/>
              </w:rPr>
            </w:pPr>
            <w:r w:rsidRPr="00ED5775">
              <w:rPr>
                <w:color w:val="000000"/>
                <w:sz w:val="18"/>
                <w:szCs w:val="18"/>
              </w:rPr>
              <w:t>4</w:t>
            </w:r>
          </w:p>
        </w:tc>
        <w:tc>
          <w:tcPr>
            <w:tcW w:w="1275" w:type="dxa"/>
            <w:shd w:val="clear" w:color="auto" w:fill="auto"/>
            <w:noWrap/>
            <w:vAlign w:val="bottom"/>
            <w:hideMark/>
          </w:tcPr>
          <w:p w:rsidR="00CF13D5" w:rsidRPr="00ED5775" w:rsidRDefault="00CF13D5" w:rsidP="00CF13D5">
            <w:pPr>
              <w:jc w:val="center"/>
              <w:rPr>
                <w:color w:val="000000"/>
                <w:sz w:val="18"/>
                <w:szCs w:val="18"/>
              </w:rPr>
            </w:pPr>
            <w:r w:rsidRPr="00ED5775">
              <w:rPr>
                <w:color w:val="000000"/>
                <w:sz w:val="18"/>
                <w:szCs w:val="18"/>
              </w:rPr>
              <w:t>5</w:t>
            </w:r>
          </w:p>
        </w:tc>
        <w:tc>
          <w:tcPr>
            <w:tcW w:w="1248" w:type="dxa"/>
            <w:shd w:val="clear" w:color="auto" w:fill="auto"/>
            <w:noWrap/>
            <w:vAlign w:val="bottom"/>
            <w:hideMark/>
          </w:tcPr>
          <w:p w:rsidR="00CF13D5" w:rsidRPr="00ED5775" w:rsidRDefault="00CF13D5" w:rsidP="00CF13D5">
            <w:pPr>
              <w:jc w:val="center"/>
              <w:rPr>
                <w:color w:val="000000"/>
                <w:sz w:val="18"/>
                <w:szCs w:val="18"/>
              </w:rPr>
            </w:pPr>
            <w:r w:rsidRPr="00ED5775">
              <w:rPr>
                <w:color w:val="000000"/>
                <w:sz w:val="18"/>
                <w:szCs w:val="18"/>
              </w:rPr>
              <w:t>6</w:t>
            </w:r>
          </w:p>
        </w:tc>
        <w:tc>
          <w:tcPr>
            <w:tcW w:w="1220" w:type="dxa"/>
            <w:shd w:val="clear" w:color="auto" w:fill="auto"/>
            <w:noWrap/>
            <w:vAlign w:val="bottom"/>
            <w:hideMark/>
          </w:tcPr>
          <w:p w:rsidR="00CF13D5" w:rsidRPr="00ED5775" w:rsidRDefault="00CF13D5" w:rsidP="00CF13D5">
            <w:pPr>
              <w:jc w:val="center"/>
              <w:rPr>
                <w:color w:val="000000"/>
                <w:sz w:val="18"/>
                <w:szCs w:val="18"/>
              </w:rPr>
            </w:pPr>
            <w:r w:rsidRPr="00ED5775">
              <w:rPr>
                <w:color w:val="000000"/>
                <w:sz w:val="18"/>
                <w:szCs w:val="18"/>
              </w:rPr>
              <w:t>7</w:t>
            </w:r>
          </w:p>
        </w:tc>
        <w:tc>
          <w:tcPr>
            <w:tcW w:w="1218" w:type="dxa"/>
            <w:shd w:val="clear" w:color="auto" w:fill="auto"/>
            <w:noWrap/>
            <w:vAlign w:val="bottom"/>
            <w:hideMark/>
          </w:tcPr>
          <w:p w:rsidR="00CF13D5" w:rsidRPr="00ED5775" w:rsidRDefault="00CF13D5" w:rsidP="00CF13D5">
            <w:pPr>
              <w:jc w:val="center"/>
              <w:rPr>
                <w:color w:val="000000"/>
                <w:sz w:val="18"/>
                <w:szCs w:val="18"/>
              </w:rPr>
            </w:pPr>
            <w:r w:rsidRPr="00ED5775">
              <w:rPr>
                <w:color w:val="000000"/>
                <w:sz w:val="18"/>
                <w:szCs w:val="18"/>
              </w:rPr>
              <w:t>8</w:t>
            </w:r>
          </w:p>
        </w:tc>
      </w:tr>
      <w:tr w:rsidR="00CF13D5" w:rsidRPr="00ED5775" w:rsidTr="00ED5775">
        <w:trPr>
          <w:trHeight w:val="330"/>
        </w:trPr>
        <w:tc>
          <w:tcPr>
            <w:tcW w:w="467" w:type="dxa"/>
            <w:shd w:val="clear" w:color="auto" w:fill="auto"/>
            <w:noWrap/>
            <w:vAlign w:val="bottom"/>
            <w:hideMark/>
          </w:tcPr>
          <w:p w:rsidR="00CF13D5" w:rsidRPr="00ED5775" w:rsidRDefault="00CF13D5" w:rsidP="00CF13D5">
            <w:pPr>
              <w:jc w:val="center"/>
              <w:rPr>
                <w:color w:val="000000"/>
                <w:sz w:val="18"/>
                <w:szCs w:val="18"/>
              </w:rPr>
            </w:pPr>
            <w:r w:rsidRPr="00ED5775">
              <w:rPr>
                <w:color w:val="000000"/>
                <w:sz w:val="18"/>
                <w:szCs w:val="18"/>
              </w:rPr>
              <w:t> </w:t>
            </w:r>
          </w:p>
        </w:tc>
        <w:tc>
          <w:tcPr>
            <w:tcW w:w="1943" w:type="dxa"/>
            <w:shd w:val="clear" w:color="auto" w:fill="auto"/>
            <w:noWrap/>
            <w:vAlign w:val="bottom"/>
            <w:hideMark/>
          </w:tcPr>
          <w:p w:rsidR="00CF13D5" w:rsidRPr="00ED5775" w:rsidRDefault="00CF13D5" w:rsidP="00CF13D5">
            <w:pPr>
              <w:rPr>
                <w:b/>
                <w:bCs/>
                <w:i/>
                <w:iCs/>
                <w:color w:val="000000"/>
                <w:sz w:val="18"/>
                <w:szCs w:val="18"/>
              </w:rPr>
            </w:pPr>
            <w:r w:rsidRPr="00ED5775">
              <w:rPr>
                <w:b/>
                <w:bCs/>
                <w:i/>
                <w:iCs/>
                <w:color w:val="000000"/>
                <w:sz w:val="18"/>
                <w:szCs w:val="18"/>
              </w:rPr>
              <w:t>Муниципальные пр</w:t>
            </w:r>
            <w:r w:rsidRPr="00ED5775">
              <w:rPr>
                <w:b/>
                <w:bCs/>
                <w:i/>
                <w:iCs/>
                <w:color w:val="000000"/>
                <w:sz w:val="18"/>
                <w:szCs w:val="18"/>
              </w:rPr>
              <w:t>о</w:t>
            </w:r>
            <w:r w:rsidRPr="00ED5775">
              <w:rPr>
                <w:b/>
                <w:bCs/>
                <w:i/>
                <w:iCs/>
                <w:color w:val="000000"/>
                <w:sz w:val="18"/>
                <w:szCs w:val="18"/>
              </w:rPr>
              <w:t>граммы</w:t>
            </w:r>
          </w:p>
        </w:tc>
        <w:tc>
          <w:tcPr>
            <w:tcW w:w="1276"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5 160,00</w:t>
            </w:r>
          </w:p>
        </w:tc>
        <w:tc>
          <w:tcPr>
            <w:tcW w:w="1276"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9 349,71</w:t>
            </w:r>
          </w:p>
        </w:tc>
        <w:tc>
          <w:tcPr>
            <w:tcW w:w="1275"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25 849,68</w:t>
            </w:r>
          </w:p>
        </w:tc>
        <w:tc>
          <w:tcPr>
            <w:tcW w:w="1248"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15 808,91</w:t>
            </w:r>
          </w:p>
        </w:tc>
        <w:tc>
          <w:tcPr>
            <w:tcW w:w="1220"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-10 040,77</w:t>
            </w:r>
          </w:p>
        </w:tc>
        <w:tc>
          <w:tcPr>
            <w:tcW w:w="1218" w:type="dxa"/>
            <w:shd w:val="clear" w:color="auto" w:fill="auto"/>
            <w:vAlign w:val="center"/>
            <w:hideMark/>
          </w:tcPr>
          <w:p w:rsidR="00CF13D5" w:rsidRPr="00ED5775" w:rsidRDefault="00FB1161" w:rsidP="00CF13D5">
            <w:pPr>
              <w:jc w:val="center"/>
              <w:rPr>
                <w:b/>
                <w:bCs/>
                <w:i/>
                <w:iCs/>
                <w:color w:val="000000"/>
                <w:sz w:val="18"/>
                <w:szCs w:val="18"/>
              </w:rPr>
            </w:pPr>
            <w:r>
              <w:rPr>
                <w:b/>
                <w:bCs/>
                <w:i/>
                <w:iCs/>
                <w:color w:val="000000"/>
                <w:sz w:val="18"/>
                <w:szCs w:val="18"/>
              </w:rPr>
              <w:t>61,2</w:t>
            </w:r>
          </w:p>
        </w:tc>
      </w:tr>
      <w:tr w:rsidR="00CF13D5" w:rsidRPr="00ED5775" w:rsidTr="00ED5775">
        <w:trPr>
          <w:trHeight w:val="1170"/>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w:t>
            </w:r>
          </w:p>
        </w:tc>
        <w:tc>
          <w:tcPr>
            <w:tcW w:w="1943" w:type="dxa"/>
            <w:shd w:val="clear" w:color="auto" w:fill="auto"/>
            <w:vAlign w:val="bottom"/>
            <w:hideMark/>
          </w:tcPr>
          <w:p w:rsidR="00CF13D5" w:rsidRPr="00ED5775" w:rsidRDefault="00CF13D5" w:rsidP="00CF13D5">
            <w:pPr>
              <w:rPr>
                <w:color w:val="000000"/>
                <w:sz w:val="18"/>
                <w:szCs w:val="18"/>
              </w:rPr>
            </w:pPr>
            <w:r w:rsidRPr="00ED5775">
              <w:rPr>
                <w:color w:val="000000"/>
                <w:sz w:val="18"/>
                <w:szCs w:val="18"/>
              </w:rPr>
              <w:t>"Комплекс меропри</w:t>
            </w:r>
            <w:r w:rsidRPr="00ED5775">
              <w:rPr>
                <w:color w:val="000000"/>
                <w:sz w:val="18"/>
                <w:szCs w:val="18"/>
              </w:rPr>
              <w:t>я</w:t>
            </w:r>
            <w:r w:rsidRPr="00ED5775">
              <w:rPr>
                <w:color w:val="000000"/>
                <w:sz w:val="18"/>
                <w:szCs w:val="18"/>
              </w:rPr>
              <w:t>тий по профилактике правонарушений в городе Нижневарто</w:t>
            </w:r>
            <w:r w:rsidRPr="00ED5775">
              <w:rPr>
                <w:color w:val="000000"/>
                <w:sz w:val="18"/>
                <w:szCs w:val="18"/>
              </w:rPr>
              <w:t>в</w:t>
            </w:r>
            <w:r w:rsidRPr="00ED5775">
              <w:rPr>
                <w:color w:val="000000"/>
                <w:sz w:val="18"/>
                <w:szCs w:val="18"/>
              </w:rPr>
              <w:t>ске на 2012-2014 г</w:t>
            </w:r>
            <w:r w:rsidRPr="00ED5775">
              <w:rPr>
                <w:color w:val="000000"/>
                <w:sz w:val="18"/>
                <w:szCs w:val="18"/>
              </w:rPr>
              <w:t>о</w:t>
            </w:r>
            <w:r w:rsidRPr="00ED5775">
              <w:rPr>
                <w:color w:val="000000"/>
                <w:sz w:val="18"/>
                <w:szCs w:val="18"/>
              </w:rPr>
              <w:t>ды"</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100,00</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100,00</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9 552,50</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199,80</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-9 352,70</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2,1</w:t>
            </w:r>
          </w:p>
        </w:tc>
      </w:tr>
      <w:tr w:rsidR="00CF13D5" w:rsidRPr="00ED5775" w:rsidTr="00ED5775">
        <w:trPr>
          <w:trHeight w:val="1500"/>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2</w:t>
            </w:r>
          </w:p>
        </w:tc>
        <w:tc>
          <w:tcPr>
            <w:tcW w:w="1943" w:type="dxa"/>
            <w:shd w:val="clear" w:color="000000" w:fill="FFFFFF"/>
            <w:vAlign w:val="bottom"/>
            <w:hideMark/>
          </w:tcPr>
          <w:p w:rsidR="00CF13D5" w:rsidRPr="00ED5775" w:rsidRDefault="00CF13D5" w:rsidP="00CF13D5">
            <w:pPr>
              <w:rPr>
                <w:color w:val="000000"/>
                <w:sz w:val="18"/>
                <w:szCs w:val="18"/>
              </w:rPr>
            </w:pPr>
            <w:r w:rsidRPr="00ED5775">
              <w:rPr>
                <w:color w:val="000000"/>
                <w:sz w:val="18"/>
                <w:szCs w:val="18"/>
              </w:rPr>
              <w:t>"Энергосбережение и повышение энергет</w:t>
            </w:r>
            <w:r w:rsidRPr="00ED5775">
              <w:rPr>
                <w:color w:val="000000"/>
                <w:sz w:val="18"/>
                <w:szCs w:val="18"/>
              </w:rPr>
              <w:t>и</w:t>
            </w:r>
            <w:r w:rsidRPr="00ED5775">
              <w:rPr>
                <w:color w:val="000000"/>
                <w:sz w:val="18"/>
                <w:szCs w:val="18"/>
              </w:rPr>
              <w:t>ческой эффективн</w:t>
            </w:r>
            <w:r w:rsidRPr="00ED5775">
              <w:rPr>
                <w:color w:val="000000"/>
                <w:sz w:val="18"/>
                <w:szCs w:val="18"/>
              </w:rPr>
              <w:t>о</w:t>
            </w:r>
            <w:r w:rsidRPr="00ED5775">
              <w:rPr>
                <w:color w:val="000000"/>
                <w:sz w:val="18"/>
                <w:szCs w:val="18"/>
              </w:rPr>
              <w:t>сти в муниципальном образовании город Нижневартовск на 2011-2015 годы и на перспективу до 2020 года"</w:t>
            </w:r>
          </w:p>
        </w:tc>
        <w:tc>
          <w:tcPr>
            <w:tcW w:w="1276" w:type="dxa"/>
            <w:shd w:val="clear" w:color="000000" w:fill="FFFFFF"/>
            <w:vAlign w:val="center"/>
            <w:hideMark/>
          </w:tcPr>
          <w:p w:rsidR="00CF13D5" w:rsidRPr="00ED5775" w:rsidRDefault="00CF13D5" w:rsidP="00CF13D5">
            <w:pPr>
              <w:jc w:val="center"/>
              <w:rPr>
                <w:color w:val="000000"/>
                <w:sz w:val="18"/>
                <w:szCs w:val="18"/>
              </w:rPr>
            </w:pPr>
            <w:r w:rsidRPr="00ED5775">
              <w:rPr>
                <w:color w:val="000000"/>
                <w:sz w:val="18"/>
                <w:szCs w:val="18"/>
              </w:rPr>
              <w:t>3 700,00</w:t>
            </w:r>
          </w:p>
        </w:tc>
        <w:tc>
          <w:tcPr>
            <w:tcW w:w="1276" w:type="dxa"/>
            <w:shd w:val="clear" w:color="000000" w:fill="FFFFFF"/>
            <w:vAlign w:val="center"/>
            <w:hideMark/>
          </w:tcPr>
          <w:p w:rsidR="00CF13D5" w:rsidRPr="00ED5775" w:rsidRDefault="00CF13D5" w:rsidP="00CF13D5">
            <w:pPr>
              <w:jc w:val="center"/>
              <w:rPr>
                <w:color w:val="000000"/>
                <w:sz w:val="18"/>
                <w:szCs w:val="18"/>
              </w:rPr>
            </w:pPr>
            <w:r w:rsidRPr="00ED5775">
              <w:rPr>
                <w:color w:val="000000"/>
                <w:sz w:val="18"/>
                <w:szCs w:val="18"/>
              </w:rPr>
              <w:t>7 914,72</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14 962,19</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14 306,07</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-656,12</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95,6</w:t>
            </w:r>
          </w:p>
        </w:tc>
      </w:tr>
      <w:tr w:rsidR="00CF13D5" w:rsidRPr="00ED5775" w:rsidTr="00ED5775">
        <w:trPr>
          <w:trHeight w:val="884"/>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3</w:t>
            </w:r>
          </w:p>
        </w:tc>
        <w:tc>
          <w:tcPr>
            <w:tcW w:w="1943" w:type="dxa"/>
            <w:shd w:val="clear" w:color="auto" w:fill="auto"/>
            <w:vAlign w:val="bottom"/>
            <w:hideMark/>
          </w:tcPr>
          <w:p w:rsidR="00CF13D5" w:rsidRPr="00ED5775" w:rsidRDefault="00CF13D5" w:rsidP="00CF13D5">
            <w:pPr>
              <w:rPr>
                <w:color w:val="000000"/>
                <w:sz w:val="18"/>
                <w:szCs w:val="18"/>
              </w:rPr>
            </w:pPr>
            <w:r w:rsidRPr="00ED5775">
              <w:rPr>
                <w:color w:val="000000"/>
                <w:sz w:val="18"/>
                <w:szCs w:val="18"/>
              </w:rPr>
              <w:t>"Укрепление пожа</w:t>
            </w:r>
            <w:r w:rsidRPr="00ED5775">
              <w:rPr>
                <w:color w:val="000000"/>
                <w:sz w:val="18"/>
                <w:szCs w:val="18"/>
              </w:rPr>
              <w:t>р</w:t>
            </w:r>
            <w:r w:rsidRPr="00ED5775">
              <w:rPr>
                <w:color w:val="000000"/>
                <w:sz w:val="18"/>
                <w:szCs w:val="18"/>
              </w:rPr>
              <w:t>ной безопасности в городе Нижневарто</w:t>
            </w:r>
            <w:r w:rsidRPr="00ED5775">
              <w:rPr>
                <w:color w:val="000000"/>
                <w:sz w:val="18"/>
                <w:szCs w:val="18"/>
              </w:rPr>
              <w:t>в</w:t>
            </w:r>
            <w:r w:rsidRPr="00ED5775">
              <w:rPr>
                <w:color w:val="000000"/>
                <w:sz w:val="18"/>
                <w:szCs w:val="18"/>
              </w:rPr>
              <w:t>ске на 2011-2015 г</w:t>
            </w:r>
            <w:r w:rsidRPr="00ED5775">
              <w:rPr>
                <w:color w:val="000000"/>
                <w:sz w:val="18"/>
                <w:szCs w:val="18"/>
              </w:rPr>
              <w:t>о</w:t>
            </w:r>
            <w:r w:rsidRPr="00ED5775">
              <w:rPr>
                <w:color w:val="000000"/>
                <w:sz w:val="18"/>
                <w:szCs w:val="18"/>
              </w:rPr>
              <w:t>ды"</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500,00</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500,00</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500,00</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468,05</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-31,95</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93,6</w:t>
            </w:r>
          </w:p>
        </w:tc>
      </w:tr>
      <w:tr w:rsidR="00CF13D5" w:rsidRPr="00ED5775" w:rsidTr="00ED5775">
        <w:trPr>
          <w:trHeight w:val="1500"/>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4</w:t>
            </w:r>
          </w:p>
        </w:tc>
        <w:tc>
          <w:tcPr>
            <w:tcW w:w="1943" w:type="dxa"/>
            <w:shd w:val="clear" w:color="auto" w:fill="auto"/>
            <w:vAlign w:val="bottom"/>
            <w:hideMark/>
          </w:tcPr>
          <w:p w:rsidR="00CF13D5" w:rsidRPr="00ED5775" w:rsidRDefault="00CF13D5" w:rsidP="00CF13D5">
            <w:pPr>
              <w:rPr>
                <w:color w:val="000000"/>
                <w:sz w:val="18"/>
                <w:szCs w:val="18"/>
              </w:rPr>
            </w:pPr>
            <w:r w:rsidRPr="00ED5775">
              <w:rPr>
                <w:color w:val="000000"/>
                <w:sz w:val="18"/>
                <w:szCs w:val="18"/>
              </w:rPr>
              <w:t>"Комплексная пр</w:t>
            </w:r>
            <w:r w:rsidRPr="00ED5775">
              <w:rPr>
                <w:color w:val="000000"/>
                <w:sz w:val="18"/>
                <w:szCs w:val="18"/>
              </w:rPr>
              <w:t>о</w:t>
            </w:r>
            <w:r w:rsidRPr="00ED5775">
              <w:rPr>
                <w:color w:val="000000"/>
                <w:sz w:val="18"/>
                <w:szCs w:val="18"/>
              </w:rPr>
              <w:t>грамма социальной поддержки и соц</w:t>
            </w:r>
            <w:r w:rsidRPr="00ED5775">
              <w:rPr>
                <w:color w:val="000000"/>
                <w:sz w:val="18"/>
                <w:szCs w:val="18"/>
              </w:rPr>
              <w:t>и</w:t>
            </w:r>
            <w:r w:rsidRPr="00ED5775">
              <w:rPr>
                <w:color w:val="000000"/>
                <w:sz w:val="18"/>
                <w:szCs w:val="18"/>
              </w:rPr>
              <w:t>альной помощи для отдельных категорий граждан в городе Нижневартовске на 2013-2015 годы"</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200,00</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174,99</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174,99</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174,99</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0,00</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100,0</w:t>
            </w:r>
          </w:p>
        </w:tc>
      </w:tr>
      <w:tr w:rsidR="00CF13D5" w:rsidRPr="00ED5775" w:rsidTr="00ED5775">
        <w:trPr>
          <w:trHeight w:val="600"/>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5</w:t>
            </w:r>
          </w:p>
        </w:tc>
        <w:tc>
          <w:tcPr>
            <w:tcW w:w="1943" w:type="dxa"/>
            <w:shd w:val="clear" w:color="auto" w:fill="auto"/>
            <w:vAlign w:val="bottom"/>
            <w:hideMark/>
          </w:tcPr>
          <w:p w:rsidR="00CF13D5" w:rsidRPr="00ED5775" w:rsidRDefault="00CF13D5" w:rsidP="00CF13D5">
            <w:pPr>
              <w:rPr>
                <w:color w:val="000000"/>
                <w:sz w:val="18"/>
                <w:szCs w:val="18"/>
              </w:rPr>
            </w:pPr>
            <w:r w:rsidRPr="00ED5775">
              <w:rPr>
                <w:color w:val="000000"/>
                <w:sz w:val="18"/>
                <w:szCs w:val="18"/>
              </w:rPr>
              <w:t>"Электронный Ни</w:t>
            </w:r>
            <w:r w:rsidRPr="00ED5775">
              <w:rPr>
                <w:color w:val="000000"/>
                <w:sz w:val="18"/>
                <w:szCs w:val="18"/>
              </w:rPr>
              <w:t>ж</w:t>
            </w:r>
            <w:r w:rsidRPr="00ED5775">
              <w:rPr>
                <w:color w:val="000000"/>
                <w:sz w:val="18"/>
                <w:szCs w:val="18"/>
              </w:rPr>
              <w:t>невартовск на 2014-2016 годы"</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660,00</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660,00</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660,00</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660,00</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0,00</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100,0</w:t>
            </w:r>
          </w:p>
        </w:tc>
      </w:tr>
      <w:tr w:rsidR="00CF13D5" w:rsidRPr="00ED5775" w:rsidTr="00ED5775">
        <w:trPr>
          <w:trHeight w:val="330"/>
        </w:trPr>
        <w:tc>
          <w:tcPr>
            <w:tcW w:w="467" w:type="dxa"/>
            <w:shd w:val="clear" w:color="auto" w:fill="auto"/>
            <w:noWrap/>
            <w:vAlign w:val="center"/>
            <w:hideMark/>
          </w:tcPr>
          <w:p w:rsidR="00CF13D5" w:rsidRPr="00ED5775" w:rsidRDefault="00CF13D5" w:rsidP="00CF13D5">
            <w:pPr>
              <w:jc w:val="center"/>
              <w:rPr>
                <w:b/>
                <w:bCs/>
                <w:i/>
                <w:iCs/>
                <w:color w:val="000000"/>
                <w:sz w:val="18"/>
                <w:szCs w:val="18"/>
              </w:rPr>
            </w:pPr>
          </w:p>
        </w:tc>
        <w:tc>
          <w:tcPr>
            <w:tcW w:w="1943" w:type="dxa"/>
            <w:shd w:val="clear" w:color="auto" w:fill="auto"/>
            <w:noWrap/>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Ведомственные ц</w:t>
            </w:r>
            <w:r w:rsidRPr="00ED5775">
              <w:rPr>
                <w:b/>
                <w:bCs/>
                <w:i/>
                <w:iCs/>
                <w:color w:val="000000"/>
                <w:sz w:val="18"/>
                <w:szCs w:val="18"/>
              </w:rPr>
              <w:t>е</w:t>
            </w:r>
            <w:r w:rsidRPr="00ED5775">
              <w:rPr>
                <w:b/>
                <w:bCs/>
                <w:i/>
                <w:iCs/>
                <w:color w:val="000000"/>
                <w:sz w:val="18"/>
                <w:szCs w:val="18"/>
              </w:rPr>
              <w:t>левые программы</w:t>
            </w:r>
          </w:p>
        </w:tc>
        <w:tc>
          <w:tcPr>
            <w:tcW w:w="1276" w:type="dxa"/>
            <w:shd w:val="clear" w:color="auto" w:fill="auto"/>
            <w:noWrap/>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2 000 554,11</w:t>
            </w:r>
          </w:p>
        </w:tc>
        <w:tc>
          <w:tcPr>
            <w:tcW w:w="1276" w:type="dxa"/>
            <w:shd w:val="clear" w:color="auto" w:fill="auto"/>
            <w:noWrap/>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1 906 656,79</w:t>
            </w:r>
          </w:p>
        </w:tc>
        <w:tc>
          <w:tcPr>
            <w:tcW w:w="1275" w:type="dxa"/>
            <w:shd w:val="clear" w:color="auto" w:fill="auto"/>
            <w:noWrap/>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1 933 913,82</w:t>
            </w:r>
          </w:p>
        </w:tc>
        <w:tc>
          <w:tcPr>
            <w:tcW w:w="1248" w:type="dxa"/>
            <w:shd w:val="clear" w:color="auto" w:fill="auto"/>
            <w:noWrap/>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1 822 203,24</w:t>
            </w:r>
          </w:p>
        </w:tc>
        <w:tc>
          <w:tcPr>
            <w:tcW w:w="1220" w:type="dxa"/>
            <w:shd w:val="clear" w:color="auto" w:fill="auto"/>
            <w:noWrap/>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-111 710,58</w:t>
            </w:r>
          </w:p>
        </w:tc>
        <w:tc>
          <w:tcPr>
            <w:tcW w:w="1218" w:type="dxa"/>
            <w:shd w:val="clear" w:color="auto" w:fill="auto"/>
            <w:noWrap/>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94,2</w:t>
            </w:r>
          </w:p>
        </w:tc>
      </w:tr>
      <w:tr w:rsidR="00CF13D5" w:rsidRPr="00ED5775" w:rsidTr="00ED5775">
        <w:trPr>
          <w:trHeight w:val="945"/>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6</w:t>
            </w:r>
          </w:p>
        </w:tc>
        <w:tc>
          <w:tcPr>
            <w:tcW w:w="1943" w:type="dxa"/>
            <w:shd w:val="clear" w:color="auto" w:fill="auto"/>
            <w:vAlign w:val="center"/>
            <w:hideMark/>
          </w:tcPr>
          <w:p w:rsidR="00CF13D5" w:rsidRPr="00ED5775" w:rsidRDefault="00CF13D5" w:rsidP="00CF13D5">
            <w:pPr>
              <w:rPr>
                <w:color w:val="000000"/>
                <w:sz w:val="18"/>
                <w:szCs w:val="18"/>
              </w:rPr>
            </w:pPr>
            <w:r w:rsidRPr="00ED5775">
              <w:rPr>
                <w:color w:val="000000"/>
                <w:sz w:val="18"/>
                <w:szCs w:val="18"/>
              </w:rPr>
              <w:t>"Поддержка жили</w:t>
            </w:r>
            <w:r w:rsidRPr="00ED5775">
              <w:rPr>
                <w:color w:val="000000"/>
                <w:sz w:val="18"/>
                <w:szCs w:val="18"/>
              </w:rPr>
              <w:t>щ</w:t>
            </w:r>
            <w:r w:rsidRPr="00ED5775">
              <w:rPr>
                <w:color w:val="000000"/>
                <w:sz w:val="18"/>
                <w:szCs w:val="18"/>
              </w:rPr>
              <w:t>ного хозяйства в м</w:t>
            </w:r>
            <w:r w:rsidRPr="00ED5775">
              <w:rPr>
                <w:color w:val="000000"/>
                <w:sz w:val="18"/>
                <w:szCs w:val="18"/>
              </w:rPr>
              <w:t>у</w:t>
            </w:r>
            <w:r w:rsidRPr="00ED5775">
              <w:rPr>
                <w:color w:val="000000"/>
                <w:sz w:val="18"/>
                <w:szCs w:val="18"/>
              </w:rPr>
              <w:t>ниципальном образ</w:t>
            </w:r>
            <w:r w:rsidRPr="00ED5775">
              <w:rPr>
                <w:color w:val="000000"/>
                <w:sz w:val="18"/>
                <w:szCs w:val="18"/>
              </w:rPr>
              <w:t>о</w:t>
            </w:r>
            <w:r w:rsidRPr="00ED5775">
              <w:rPr>
                <w:color w:val="000000"/>
                <w:sz w:val="18"/>
                <w:szCs w:val="18"/>
              </w:rPr>
              <w:t>вании город Нижн</w:t>
            </w:r>
            <w:r w:rsidRPr="00ED5775">
              <w:rPr>
                <w:color w:val="000000"/>
                <w:sz w:val="18"/>
                <w:szCs w:val="18"/>
              </w:rPr>
              <w:t>е</w:t>
            </w:r>
            <w:r w:rsidRPr="00ED5775">
              <w:rPr>
                <w:color w:val="000000"/>
                <w:sz w:val="18"/>
                <w:szCs w:val="18"/>
              </w:rPr>
              <w:lastRenderedPageBreak/>
              <w:t>вартовск"</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lastRenderedPageBreak/>
              <w:t>113 248,10</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113 248,10</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104 466,17</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91 527,59</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-12 938,58</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87,6</w:t>
            </w:r>
          </w:p>
        </w:tc>
      </w:tr>
      <w:tr w:rsidR="00CF13D5" w:rsidRPr="00ED5775" w:rsidTr="00ED5775">
        <w:trPr>
          <w:trHeight w:val="600"/>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lastRenderedPageBreak/>
              <w:t>7</w:t>
            </w:r>
          </w:p>
        </w:tc>
        <w:tc>
          <w:tcPr>
            <w:tcW w:w="1943" w:type="dxa"/>
            <w:shd w:val="clear" w:color="000000" w:fill="FFFFFF"/>
            <w:vAlign w:val="bottom"/>
            <w:hideMark/>
          </w:tcPr>
          <w:p w:rsidR="00CF13D5" w:rsidRPr="00ED5775" w:rsidRDefault="00CF13D5" w:rsidP="00CF13D5">
            <w:pPr>
              <w:rPr>
                <w:color w:val="000000"/>
                <w:sz w:val="18"/>
                <w:szCs w:val="18"/>
              </w:rPr>
            </w:pPr>
            <w:r w:rsidRPr="00ED5775">
              <w:rPr>
                <w:color w:val="000000"/>
                <w:sz w:val="18"/>
                <w:szCs w:val="18"/>
              </w:rPr>
              <w:t>" Благоустройство территории города Нижневартовска"</w:t>
            </w:r>
          </w:p>
        </w:tc>
        <w:tc>
          <w:tcPr>
            <w:tcW w:w="1276" w:type="dxa"/>
            <w:shd w:val="clear" w:color="000000" w:fill="FFFFFF"/>
            <w:vAlign w:val="center"/>
            <w:hideMark/>
          </w:tcPr>
          <w:p w:rsidR="00CF13D5" w:rsidRPr="00ED5775" w:rsidRDefault="00CF13D5" w:rsidP="00CF13D5">
            <w:pPr>
              <w:jc w:val="center"/>
              <w:rPr>
                <w:color w:val="000000"/>
                <w:sz w:val="18"/>
                <w:szCs w:val="18"/>
              </w:rPr>
            </w:pPr>
            <w:r w:rsidRPr="00ED5775">
              <w:rPr>
                <w:color w:val="000000"/>
                <w:sz w:val="18"/>
                <w:szCs w:val="18"/>
              </w:rPr>
              <w:t>184 223,35</w:t>
            </w:r>
          </w:p>
        </w:tc>
        <w:tc>
          <w:tcPr>
            <w:tcW w:w="1276" w:type="dxa"/>
            <w:shd w:val="clear" w:color="000000" w:fill="FFFFFF"/>
            <w:vAlign w:val="center"/>
            <w:hideMark/>
          </w:tcPr>
          <w:p w:rsidR="00CF13D5" w:rsidRPr="00ED5775" w:rsidRDefault="00CF13D5" w:rsidP="00CF13D5">
            <w:pPr>
              <w:jc w:val="center"/>
              <w:rPr>
                <w:color w:val="000000"/>
                <w:sz w:val="18"/>
                <w:szCs w:val="18"/>
              </w:rPr>
            </w:pPr>
            <w:r w:rsidRPr="00ED5775">
              <w:rPr>
                <w:color w:val="000000"/>
                <w:sz w:val="18"/>
                <w:szCs w:val="18"/>
              </w:rPr>
              <w:t>188 821,13</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187 383,09</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165 540,15</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-21 842,94</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88,3</w:t>
            </w:r>
          </w:p>
        </w:tc>
      </w:tr>
      <w:tr w:rsidR="00CF13D5" w:rsidRPr="00ED5775" w:rsidTr="00ED5775">
        <w:trPr>
          <w:trHeight w:val="1909"/>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8</w:t>
            </w:r>
          </w:p>
        </w:tc>
        <w:tc>
          <w:tcPr>
            <w:tcW w:w="1943" w:type="dxa"/>
            <w:shd w:val="clear" w:color="000000" w:fill="FFFFFF"/>
            <w:vAlign w:val="bottom"/>
            <w:hideMark/>
          </w:tcPr>
          <w:p w:rsidR="00CF13D5" w:rsidRPr="00ED5775" w:rsidRDefault="00CF13D5" w:rsidP="00CF13D5">
            <w:pPr>
              <w:rPr>
                <w:color w:val="000000"/>
                <w:sz w:val="18"/>
                <w:szCs w:val="18"/>
              </w:rPr>
            </w:pPr>
            <w:r w:rsidRPr="00ED5775">
              <w:rPr>
                <w:color w:val="000000"/>
                <w:sz w:val="18"/>
                <w:szCs w:val="18"/>
              </w:rPr>
              <w:t>"Защита населения и территории города Нижневартовска от чрезвычайных ситу</w:t>
            </w:r>
            <w:r w:rsidRPr="00ED5775">
              <w:rPr>
                <w:color w:val="000000"/>
                <w:sz w:val="18"/>
                <w:szCs w:val="18"/>
              </w:rPr>
              <w:t>а</w:t>
            </w:r>
            <w:r w:rsidRPr="00ED5775">
              <w:rPr>
                <w:color w:val="000000"/>
                <w:sz w:val="18"/>
                <w:szCs w:val="18"/>
              </w:rPr>
              <w:t>ций природного и техногенного хара</w:t>
            </w:r>
            <w:r w:rsidRPr="00ED5775">
              <w:rPr>
                <w:color w:val="000000"/>
                <w:sz w:val="18"/>
                <w:szCs w:val="18"/>
              </w:rPr>
              <w:t>к</w:t>
            </w:r>
            <w:r w:rsidRPr="00ED5775">
              <w:rPr>
                <w:color w:val="000000"/>
                <w:sz w:val="18"/>
                <w:szCs w:val="18"/>
              </w:rPr>
              <w:t>тера, мероприятия по гражданской обороне и обеспечению бе</w:t>
            </w:r>
            <w:r w:rsidRPr="00ED5775">
              <w:rPr>
                <w:color w:val="000000"/>
                <w:sz w:val="18"/>
                <w:szCs w:val="18"/>
              </w:rPr>
              <w:t>з</w:t>
            </w:r>
            <w:r w:rsidRPr="00ED5775">
              <w:rPr>
                <w:color w:val="000000"/>
                <w:sz w:val="18"/>
                <w:szCs w:val="18"/>
              </w:rPr>
              <w:t>опасности людей на водных объектах"</w:t>
            </w:r>
          </w:p>
        </w:tc>
        <w:tc>
          <w:tcPr>
            <w:tcW w:w="1276" w:type="dxa"/>
            <w:shd w:val="clear" w:color="000000" w:fill="FFFFFF"/>
            <w:vAlign w:val="center"/>
            <w:hideMark/>
          </w:tcPr>
          <w:p w:rsidR="00CF13D5" w:rsidRPr="00ED5775" w:rsidRDefault="00CF13D5" w:rsidP="00CF13D5">
            <w:pPr>
              <w:jc w:val="center"/>
              <w:rPr>
                <w:color w:val="000000"/>
                <w:sz w:val="18"/>
                <w:szCs w:val="18"/>
              </w:rPr>
            </w:pPr>
            <w:r w:rsidRPr="00ED5775">
              <w:rPr>
                <w:color w:val="000000"/>
                <w:sz w:val="18"/>
                <w:szCs w:val="18"/>
              </w:rPr>
              <w:t>80 363,34</w:t>
            </w:r>
          </w:p>
        </w:tc>
        <w:tc>
          <w:tcPr>
            <w:tcW w:w="1276" w:type="dxa"/>
            <w:shd w:val="clear" w:color="000000" w:fill="FFFFFF"/>
            <w:vAlign w:val="center"/>
            <w:hideMark/>
          </w:tcPr>
          <w:p w:rsidR="00CF13D5" w:rsidRPr="00ED5775" w:rsidRDefault="00CF13D5" w:rsidP="00CF13D5">
            <w:pPr>
              <w:jc w:val="center"/>
              <w:rPr>
                <w:color w:val="000000"/>
                <w:sz w:val="18"/>
                <w:szCs w:val="18"/>
              </w:rPr>
            </w:pPr>
            <w:r w:rsidRPr="00ED5775">
              <w:rPr>
                <w:color w:val="000000"/>
                <w:sz w:val="18"/>
                <w:szCs w:val="18"/>
              </w:rPr>
              <w:t>80 851,34</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81 389,11</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81 250,72</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-138,39</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99,8</w:t>
            </w:r>
          </w:p>
        </w:tc>
      </w:tr>
      <w:tr w:rsidR="00CF13D5" w:rsidRPr="00ED5775" w:rsidTr="00ED5775">
        <w:trPr>
          <w:trHeight w:val="273"/>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9</w:t>
            </w:r>
          </w:p>
        </w:tc>
        <w:tc>
          <w:tcPr>
            <w:tcW w:w="1943" w:type="dxa"/>
            <w:shd w:val="clear" w:color="auto" w:fill="auto"/>
            <w:vAlign w:val="bottom"/>
            <w:hideMark/>
          </w:tcPr>
          <w:p w:rsidR="00CF13D5" w:rsidRPr="00ED5775" w:rsidRDefault="00CF13D5" w:rsidP="00CF13D5">
            <w:pPr>
              <w:rPr>
                <w:color w:val="000000"/>
                <w:sz w:val="18"/>
                <w:szCs w:val="18"/>
              </w:rPr>
            </w:pPr>
            <w:r w:rsidRPr="00ED5775">
              <w:rPr>
                <w:color w:val="000000"/>
                <w:sz w:val="18"/>
                <w:szCs w:val="18"/>
              </w:rPr>
              <w:t>"Капитальный ремонт инженерных сетей, объектов коммунал</w:t>
            </w:r>
            <w:r w:rsidRPr="00ED5775">
              <w:rPr>
                <w:color w:val="000000"/>
                <w:sz w:val="18"/>
                <w:szCs w:val="18"/>
              </w:rPr>
              <w:t>ь</w:t>
            </w:r>
            <w:r w:rsidRPr="00ED5775">
              <w:rPr>
                <w:color w:val="000000"/>
                <w:sz w:val="18"/>
                <w:szCs w:val="18"/>
              </w:rPr>
              <w:t>ного назначения и бань в муниципал</w:t>
            </w:r>
            <w:r w:rsidRPr="00ED5775">
              <w:rPr>
                <w:color w:val="000000"/>
                <w:sz w:val="18"/>
                <w:szCs w:val="18"/>
              </w:rPr>
              <w:t>ь</w:t>
            </w:r>
            <w:r w:rsidRPr="00ED5775">
              <w:rPr>
                <w:color w:val="000000"/>
                <w:sz w:val="18"/>
                <w:szCs w:val="18"/>
              </w:rPr>
              <w:t>ном образовании г</w:t>
            </w:r>
            <w:r w:rsidRPr="00ED5775">
              <w:rPr>
                <w:color w:val="000000"/>
                <w:sz w:val="18"/>
                <w:szCs w:val="18"/>
              </w:rPr>
              <w:t>о</w:t>
            </w:r>
            <w:r w:rsidRPr="00ED5775">
              <w:rPr>
                <w:color w:val="000000"/>
                <w:sz w:val="18"/>
                <w:szCs w:val="18"/>
              </w:rPr>
              <w:t>род Нижневартовск"</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202 590,44</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198 059,40</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179 946,85</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164 945,17</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-15 001,68</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91,7</w:t>
            </w:r>
          </w:p>
        </w:tc>
      </w:tr>
      <w:tr w:rsidR="00CF13D5" w:rsidRPr="00ED5775" w:rsidTr="00ED5775">
        <w:trPr>
          <w:trHeight w:val="273"/>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10</w:t>
            </w:r>
          </w:p>
        </w:tc>
        <w:tc>
          <w:tcPr>
            <w:tcW w:w="1943" w:type="dxa"/>
            <w:shd w:val="clear" w:color="auto" w:fill="auto"/>
            <w:vAlign w:val="bottom"/>
            <w:hideMark/>
          </w:tcPr>
          <w:p w:rsidR="00CF13D5" w:rsidRPr="00ED5775" w:rsidRDefault="00CF13D5" w:rsidP="00CF13D5">
            <w:pPr>
              <w:rPr>
                <w:color w:val="000000"/>
                <w:sz w:val="18"/>
                <w:szCs w:val="18"/>
              </w:rPr>
            </w:pPr>
            <w:r w:rsidRPr="00ED5775">
              <w:rPr>
                <w:color w:val="000000"/>
                <w:sz w:val="18"/>
                <w:szCs w:val="18"/>
              </w:rPr>
              <w:t xml:space="preserve"> "Организация тран</w:t>
            </w:r>
            <w:r w:rsidRPr="00ED5775">
              <w:rPr>
                <w:color w:val="000000"/>
                <w:sz w:val="18"/>
                <w:szCs w:val="18"/>
              </w:rPr>
              <w:t>с</w:t>
            </w:r>
            <w:r w:rsidRPr="00ED5775">
              <w:rPr>
                <w:color w:val="000000"/>
                <w:sz w:val="18"/>
                <w:szCs w:val="18"/>
              </w:rPr>
              <w:t>портного обслужив</w:t>
            </w:r>
            <w:r w:rsidRPr="00ED5775">
              <w:rPr>
                <w:color w:val="000000"/>
                <w:sz w:val="18"/>
                <w:szCs w:val="18"/>
              </w:rPr>
              <w:t>а</w:t>
            </w:r>
            <w:r w:rsidRPr="00ED5775">
              <w:rPr>
                <w:color w:val="000000"/>
                <w:sz w:val="18"/>
                <w:szCs w:val="18"/>
              </w:rPr>
              <w:t>ния на территории города Нижневарто</w:t>
            </w:r>
            <w:r w:rsidRPr="00ED5775">
              <w:rPr>
                <w:color w:val="000000"/>
                <w:sz w:val="18"/>
                <w:szCs w:val="18"/>
              </w:rPr>
              <w:t>в</w:t>
            </w:r>
            <w:r w:rsidRPr="00ED5775">
              <w:rPr>
                <w:color w:val="000000"/>
                <w:sz w:val="18"/>
                <w:szCs w:val="18"/>
              </w:rPr>
              <w:t>ска"</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442 329,40</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469 544,74</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484 882,64</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484 782,64</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-100,00</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99,9</w:t>
            </w:r>
          </w:p>
        </w:tc>
      </w:tr>
      <w:tr w:rsidR="00CF13D5" w:rsidRPr="00ED5775" w:rsidTr="00ED5775">
        <w:trPr>
          <w:trHeight w:val="900"/>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11</w:t>
            </w:r>
          </w:p>
        </w:tc>
        <w:tc>
          <w:tcPr>
            <w:tcW w:w="1943" w:type="dxa"/>
            <w:shd w:val="clear" w:color="auto" w:fill="auto"/>
            <w:vAlign w:val="bottom"/>
            <w:hideMark/>
          </w:tcPr>
          <w:p w:rsidR="00CF13D5" w:rsidRPr="00ED5775" w:rsidRDefault="00CF13D5" w:rsidP="00CF13D5">
            <w:pPr>
              <w:rPr>
                <w:color w:val="000000"/>
                <w:sz w:val="18"/>
                <w:szCs w:val="18"/>
              </w:rPr>
            </w:pPr>
            <w:r w:rsidRPr="00ED5775">
              <w:rPr>
                <w:color w:val="000000"/>
                <w:sz w:val="18"/>
                <w:szCs w:val="18"/>
              </w:rPr>
              <w:t>"Благоустройство дворовых территорий многоквартирных домов города Нижн</w:t>
            </w:r>
            <w:r w:rsidRPr="00ED5775">
              <w:rPr>
                <w:color w:val="000000"/>
                <w:sz w:val="18"/>
                <w:szCs w:val="18"/>
              </w:rPr>
              <w:t>е</w:t>
            </w:r>
            <w:r w:rsidRPr="00ED5775">
              <w:rPr>
                <w:color w:val="000000"/>
                <w:sz w:val="18"/>
                <w:szCs w:val="18"/>
              </w:rPr>
              <w:t>вартовска"</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8 994,56</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8 714,87</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8 511,21</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5 162,17</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-3 349,04</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60,6</w:t>
            </w:r>
          </w:p>
        </w:tc>
      </w:tr>
      <w:tr w:rsidR="00CF13D5" w:rsidRPr="00ED5775" w:rsidTr="00ED5775">
        <w:trPr>
          <w:trHeight w:val="1320"/>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12</w:t>
            </w:r>
          </w:p>
        </w:tc>
        <w:tc>
          <w:tcPr>
            <w:tcW w:w="1943" w:type="dxa"/>
            <w:shd w:val="clear" w:color="auto" w:fill="auto"/>
            <w:vAlign w:val="bottom"/>
            <w:hideMark/>
          </w:tcPr>
          <w:p w:rsidR="00CF13D5" w:rsidRPr="00ED5775" w:rsidRDefault="00CF13D5" w:rsidP="00CF13D5">
            <w:pPr>
              <w:rPr>
                <w:color w:val="000000"/>
                <w:sz w:val="18"/>
                <w:szCs w:val="18"/>
              </w:rPr>
            </w:pPr>
            <w:r w:rsidRPr="00ED5775">
              <w:rPr>
                <w:color w:val="000000"/>
                <w:sz w:val="18"/>
                <w:szCs w:val="18"/>
              </w:rPr>
              <w:t>"Дорожная деятел</w:t>
            </w:r>
            <w:r w:rsidRPr="00ED5775">
              <w:rPr>
                <w:color w:val="000000"/>
                <w:sz w:val="18"/>
                <w:szCs w:val="18"/>
              </w:rPr>
              <w:t>ь</w:t>
            </w:r>
            <w:r w:rsidRPr="00ED5775">
              <w:rPr>
                <w:color w:val="000000"/>
                <w:sz w:val="18"/>
                <w:szCs w:val="18"/>
              </w:rPr>
              <w:t>ность в отношении автомобильных дорог местного значения в границах городского округа в части соде</w:t>
            </w:r>
            <w:r w:rsidRPr="00ED5775">
              <w:rPr>
                <w:color w:val="000000"/>
                <w:sz w:val="18"/>
                <w:szCs w:val="18"/>
              </w:rPr>
              <w:t>р</w:t>
            </w:r>
            <w:r w:rsidRPr="00ED5775">
              <w:rPr>
                <w:color w:val="000000"/>
                <w:sz w:val="18"/>
                <w:szCs w:val="18"/>
              </w:rPr>
              <w:t>жания, ремонта и капитального ремо</w:t>
            </w:r>
            <w:r w:rsidRPr="00ED5775">
              <w:rPr>
                <w:color w:val="000000"/>
                <w:sz w:val="18"/>
                <w:szCs w:val="18"/>
              </w:rPr>
              <w:t>н</w:t>
            </w:r>
            <w:r w:rsidRPr="00ED5775">
              <w:rPr>
                <w:color w:val="000000"/>
                <w:sz w:val="18"/>
                <w:szCs w:val="18"/>
              </w:rPr>
              <w:t>та"</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911 804,92</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757 417,21</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787 384,61</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730 571,89</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-56 812,72</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92,8</w:t>
            </w:r>
          </w:p>
        </w:tc>
      </w:tr>
      <w:tr w:rsidR="00CF13D5" w:rsidRPr="00ED5775" w:rsidTr="00ED5775">
        <w:trPr>
          <w:trHeight w:val="900"/>
        </w:trPr>
        <w:tc>
          <w:tcPr>
            <w:tcW w:w="467"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13</w:t>
            </w:r>
          </w:p>
        </w:tc>
        <w:tc>
          <w:tcPr>
            <w:tcW w:w="1943" w:type="dxa"/>
            <w:shd w:val="clear" w:color="auto" w:fill="auto"/>
            <w:vAlign w:val="bottom"/>
            <w:hideMark/>
          </w:tcPr>
          <w:p w:rsidR="00CF13D5" w:rsidRPr="00ED5775" w:rsidRDefault="00CF13D5" w:rsidP="00CF13D5">
            <w:pPr>
              <w:rPr>
                <w:color w:val="000000"/>
                <w:sz w:val="18"/>
                <w:szCs w:val="18"/>
              </w:rPr>
            </w:pPr>
            <w:r w:rsidRPr="00ED5775">
              <w:rPr>
                <w:color w:val="000000"/>
                <w:sz w:val="18"/>
                <w:szCs w:val="18"/>
              </w:rPr>
              <w:t>"Капитальный ремонт жилищного фонда в муниципальном обр</w:t>
            </w:r>
            <w:r w:rsidRPr="00ED5775">
              <w:rPr>
                <w:color w:val="000000"/>
                <w:sz w:val="18"/>
                <w:szCs w:val="18"/>
              </w:rPr>
              <w:t>а</w:t>
            </w:r>
            <w:r w:rsidRPr="00ED5775">
              <w:rPr>
                <w:color w:val="000000"/>
                <w:sz w:val="18"/>
                <w:szCs w:val="18"/>
              </w:rPr>
              <w:t>зовании город Ни</w:t>
            </w:r>
            <w:r w:rsidRPr="00ED5775">
              <w:rPr>
                <w:color w:val="000000"/>
                <w:sz w:val="18"/>
                <w:szCs w:val="18"/>
              </w:rPr>
              <w:t>ж</w:t>
            </w:r>
            <w:r w:rsidRPr="00ED5775">
              <w:rPr>
                <w:color w:val="000000"/>
                <w:sz w:val="18"/>
                <w:szCs w:val="18"/>
              </w:rPr>
              <w:t>невартовск"</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57 000,00</w:t>
            </w:r>
          </w:p>
        </w:tc>
        <w:tc>
          <w:tcPr>
            <w:tcW w:w="1276"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90 000,00</w:t>
            </w:r>
          </w:p>
        </w:tc>
        <w:tc>
          <w:tcPr>
            <w:tcW w:w="1275"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99 950,15</w:t>
            </w:r>
          </w:p>
        </w:tc>
        <w:tc>
          <w:tcPr>
            <w:tcW w:w="1248" w:type="dxa"/>
            <w:shd w:val="clear" w:color="auto" w:fill="auto"/>
            <w:vAlign w:val="center"/>
            <w:hideMark/>
          </w:tcPr>
          <w:p w:rsidR="00CF13D5" w:rsidRPr="00ED5775" w:rsidRDefault="00CF13D5" w:rsidP="00CF13D5">
            <w:pPr>
              <w:jc w:val="center"/>
              <w:rPr>
                <w:color w:val="000000"/>
                <w:sz w:val="18"/>
                <w:szCs w:val="18"/>
              </w:rPr>
            </w:pPr>
            <w:r w:rsidRPr="00ED5775">
              <w:rPr>
                <w:color w:val="000000"/>
                <w:sz w:val="18"/>
                <w:szCs w:val="18"/>
              </w:rPr>
              <w:t>98 422,91</w:t>
            </w:r>
          </w:p>
        </w:tc>
        <w:tc>
          <w:tcPr>
            <w:tcW w:w="1220"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-1 527,24</w:t>
            </w:r>
          </w:p>
        </w:tc>
        <w:tc>
          <w:tcPr>
            <w:tcW w:w="1218" w:type="dxa"/>
            <w:shd w:val="clear" w:color="auto" w:fill="auto"/>
            <w:noWrap/>
            <w:vAlign w:val="center"/>
            <w:hideMark/>
          </w:tcPr>
          <w:p w:rsidR="00CF13D5" w:rsidRPr="00ED5775" w:rsidRDefault="00CF13D5" w:rsidP="00CF13D5">
            <w:pPr>
              <w:jc w:val="center"/>
              <w:rPr>
                <w:color w:val="000000"/>
                <w:sz w:val="18"/>
                <w:szCs w:val="18"/>
              </w:rPr>
            </w:pPr>
            <w:r w:rsidRPr="00ED5775">
              <w:rPr>
                <w:color w:val="000000"/>
                <w:sz w:val="18"/>
                <w:szCs w:val="18"/>
              </w:rPr>
              <w:t>98,5</w:t>
            </w:r>
          </w:p>
        </w:tc>
      </w:tr>
      <w:tr w:rsidR="00CF13D5" w:rsidRPr="00ED5775" w:rsidTr="00ED5775">
        <w:trPr>
          <w:trHeight w:val="315"/>
        </w:trPr>
        <w:tc>
          <w:tcPr>
            <w:tcW w:w="467" w:type="dxa"/>
            <w:shd w:val="clear" w:color="auto" w:fill="auto"/>
            <w:noWrap/>
            <w:vAlign w:val="bottom"/>
            <w:hideMark/>
          </w:tcPr>
          <w:p w:rsidR="00CF13D5" w:rsidRPr="00ED5775" w:rsidRDefault="00CF13D5" w:rsidP="00CF13D5">
            <w:pPr>
              <w:rPr>
                <w:color w:val="000000"/>
                <w:sz w:val="18"/>
                <w:szCs w:val="18"/>
              </w:rPr>
            </w:pPr>
            <w:r w:rsidRPr="00ED5775">
              <w:rPr>
                <w:color w:val="000000"/>
                <w:sz w:val="18"/>
                <w:szCs w:val="18"/>
              </w:rPr>
              <w:t> </w:t>
            </w:r>
          </w:p>
        </w:tc>
        <w:tc>
          <w:tcPr>
            <w:tcW w:w="1943" w:type="dxa"/>
            <w:shd w:val="clear" w:color="auto" w:fill="auto"/>
            <w:noWrap/>
            <w:vAlign w:val="bottom"/>
            <w:hideMark/>
          </w:tcPr>
          <w:p w:rsidR="00CF13D5" w:rsidRPr="00ED5775" w:rsidRDefault="00CF13D5" w:rsidP="00CF13D5">
            <w:pPr>
              <w:rPr>
                <w:b/>
                <w:bCs/>
                <w:i/>
                <w:iCs/>
                <w:color w:val="000000"/>
                <w:sz w:val="18"/>
                <w:szCs w:val="18"/>
              </w:rPr>
            </w:pPr>
            <w:r w:rsidRPr="00ED5775">
              <w:rPr>
                <w:b/>
                <w:bCs/>
                <w:i/>
                <w:iCs/>
                <w:color w:val="000000"/>
                <w:sz w:val="18"/>
                <w:szCs w:val="18"/>
              </w:rPr>
              <w:t>Всего</w:t>
            </w:r>
          </w:p>
        </w:tc>
        <w:tc>
          <w:tcPr>
            <w:tcW w:w="1276"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2 005 714,11</w:t>
            </w:r>
          </w:p>
        </w:tc>
        <w:tc>
          <w:tcPr>
            <w:tcW w:w="1276"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1 916 006,50</w:t>
            </w:r>
          </w:p>
        </w:tc>
        <w:tc>
          <w:tcPr>
            <w:tcW w:w="1275"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1 959 763,51</w:t>
            </w:r>
          </w:p>
        </w:tc>
        <w:tc>
          <w:tcPr>
            <w:tcW w:w="1248" w:type="dxa"/>
            <w:shd w:val="clear" w:color="auto" w:fill="auto"/>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1 838 012,15</w:t>
            </w:r>
          </w:p>
        </w:tc>
        <w:tc>
          <w:tcPr>
            <w:tcW w:w="1220" w:type="dxa"/>
            <w:shd w:val="clear" w:color="auto" w:fill="auto"/>
            <w:noWrap/>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-121 751,36</w:t>
            </w:r>
          </w:p>
        </w:tc>
        <w:tc>
          <w:tcPr>
            <w:tcW w:w="1218" w:type="dxa"/>
            <w:shd w:val="clear" w:color="auto" w:fill="auto"/>
            <w:noWrap/>
            <w:vAlign w:val="center"/>
            <w:hideMark/>
          </w:tcPr>
          <w:p w:rsidR="00CF13D5" w:rsidRPr="00ED5775" w:rsidRDefault="00CF13D5" w:rsidP="00CF13D5">
            <w:pPr>
              <w:jc w:val="center"/>
              <w:rPr>
                <w:b/>
                <w:bCs/>
                <w:i/>
                <w:iCs/>
                <w:color w:val="000000"/>
                <w:sz w:val="18"/>
                <w:szCs w:val="18"/>
              </w:rPr>
            </w:pPr>
            <w:r w:rsidRPr="00ED5775">
              <w:rPr>
                <w:b/>
                <w:bCs/>
                <w:i/>
                <w:iCs/>
                <w:color w:val="000000"/>
                <w:sz w:val="18"/>
                <w:szCs w:val="18"/>
              </w:rPr>
              <w:t>93,8</w:t>
            </w:r>
          </w:p>
        </w:tc>
      </w:tr>
    </w:tbl>
    <w:p w:rsidR="00CF13D5" w:rsidRPr="00800357" w:rsidRDefault="00CF13D5" w:rsidP="00CF13D5">
      <w:pPr>
        <w:tabs>
          <w:tab w:val="left" w:pos="851"/>
        </w:tabs>
        <w:ind w:firstLine="567"/>
        <w:jc w:val="both"/>
        <w:rPr>
          <w:color w:val="1F497D"/>
          <w:sz w:val="28"/>
          <w:szCs w:val="28"/>
        </w:rPr>
      </w:pPr>
    </w:p>
    <w:p w:rsidR="00CF13D5" w:rsidRPr="00F91A9B" w:rsidRDefault="00CF13D5" w:rsidP="00CF13D5">
      <w:pPr>
        <w:tabs>
          <w:tab w:val="left" w:pos="851"/>
        </w:tabs>
        <w:ind w:firstLine="567"/>
        <w:jc w:val="both"/>
        <w:rPr>
          <w:color w:val="000000"/>
          <w:sz w:val="28"/>
          <w:szCs w:val="28"/>
        </w:rPr>
      </w:pPr>
      <w:r w:rsidRPr="00F91A9B">
        <w:rPr>
          <w:color w:val="000000"/>
          <w:sz w:val="28"/>
          <w:szCs w:val="28"/>
        </w:rPr>
        <w:t>В результате анализа данных представленных выше установлено, осно</w:t>
      </w:r>
      <w:r w:rsidRPr="00F91A9B">
        <w:rPr>
          <w:color w:val="000000"/>
          <w:sz w:val="28"/>
          <w:szCs w:val="28"/>
        </w:rPr>
        <w:t>в</w:t>
      </w:r>
      <w:r w:rsidRPr="00F91A9B">
        <w:rPr>
          <w:color w:val="000000"/>
          <w:sz w:val="28"/>
          <w:szCs w:val="28"/>
        </w:rPr>
        <w:t>ная доля расходов, а именно 99,1% (</w:t>
      </w:r>
      <w:r w:rsidRPr="00F91A9B">
        <w:rPr>
          <w:bCs/>
          <w:iCs/>
          <w:color w:val="000000"/>
          <w:sz w:val="28"/>
          <w:szCs w:val="28"/>
        </w:rPr>
        <w:t>1 822 203,24</w:t>
      </w:r>
      <w:r w:rsidRPr="00F91A9B">
        <w:rPr>
          <w:b/>
          <w:bCs/>
          <w:i/>
          <w:iCs/>
          <w:color w:val="000000"/>
          <w:sz w:val="18"/>
          <w:szCs w:val="18"/>
        </w:rPr>
        <w:t xml:space="preserve"> </w:t>
      </w:r>
      <w:r w:rsidRPr="00F91A9B">
        <w:rPr>
          <w:color w:val="000000"/>
          <w:sz w:val="28"/>
          <w:szCs w:val="28"/>
        </w:rPr>
        <w:t>тыс. рублей) предусмотрена в ведомственных целевых программах. Процент исполнения программных мероприятий высок,  и составляет 93,8 %. Исключение составляют меропр</w:t>
      </w:r>
      <w:r w:rsidRPr="00F91A9B">
        <w:rPr>
          <w:color w:val="000000"/>
          <w:sz w:val="28"/>
          <w:szCs w:val="28"/>
        </w:rPr>
        <w:t>и</w:t>
      </w:r>
      <w:r w:rsidRPr="00F91A9B">
        <w:rPr>
          <w:color w:val="000000"/>
          <w:sz w:val="28"/>
          <w:szCs w:val="28"/>
        </w:rPr>
        <w:t>ятия, проводимые в рамках нижеследующих программ:</w:t>
      </w:r>
    </w:p>
    <w:p w:rsidR="00CF13D5" w:rsidRPr="00F91A9B" w:rsidRDefault="00CF13D5" w:rsidP="009C7215">
      <w:pPr>
        <w:pStyle w:val="af8"/>
        <w:numPr>
          <w:ilvl w:val="0"/>
          <w:numId w:val="103"/>
        </w:numPr>
        <w:tabs>
          <w:tab w:val="left" w:pos="851"/>
          <w:tab w:val="left" w:pos="1134"/>
        </w:tabs>
        <w:ind w:left="0" w:firstLine="567"/>
        <w:jc w:val="both"/>
        <w:rPr>
          <w:sz w:val="28"/>
          <w:szCs w:val="28"/>
        </w:rPr>
      </w:pPr>
      <w:r w:rsidRPr="00F91A9B">
        <w:rPr>
          <w:color w:val="000000"/>
          <w:sz w:val="28"/>
          <w:szCs w:val="28"/>
        </w:rPr>
        <w:t>"Комплекс мероприятий по профилактике правонарушений в городе Нижневартовске на 2012-2014 годы</w:t>
      </w:r>
      <w:r w:rsidRPr="00F91A9B">
        <w:rPr>
          <w:color w:val="000000"/>
          <w:sz w:val="18"/>
          <w:szCs w:val="18"/>
        </w:rPr>
        <w:t xml:space="preserve">", </w:t>
      </w:r>
      <w:r w:rsidRPr="00F91A9B">
        <w:rPr>
          <w:color w:val="000000"/>
          <w:sz w:val="28"/>
          <w:szCs w:val="28"/>
        </w:rPr>
        <w:t>где исполнение составило 2,1% от пл</w:t>
      </w:r>
      <w:r w:rsidRPr="00F91A9B">
        <w:rPr>
          <w:color w:val="000000"/>
          <w:sz w:val="28"/>
          <w:szCs w:val="28"/>
        </w:rPr>
        <w:t>а</w:t>
      </w:r>
      <w:r w:rsidRPr="00F91A9B">
        <w:rPr>
          <w:color w:val="000000"/>
          <w:sz w:val="28"/>
          <w:szCs w:val="28"/>
        </w:rPr>
        <w:t xml:space="preserve">новых назначений, такой низкий процент исполнения обусловлен поздним перечислением денежных ассигнований </w:t>
      </w:r>
      <w:r w:rsidRPr="00F91A9B">
        <w:rPr>
          <w:rStyle w:val="a8"/>
          <w:rFonts w:eastAsiaTheme="majorEastAsia"/>
          <w:sz w:val="28"/>
          <w:szCs w:val="28"/>
        </w:rPr>
        <w:t xml:space="preserve">соисполнителю Программы МКУ «У по ГО и ЧС» по мероприятию: </w:t>
      </w:r>
      <w:proofErr w:type="gramStart"/>
      <w:r w:rsidRPr="00F91A9B">
        <w:rPr>
          <w:sz w:val="28"/>
          <w:szCs w:val="28"/>
        </w:rPr>
        <w:t xml:space="preserve">«Размещение (в том числе приобретение, </w:t>
      </w:r>
      <w:r w:rsidRPr="00F91A9B">
        <w:rPr>
          <w:sz w:val="28"/>
          <w:szCs w:val="28"/>
        </w:rPr>
        <w:lastRenderedPageBreak/>
        <w:t xml:space="preserve">установка, монтаж, подключение) в наиболее криминогенных общественных местах и на улицах города, местах массового пребывания граждан систем </w:t>
      </w:r>
      <w:proofErr w:type="spellStart"/>
      <w:r w:rsidRPr="00F91A9B">
        <w:rPr>
          <w:sz w:val="28"/>
          <w:szCs w:val="28"/>
        </w:rPr>
        <w:t>в</w:t>
      </w:r>
      <w:r w:rsidRPr="00F91A9B">
        <w:rPr>
          <w:sz w:val="28"/>
          <w:szCs w:val="28"/>
        </w:rPr>
        <w:t>и</w:t>
      </w:r>
      <w:r w:rsidRPr="00F91A9B">
        <w:rPr>
          <w:sz w:val="28"/>
          <w:szCs w:val="28"/>
        </w:rPr>
        <w:t>деообзора</w:t>
      </w:r>
      <w:proofErr w:type="spellEnd"/>
      <w:r w:rsidRPr="00F91A9B">
        <w:rPr>
          <w:sz w:val="28"/>
          <w:szCs w:val="28"/>
        </w:rPr>
        <w:t xml:space="preserve"> с установкой мониторов для контроля за обстановкой и операти</w:t>
      </w:r>
      <w:r w:rsidRPr="00F91A9B">
        <w:rPr>
          <w:sz w:val="28"/>
          <w:szCs w:val="28"/>
        </w:rPr>
        <w:t>в</w:t>
      </w:r>
      <w:r w:rsidRPr="00F91A9B">
        <w:rPr>
          <w:sz w:val="28"/>
          <w:szCs w:val="28"/>
        </w:rPr>
        <w:t>ного реагирования, модернизация имеющихся систем видеонаблюдения, проведение работ, обеспечивающих функционирование систем, в том числе по направлению безопасности дорожного движения и информирование нас</w:t>
      </w:r>
      <w:r w:rsidRPr="00F91A9B">
        <w:rPr>
          <w:sz w:val="28"/>
          <w:szCs w:val="28"/>
        </w:rPr>
        <w:t>е</w:t>
      </w:r>
      <w:r w:rsidRPr="00F91A9B">
        <w:rPr>
          <w:sz w:val="28"/>
          <w:szCs w:val="28"/>
        </w:rPr>
        <w:t>ления о необходимости соблюдения правил дорожного движения (в</w:t>
      </w:r>
      <w:proofErr w:type="gramEnd"/>
      <w:r w:rsidRPr="00F91A9B">
        <w:rPr>
          <w:sz w:val="28"/>
          <w:szCs w:val="28"/>
        </w:rPr>
        <w:t xml:space="preserve"> том чи</w:t>
      </w:r>
      <w:r w:rsidRPr="00F91A9B">
        <w:rPr>
          <w:sz w:val="28"/>
          <w:szCs w:val="28"/>
        </w:rPr>
        <w:t>с</w:t>
      </w:r>
      <w:r w:rsidRPr="00F91A9B">
        <w:rPr>
          <w:sz w:val="28"/>
          <w:szCs w:val="28"/>
        </w:rPr>
        <w:t>ле о санкциях за их нарушение) с целью исключения детского дорожно-транспортного травматизма».</w:t>
      </w:r>
    </w:p>
    <w:p w:rsidR="00CF13D5" w:rsidRPr="00F91A9B" w:rsidRDefault="00CF13D5" w:rsidP="00ED5775">
      <w:pPr>
        <w:tabs>
          <w:tab w:val="left" w:pos="851"/>
          <w:tab w:val="left" w:pos="1134"/>
        </w:tabs>
        <w:ind w:firstLine="567"/>
        <w:jc w:val="both"/>
        <w:rPr>
          <w:rStyle w:val="a8"/>
          <w:rFonts w:eastAsiaTheme="majorEastAsia"/>
          <w:b w:val="0"/>
          <w:bCs w:val="0"/>
          <w:sz w:val="28"/>
          <w:szCs w:val="28"/>
        </w:rPr>
      </w:pPr>
      <w:r w:rsidRPr="00F91A9B">
        <w:rPr>
          <w:rStyle w:val="a8"/>
          <w:rFonts w:eastAsiaTheme="majorEastAsia"/>
          <w:b w:val="0"/>
          <w:sz w:val="28"/>
          <w:szCs w:val="28"/>
        </w:rPr>
        <w:t>Анализом обоснованности формирования вышеназванного расходного обязательства, установлено, что:</w:t>
      </w:r>
    </w:p>
    <w:p w:rsidR="00CF13D5" w:rsidRPr="00F91A9B" w:rsidRDefault="00CF13D5" w:rsidP="009C7215">
      <w:pPr>
        <w:pStyle w:val="af8"/>
        <w:numPr>
          <w:ilvl w:val="0"/>
          <w:numId w:val="104"/>
        </w:numPr>
        <w:tabs>
          <w:tab w:val="left" w:pos="567"/>
        </w:tabs>
        <w:ind w:left="567" w:firstLine="567"/>
        <w:jc w:val="both"/>
        <w:rPr>
          <w:b/>
          <w:bCs/>
          <w:i/>
        </w:rPr>
      </w:pPr>
      <w:r w:rsidRPr="00F91A9B">
        <w:rPr>
          <w:bCs/>
          <w:sz w:val="28"/>
          <w:szCs w:val="28"/>
        </w:rPr>
        <w:t xml:space="preserve">согласно базовым принципам Концепции построения и развития аппаратно-программного комплекса «Безопасный город», утвержденной распоряжением Правительства РФ от 03.12.2014 № 2446-р, эксплуатация АПК «Безопасный город» должна финансироваться за счет средств местного бюджета </w:t>
      </w:r>
      <w:r w:rsidRPr="00F91A9B">
        <w:rPr>
          <w:b/>
          <w:bCs/>
          <w:i/>
          <w:sz w:val="28"/>
          <w:szCs w:val="28"/>
        </w:rPr>
        <w:t>в рамках полномочий муниципального образования;</w:t>
      </w:r>
    </w:p>
    <w:p w:rsidR="00CF13D5" w:rsidRPr="00F91A9B" w:rsidRDefault="00CF13D5" w:rsidP="009C7215">
      <w:pPr>
        <w:pStyle w:val="af8"/>
        <w:numPr>
          <w:ilvl w:val="0"/>
          <w:numId w:val="104"/>
        </w:numPr>
        <w:tabs>
          <w:tab w:val="left" w:pos="567"/>
        </w:tabs>
        <w:ind w:left="567" w:firstLine="567"/>
        <w:jc w:val="both"/>
        <w:rPr>
          <w:rStyle w:val="a8"/>
          <w:rFonts w:eastAsiaTheme="majorEastAsia"/>
          <w:i/>
        </w:rPr>
      </w:pPr>
      <w:r w:rsidRPr="00F91A9B">
        <w:rPr>
          <w:sz w:val="28"/>
          <w:szCs w:val="28"/>
        </w:rPr>
        <w:t>основной перечень вопросов (по направлению безопасности д</w:t>
      </w:r>
      <w:r w:rsidRPr="00F91A9B">
        <w:rPr>
          <w:sz w:val="28"/>
          <w:szCs w:val="28"/>
        </w:rPr>
        <w:t>о</w:t>
      </w:r>
      <w:r w:rsidRPr="00F91A9B">
        <w:rPr>
          <w:sz w:val="28"/>
          <w:szCs w:val="28"/>
        </w:rPr>
        <w:t>рожного движения и информирование населения о необходимости с</w:t>
      </w:r>
      <w:r w:rsidRPr="00F91A9B">
        <w:rPr>
          <w:sz w:val="28"/>
          <w:szCs w:val="28"/>
        </w:rPr>
        <w:t>о</w:t>
      </w:r>
      <w:r w:rsidRPr="00F91A9B">
        <w:rPr>
          <w:sz w:val="28"/>
          <w:szCs w:val="28"/>
        </w:rPr>
        <w:t xml:space="preserve">блюдения правил дорожного движения), решаемых вышеназванной </w:t>
      </w:r>
      <w:r w:rsidRPr="00F91A9B">
        <w:rPr>
          <w:rStyle w:val="a8"/>
          <w:rFonts w:eastAsiaTheme="majorEastAsia"/>
          <w:i/>
          <w:sz w:val="28"/>
          <w:szCs w:val="28"/>
        </w:rPr>
        <w:t>с</w:t>
      </w:r>
      <w:r w:rsidRPr="00F91A9B">
        <w:rPr>
          <w:rStyle w:val="a8"/>
          <w:rFonts w:eastAsiaTheme="majorEastAsia"/>
          <w:i/>
          <w:sz w:val="28"/>
          <w:szCs w:val="28"/>
        </w:rPr>
        <w:t>и</w:t>
      </w:r>
      <w:r w:rsidRPr="00F91A9B">
        <w:rPr>
          <w:rStyle w:val="a8"/>
          <w:rFonts w:eastAsiaTheme="majorEastAsia"/>
          <w:i/>
          <w:sz w:val="28"/>
          <w:szCs w:val="28"/>
        </w:rPr>
        <w:t xml:space="preserve">стемой </w:t>
      </w:r>
      <w:proofErr w:type="spellStart"/>
      <w:r w:rsidRPr="00F91A9B">
        <w:rPr>
          <w:i/>
          <w:sz w:val="28"/>
          <w:szCs w:val="28"/>
        </w:rPr>
        <w:t>видеообзора</w:t>
      </w:r>
      <w:proofErr w:type="spellEnd"/>
      <w:r w:rsidRPr="00F91A9B">
        <w:rPr>
          <w:rStyle w:val="a8"/>
          <w:rFonts w:eastAsiaTheme="majorEastAsia"/>
          <w:sz w:val="28"/>
          <w:szCs w:val="28"/>
        </w:rPr>
        <w:t xml:space="preserve"> не относиться к вопросам местного значения, так как основные задачи и функции их отражены в с</w:t>
      </w:r>
      <w:r w:rsidRPr="00F91A9B">
        <w:rPr>
          <w:sz w:val="28"/>
          <w:szCs w:val="28"/>
        </w:rPr>
        <w:t>татье 6 Фед</w:t>
      </w:r>
      <w:r w:rsidRPr="00F91A9B">
        <w:rPr>
          <w:sz w:val="28"/>
          <w:szCs w:val="28"/>
        </w:rPr>
        <w:t>е</w:t>
      </w:r>
      <w:r w:rsidRPr="00F91A9B">
        <w:rPr>
          <w:sz w:val="28"/>
          <w:szCs w:val="28"/>
        </w:rPr>
        <w:t>ральный закон от 10 декабря 1995 г. N 196-ФЗ "О безопасности доро</w:t>
      </w:r>
      <w:r w:rsidRPr="00F91A9B">
        <w:rPr>
          <w:sz w:val="28"/>
          <w:szCs w:val="28"/>
        </w:rPr>
        <w:t>ж</w:t>
      </w:r>
      <w:r w:rsidRPr="00F91A9B">
        <w:rPr>
          <w:sz w:val="28"/>
          <w:szCs w:val="28"/>
        </w:rPr>
        <w:t xml:space="preserve">ного движения", и </w:t>
      </w:r>
      <w:proofErr w:type="gramStart"/>
      <w:r w:rsidRPr="00F91A9B">
        <w:rPr>
          <w:sz w:val="28"/>
          <w:szCs w:val="28"/>
        </w:rPr>
        <w:t>соответственны</w:t>
      </w:r>
      <w:proofErr w:type="gramEnd"/>
      <w:r w:rsidRPr="00F91A9B">
        <w:rPr>
          <w:sz w:val="28"/>
          <w:szCs w:val="28"/>
        </w:rPr>
        <w:t xml:space="preserve"> относятся к полномочиям органов исполнительной власти субъектов Российской Федерации в области обеспечения безопасности дорожного движения, и являются расходн</w:t>
      </w:r>
      <w:r w:rsidRPr="00F91A9B">
        <w:rPr>
          <w:sz w:val="28"/>
          <w:szCs w:val="28"/>
        </w:rPr>
        <w:t>ы</w:t>
      </w:r>
      <w:r w:rsidRPr="00F91A9B">
        <w:rPr>
          <w:sz w:val="28"/>
          <w:szCs w:val="28"/>
        </w:rPr>
        <w:t>ми обязательствами субъектов Российской Федерации.</w:t>
      </w:r>
    </w:p>
    <w:p w:rsidR="00CF13D5" w:rsidRPr="00F91A9B" w:rsidRDefault="00CF13D5" w:rsidP="00ED5775">
      <w:pPr>
        <w:pStyle w:val="1"/>
        <w:spacing w:before="120" w:after="120"/>
        <w:ind w:firstLine="567"/>
        <w:jc w:val="both"/>
        <w:rPr>
          <w:rFonts w:ascii="Times New Roman" w:hAnsi="Times New Roman"/>
          <w:b w:val="0"/>
        </w:rPr>
      </w:pPr>
      <w:proofErr w:type="gramStart"/>
      <w:r w:rsidRPr="00F91A9B">
        <w:rPr>
          <w:rFonts w:ascii="Times New Roman" w:hAnsi="Times New Roman"/>
          <w:b w:val="0"/>
          <w:sz w:val="28"/>
          <w:szCs w:val="28"/>
        </w:rPr>
        <w:t>В итоге - допуска</w:t>
      </w:r>
      <w:r>
        <w:rPr>
          <w:rFonts w:ascii="Times New Roman" w:hAnsi="Times New Roman"/>
          <w:b w:val="0"/>
          <w:sz w:val="28"/>
          <w:szCs w:val="28"/>
        </w:rPr>
        <w:t>лось</w:t>
      </w:r>
      <w:r w:rsidRPr="00F91A9B">
        <w:rPr>
          <w:rFonts w:ascii="Times New Roman" w:hAnsi="Times New Roman"/>
          <w:b w:val="0"/>
          <w:sz w:val="28"/>
          <w:szCs w:val="28"/>
        </w:rPr>
        <w:t xml:space="preserve"> формирование </w:t>
      </w:r>
      <w:r w:rsidRPr="00F91A9B">
        <w:rPr>
          <w:rFonts w:ascii="Times New Roman" w:hAnsi="Times New Roman"/>
          <w:b w:val="0"/>
          <w:i/>
          <w:sz w:val="28"/>
          <w:szCs w:val="28"/>
        </w:rPr>
        <w:t>бюджетных расходов</w:t>
      </w:r>
      <w:r w:rsidRPr="00F91A9B">
        <w:rPr>
          <w:rFonts w:ascii="Times New Roman" w:hAnsi="Times New Roman"/>
          <w:b w:val="0"/>
          <w:sz w:val="28"/>
          <w:szCs w:val="28"/>
        </w:rPr>
        <w:t xml:space="preserve">, </w:t>
      </w:r>
      <w:r w:rsidRPr="00F91A9B">
        <w:rPr>
          <w:rFonts w:ascii="Times New Roman" w:hAnsi="Times New Roman"/>
          <w:b w:val="0"/>
          <w:i/>
          <w:sz w:val="28"/>
          <w:szCs w:val="28"/>
        </w:rPr>
        <w:t>не связа</w:t>
      </w:r>
      <w:r w:rsidRPr="00F91A9B">
        <w:rPr>
          <w:rFonts w:ascii="Times New Roman" w:hAnsi="Times New Roman"/>
          <w:b w:val="0"/>
          <w:i/>
          <w:sz w:val="28"/>
          <w:szCs w:val="28"/>
        </w:rPr>
        <w:t>н</w:t>
      </w:r>
      <w:r w:rsidRPr="00F91A9B">
        <w:rPr>
          <w:rFonts w:ascii="Times New Roman" w:hAnsi="Times New Roman"/>
          <w:b w:val="0"/>
          <w:i/>
          <w:sz w:val="28"/>
          <w:szCs w:val="28"/>
        </w:rPr>
        <w:t xml:space="preserve">ных с </w:t>
      </w:r>
      <w:r w:rsidRPr="00F91A9B">
        <w:rPr>
          <w:rStyle w:val="a8"/>
          <w:rFonts w:ascii="Times New Roman" w:eastAsiaTheme="majorEastAsia" w:hAnsi="Times New Roman"/>
          <w:i/>
          <w:sz w:val="28"/>
          <w:szCs w:val="28"/>
        </w:rPr>
        <w:t>выполнением полномочий городского округа</w:t>
      </w:r>
      <w:r w:rsidRPr="00F91A9B">
        <w:rPr>
          <w:rStyle w:val="a8"/>
          <w:rFonts w:ascii="Times New Roman" w:eastAsiaTheme="majorEastAsia" w:hAnsi="Times New Roman"/>
          <w:sz w:val="28"/>
          <w:szCs w:val="28"/>
        </w:rPr>
        <w:t>, и в свою очередь допуск</w:t>
      </w:r>
      <w:r w:rsidRPr="00F91A9B">
        <w:rPr>
          <w:rStyle w:val="a8"/>
          <w:rFonts w:ascii="Times New Roman" w:eastAsiaTheme="majorEastAsia" w:hAnsi="Times New Roman"/>
          <w:sz w:val="28"/>
          <w:szCs w:val="28"/>
        </w:rPr>
        <w:t>а</w:t>
      </w:r>
      <w:r>
        <w:rPr>
          <w:rStyle w:val="a8"/>
          <w:rFonts w:ascii="Times New Roman" w:eastAsiaTheme="majorEastAsia" w:hAnsi="Times New Roman"/>
          <w:sz w:val="28"/>
          <w:szCs w:val="28"/>
        </w:rPr>
        <w:t>лось</w:t>
      </w:r>
      <w:r w:rsidRPr="00F91A9B">
        <w:rPr>
          <w:rStyle w:val="a8"/>
          <w:rFonts w:ascii="Times New Roman" w:eastAsiaTheme="majorEastAsia" w:hAnsi="Times New Roman"/>
          <w:sz w:val="28"/>
          <w:szCs w:val="28"/>
        </w:rPr>
        <w:t xml:space="preserve"> </w:t>
      </w:r>
      <w:r w:rsidRPr="00F91A9B">
        <w:rPr>
          <w:rFonts w:ascii="Times New Roman" w:hAnsi="Times New Roman"/>
          <w:b w:val="0"/>
          <w:sz w:val="28"/>
          <w:szCs w:val="28"/>
        </w:rPr>
        <w:t>неправомерное возложение на муниципальные образования обязанн</w:t>
      </w:r>
      <w:r w:rsidRPr="00F91A9B">
        <w:rPr>
          <w:rFonts w:ascii="Times New Roman" w:hAnsi="Times New Roman"/>
          <w:b w:val="0"/>
          <w:sz w:val="28"/>
          <w:szCs w:val="28"/>
        </w:rPr>
        <w:t>о</w:t>
      </w:r>
      <w:r w:rsidRPr="00F91A9B">
        <w:rPr>
          <w:rFonts w:ascii="Times New Roman" w:hAnsi="Times New Roman"/>
          <w:b w:val="0"/>
          <w:sz w:val="28"/>
          <w:szCs w:val="28"/>
        </w:rPr>
        <w:t>стей по финансированию расходов, возникших в связи с осуществлением государственными органами своих полномочий, которое не допускается тр</w:t>
      </w:r>
      <w:r w:rsidRPr="00F91A9B">
        <w:rPr>
          <w:rFonts w:ascii="Times New Roman" w:hAnsi="Times New Roman"/>
          <w:b w:val="0"/>
          <w:sz w:val="28"/>
          <w:szCs w:val="28"/>
        </w:rPr>
        <w:t>е</w:t>
      </w:r>
      <w:r w:rsidRPr="00F91A9B">
        <w:rPr>
          <w:rFonts w:ascii="Times New Roman" w:hAnsi="Times New Roman"/>
          <w:b w:val="0"/>
          <w:sz w:val="28"/>
          <w:szCs w:val="28"/>
        </w:rPr>
        <w:t>бованиями ст.18 Закона об общих принципах организации местного сам</w:t>
      </w:r>
      <w:r w:rsidRPr="00F91A9B">
        <w:rPr>
          <w:rFonts w:ascii="Times New Roman" w:hAnsi="Times New Roman"/>
          <w:b w:val="0"/>
          <w:sz w:val="28"/>
          <w:szCs w:val="28"/>
        </w:rPr>
        <w:t>о</w:t>
      </w:r>
      <w:r w:rsidRPr="00F91A9B">
        <w:rPr>
          <w:rFonts w:ascii="Times New Roman" w:hAnsi="Times New Roman"/>
          <w:b w:val="0"/>
          <w:sz w:val="28"/>
          <w:szCs w:val="28"/>
        </w:rPr>
        <w:t>управления, что в последующем повлечет за собой принятие городом ра</w:t>
      </w:r>
      <w:r w:rsidRPr="00F91A9B">
        <w:rPr>
          <w:rFonts w:ascii="Times New Roman" w:hAnsi="Times New Roman"/>
          <w:b w:val="0"/>
          <w:sz w:val="28"/>
          <w:szCs w:val="28"/>
        </w:rPr>
        <w:t>с</w:t>
      </w:r>
      <w:r w:rsidRPr="00F91A9B">
        <w:rPr>
          <w:rFonts w:ascii="Times New Roman" w:hAnsi="Times New Roman"/>
          <w:b w:val="0"/>
          <w:sz w:val="28"/>
          <w:szCs w:val="28"/>
        </w:rPr>
        <w:t xml:space="preserve">ходных обязательств, </w:t>
      </w:r>
      <w:r w:rsidRPr="00F91A9B">
        <w:rPr>
          <w:rFonts w:ascii="Times New Roman" w:hAnsi="Times New Roman"/>
          <w:i/>
          <w:sz w:val="28"/>
          <w:szCs w:val="28"/>
          <w:u w:val="single"/>
        </w:rPr>
        <w:t>при</w:t>
      </w:r>
      <w:proofErr w:type="gramEnd"/>
      <w:r w:rsidRPr="00F91A9B">
        <w:rPr>
          <w:rFonts w:ascii="Times New Roman" w:hAnsi="Times New Roman"/>
          <w:i/>
          <w:sz w:val="28"/>
          <w:szCs w:val="28"/>
          <w:u w:val="single"/>
        </w:rPr>
        <w:t xml:space="preserve"> </w:t>
      </w:r>
      <w:proofErr w:type="gramStart"/>
      <w:r w:rsidRPr="00F91A9B">
        <w:rPr>
          <w:rFonts w:ascii="Times New Roman" w:hAnsi="Times New Roman"/>
          <w:i/>
          <w:sz w:val="28"/>
          <w:szCs w:val="28"/>
          <w:u w:val="single"/>
        </w:rPr>
        <w:t>отсутствии</w:t>
      </w:r>
      <w:proofErr w:type="gramEnd"/>
      <w:r w:rsidRPr="00F91A9B">
        <w:rPr>
          <w:rFonts w:ascii="Times New Roman" w:hAnsi="Times New Roman"/>
          <w:i/>
          <w:sz w:val="28"/>
          <w:szCs w:val="28"/>
          <w:u w:val="single"/>
        </w:rPr>
        <w:t xml:space="preserve"> на то правовых оснований (ст.136 БК РФ).</w:t>
      </w:r>
    </w:p>
    <w:p w:rsidR="00CF13D5" w:rsidRDefault="00CF13D5" w:rsidP="00ED5775">
      <w:pPr>
        <w:tabs>
          <w:tab w:val="left" w:pos="567"/>
        </w:tabs>
        <w:ind w:firstLine="567"/>
        <w:jc w:val="both"/>
        <w:rPr>
          <w:sz w:val="28"/>
          <w:szCs w:val="28"/>
        </w:rPr>
      </w:pPr>
      <w:r>
        <w:rPr>
          <w:sz w:val="28"/>
          <w:szCs w:val="28"/>
        </w:rPr>
        <w:t xml:space="preserve">В связи с чем, в рамках </w:t>
      </w:r>
      <w:proofErr w:type="spellStart"/>
      <w:r>
        <w:rPr>
          <w:sz w:val="28"/>
          <w:szCs w:val="28"/>
        </w:rPr>
        <w:t>софинансирования</w:t>
      </w:r>
      <w:proofErr w:type="spellEnd"/>
      <w:r>
        <w:rPr>
          <w:sz w:val="28"/>
          <w:szCs w:val="28"/>
        </w:rPr>
        <w:t xml:space="preserve"> указанных выше расходов  на местном уровне органами местного самоуправления было принято решение об утверждении указанных выше программных мероприятий, а в соотве</w:t>
      </w:r>
      <w:r>
        <w:rPr>
          <w:sz w:val="28"/>
          <w:szCs w:val="28"/>
        </w:rPr>
        <w:t>т</w:t>
      </w:r>
      <w:r>
        <w:rPr>
          <w:sz w:val="28"/>
          <w:szCs w:val="28"/>
        </w:rPr>
        <w:t>ствии со ст.219   БК РФ принятые расходные обязательства подлежат испо</w:t>
      </w:r>
      <w:r>
        <w:rPr>
          <w:sz w:val="28"/>
          <w:szCs w:val="28"/>
        </w:rPr>
        <w:t>л</w:t>
      </w:r>
      <w:r>
        <w:rPr>
          <w:sz w:val="28"/>
          <w:szCs w:val="28"/>
        </w:rPr>
        <w:t>нению.</w:t>
      </w:r>
    </w:p>
    <w:p w:rsidR="00CF13D5" w:rsidRPr="00E15525" w:rsidRDefault="00CF13D5" w:rsidP="00ED5775">
      <w:pPr>
        <w:pStyle w:val="af8"/>
        <w:numPr>
          <w:ilvl w:val="0"/>
          <w:numId w:val="102"/>
        </w:numPr>
        <w:tabs>
          <w:tab w:val="left" w:pos="851"/>
          <w:tab w:val="left" w:pos="1134"/>
          <w:tab w:val="left" w:pos="1701"/>
        </w:tabs>
        <w:ind w:left="0" w:firstLine="567"/>
        <w:jc w:val="both"/>
        <w:rPr>
          <w:sz w:val="28"/>
          <w:szCs w:val="28"/>
        </w:rPr>
      </w:pPr>
      <w:r w:rsidRPr="00E15525">
        <w:rPr>
          <w:sz w:val="28"/>
          <w:szCs w:val="28"/>
        </w:rPr>
        <w:t>"Капитальный ремонт инженерных сетей, объектов коммунального назначения и бань в муниципальном образовании город Нижневартовск"</w:t>
      </w:r>
      <w:r>
        <w:rPr>
          <w:sz w:val="28"/>
          <w:szCs w:val="28"/>
        </w:rPr>
        <w:t xml:space="preserve">, где отклонение составило -15 001,68 тыс. рублей, а процент исполнения 91,7 %. Не освоение связано с тем, что предоставление  субсидий из бюджета  города  </w:t>
      </w:r>
      <w:r>
        <w:rPr>
          <w:sz w:val="28"/>
          <w:szCs w:val="28"/>
        </w:rPr>
        <w:lastRenderedPageBreak/>
        <w:t>производилось по факту  на основании расчетов  по субсидиям в соотве</w:t>
      </w:r>
      <w:r>
        <w:rPr>
          <w:sz w:val="28"/>
          <w:szCs w:val="28"/>
        </w:rPr>
        <w:t>т</w:t>
      </w:r>
      <w:r>
        <w:rPr>
          <w:sz w:val="28"/>
          <w:szCs w:val="28"/>
        </w:rPr>
        <w:t xml:space="preserve">ствии с условиями заключенных договоров.  </w:t>
      </w:r>
    </w:p>
    <w:p w:rsidR="00CF13D5" w:rsidRPr="00197216" w:rsidRDefault="00CF13D5" w:rsidP="00ED5775">
      <w:pPr>
        <w:pStyle w:val="af8"/>
        <w:numPr>
          <w:ilvl w:val="0"/>
          <w:numId w:val="102"/>
        </w:numPr>
        <w:tabs>
          <w:tab w:val="left" w:pos="851"/>
          <w:tab w:val="left" w:pos="1134"/>
          <w:tab w:val="left" w:pos="1701"/>
        </w:tabs>
        <w:ind w:left="0" w:firstLine="567"/>
        <w:jc w:val="both"/>
        <w:rPr>
          <w:color w:val="000000"/>
          <w:sz w:val="28"/>
          <w:szCs w:val="28"/>
        </w:rPr>
      </w:pPr>
      <w:r w:rsidRPr="00FE1C0C">
        <w:rPr>
          <w:color w:val="000000"/>
          <w:sz w:val="28"/>
          <w:szCs w:val="28"/>
        </w:rPr>
        <w:t>"Благоустройство дворовых территорий многоквартирных домов г</w:t>
      </w:r>
      <w:r w:rsidRPr="00FE1C0C">
        <w:rPr>
          <w:color w:val="000000"/>
          <w:sz w:val="28"/>
          <w:szCs w:val="28"/>
        </w:rPr>
        <w:t>о</w:t>
      </w:r>
      <w:r w:rsidRPr="00FE1C0C">
        <w:rPr>
          <w:color w:val="000000"/>
          <w:sz w:val="28"/>
          <w:szCs w:val="28"/>
        </w:rPr>
        <w:t>рода Нижневартовска"</w:t>
      </w:r>
      <w:r w:rsidRPr="00FE1C0C">
        <w:rPr>
          <w:color w:val="000000"/>
          <w:sz w:val="18"/>
          <w:szCs w:val="18"/>
        </w:rPr>
        <w:t xml:space="preserve">, </w:t>
      </w:r>
      <w:r w:rsidRPr="00FE1C0C">
        <w:rPr>
          <w:color w:val="000000"/>
          <w:sz w:val="28"/>
          <w:szCs w:val="28"/>
        </w:rPr>
        <w:t>где исполнение составило</w:t>
      </w:r>
      <w:r>
        <w:rPr>
          <w:color w:val="000000"/>
          <w:sz w:val="28"/>
          <w:szCs w:val="28"/>
        </w:rPr>
        <w:t xml:space="preserve"> </w:t>
      </w:r>
      <w:r w:rsidRPr="00FE1C0C">
        <w:rPr>
          <w:color w:val="000000"/>
          <w:sz w:val="28"/>
          <w:szCs w:val="28"/>
        </w:rPr>
        <w:t>60,6% от плановых назн</w:t>
      </w:r>
      <w:r w:rsidRPr="00FE1C0C">
        <w:rPr>
          <w:color w:val="000000"/>
          <w:sz w:val="28"/>
          <w:szCs w:val="28"/>
        </w:rPr>
        <w:t>а</w:t>
      </w:r>
      <w:r w:rsidRPr="00FE1C0C">
        <w:rPr>
          <w:color w:val="000000"/>
          <w:sz w:val="28"/>
          <w:szCs w:val="28"/>
        </w:rPr>
        <w:t>чений,</w:t>
      </w:r>
      <w:r>
        <w:rPr>
          <w:color w:val="000000"/>
          <w:sz w:val="28"/>
          <w:szCs w:val="28"/>
        </w:rPr>
        <w:t xml:space="preserve"> денежные средства в размере 3349,64 в большей степени</w:t>
      </w:r>
      <w:r w:rsidRPr="00FE1C0C">
        <w:rPr>
          <w:color w:val="000000"/>
          <w:sz w:val="28"/>
          <w:szCs w:val="28"/>
        </w:rPr>
        <w:t xml:space="preserve"> </w:t>
      </w:r>
      <w:r>
        <w:rPr>
          <w:color w:val="000000"/>
          <w:sz w:val="28"/>
          <w:szCs w:val="28"/>
        </w:rPr>
        <w:t>не освоены по причине отзыва суммы 3315,41 тыс. рублей  ПАО «</w:t>
      </w:r>
      <w:proofErr w:type="spellStart"/>
      <w:r>
        <w:rPr>
          <w:color w:val="000000"/>
          <w:sz w:val="28"/>
          <w:szCs w:val="28"/>
        </w:rPr>
        <w:t>Сибур</w:t>
      </w:r>
      <w:proofErr w:type="spellEnd"/>
      <w:r>
        <w:rPr>
          <w:color w:val="000000"/>
          <w:sz w:val="28"/>
          <w:szCs w:val="28"/>
        </w:rPr>
        <w:t xml:space="preserve"> Холдинг»</w:t>
      </w:r>
      <w:r>
        <w:rPr>
          <w:sz w:val="28"/>
          <w:szCs w:val="28"/>
        </w:rPr>
        <w:t>.</w:t>
      </w:r>
    </w:p>
    <w:p w:rsidR="00CF13D5" w:rsidRPr="00ED5775" w:rsidRDefault="00CF13D5" w:rsidP="00ED5775">
      <w:pPr>
        <w:pStyle w:val="af8"/>
        <w:numPr>
          <w:ilvl w:val="0"/>
          <w:numId w:val="102"/>
        </w:numPr>
        <w:tabs>
          <w:tab w:val="left" w:pos="0"/>
          <w:tab w:val="left" w:pos="851"/>
          <w:tab w:val="left" w:pos="1134"/>
          <w:tab w:val="left" w:pos="1701"/>
        </w:tabs>
        <w:spacing w:after="240"/>
        <w:ind w:left="0" w:firstLine="567"/>
        <w:jc w:val="both"/>
        <w:rPr>
          <w:sz w:val="28"/>
          <w:szCs w:val="28"/>
        </w:rPr>
      </w:pPr>
      <w:proofErr w:type="gramStart"/>
      <w:r w:rsidRPr="00ED5775">
        <w:rPr>
          <w:sz w:val="28"/>
          <w:szCs w:val="28"/>
        </w:rPr>
        <w:t>"Благоустройство территории города Нижневартовска" где отклон</w:t>
      </w:r>
      <w:r w:rsidRPr="00ED5775">
        <w:rPr>
          <w:sz w:val="28"/>
          <w:szCs w:val="28"/>
        </w:rPr>
        <w:t>е</w:t>
      </w:r>
      <w:r w:rsidRPr="00ED5775">
        <w:rPr>
          <w:sz w:val="28"/>
          <w:szCs w:val="28"/>
        </w:rPr>
        <w:t>ние составило - 21 842,94</w:t>
      </w:r>
      <w:r w:rsidRPr="00ED5775">
        <w:rPr>
          <w:color w:val="000000"/>
          <w:sz w:val="18"/>
          <w:szCs w:val="18"/>
        </w:rPr>
        <w:t xml:space="preserve"> </w:t>
      </w:r>
      <w:r w:rsidRPr="00ED5775">
        <w:rPr>
          <w:sz w:val="28"/>
          <w:szCs w:val="28"/>
        </w:rPr>
        <w:t>тыс. рублей, а процент исполнения 88,3 %. Осно</w:t>
      </w:r>
      <w:r w:rsidRPr="00ED5775">
        <w:rPr>
          <w:sz w:val="28"/>
          <w:szCs w:val="28"/>
        </w:rPr>
        <w:t>в</w:t>
      </w:r>
      <w:r w:rsidRPr="00ED5775">
        <w:rPr>
          <w:sz w:val="28"/>
          <w:szCs w:val="28"/>
        </w:rPr>
        <w:t>ными причинами не освоения бюджетных ассигнований явилась оплата р</w:t>
      </w:r>
      <w:r w:rsidRPr="00ED5775">
        <w:rPr>
          <w:sz w:val="28"/>
          <w:szCs w:val="28"/>
        </w:rPr>
        <w:t>а</w:t>
      </w:r>
      <w:r w:rsidRPr="00ED5775">
        <w:rPr>
          <w:sz w:val="28"/>
          <w:szCs w:val="28"/>
        </w:rPr>
        <w:t>бот по «факту» на основании актов выполненных работ, а так же то, что</w:t>
      </w:r>
      <w:r w:rsidR="00ED5775" w:rsidRPr="00ED5775">
        <w:rPr>
          <w:sz w:val="28"/>
          <w:szCs w:val="28"/>
        </w:rPr>
        <w:t xml:space="preserve"> </w:t>
      </w:r>
      <w:r w:rsidRPr="00ED5775">
        <w:rPr>
          <w:sz w:val="28"/>
          <w:szCs w:val="28"/>
        </w:rPr>
        <w:t xml:space="preserve">оплата выполненных работ  (услуг) по условиям  муниципального контракта по проведению капитального ремонта памятника «Покорителям </w:t>
      </w:r>
      <w:proofErr w:type="spellStart"/>
      <w:r w:rsidRPr="00ED5775">
        <w:rPr>
          <w:sz w:val="28"/>
          <w:szCs w:val="28"/>
        </w:rPr>
        <w:t>Самотлора</w:t>
      </w:r>
      <w:proofErr w:type="spellEnd"/>
      <w:r w:rsidRPr="00ED5775">
        <w:rPr>
          <w:sz w:val="28"/>
          <w:szCs w:val="28"/>
        </w:rPr>
        <w:t>», запланирована  после подписания акта выполненных работ в 2015 году.</w:t>
      </w:r>
      <w:proofErr w:type="gramEnd"/>
    </w:p>
    <w:p w:rsidR="00CF13D5" w:rsidRPr="0096294B" w:rsidRDefault="00ED5775" w:rsidP="00ED5775">
      <w:pPr>
        <w:pStyle w:val="af8"/>
        <w:numPr>
          <w:ilvl w:val="0"/>
          <w:numId w:val="102"/>
        </w:numPr>
        <w:tabs>
          <w:tab w:val="left" w:pos="851"/>
          <w:tab w:val="left" w:pos="1134"/>
          <w:tab w:val="left" w:pos="1701"/>
        </w:tabs>
        <w:ind w:left="0" w:firstLine="567"/>
        <w:jc w:val="both"/>
        <w:rPr>
          <w:color w:val="FF0000"/>
          <w:sz w:val="28"/>
          <w:szCs w:val="28"/>
        </w:rPr>
      </w:pPr>
      <w:proofErr w:type="gramStart"/>
      <w:r>
        <w:rPr>
          <w:sz w:val="28"/>
          <w:szCs w:val="28"/>
        </w:rPr>
        <w:t>«</w:t>
      </w:r>
      <w:r w:rsidR="00CF13D5" w:rsidRPr="00404F5F">
        <w:rPr>
          <w:sz w:val="28"/>
          <w:szCs w:val="28"/>
        </w:rPr>
        <w:t>Поддержка жилищного хозяйства в муниципальном образовании г</w:t>
      </w:r>
      <w:r w:rsidR="00CF13D5" w:rsidRPr="00404F5F">
        <w:rPr>
          <w:sz w:val="28"/>
          <w:szCs w:val="28"/>
        </w:rPr>
        <w:t>о</w:t>
      </w:r>
      <w:r w:rsidR="00CF13D5" w:rsidRPr="00404F5F">
        <w:rPr>
          <w:sz w:val="28"/>
          <w:szCs w:val="28"/>
        </w:rPr>
        <w:t xml:space="preserve">род Нижневартовск", где </w:t>
      </w:r>
      <w:r w:rsidR="00CF13D5">
        <w:rPr>
          <w:sz w:val="28"/>
          <w:szCs w:val="28"/>
        </w:rPr>
        <w:t>отклонение составило -</w:t>
      </w:r>
      <w:r w:rsidR="00CF13D5" w:rsidRPr="00404F5F">
        <w:rPr>
          <w:sz w:val="28"/>
          <w:szCs w:val="28"/>
        </w:rPr>
        <w:t>12 938,58</w:t>
      </w:r>
      <w:r w:rsidR="00CF13D5">
        <w:rPr>
          <w:sz w:val="28"/>
          <w:szCs w:val="28"/>
        </w:rPr>
        <w:t xml:space="preserve"> </w:t>
      </w:r>
      <w:r w:rsidR="00CF13D5">
        <w:rPr>
          <w:color w:val="000000"/>
          <w:sz w:val="18"/>
          <w:szCs w:val="18"/>
        </w:rPr>
        <w:t xml:space="preserve"> </w:t>
      </w:r>
      <w:r w:rsidR="00CF13D5">
        <w:rPr>
          <w:sz w:val="28"/>
          <w:szCs w:val="28"/>
        </w:rPr>
        <w:t xml:space="preserve">тыс. рублей, а процент исполнения 87,6 %, где основная причина не </w:t>
      </w:r>
      <w:r w:rsidR="00CF13D5" w:rsidRPr="00404F5F">
        <w:rPr>
          <w:sz w:val="28"/>
          <w:szCs w:val="28"/>
        </w:rPr>
        <w:t xml:space="preserve">освоения бюджетных ассигнований </w:t>
      </w:r>
      <w:r w:rsidR="00CF13D5">
        <w:rPr>
          <w:sz w:val="28"/>
          <w:szCs w:val="28"/>
        </w:rPr>
        <w:t xml:space="preserve">связана с тем, что </w:t>
      </w:r>
      <w:r w:rsidR="00CF13D5" w:rsidRPr="0096294B">
        <w:rPr>
          <w:sz w:val="28"/>
          <w:szCs w:val="28"/>
        </w:rPr>
        <w:t xml:space="preserve">фактическая потребность в затратах на </w:t>
      </w:r>
      <w:r w:rsidR="00CF13D5" w:rsidRPr="0096294B">
        <w:rPr>
          <w:bCs/>
          <w:sz w:val="28"/>
          <w:szCs w:val="28"/>
        </w:rPr>
        <w:t>ко</w:t>
      </w:r>
      <w:r w:rsidR="00CF13D5" w:rsidRPr="0096294B">
        <w:rPr>
          <w:bCs/>
          <w:sz w:val="28"/>
          <w:szCs w:val="28"/>
        </w:rPr>
        <w:t>м</w:t>
      </w:r>
      <w:r w:rsidR="00CF13D5" w:rsidRPr="0096294B">
        <w:rPr>
          <w:bCs/>
          <w:sz w:val="28"/>
          <w:szCs w:val="28"/>
        </w:rPr>
        <w:t>пенсацию недополученных доходов организациям, предоставляющим нас</w:t>
      </w:r>
      <w:r w:rsidR="00CF13D5" w:rsidRPr="0096294B">
        <w:rPr>
          <w:bCs/>
          <w:sz w:val="28"/>
          <w:szCs w:val="28"/>
        </w:rPr>
        <w:t>е</w:t>
      </w:r>
      <w:r w:rsidR="00CF13D5" w:rsidRPr="0096294B">
        <w:rPr>
          <w:bCs/>
          <w:sz w:val="28"/>
          <w:szCs w:val="28"/>
        </w:rPr>
        <w:t>лению услуги по содержанию и ремонту</w:t>
      </w:r>
      <w:r w:rsidR="009D314C">
        <w:rPr>
          <w:bCs/>
          <w:sz w:val="28"/>
          <w:szCs w:val="28"/>
        </w:rPr>
        <w:t xml:space="preserve"> </w:t>
      </w:r>
      <w:r w:rsidR="00CF13D5" w:rsidRPr="0096294B">
        <w:rPr>
          <w:bCs/>
          <w:sz w:val="28"/>
          <w:szCs w:val="28"/>
        </w:rPr>
        <w:t>ветхого жилищного фонда, жили</w:t>
      </w:r>
      <w:r w:rsidR="00CF13D5" w:rsidRPr="0096294B">
        <w:rPr>
          <w:bCs/>
          <w:sz w:val="28"/>
          <w:szCs w:val="28"/>
        </w:rPr>
        <w:t>щ</w:t>
      </w:r>
      <w:r w:rsidR="00CF13D5" w:rsidRPr="0096294B">
        <w:rPr>
          <w:bCs/>
          <w:sz w:val="28"/>
          <w:szCs w:val="28"/>
        </w:rPr>
        <w:t>ного фонда с неблагоприятными экологическими характеристиками, бесх</w:t>
      </w:r>
      <w:r w:rsidR="00CF13D5" w:rsidRPr="0096294B">
        <w:rPr>
          <w:bCs/>
          <w:sz w:val="28"/>
          <w:szCs w:val="28"/>
        </w:rPr>
        <w:t>о</w:t>
      </w:r>
      <w:r w:rsidR="00CF13D5" w:rsidRPr="0096294B">
        <w:rPr>
          <w:bCs/>
          <w:sz w:val="28"/>
          <w:szCs w:val="28"/>
        </w:rPr>
        <w:t>зяйных строений, используемых гражданами для</w:t>
      </w:r>
      <w:proofErr w:type="gramEnd"/>
      <w:r w:rsidR="00CF13D5" w:rsidRPr="0096294B">
        <w:rPr>
          <w:bCs/>
          <w:sz w:val="28"/>
          <w:szCs w:val="28"/>
        </w:rPr>
        <w:t xml:space="preserve"> проживания, по тарифам не обеспечивающих возмещение издержек и на реализацию населению сжиже</w:t>
      </w:r>
      <w:r w:rsidR="00CF13D5" w:rsidRPr="0096294B">
        <w:rPr>
          <w:bCs/>
          <w:sz w:val="28"/>
          <w:szCs w:val="28"/>
        </w:rPr>
        <w:t>н</w:t>
      </w:r>
      <w:r w:rsidR="00CF13D5" w:rsidRPr="0096294B">
        <w:rPr>
          <w:bCs/>
          <w:sz w:val="28"/>
          <w:szCs w:val="28"/>
        </w:rPr>
        <w:t xml:space="preserve">ного газа сложилась меньше, чем планировалось в связи </w:t>
      </w:r>
      <w:r w:rsidR="00CF13D5" w:rsidRPr="0096294B">
        <w:rPr>
          <w:sz w:val="28"/>
          <w:szCs w:val="28"/>
        </w:rPr>
        <w:t>с сокращением пл</w:t>
      </w:r>
      <w:r w:rsidR="00CF13D5" w:rsidRPr="0096294B">
        <w:rPr>
          <w:sz w:val="28"/>
          <w:szCs w:val="28"/>
        </w:rPr>
        <w:t>о</w:t>
      </w:r>
      <w:r w:rsidR="00CF13D5" w:rsidRPr="0096294B">
        <w:rPr>
          <w:sz w:val="28"/>
          <w:szCs w:val="28"/>
        </w:rPr>
        <w:t>щадей</w:t>
      </w:r>
      <w:r w:rsidR="00CF13D5" w:rsidRPr="0096294B">
        <w:rPr>
          <w:bCs/>
          <w:sz w:val="28"/>
          <w:szCs w:val="28"/>
        </w:rPr>
        <w:t xml:space="preserve"> ветхого жилищного фонда, жилищного фонда с неблагоприятными экологическими характеристиками и бесхозяйных строений, используемых гражданами для проживания</w:t>
      </w:r>
      <w:r w:rsidR="00CF13D5">
        <w:rPr>
          <w:bCs/>
          <w:sz w:val="28"/>
          <w:szCs w:val="28"/>
        </w:rPr>
        <w:t>.</w:t>
      </w:r>
    </w:p>
    <w:p w:rsidR="00CF13D5" w:rsidRDefault="00CF13D5" w:rsidP="00ED5775">
      <w:pPr>
        <w:pStyle w:val="af8"/>
        <w:numPr>
          <w:ilvl w:val="0"/>
          <w:numId w:val="102"/>
        </w:numPr>
        <w:tabs>
          <w:tab w:val="left" w:pos="851"/>
          <w:tab w:val="left" w:pos="1134"/>
          <w:tab w:val="left" w:pos="1701"/>
        </w:tabs>
        <w:ind w:left="0" w:firstLine="567"/>
        <w:jc w:val="both"/>
        <w:rPr>
          <w:color w:val="FF0000"/>
          <w:sz w:val="28"/>
          <w:szCs w:val="28"/>
        </w:rPr>
      </w:pPr>
      <w:r w:rsidRPr="00956EF9">
        <w:rPr>
          <w:sz w:val="28"/>
          <w:szCs w:val="28"/>
        </w:rPr>
        <w:t>"Дорожная деятельность в отношении автомобильных дорог местного значения в границах городского округа в части содержания, ремонта и кап</w:t>
      </w:r>
      <w:r w:rsidRPr="00956EF9">
        <w:rPr>
          <w:sz w:val="28"/>
          <w:szCs w:val="28"/>
        </w:rPr>
        <w:t>и</w:t>
      </w:r>
      <w:r w:rsidRPr="00956EF9">
        <w:rPr>
          <w:sz w:val="28"/>
          <w:szCs w:val="28"/>
        </w:rPr>
        <w:t>тального ремонта" где отклонение составило -56</w:t>
      </w:r>
      <w:r w:rsidR="009D314C">
        <w:rPr>
          <w:sz w:val="28"/>
          <w:szCs w:val="28"/>
        </w:rPr>
        <w:t xml:space="preserve"> </w:t>
      </w:r>
      <w:r w:rsidRPr="00956EF9">
        <w:rPr>
          <w:sz w:val="28"/>
          <w:szCs w:val="28"/>
        </w:rPr>
        <w:t xml:space="preserve">812,72 </w:t>
      </w:r>
      <w:r w:rsidRPr="00956EF9">
        <w:rPr>
          <w:sz w:val="18"/>
          <w:szCs w:val="18"/>
        </w:rPr>
        <w:t xml:space="preserve"> </w:t>
      </w:r>
      <w:r w:rsidRPr="00956EF9">
        <w:rPr>
          <w:sz w:val="28"/>
          <w:szCs w:val="28"/>
        </w:rPr>
        <w:t>тыс. рублей, а пр</w:t>
      </w:r>
      <w:r w:rsidRPr="00956EF9">
        <w:rPr>
          <w:sz w:val="28"/>
          <w:szCs w:val="28"/>
        </w:rPr>
        <w:t>о</w:t>
      </w:r>
      <w:r w:rsidRPr="00956EF9">
        <w:rPr>
          <w:sz w:val="28"/>
          <w:szCs w:val="28"/>
        </w:rPr>
        <w:t>цент исполнения 92</w:t>
      </w:r>
      <w:r>
        <w:rPr>
          <w:sz w:val="28"/>
          <w:szCs w:val="28"/>
        </w:rPr>
        <w:t>,8 %.</w:t>
      </w:r>
    </w:p>
    <w:p w:rsidR="00CF13D5" w:rsidRPr="007C27F7" w:rsidRDefault="00CF13D5" w:rsidP="00CF13D5">
      <w:pPr>
        <w:autoSpaceDE w:val="0"/>
        <w:autoSpaceDN w:val="0"/>
        <w:adjustRightInd w:val="0"/>
        <w:ind w:firstLine="540"/>
        <w:jc w:val="both"/>
        <w:rPr>
          <w:sz w:val="28"/>
          <w:szCs w:val="28"/>
        </w:rPr>
      </w:pPr>
      <w:r w:rsidRPr="007C27F7">
        <w:rPr>
          <w:sz w:val="28"/>
          <w:szCs w:val="28"/>
        </w:rPr>
        <w:t>Направления расходования средств в основной своей массе соответств</w:t>
      </w:r>
      <w:r w:rsidRPr="007C27F7">
        <w:rPr>
          <w:sz w:val="28"/>
          <w:szCs w:val="28"/>
        </w:rPr>
        <w:t>о</w:t>
      </w:r>
      <w:r w:rsidRPr="007C27F7">
        <w:rPr>
          <w:sz w:val="28"/>
          <w:szCs w:val="28"/>
        </w:rPr>
        <w:t>вали направлениям бюджетной политики,  а так же прогнозу  социально-экономического развития города  Нижневартовска.</w:t>
      </w:r>
    </w:p>
    <w:p w:rsidR="00CF13D5" w:rsidRPr="007C27F7" w:rsidRDefault="00CF13D5" w:rsidP="00CF13D5">
      <w:pPr>
        <w:autoSpaceDE w:val="0"/>
        <w:autoSpaceDN w:val="0"/>
        <w:adjustRightInd w:val="0"/>
        <w:ind w:firstLine="540"/>
        <w:jc w:val="both"/>
        <w:rPr>
          <w:sz w:val="28"/>
          <w:szCs w:val="28"/>
        </w:rPr>
      </w:pPr>
      <w:r w:rsidRPr="007C27F7">
        <w:rPr>
          <w:sz w:val="28"/>
          <w:szCs w:val="28"/>
        </w:rPr>
        <w:t>Оценкой исполнения ДЖКХ полномочий главного распорядителя  уст</w:t>
      </w:r>
      <w:r w:rsidRPr="007C27F7">
        <w:rPr>
          <w:sz w:val="28"/>
          <w:szCs w:val="28"/>
        </w:rPr>
        <w:t>а</w:t>
      </w:r>
      <w:r w:rsidRPr="007C27F7">
        <w:rPr>
          <w:sz w:val="28"/>
          <w:szCs w:val="28"/>
        </w:rPr>
        <w:t>новлено, что фактически ДЖКХ данные функции исполняет</w:t>
      </w:r>
      <w:r>
        <w:rPr>
          <w:sz w:val="28"/>
          <w:szCs w:val="28"/>
        </w:rPr>
        <w:t xml:space="preserve"> в соответствии с</w:t>
      </w:r>
      <w:r w:rsidRPr="003F28A9">
        <w:rPr>
          <w:sz w:val="28"/>
          <w:szCs w:val="28"/>
        </w:rPr>
        <w:t xml:space="preserve"> </w:t>
      </w:r>
      <w:r w:rsidRPr="000F4B33">
        <w:rPr>
          <w:sz w:val="28"/>
          <w:szCs w:val="28"/>
        </w:rPr>
        <w:t>п.3.2. Распоряжения</w:t>
      </w:r>
      <w:r w:rsidRPr="00C8181C">
        <w:rPr>
          <w:sz w:val="28"/>
          <w:szCs w:val="28"/>
        </w:rPr>
        <w:t xml:space="preserve"> Администрации города</w:t>
      </w:r>
      <w:r>
        <w:rPr>
          <w:sz w:val="28"/>
          <w:szCs w:val="28"/>
        </w:rPr>
        <w:t xml:space="preserve"> Нижневартовска от 05.03.2014 №334-р (ред. от 31.10.2014) «</w:t>
      </w:r>
      <w:r w:rsidRPr="00C8181C">
        <w:rPr>
          <w:sz w:val="28"/>
          <w:szCs w:val="28"/>
        </w:rPr>
        <w:t>Об утверждении Положений о департаменте жилищно-коммунального хозяйства адм</w:t>
      </w:r>
      <w:r>
        <w:rPr>
          <w:sz w:val="28"/>
          <w:szCs w:val="28"/>
        </w:rPr>
        <w:t>инистрации города и его отделах»</w:t>
      </w:r>
      <w:r w:rsidRPr="007C27F7">
        <w:rPr>
          <w:sz w:val="28"/>
          <w:szCs w:val="28"/>
        </w:rPr>
        <w:t>, несмотря на то, что в Решении о бюджете на 2014 год он таковым не являе</w:t>
      </w:r>
      <w:r w:rsidRPr="007C27F7">
        <w:rPr>
          <w:sz w:val="28"/>
          <w:szCs w:val="28"/>
        </w:rPr>
        <w:t>т</w:t>
      </w:r>
      <w:r w:rsidRPr="007C27F7">
        <w:rPr>
          <w:sz w:val="28"/>
          <w:szCs w:val="28"/>
        </w:rPr>
        <w:t>ся.</w:t>
      </w:r>
    </w:p>
    <w:p w:rsidR="00CF13D5" w:rsidRDefault="00CF13D5" w:rsidP="00ED5775">
      <w:pPr>
        <w:pStyle w:val="a6"/>
        <w:tabs>
          <w:tab w:val="left" w:pos="567"/>
        </w:tabs>
        <w:spacing w:before="0" w:beforeAutospacing="0" w:after="0" w:afterAutospacing="0"/>
        <w:ind w:firstLine="567"/>
        <w:rPr>
          <w:rFonts w:ascii="Times New Roman" w:hAnsi="Times New Roman" w:cs="Times New Roman"/>
          <w:sz w:val="28"/>
          <w:szCs w:val="28"/>
        </w:rPr>
      </w:pPr>
      <w:proofErr w:type="gramStart"/>
      <w:r>
        <w:rPr>
          <w:rFonts w:ascii="Times New Roman" w:hAnsi="Times New Roman" w:cs="Times New Roman"/>
          <w:sz w:val="28"/>
          <w:szCs w:val="28"/>
        </w:rPr>
        <w:t xml:space="preserve">Однако </w:t>
      </w:r>
      <w:r w:rsidRPr="001F3F9B">
        <w:rPr>
          <w:rFonts w:ascii="Times New Roman" w:hAnsi="Times New Roman" w:cs="Times New Roman"/>
          <w:sz w:val="28"/>
          <w:szCs w:val="28"/>
        </w:rPr>
        <w:t xml:space="preserve">без надлежащего закрепления  за ним указанных </w:t>
      </w:r>
      <w:r>
        <w:rPr>
          <w:rFonts w:ascii="Times New Roman" w:hAnsi="Times New Roman" w:cs="Times New Roman"/>
          <w:sz w:val="28"/>
          <w:szCs w:val="28"/>
        </w:rPr>
        <w:t>выше функций</w:t>
      </w:r>
      <w:r w:rsidRPr="001F3F9B">
        <w:rPr>
          <w:rFonts w:ascii="Times New Roman" w:hAnsi="Times New Roman" w:cs="Times New Roman"/>
          <w:sz w:val="28"/>
          <w:szCs w:val="28"/>
        </w:rPr>
        <w:t>,  функции главного распорядителя фактически ДЖКХ исполнялись в отнош</w:t>
      </w:r>
      <w:r w:rsidRPr="001F3F9B">
        <w:rPr>
          <w:rFonts w:ascii="Times New Roman" w:hAnsi="Times New Roman" w:cs="Times New Roman"/>
          <w:sz w:val="28"/>
          <w:szCs w:val="28"/>
        </w:rPr>
        <w:t>е</w:t>
      </w:r>
      <w:r w:rsidRPr="001F3F9B">
        <w:rPr>
          <w:rFonts w:ascii="Times New Roman" w:hAnsi="Times New Roman" w:cs="Times New Roman"/>
          <w:sz w:val="28"/>
          <w:szCs w:val="28"/>
        </w:rPr>
        <w:t xml:space="preserve">нии </w:t>
      </w:r>
      <w:r w:rsidRPr="00315274">
        <w:rPr>
          <w:rFonts w:ascii="Times New Roman" w:hAnsi="Times New Roman" w:cs="Times New Roman"/>
          <w:b/>
          <w:i/>
          <w:sz w:val="28"/>
          <w:szCs w:val="28"/>
        </w:rPr>
        <w:t xml:space="preserve">муниципального </w:t>
      </w:r>
      <w:r w:rsidRPr="00315274">
        <w:rPr>
          <w:rFonts w:ascii="Times New Roman" w:hAnsi="Times New Roman"/>
          <w:b/>
          <w:i/>
          <w:sz w:val="28"/>
          <w:szCs w:val="28"/>
        </w:rPr>
        <w:t>казенного учреждения города Нижневартовска «Управление по делам гражданской обороны и чрезвычайным ситуациям»</w:t>
      </w:r>
      <w:r>
        <w:rPr>
          <w:rFonts w:ascii="Times New Roman" w:hAnsi="Times New Roman"/>
          <w:b/>
          <w:i/>
          <w:sz w:val="28"/>
          <w:szCs w:val="28"/>
        </w:rPr>
        <w:t xml:space="preserve"> </w:t>
      </w:r>
      <w:r>
        <w:rPr>
          <w:rFonts w:ascii="Times New Roman" w:hAnsi="Times New Roman"/>
          <w:b/>
          <w:i/>
          <w:sz w:val="28"/>
          <w:szCs w:val="28"/>
        </w:rPr>
        <w:lastRenderedPageBreak/>
        <w:t>(МКУ «У по ГО и ЧС»)</w:t>
      </w:r>
      <w:r w:rsidRPr="001F3F9B">
        <w:rPr>
          <w:rFonts w:ascii="Times New Roman" w:hAnsi="Times New Roman"/>
          <w:sz w:val="28"/>
          <w:szCs w:val="28"/>
        </w:rPr>
        <w:t>, что подтверждается</w:t>
      </w:r>
      <w:r w:rsidRPr="001F3F9B">
        <w:rPr>
          <w:rFonts w:ascii="Times New Roman" w:hAnsi="Times New Roman" w:cs="Times New Roman"/>
          <w:sz w:val="28"/>
          <w:szCs w:val="28"/>
        </w:rPr>
        <w:t xml:space="preserve"> приказом ДЖКХ от 20.02.2013 №07 «Об утверждении перечня муниципальных учреждений, подведо</w:t>
      </w:r>
      <w:r w:rsidRPr="001F3F9B">
        <w:rPr>
          <w:rFonts w:ascii="Times New Roman" w:hAnsi="Times New Roman" w:cs="Times New Roman"/>
          <w:sz w:val="28"/>
          <w:szCs w:val="28"/>
        </w:rPr>
        <w:t>м</w:t>
      </w:r>
      <w:r w:rsidRPr="001F3F9B">
        <w:rPr>
          <w:rFonts w:ascii="Times New Roman" w:hAnsi="Times New Roman" w:cs="Times New Roman"/>
          <w:sz w:val="28"/>
          <w:szCs w:val="28"/>
        </w:rPr>
        <w:t>ственных департаменту жилищно-коммунального хозяйства администрации города Нижневартовска»</w:t>
      </w:r>
      <w:r>
        <w:rPr>
          <w:rFonts w:ascii="Times New Roman" w:hAnsi="Times New Roman" w:cs="Times New Roman"/>
          <w:sz w:val="28"/>
          <w:szCs w:val="28"/>
        </w:rPr>
        <w:t>.</w:t>
      </w:r>
      <w:proofErr w:type="gramEnd"/>
    </w:p>
    <w:p w:rsidR="00CF13D5" w:rsidRDefault="00CF13D5" w:rsidP="00CF13D5">
      <w:pPr>
        <w:autoSpaceDE w:val="0"/>
        <w:autoSpaceDN w:val="0"/>
        <w:adjustRightInd w:val="0"/>
        <w:ind w:firstLine="540"/>
        <w:jc w:val="both"/>
        <w:rPr>
          <w:bCs/>
          <w:iCs/>
          <w:sz w:val="28"/>
          <w:szCs w:val="28"/>
        </w:rPr>
      </w:pPr>
      <w:proofErr w:type="gramStart"/>
      <w:r w:rsidRPr="003F28A9">
        <w:rPr>
          <w:sz w:val="28"/>
          <w:szCs w:val="28"/>
        </w:rPr>
        <w:t>Вместе с тем установлено, что в</w:t>
      </w:r>
      <w:r w:rsidRPr="0090075C">
        <w:rPr>
          <w:sz w:val="28"/>
          <w:szCs w:val="28"/>
        </w:rPr>
        <w:t xml:space="preserve"> соответствии с постановлением админ</w:t>
      </w:r>
      <w:r w:rsidRPr="0090075C">
        <w:rPr>
          <w:sz w:val="28"/>
          <w:szCs w:val="28"/>
        </w:rPr>
        <w:t>и</w:t>
      </w:r>
      <w:r w:rsidRPr="0090075C">
        <w:rPr>
          <w:sz w:val="28"/>
          <w:szCs w:val="28"/>
        </w:rPr>
        <w:t>страции города Нижневартовска от 19.09.2011 №1081 «Об определении структурных подразделений администрации города Нижневартовска, ос</w:t>
      </w:r>
      <w:r w:rsidRPr="0090075C">
        <w:rPr>
          <w:sz w:val="28"/>
          <w:szCs w:val="28"/>
        </w:rPr>
        <w:t>у</w:t>
      </w:r>
      <w:r w:rsidRPr="0090075C">
        <w:rPr>
          <w:sz w:val="28"/>
          <w:szCs w:val="28"/>
        </w:rPr>
        <w:t>ществляющих функции и полномочия учредителя муниципальных учрежд</w:t>
      </w:r>
      <w:r w:rsidRPr="0090075C">
        <w:rPr>
          <w:sz w:val="28"/>
          <w:szCs w:val="28"/>
        </w:rPr>
        <w:t>е</w:t>
      </w:r>
      <w:r w:rsidRPr="0090075C">
        <w:rPr>
          <w:sz w:val="28"/>
          <w:szCs w:val="28"/>
        </w:rPr>
        <w:t xml:space="preserve">ний» </w:t>
      </w:r>
      <w:r>
        <w:rPr>
          <w:sz w:val="28"/>
          <w:szCs w:val="28"/>
        </w:rPr>
        <w:t>ДЖКХ</w:t>
      </w:r>
      <w:r w:rsidRPr="0090075C">
        <w:rPr>
          <w:sz w:val="28"/>
          <w:szCs w:val="28"/>
        </w:rPr>
        <w:t xml:space="preserve"> </w:t>
      </w:r>
      <w:r w:rsidRPr="000D347F">
        <w:rPr>
          <w:b/>
          <w:i/>
          <w:sz w:val="28"/>
          <w:szCs w:val="28"/>
        </w:rPr>
        <w:t xml:space="preserve">переданы </w:t>
      </w:r>
      <w:r>
        <w:rPr>
          <w:b/>
          <w:i/>
          <w:sz w:val="28"/>
          <w:szCs w:val="28"/>
        </w:rPr>
        <w:t xml:space="preserve">так же </w:t>
      </w:r>
      <w:r w:rsidRPr="000D347F">
        <w:rPr>
          <w:b/>
          <w:i/>
          <w:sz w:val="28"/>
          <w:szCs w:val="28"/>
        </w:rPr>
        <w:t>функции и полномочия учредителя в о</w:t>
      </w:r>
      <w:r w:rsidRPr="000D347F">
        <w:rPr>
          <w:b/>
          <w:i/>
          <w:sz w:val="28"/>
          <w:szCs w:val="28"/>
        </w:rPr>
        <w:t>т</w:t>
      </w:r>
      <w:r w:rsidRPr="000D347F">
        <w:rPr>
          <w:b/>
          <w:i/>
          <w:sz w:val="28"/>
          <w:szCs w:val="28"/>
        </w:rPr>
        <w:t xml:space="preserve">ношении </w:t>
      </w:r>
      <w:r>
        <w:rPr>
          <w:b/>
          <w:i/>
          <w:sz w:val="28"/>
          <w:szCs w:val="28"/>
        </w:rPr>
        <w:t>МКУ «У по ГО и ЧС»</w:t>
      </w:r>
      <w:r>
        <w:rPr>
          <w:i/>
          <w:sz w:val="28"/>
          <w:szCs w:val="28"/>
        </w:rPr>
        <w:t xml:space="preserve">, </w:t>
      </w:r>
      <w:r w:rsidRPr="00075712">
        <w:rPr>
          <w:sz w:val="28"/>
          <w:szCs w:val="28"/>
        </w:rPr>
        <w:t xml:space="preserve">основной целью создания которого являлась </w:t>
      </w:r>
      <w:r w:rsidRPr="00075712">
        <w:rPr>
          <w:bCs/>
          <w:iCs/>
          <w:sz w:val="28"/>
          <w:szCs w:val="28"/>
        </w:rPr>
        <w:t>организация и осуществление мероприятий по гражданской обороне, защите населения и</w:t>
      </w:r>
      <w:proofErr w:type="gramEnd"/>
      <w:r w:rsidRPr="00075712">
        <w:rPr>
          <w:bCs/>
          <w:iCs/>
          <w:sz w:val="28"/>
          <w:szCs w:val="28"/>
        </w:rPr>
        <w:t xml:space="preserve"> территории города от чрезвычайных ситуаций природного и техногенного характера, включая поддержку в состоянии постоянной гото</w:t>
      </w:r>
      <w:r w:rsidRPr="00075712">
        <w:rPr>
          <w:bCs/>
          <w:iCs/>
          <w:sz w:val="28"/>
          <w:szCs w:val="28"/>
        </w:rPr>
        <w:t>в</w:t>
      </w:r>
      <w:r w:rsidRPr="00075712">
        <w:rPr>
          <w:bCs/>
          <w:iCs/>
          <w:sz w:val="28"/>
          <w:szCs w:val="28"/>
        </w:rPr>
        <w:t>ности к использованию систем оповещения населения об опасности объектов гражданской обороны, созданию и содержанию в целях гражданской обор</w:t>
      </w:r>
      <w:r w:rsidRPr="00075712">
        <w:rPr>
          <w:bCs/>
          <w:iCs/>
          <w:sz w:val="28"/>
          <w:szCs w:val="28"/>
        </w:rPr>
        <w:t>о</w:t>
      </w:r>
      <w:r w:rsidRPr="00075712">
        <w:rPr>
          <w:bCs/>
          <w:iCs/>
          <w:sz w:val="28"/>
          <w:szCs w:val="28"/>
        </w:rPr>
        <w:t>ны запасов материально-технических, продовольственных, медицинских и иных сре</w:t>
      </w:r>
      <w:r>
        <w:rPr>
          <w:bCs/>
          <w:iCs/>
          <w:sz w:val="28"/>
          <w:szCs w:val="28"/>
        </w:rPr>
        <w:t>дств.</w:t>
      </w:r>
    </w:p>
    <w:p w:rsidR="00CF13D5" w:rsidRPr="005E45D4" w:rsidRDefault="00CF13D5" w:rsidP="00CF13D5">
      <w:pPr>
        <w:tabs>
          <w:tab w:val="left" w:pos="851"/>
        </w:tabs>
        <w:spacing w:before="120"/>
        <w:ind w:firstLine="567"/>
        <w:jc w:val="both"/>
        <w:rPr>
          <w:sz w:val="28"/>
          <w:szCs w:val="28"/>
        </w:rPr>
      </w:pPr>
      <w:r w:rsidRPr="005E45D4">
        <w:rPr>
          <w:sz w:val="28"/>
          <w:szCs w:val="28"/>
        </w:rPr>
        <w:t>Объем бюджетных ассигнований, определенный на обеспечение де</w:t>
      </w:r>
      <w:r w:rsidRPr="005E45D4">
        <w:rPr>
          <w:sz w:val="28"/>
          <w:szCs w:val="28"/>
        </w:rPr>
        <w:t>я</w:t>
      </w:r>
      <w:r w:rsidRPr="005E45D4">
        <w:rPr>
          <w:sz w:val="28"/>
          <w:szCs w:val="28"/>
        </w:rPr>
        <w:t xml:space="preserve">тельности </w:t>
      </w:r>
      <w:r>
        <w:rPr>
          <w:sz w:val="28"/>
          <w:szCs w:val="28"/>
        </w:rPr>
        <w:t>МКУ «У по ГО и ЧС»</w:t>
      </w:r>
      <w:r w:rsidRPr="005E45D4">
        <w:rPr>
          <w:sz w:val="28"/>
          <w:szCs w:val="28"/>
        </w:rPr>
        <w:t>, был направлен на содержание 80 штатных единиц. В общем объеме расходов наибольший удельный вес составляют оплата труда и начисления н</w:t>
      </w:r>
      <w:r>
        <w:rPr>
          <w:sz w:val="28"/>
          <w:szCs w:val="28"/>
        </w:rPr>
        <w:t>а выплаты по оплате труда – 87,9</w:t>
      </w:r>
      <w:r w:rsidRPr="005E45D4">
        <w:rPr>
          <w:sz w:val="28"/>
          <w:szCs w:val="28"/>
        </w:rPr>
        <w:t xml:space="preserve">%. </w:t>
      </w:r>
    </w:p>
    <w:p w:rsidR="00CF13D5" w:rsidRPr="007559DC" w:rsidRDefault="00CF13D5" w:rsidP="00CF13D5">
      <w:pPr>
        <w:autoSpaceDE w:val="0"/>
        <w:autoSpaceDN w:val="0"/>
        <w:adjustRightInd w:val="0"/>
        <w:spacing w:after="240"/>
        <w:ind w:firstLine="540"/>
        <w:jc w:val="both"/>
        <w:rPr>
          <w:sz w:val="28"/>
        </w:rPr>
      </w:pPr>
      <w:proofErr w:type="gramStart"/>
      <w:r w:rsidRPr="007559DC">
        <w:rPr>
          <w:sz w:val="28"/>
          <w:szCs w:val="28"/>
        </w:rPr>
        <w:t xml:space="preserve">В результате оценки соблюдения сроков доведения </w:t>
      </w:r>
      <w:r w:rsidRPr="007559DC">
        <w:rPr>
          <w:sz w:val="28"/>
        </w:rPr>
        <w:t>ДЖКХ показателей бюджетной росписи и лимитов бюджетных обязательств до подведомстве</w:t>
      </w:r>
      <w:r w:rsidRPr="007559DC">
        <w:rPr>
          <w:sz w:val="28"/>
        </w:rPr>
        <w:t>н</w:t>
      </w:r>
      <w:r w:rsidRPr="007559DC">
        <w:rPr>
          <w:sz w:val="28"/>
        </w:rPr>
        <w:t>ного получателя (МКУ «У по ГО и ЧС») средств</w:t>
      </w:r>
      <w:r>
        <w:rPr>
          <w:sz w:val="28"/>
        </w:rPr>
        <w:t>а</w:t>
      </w:r>
      <w:r w:rsidRPr="007559DC">
        <w:rPr>
          <w:sz w:val="28"/>
        </w:rPr>
        <w:t xml:space="preserve"> бюджета города </w:t>
      </w:r>
      <w:r w:rsidRPr="007559DC">
        <w:rPr>
          <w:b/>
          <w:i/>
          <w:sz w:val="28"/>
        </w:rPr>
        <w:t xml:space="preserve"> </w:t>
      </w:r>
      <w:r w:rsidRPr="007559DC">
        <w:rPr>
          <w:sz w:val="28"/>
        </w:rPr>
        <w:t xml:space="preserve"> доведены ДЖКХ  до МКУ «У по ГО и ЧС» уведомлениями от 06.12.2013 (№6/1-29, №6/1-30, №19/1-33, №19/1-34, №19/1-35, №19/1-36) до начала текущего ф</w:t>
      </w:r>
      <w:r w:rsidRPr="007559DC">
        <w:rPr>
          <w:sz w:val="28"/>
        </w:rPr>
        <w:t>и</w:t>
      </w:r>
      <w:r w:rsidRPr="007559DC">
        <w:rPr>
          <w:sz w:val="28"/>
        </w:rPr>
        <w:t>нансового года, что соответствует п.7.1. приложения</w:t>
      </w:r>
      <w:proofErr w:type="gramEnd"/>
      <w:r w:rsidRPr="007559DC">
        <w:rPr>
          <w:sz w:val="28"/>
        </w:rPr>
        <w:t xml:space="preserve"> к приказу департамента финансов администрации города от 27.12.2012 №15 «Об утверждении П</w:t>
      </w:r>
      <w:r w:rsidRPr="007559DC">
        <w:rPr>
          <w:sz w:val="28"/>
        </w:rPr>
        <w:t>о</w:t>
      </w:r>
      <w:r w:rsidRPr="007559DC">
        <w:rPr>
          <w:sz w:val="28"/>
        </w:rPr>
        <w:t>рядка составления и ведения сводной бюджетной росписи бюджета города Нижневартовска и бюджетных росписей главных распорядителей средств бюджета города (главных администраторов источников финансирования д</w:t>
      </w:r>
      <w:r w:rsidRPr="007559DC">
        <w:rPr>
          <w:sz w:val="28"/>
        </w:rPr>
        <w:t>е</w:t>
      </w:r>
      <w:r w:rsidRPr="007559DC">
        <w:rPr>
          <w:sz w:val="28"/>
        </w:rPr>
        <w:t>фицита бюджета города</w:t>
      </w:r>
      <w:r w:rsidR="00FB1161">
        <w:rPr>
          <w:sz w:val="28"/>
        </w:rPr>
        <w:t>)</w:t>
      </w:r>
      <w:r w:rsidRPr="007559DC">
        <w:rPr>
          <w:sz w:val="28"/>
        </w:rPr>
        <w:t>.</w:t>
      </w:r>
    </w:p>
    <w:p w:rsidR="00CF13D5" w:rsidRDefault="00CF13D5" w:rsidP="0000211B">
      <w:pPr>
        <w:spacing w:after="120"/>
        <w:ind w:firstLine="539"/>
        <w:jc w:val="both"/>
        <w:rPr>
          <w:sz w:val="28"/>
          <w:szCs w:val="28"/>
        </w:rPr>
      </w:pPr>
      <w:r w:rsidRPr="000C4611">
        <w:rPr>
          <w:sz w:val="28"/>
          <w:szCs w:val="28"/>
        </w:rPr>
        <w:t>В результате оценки исполнения ДЖКХ расходов за 2014 год, устано</w:t>
      </w:r>
      <w:r w:rsidRPr="000C4611">
        <w:rPr>
          <w:sz w:val="28"/>
          <w:szCs w:val="28"/>
        </w:rPr>
        <w:t>в</w:t>
      </w:r>
      <w:r>
        <w:rPr>
          <w:sz w:val="28"/>
          <w:szCs w:val="28"/>
        </w:rPr>
        <w:t xml:space="preserve">лено, что ДЖКХ </w:t>
      </w:r>
      <w:r w:rsidRPr="000C4611">
        <w:rPr>
          <w:sz w:val="28"/>
          <w:szCs w:val="28"/>
        </w:rPr>
        <w:t>осуществлялась реализация принятых муниципальными правовыми актами решений по участию в осуществлении полномочий, не о</w:t>
      </w:r>
      <w:r w:rsidRPr="000C4611">
        <w:rPr>
          <w:sz w:val="28"/>
          <w:szCs w:val="28"/>
        </w:rPr>
        <w:t>т</w:t>
      </w:r>
      <w:r w:rsidRPr="000C4611">
        <w:rPr>
          <w:sz w:val="28"/>
          <w:szCs w:val="28"/>
        </w:rPr>
        <w:t xml:space="preserve">носящихся к вопросам местного значения, которые </w:t>
      </w:r>
      <w:r>
        <w:rPr>
          <w:sz w:val="28"/>
          <w:szCs w:val="28"/>
        </w:rPr>
        <w:t>исполнены:</w:t>
      </w:r>
    </w:p>
    <w:p w:rsidR="00CF13D5" w:rsidRPr="00A7516E" w:rsidRDefault="00CF13D5" w:rsidP="009C7215">
      <w:pPr>
        <w:pStyle w:val="af8"/>
        <w:numPr>
          <w:ilvl w:val="0"/>
          <w:numId w:val="103"/>
        </w:numPr>
        <w:tabs>
          <w:tab w:val="left" w:pos="851"/>
        </w:tabs>
        <w:ind w:left="0" w:firstLine="567"/>
        <w:jc w:val="both"/>
        <w:rPr>
          <w:sz w:val="28"/>
          <w:szCs w:val="28"/>
        </w:rPr>
      </w:pPr>
      <w:r w:rsidRPr="00A7516E">
        <w:rPr>
          <w:b/>
          <w:i/>
          <w:sz w:val="28"/>
          <w:szCs w:val="28"/>
        </w:rPr>
        <w:t>за счет средств бюджета города</w:t>
      </w:r>
      <w:r w:rsidRPr="00A7516E">
        <w:rPr>
          <w:sz w:val="28"/>
          <w:szCs w:val="28"/>
        </w:rPr>
        <w:t xml:space="preserve">  в размере 3319,42 тыс. рублей, к</w:t>
      </w:r>
      <w:r w:rsidRPr="00A7516E">
        <w:rPr>
          <w:sz w:val="28"/>
          <w:szCs w:val="28"/>
        </w:rPr>
        <w:t>о</w:t>
      </w:r>
      <w:r w:rsidRPr="00A7516E">
        <w:rPr>
          <w:sz w:val="28"/>
          <w:szCs w:val="28"/>
        </w:rPr>
        <w:t xml:space="preserve">торые направлены </w:t>
      </w:r>
      <w:proofErr w:type="gramStart"/>
      <w:r w:rsidRPr="00A7516E">
        <w:rPr>
          <w:sz w:val="28"/>
          <w:szCs w:val="28"/>
        </w:rPr>
        <w:t>на</w:t>
      </w:r>
      <w:proofErr w:type="gramEnd"/>
      <w:r w:rsidRPr="00A7516E">
        <w:rPr>
          <w:sz w:val="28"/>
          <w:szCs w:val="28"/>
        </w:rPr>
        <w:t>:</w:t>
      </w:r>
    </w:p>
    <w:p w:rsidR="00CF13D5" w:rsidRPr="00A7516E" w:rsidRDefault="00CF13D5" w:rsidP="009C7215">
      <w:pPr>
        <w:pStyle w:val="af8"/>
        <w:numPr>
          <w:ilvl w:val="0"/>
          <w:numId w:val="105"/>
        </w:numPr>
        <w:ind w:left="567" w:firstLine="567"/>
        <w:jc w:val="both"/>
        <w:rPr>
          <w:sz w:val="28"/>
          <w:szCs w:val="28"/>
        </w:rPr>
      </w:pPr>
      <w:r>
        <w:rPr>
          <w:sz w:val="28"/>
          <w:szCs w:val="28"/>
        </w:rPr>
        <w:t>компенсацию</w:t>
      </w:r>
      <w:r w:rsidRPr="00A7516E">
        <w:rPr>
          <w:sz w:val="28"/>
          <w:szCs w:val="28"/>
        </w:rPr>
        <w:t xml:space="preserve"> недополученных доходов при оказании специал</w:t>
      </w:r>
      <w:r w:rsidRPr="00A7516E">
        <w:rPr>
          <w:sz w:val="28"/>
          <w:szCs w:val="28"/>
        </w:rPr>
        <w:t>и</w:t>
      </w:r>
      <w:r w:rsidRPr="00A7516E">
        <w:rPr>
          <w:sz w:val="28"/>
          <w:szCs w:val="28"/>
        </w:rPr>
        <w:t>зированной службой услуг по погребению, согласно гарантированному перечню и по захоронению умерших (погибших) не имеющих супруга, близких родственников, иных родственников либо законного представ</w:t>
      </w:r>
      <w:r w:rsidRPr="00A7516E">
        <w:rPr>
          <w:sz w:val="28"/>
          <w:szCs w:val="28"/>
        </w:rPr>
        <w:t>и</w:t>
      </w:r>
      <w:r w:rsidRPr="00A7516E">
        <w:rPr>
          <w:sz w:val="28"/>
          <w:szCs w:val="28"/>
        </w:rPr>
        <w:lastRenderedPageBreak/>
        <w:t>теля умершего, не возмещаемых внебюджетными фондами и бюджетами других уровней</w:t>
      </w:r>
      <w:r>
        <w:rPr>
          <w:sz w:val="28"/>
          <w:szCs w:val="28"/>
        </w:rPr>
        <w:t xml:space="preserve"> в размере 3319,42 тыс. руб.</w:t>
      </w:r>
    </w:p>
    <w:p w:rsidR="00CF13D5" w:rsidRPr="00197216" w:rsidRDefault="00CF13D5" w:rsidP="00CF13D5">
      <w:pPr>
        <w:pStyle w:val="a6"/>
        <w:spacing w:before="0" w:beforeAutospacing="0" w:after="0" w:afterAutospacing="0"/>
        <w:ind w:firstLine="539"/>
        <w:rPr>
          <w:rFonts w:ascii="Times New Roman" w:eastAsia="Calibri" w:hAnsi="Times New Roman" w:cs="Times New Roman"/>
          <w:sz w:val="28"/>
          <w:szCs w:val="28"/>
        </w:rPr>
      </w:pPr>
      <w:r w:rsidRPr="00197216">
        <w:rPr>
          <w:rFonts w:ascii="Times New Roman" w:eastAsia="Calibri" w:hAnsi="Times New Roman" w:cs="Times New Roman"/>
          <w:sz w:val="28"/>
          <w:szCs w:val="28"/>
        </w:rPr>
        <w:t>Мероприятий по проведению капитальных ремонтов в отчетном пери</w:t>
      </w:r>
      <w:r w:rsidRPr="00197216">
        <w:rPr>
          <w:rFonts w:ascii="Times New Roman" w:eastAsia="Calibri" w:hAnsi="Times New Roman" w:cs="Times New Roman"/>
          <w:sz w:val="28"/>
          <w:szCs w:val="28"/>
        </w:rPr>
        <w:t>о</w:t>
      </w:r>
      <w:r w:rsidRPr="00197216">
        <w:rPr>
          <w:rFonts w:ascii="Times New Roman" w:eastAsia="Calibri" w:hAnsi="Times New Roman" w:cs="Times New Roman"/>
          <w:sz w:val="28"/>
          <w:szCs w:val="28"/>
        </w:rPr>
        <w:t xml:space="preserve">де, не установлено. </w:t>
      </w:r>
    </w:p>
    <w:p w:rsidR="00D70344" w:rsidRPr="00D14CD9" w:rsidRDefault="00D70344" w:rsidP="00D70344">
      <w:pPr>
        <w:spacing w:before="240" w:after="240"/>
        <w:jc w:val="center"/>
        <w:rPr>
          <w:b/>
          <w:i/>
          <w:sz w:val="28"/>
          <w:szCs w:val="28"/>
        </w:rPr>
      </w:pPr>
      <w:r w:rsidRPr="00D14CD9">
        <w:rPr>
          <w:b/>
          <w:i/>
          <w:sz w:val="28"/>
          <w:szCs w:val="28"/>
        </w:rPr>
        <w:t xml:space="preserve">Департамент образования </w:t>
      </w:r>
      <w:r>
        <w:rPr>
          <w:b/>
          <w:i/>
          <w:sz w:val="28"/>
          <w:szCs w:val="28"/>
        </w:rPr>
        <w:t>администрации города</w:t>
      </w:r>
    </w:p>
    <w:p w:rsidR="00D70344" w:rsidRPr="00D14CD9" w:rsidRDefault="00D70344" w:rsidP="00FC1AEE">
      <w:pPr>
        <w:ind w:firstLine="567"/>
        <w:jc w:val="both"/>
        <w:rPr>
          <w:sz w:val="28"/>
          <w:szCs w:val="28"/>
        </w:rPr>
      </w:pPr>
      <w:r w:rsidRPr="00D14CD9">
        <w:rPr>
          <w:sz w:val="28"/>
          <w:szCs w:val="28"/>
        </w:rPr>
        <w:t xml:space="preserve">В результате </w:t>
      </w:r>
      <w:r>
        <w:rPr>
          <w:sz w:val="28"/>
          <w:szCs w:val="28"/>
        </w:rPr>
        <w:t>анализа</w:t>
      </w:r>
      <w:r w:rsidRPr="00D14CD9">
        <w:rPr>
          <w:sz w:val="28"/>
          <w:szCs w:val="28"/>
        </w:rPr>
        <w:t xml:space="preserve"> исполнения </w:t>
      </w:r>
      <w:r w:rsidR="00FC1AEE">
        <w:rPr>
          <w:sz w:val="28"/>
          <w:szCs w:val="28"/>
        </w:rPr>
        <w:t>Департамента образования админ</w:t>
      </w:r>
      <w:r w:rsidR="00FC1AEE">
        <w:rPr>
          <w:sz w:val="28"/>
          <w:szCs w:val="28"/>
        </w:rPr>
        <w:t>и</w:t>
      </w:r>
      <w:r w:rsidR="00FC1AEE">
        <w:rPr>
          <w:sz w:val="28"/>
          <w:szCs w:val="28"/>
        </w:rPr>
        <w:t xml:space="preserve">страции города (далее – </w:t>
      </w:r>
      <w:r w:rsidRPr="00D14CD9">
        <w:rPr>
          <w:sz w:val="28"/>
          <w:szCs w:val="28"/>
        </w:rPr>
        <w:t>ДО</w:t>
      </w:r>
      <w:r w:rsidR="00F27E8F">
        <w:rPr>
          <w:sz w:val="28"/>
          <w:szCs w:val="28"/>
        </w:rPr>
        <w:t>, ГРБС</w:t>
      </w:r>
      <w:r w:rsidR="00FC1AEE">
        <w:rPr>
          <w:sz w:val="28"/>
          <w:szCs w:val="28"/>
        </w:rPr>
        <w:t>)</w:t>
      </w:r>
      <w:r w:rsidRPr="00D14CD9">
        <w:rPr>
          <w:sz w:val="28"/>
          <w:szCs w:val="28"/>
        </w:rPr>
        <w:t xml:space="preserve"> </w:t>
      </w:r>
      <w:r>
        <w:rPr>
          <w:sz w:val="28"/>
          <w:szCs w:val="28"/>
        </w:rPr>
        <w:t xml:space="preserve">Решения о бюджете на 2014 год </w:t>
      </w:r>
      <w:r w:rsidRPr="00D14CD9">
        <w:rPr>
          <w:sz w:val="28"/>
          <w:szCs w:val="28"/>
        </w:rPr>
        <w:t xml:space="preserve"> устано</w:t>
      </w:r>
      <w:r w:rsidRPr="00D14CD9">
        <w:rPr>
          <w:sz w:val="28"/>
          <w:szCs w:val="28"/>
        </w:rPr>
        <w:t>в</w:t>
      </w:r>
      <w:r w:rsidRPr="00D14CD9">
        <w:rPr>
          <w:sz w:val="28"/>
          <w:szCs w:val="28"/>
        </w:rPr>
        <w:t>лено следующее:</w:t>
      </w:r>
    </w:p>
    <w:p w:rsidR="00D70344" w:rsidRPr="00B43F71" w:rsidRDefault="00D70344" w:rsidP="00FC1AEE">
      <w:pPr>
        <w:pStyle w:val="af8"/>
        <w:numPr>
          <w:ilvl w:val="0"/>
          <w:numId w:val="93"/>
        </w:numPr>
        <w:tabs>
          <w:tab w:val="left" w:pos="851"/>
          <w:tab w:val="left" w:pos="1134"/>
        </w:tabs>
        <w:ind w:left="0" w:firstLine="567"/>
        <w:jc w:val="both"/>
        <w:rPr>
          <w:sz w:val="28"/>
          <w:szCs w:val="28"/>
        </w:rPr>
      </w:pPr>
      <w:r w:rsidRPr="00B43F71">
        <w:rPr>
          <w:sz w:val="28"/>
          <w:szCs w:val="28"/>
        </w:rPr>
        <w:t>исполнение по расходам за отчетный период составило 6 880 258,42 тыс. рублей при уточненном плане 6 889 150,59 тыс. рублей или 99,9</w:t>
      </w:r>
      <w:r>
        <w:rPr>
          <w:sz w:val="28"/>
          <w:szCs w:val="28"/>
        </w:rPr>
        <w:t>%;</w:t>
      </w:r>
      <w:r w:rsidRPr="00B43F71">
        <w:rPr>
          <w:sz w:val="28"/>
          <w:szCs w:val="28"/>
        </w:rPr>
        <w:t xml:space="preserve"> </w:t>
      </w:r>
    </w:p>
    <w:p w:rsidR="00D70344" w:rsidRPr="00E91A3C" w:rsidRDefault="00D70344" w:rsidP="00FC1AEE">
      <w:pPr>
        <w:pStyle w:val="af8"/>
        <w:numPr>
          <w:ilvl w:val="0"/>
          <w:numId w:val="93"/>
        </w:numPr>
        <w:tabs>
          <w:tab w:val="left" w:pos="851"/>
        </w:tabs>
        <w:spacing w:after="200" w:line="276" w:lineRule="auto"/>
        <w:ind w:left="0" w:firstLine="567"/>
        <w:jc w:val="both"/>
        <w:rPr>
          <w:sz w:val="28"/>
          <w:szCs w:val="28"/>
        </w:rPr>
      </w:pPr>
      <w:r>
        <w:rPr>
          <w:sz w:val="28"/>
          <w:szCs w:val="28"/>
        </w:rPr>
        <w:t>с</w:t>
      </w:r>
      <w:r w:rsidRPr="00E91A3C">
        <w:rPr>
          <w:sz w:val="28"/>
          <w:szCs w:val="28"/>
        </w:rPr>
        <w:t>труктура ра</w:t>
      </w:r>
      <w:r>
        <w:rPr>
          <w:sz w:val="28"/>
          <w:szCs w:val="28"/>
        </w:rPr>
        <w:t>сходов данного ГРБС изменилась, по сравнению</w:t>
      </w:r>
      <w:r w:rsidRPr="00E91A3C">
        <w:rPr>
          <w:sz w:val="28"/>
          <w:szCs w:val="28"/>
        </w:rPr>
        <w:t xml:space="preserve"> со структурой прошлого отчетного периода </w:t>
      </w:r>
      <w:r>
        <w:rPr>
          <w:sz w:val="28"/>
          <w:szCs w:val="28"/>
        </w:rPr>
        <w:t>по причине увеличения доли п</w:t>
      </w:r>
      <w:r>
        <w:rPr>
          <w:sz w:val="28"/>
          <w:szCs w:val="28"/>
        </w:rPr>
        <w:t>о</w:t>
      </w:r>
      <w:r>
        <w:rPr>
          <w:sz w:val="28"/>
          <w:szCs w:val="28"/>
        </w:rPr>
        <w:t>ступления средств из бюджетов других уровней (структура за 2013 год с</w:t>
      </w:r>
      <w:r>
        <w:rPr>
          <w:sz w:val="28"/>
          <w:szCs w:val="28"/>
        </w:rPr>
        <w:t>о</w:t>
      </w:r>
      <w:r>
        <w:rPr>
          <w:sz w:val="28"/>
          <w:szCs w:val="28"/>
        </w:rPr>
        <w:t>стояла из 48,0% бюджет других уровней  52,0% бюджет города).</w:t>
      </w:r>
    </w:p>
    <w:tbl>
      <w:tblPr>
        <w:tblStyle w:val="af4"/>
        <w:tblW w:w="0" w:type="auto"/>
        <w:tblInd w:w="392" w:type="dxa"/>
        <w:tblLook w:val="04A0" w:firstRow="1" w:lastRow="0" w:firstColumn="1" w:lastColumn="0" w:noHBand="0" w:noVBand="1"/>
      </w:tblPr>
      <w:tblGrid>
        <w:gridCol w:w="1701"/>
        <w:gridCol w:w="1735"/>
        <w:gridCol w:w="1914"/>
        <w:gridCol w:w="1914"/>
        <w:gridCol w:w="1915"/>
      </w:tblGrid>
      <w:tr w:rsidR="00D70344" w:rsidRPr="00D97ABD" w:rsidTr="00FC1AEE">
        <w:trPr>
          <w:trHeight w:val="1112"/>
        </w:trPr>
        <w:tc>
          <w:tcPr>
            <w:tcW w:w="1701" w:type="dxa"/>
          </w:tcPr>
          <w:p w:rsidR="00D70344" w:rsidRPr="00D97ABD" w:rsidRDefault="00D70344" w:rsidP="007B79D3">
            <w:pPr>
              <w:jc w:val="center"/>
              <w:rPr>
                <w:b/>
                <w:i/>
                <w:sz w:val="20"/>
                <w:szCs w:val="20"/>
              </w:rPr>
            </w:pPr>
            <w:r w:rsidRPr="007933A3">
              <w:rPr>
                <w:b/>
                <w:bCs/>
                <w:i/>
                <w:color w:val="000000"/>
                <w:sz w:val="20"/>
                <w:szCs w:val="20"/>
              </w:rPr>
              <w:t>Департамент образования</w:t>
            </w:r>
          </w:p>
        </w:tc>
        <w:tc>
          <w:tcPr>
            <w:tcW w:w="1735" w:type="dxa"/>
          </w:tcPr>
          <w:p w:rsidR="00D70344" w:rsidRPr="00D97ABD" w:rsidRDefault="00D70344" w:rsidP="007B79D3">
            <w:pPr>
              <w:jc w:val="center"/>
              <w:rPr>
                <w:b/>
                <w:bCs/>
                <w:i/>
                <w:color w:val="000000"/>
                <w:sz w:val="20"/>
                <w:szCs w:val="20"/>
              </w:rPr>
            </w:pPr>
            <w:r w:rsidRPr="00D97ABD">
              <w:rPr>
                <w:b/>
                <w:bCs/>
                <w:i/>
                <w:color w:val="000000"/>
                <w:sz w:val="20"/>
                <w:szCs w:val="20"/>
              </w:rPr>
              <w:t>Сводной бю</w:t>
            </w:r>
            <w:r w:rsidRPr="00D97ABD">
              <w:rPr>
                <w:b/>
                <w:bCs/>
                <w:i/>
                <w:color w:val="000000"/>
                <w:sz w:val="20"/>
                <w:szCs w:val="20"/>
              </w:rPr>
              <w:t>д</w:t>
            </w:r>
            <w:r w:rsidRPr="00D97ABD">
              <w:rPr>
                <w:b/>
                <w:bCs/>
                <w:i/>
                <w:color w:val="000000"/>
                <w:sz w:val="20"/>
                <w:szCs w:val="20"/>
              </w:rPr>
              <w:t>жетной росп</w:t>
            </w:r>
            <w:r w:rsidRPr="00D97ABD">
              <w:rPr>
                <w:b/>
                <w:bCs/>
                <w:i/>
                <w:color w:val="000000"/>
                <w:sz w:val="20"/>
                <w:szCs w:val="20"/>
              </w:rPr>
              <w:t>и</w:t>
            </w:r>
            <w:r w:rsidRPr="00D97ABD">
              <w:rPr>
                <w:b/>
                <w:bCs/>
                <w:i/>
                <w:color w:val="000000"/>
                <w:sz w:val="20"/>
                <w:szCs w:val="20"/>
              </w:rPr>
              <w:t>сью на 31.12.2014, тыс. рублей</w:t>
            </w:r>
          </w:p>
          <w:p w:rsidR="00D70344" w:rsidRPr="00D97ABD" w:rsidRDefault="00D70344" w:rsidP="007B79D3">
            <w:pPr>
              <w:jc w:val="center"/>
              <w:rPr>
                <w:b/>
                <w:i/>
                <w:sz w:val="20"/>
                <w:szCs w:val="20"/>
              </w:rPr>
            </w:pPr>
          </w:p>
        </w:tc>
        <w:tc>
          <w:tcPr>
            <w:tcW w:w="1914" w:type="dxa"/>
          </w:tcPr>
          <w:p w:rsidR="00D70344" w:rsidRPr="00D97ABD" w:rsidRDefault="00D70344" w:rsidP="007B79D3">
            <w:pPr>
              <w:jc w:val="center"/>
              <w:rPr>
                <w:b/>
                <w:i/>
                <w:sz w:val="20"/>
                <w:szCs w:val="20"/>
              </w:rPr>
            </w:pPr>
            <w:r>
              <w:rPr>
                <w:b/>
                <w:i/>
                <w:sz w:val="20"/>
                <w:szCs w:val="20"/>
              </w:rPr>
              <w:t>Доля участия бюджетов ра</w:t>
            </w:r>
            <w:r>
              <w:rPr>
                <w:b/>
                <w:i/>
                <w:sz w:val="20"/>
                <w:szCs w:val="20"/>
              </w:rPr>
              <w:t>з</w:t>
            </w:r>
            <w:r>
              <w:rPr>
                <w:b/>
                <w:i/>
                <w:sz w:val="20"/>
                <w:szCs w:val="20"/>
              </w:rPr>
              <w:t xml:space="preserve">личных уровней </w:t>
            </w:r>
            <w:r w:rsidRPr="00D97ABD">
              <w:rPr>
                <w:b/>
                <w:i/>
                <w:sz w:val="20"/>
                <w:szCs w:val="20"/>
              </w:rPr>
              <w:t>%</w:t>
            </w:r>
          </w:p>
        </w:tc>
        <w:tc>
          <w:tcPr>
            <w:tcW w:w="1914" w:type="dxa"/>
          </w:tcPr>
          <w:p w:rsidR="00D70344" w:rsidRPr="00D97ABD" w:rsidRDefault="00D70344" w:rsidP="007B79D3">
            <w:pPr>
              <w:jc w:val="center"/>
              <w:rPr>
                <w:b/>
                <w:i/>
                <w:sz w:val="20"/>
                <w:szCs w:val="20"/>
              </w:rPr>
            </w:pPr>
            <w:r w:rsidRPr="00D97ABD">
              <w:rPr>
                <w:b/>
                <w:i/>
                <w:sz w:val="20"/>
                <w:szCs w:val="20"/>
              </w:rPr>
              <w:t>Исполнение, тыс. рублей</w:t>
            </w:r>
          </w:p>
        </w:tc>
        <w:tc>
          <w:tcPr>
            <w:tcW w:w="1915" w:type="dxa"/>
          </w:tcPr>
          <w:p w:rsidR="00D70344" w:rsidRPr="00D97ABD" w:rsidRDefault="00D70344" w:rsidP="007B79D3">
            <w:pPr>
              <w:jc w:val="center"/>
              <w:rPr>
                <w:b/>
                <w:i/>
                <w:sz w:val="20"/>
                <w:szCs w:val="20"/>
              </w:rPr>
            </w:pPr>
            <w:r w:rsidRPr="00D97ABD">
              <w:rPr>
                <w:b/>
                <w:i/>
                <w:sz w:val="20"/>
                <w:szCs w:val="20"/>
              </w:rPr>
              <w:t>Удельный вес в общей сумме и</w:t>
            </w:r>
            <w:r w:rsidRPr="00D97ABD">
              <w:rPr>
                <w:b/>
                <w:i/>
                <w:sz w:val="20"/>
                <w:szCs w:val="20"/>
              </w:rPr>
              <w:t>с</w:t>
            </w:r>
            <w:r w:rsidRPr="00D97ABD">
              <w:rPr>
                <w:b/>
                <w:i/>
                <w:sz w:val="20"/>
                <w:szCs w:val="20"/>
              </w:rPr>
              <w:t>полнения по ГРБС   %</w:t>
            </w:r>
          </w:p>
        </w:tc>
      </w:tr>
      <w:tr w:rsidR="00D70344" w:rsidRPr="00D97ABD" w:rsidTr="00FC1AEE">
        <w:tc>
          <w:tcPr>
            <w:tcW w:w="1701" w:type="dxa"/>
          </w:tcPr>
          <w:p w:rsidR="00D70344" w:rsidRPr="00D97ABD" w:rsidRDefault="00D70344" w:rsidP="00D70344">
            <w:pPr>
              <w:rPr>
                <w:b/>
                <w:i/>
                <w:sz w:val="20"/>
                <w:szCs w:val="20"/>
              </w:rPr>
            </w:pPr>
            <w:r w:rsidRPr="00D97ABD">
              <w:rPr>
                <w:b/>
                <w:i/>
                <w:sz w:val="20"/>
                <w:szCs w:val="20"/>
              </w:rPr>
              <w:t>Всего, в том числе:</w:t>
            </w:r>
          </w:p>
        </w:tc>
        <w:tc>
          <w:tcPr>
            <w:tcW w:w="1735" w:type="dxa"/>
          </w:tcPr>
          <w:p w:rsidR="00D70344" w:rsidRPr="00D97ABD" w:rsidRDefault="00D70344" w:rsidP="007B79D3">
            <w:pPr>
              <w:jc w:val="center"/>
              <w:rPr>
                <w:b/>
                <w:i/>
                <w:sz w:val="20"/>
                <w:szCs w:val="20"/>
              </w:rPr>
            </w:pPr>
            <w:r w:rsidRPr="00D97ABD">
              <w:rPr>
                <w:b/>
                <w:i/>
                <w:sz w:val="20"/>
                <w:szCs w:val="20"/>
              </w:rPr>
              <w:t>6 889 150,59</w:t>
            </w:r>
          </w:p>
        </w:tc>
        <w:tc>
          <w:tcPr>
            <w:tcW w:w="1914" w:type="dxa"/>
          </w:tcPr>
          <w:p w:rsidR="00D70344" w:rsidRPr="00D97ABD" w:rsidRDefault="00D70344" w:rsidP="007B79D3">
            <w:pPr>
              <w:jc w:val="center"/>
              <w:rPr>
                <w:b/>
                <w:i/>
                <w:sz w:val="20"/>
                <w:szCs w:val="20"/>
              </w:rPr>
            </w:pPr>
            <w:r w:rsidRPr="00D97ABD">
              <w:rPr>
                <w:b/>
                <w:i/>
                <w:sz w:val="20"/>
                <w:szCs w:val="20"/>
              </w:rPr>
              <w:t>100</w:t>
            </w:r>
          </w:p>
        </w:tc>
        <w:tc>
          <w:tcPr>
            <w:tcW w:w="1914" w:type="dxa"/>
          </w:tcPr>
          <w:p w:rsidR="00D70344" w:rsidRPr="00D97ABD" w:rsidRDefault="00D70344" w:rsidP="007B79D3">
            <w:pPr>
              <w:jc w:val="center"/>
              <w:rPr>
                <w:b/>
                <w:i/>
                <w:sz w:val="20"/>
                <w:szCs w:val="20"/>
              </w:rPr>
            </w:pPr>
            <w:r w:rsidRPr="00D97ABD">
              <w:rPr>
                <w:b/>
                <w:i/>
                <w:sz w:val="20"/>
                <w:szCs w:val="20"/>
              </w:rPr>
              <w:t>6 880 258,42</w:t>
            </w:r>
          </w:p>
        </w:tc>
        <w:tc>
          <w:tcPr>
            <w:tcW w:w="1915" w:type="dxa"/>
          </w:tcPr>
          <w:p w:rsidR="00D70344" w:rsidRPr="00D97ABD" w:rsidRDefault="00D70344" w:rsidP="007B79D3">
            <w:pPr>
              <w:jc w:val="center"/>
              <w:rPr>
                <w:b/>
                <w:i/>
                <w:sz w:val="20"/>
                <w:szCs w:val="20"/>
              </w:rPr>
            </w:pPr>
            <w:r w:rsidRPr="00D97ABD">
              <w:rPr>
                <w:b/>
                <w:i/>
                <w:sz w:val="20"/>
                <w:szCs w:val="20"/>
              </w:rPr>
              <w:t>100</w:t>
            </w:r>
          </w:p>
        </w:tc>
      </w:tr>
      <w:tr w:rsidR="00D70344" w:rsidRPr="00D97ABD" w:rsidTr="00FC1AEE">
        <w:tc>
          <w:tcPr>
            <w:tcW w:w="1701" w:type="dxa"/>
          </w:tcPr>
          <w:p w:rsidR="00D70344" w:rsidRPr="00D97ABD" w:rsidRDefault="00D70344" w:rsidP="00D70344">
            <w:pPr>
              <w:rPr>
                <w:sz w:val="20"/>
                <w:szCs w:val="20"/>
              </w:rPr>
            </w:pPr>
            <w:r w:rsidRPr="007933A3">
              <w:rPr>
                <w:color w:val="000000"/>
                <w:sz w:val="20"/>
                <w:szCs w:val="20"/>
              </w:rPr>
              <w:t>бюджет города</w:t>
            </w:r>
          </w:p>
        </w:tc>
        <w:tc>
          <w:tcPr>
            <w:tcW w:w="1735" w:type="dxa"/>
          </w:tcPr>
          <w:p w:rsidR="00D70344" w:rsidRPr="00D97ABD" w:rsidRDefault="00D70344" w:rsidP="007B79D3">
            <w:pPr>
              <w:jc w:val="center"/>
              <w:rPr>
                <w:sz w:val="20"/>
                <w:szCs w:val="20"/>
              </w:rPr>
            </w:pPr>
            <w:r w:rsidRPr="00D97ABD">
              <w:rPr>
                <w:sz w:val="20"/>
                <w:szCs w:val="20"/>
              </w:rPr>
              <w:t>2 198 795,37</w:t>
            </w:r>
          </w:p>
        </w:tc>
        <w:tc>
          <w:tcPr>
            <w:tcW w:w="1914" w:type="dxa"/>
          </w:tcPr>
          <w:p w:rsidR="00D70344" w:rsidRPr="00D97ABD" w:rsidRDefault="00D70344" w:rsidP="007B79D3">
            <w:pPr>
              <w:jc w:val="center"/>
              <w:rPr>
                <w:sz w:val="20"/>
                <w:szCs w:val="20"/>
              </w:rPr>
            </w:pPr>
            <w:r w:rsidRPr="00D97ABD">
              <w:rPr>
                <w:sz w:val="20"/>
                <w:szCs w:val="20"/>
              </w:rPr>
              <w:t>31,9</w:t>
            </w:r>
          </w:p>
        </w:tc>
        <w:tc>
          <w:tcPr>
            <w:tcW w:w="1914" w:type="dxa"/>
          </w:tcPr>
          <w:p w:rsidR="00D70344" w:rsidRPr="00D97ABD" w:rsidRDefault="00D70344" w:rsidP="007B79D3">
            <w:pPr>
              <w:jc w:val="center"/>
              <w:rPr>
                <w:sz w:val="20"/>
                <w:szCs w:val="20"/>
              </w:rPr>
            </w:pPr>
            <w:r w:rsidRPr="00D97ABD">
              <w:rPr>
                <w:sz w:val="20"/>
                <w:szCs w:val="20"/>
              </w:rPr>
              <w:t>2 191 345,83</w:t>
            </w:r>
          </w:p>
        </w:tc>
        <w:tc>
          <w:tcPr>
            <w:tcW w:w="1915" w:type="dxa"/>
          </w:tcPr>
          <w:p w:rsidR="00D70344" w:rsidRPr="00D97ABD" w:rsidRDefault="00D70344" w:rsidP="007B79D3">
            <w:pPr>
              <w:jc w:val="center"/>
              <w:rPr>
                <w:sz w:val="20"/>
                <w:szCs w:val="20"/>
              </w:rPr>
            </w:pPr>
            <w:r>
              <w:rPr>
                <w:sz w:val="20"/>
                <w:szCs w:val="20"/>
              </w:rPr>
              <w:t>31,8</w:t>
            </w:r>
          </w:p>
        </w:tc>
      </w:tr>
      <w:tr w:rsidR="00D70344" w:rsidRPr="00D97ABD" w:rsidTr="00FC1AEE">
        <w:tc>
          <w:tcPr>
            <w:tcW w:w="1701" w:type="dxa"/>
          </w:tcPr>
          <w:p w:rsidR="00D70344" w:rsidRPr="00D97ABD" w:rsidRDefault="00D70344" w:rsidP="00D70344">
            <w:pPr>
              <w:rPr>
                <w:sz w:val="20"/>
                <w:szCs w:val="20"/>
              </w:rPr>
            </w:pPr>
            <w:r w:rsidRPr="007933A3">
              <w:rPr>
                <w:color w:val="000000"/>
                <w:sz w:val="20"/>
                <w:szCs w:val="20"/>
              </w:rPr>
              <w:t>бюджеты других уровней</w:t>
            </w:r>
          </w:p>
        </w:tc>
        <w:tc>
          <w:tcPr>
            <w:tcW w:w="1735" w:type="dxa"/>
          </w:tcPr>
          <w:p w:rsidR="00D70344" w:rsidRPr="00D97ABD" w:rsidRDefault="00D70344" w:rsidP="007B79D3">
            <w:pPr>
              <w:jc w:val="center"/>
              <w:rPr>
                <w:sz w:val="20"/>
                <w:szCs w:val="20"/>
              </w:rPr>
            </w:pPr>
            <w:r w:rsidRPr="00D97ABD">
              <w:rPr>
                <w:sz w:val="20"/>
                <w:szCs w:val="20"/>
              </w:rPr>
              <w:t>4 690 355,22</w:t>
            </w:r>
          </w:p>
        </w:tc>
        <w:tc>
          <w:tcPr>
            <w:tcW w:w="1914" w:type="dxa"/>
          </w:tcPr>
          <w:p w:rsidR="00D70344" w:rsidRPr="00D97ABD" w:rsidRDefault="00D70344" w:rsidP="007B79D3">
            <w:pPr>
              <w:jc w:val="center"/>
              <w:rPr>
                <w:sz w:val="20"/>
                <w:szCs w:val="20"/>
              </w:rPr>
            </w:pPr>
            <w:r w:rsidRPr="00D97ABD">
              <w:rPr>
                <w:sz w:val="20"/>
                <w:szCs w:val="20"/>
              </w:rPr>
              <w:t>68,1</w:t>
            </w:r>
          </w:p>
        </w:tc>
        <w:tc>
          <w:tcPr>
            <w:tcW w:w="1914" w:type="dxa"/>
          </w:tcPr>
          <w:p w:rsidR="00D70344" w:rsidRPr="00D97ABD" w:rsidRDefault="00D70344" w:rsidP="007B79D3">
            <w:pPr>
              <w:jc w:val="center"/>
              <w:rPr>
                <w:sz w:val="20"/>
                <w:szCs w:val="20"/>
              </w:rPr>
            </w:pPr>
            <w:r w:rsidRPr="00D97ABD">
              <w:rPr>
                <w:sz w:val="20"/>
                <w:szCs w:val="20"/>
              </w:rPr>
              <w:t>4 688 912,59</w:t>
            </w:r>
          </w:p>
        </w:tc>
        <w:tc>
          <w:tcPr>
            <w:tcW w:w="1915" w:type="dxa"/>
          </w:tcPr>
          <w:p w:rsidR="00D70344" w:rsidRPr="00D97ABD" w:rsidRDefault="00D70344" w:rsidP="007B79D3">
            <w:pPr>
              <w:jc w:val="center"/>
              <w:rPr>
                <w:sz w:val="20"/>
                <w:szCs w:val="20"/>
              </w:rPr>
            </w:pPr>
            <w:r>
              <w:rPr>
                <w:sz w:val="20"/>
                <w:szCs w:val="20"/>
              </w:rPr>
              <w:t>68,2</w:t>
            </w:r>
          </w:p>
        </w:tc>
      </w:tr>
    </w:tbl>
    <w:p w:rsidR="00D70344" w:rsidRDefault="00D70344" w:rsidP="00D70344">
      <w:pPr>
        <w:jc w:val="both"/>
        <w:rPr>
          <w:sz w:val="20"/>
          <w:szCs w:val="20"/>
        </w:rPr>
      </w:pPr>
    </w:p>
    <w:p w:rsidR="00D70344" w:rsidRPr="00D441E9" w:rsidRDefault="00D70344" w:rsidP="00227666">
      <w:pPr>
        <w:ind w:firstLine="567"/>
        <w:jc w:val="both"/>
        <w:rPr>
          <w:sz w:val="28"/>
          <w:szCs w:val="28"/>
        </w:rPr>
      </w:pPr>
      <w:r>
        <w:rPr>
          <w:sz w:val="28"/>
          <w:szCs w:val="28"/>
        </w:rPr>
        <w:t>П</w:t>
      </w:r>
      <w:r w:rsidRPr="00D441E9">
        <w:rPr>
          <w:sz w:val="28"/>
          <w:szCs w:val="28"/>
        </w:rPr>
        <w:t xml:space="preserve">ри исполнении бюджета </w:t>
      </w:r>
      <w:r>
        <w:rPr>
          <w:sz w:val="28"/>
          <w:szCs w:val="28"/>
        </w:rPr>
        <w:t>ДО</w:t>
      </w:r>
      <w:r w:rsidRPr="00D441E9">
        <w:rPr>
          <w:sz w:val="28"/>
          <w:szCs w:val="28"/>
        </w:rPr>
        <w:t xml:space="preserve"> </w:t>
      </w:r>
      <w:r>
        <w:rPr>
          <w:sz w:val="28"/>
          <w:szCs w:val="28"/>
        </w:rPr>
        <w:t>бюджетные</w:t>
      </w:r>
      <w:r w:rsidRPr="00D441E9">
        <w:rPr>
          <w:sz w:val="28"/>
          <w:szCs w:val="28"/>
        </w:rPr>
        <w:t xml:space="preserve"> средств</w:t>
      </w:r>
      <w:r>
        <w:rPr>
          <w:sz w:val="28"/>
          <w:szCs w:val="28"/>
        </w:rPr>
        <w:t>а</w:t>
      </w:r>
      <w:r w:rsidRPr="00D441E9">
        <w:rPr>
          <w:sz w:val="28"/>
          <w:szCs w:val="28"/>
        </w:rPr>
        <w:t xml:space="preserve"> </w:t>
      </w:r>
      <w:r>
        <w:rPr>
          <w:sz w:val="28"/>
          <w:szCs w:val="28"/>
        </w:rPr>
        <w:t xml:space="preserve"> направлены</w:t>
      </w:r>
      <w:r w:rsidRPr="00D441E9">
        <w:rPr>
          <w:sz w:val="28"/>
          <w:szCs w:val="28"/>
        </w:rPr>
        <w:t xml:space="preserve"> на ра</w:t>
      </w:r>
      <w:r w:rsidRPr="00D441E9">
        <w:rPr>
          <w:sz w:val="28"/>
          <w:szCs w:val="28"/>
        </w:rPr>
        <w:t>с</w:t>
      </w:r>
      <w:r w:rsidRPr="00D441E9">
        <w:rPr>
          <w:sz w:val="28"/>
          <w:szCs w:val="28"/>
        </w:rPr>
        <w:t>ходы, связанные с</w:t>
      </w:r>
      <w:r>
        <w:rPr>
          <w:sz w:val="28"/>
          <w:szCs w:val="28"/>
        </w:rPr>
        <w:t xml:space="preserve"> организацией</w:t>
      </w:r>
      <w:r w:rsidRPr="00D441E9">
        <w:rPr>
          <w:sz w:val="28"/>
          <w:szCs w:val="28"/>
        </w:rPr>
        <w:t>:</w:t>
      </w:r>
    </w:p>
    <w:p w:rsidR="00D70344" w:rsidRPr="00D441E9" w:rsidRDefault="00D70344" w:rsidP="00227666">
      <w:pPr>
        <w:pStyle w:val="af8"/>
        <w:numPr>
          <w:ilvl w:val="0"/>
          <w:numId w:val="92"/>
        </w:numPr>
        <w:tabs>
          <w:tab w:val="left" w:pos="142"/>
          <w:tab w:val="left" w:pos="851"/>
        </w:tabs>
        <w:ind w:left="0" w:firstLine="567"/>
        <w:jc w:val="both"/>
        <w:rPr>
          <w:sz w:val="28"/>
          <w:szCs w:val="28"/>
        </w:rPr>
      </w:pPr>
      <w:r w:rsidRPr="00D441E9">
        <w:rPr>
          <w:sz w:val="28"/>
          <w:szCs w:val="28"/>
        </w:rPr>
        <w:t>предоставления общедоступного и бесплатного начального общего, основного общего, среднего (полного) общего образования по основным о</w:t>
      </w:r>
      <w:r w:rsidRPr="00D441E9">
        <w:rPr>
          <w:sz w:val="28"/>
          <w:szCs w:val="28"/>
        </w:rPr>
        <w:t>б</w:t>
      </w:r>
      <w:r w:rsidRPr="00D441E9">
        <w:rPr>
          <w:sz w:val="28"/>
          <w:szCs w:val="28"/>
        </w:rPr>
        <w:t>щеобразовательным программам;</w:t>
      </w:r>
    </w:p>
    <w:p w:rsidR="00D70344" w:rsidRDefault="00D70344" w:rsidP="00227666">
      <w:pPr>
        <w:pStyle w:val="af8"/>
        <w:numPr>
          <w:ilvl w:val="0"/>
          <w:numId w:val="92"/>
        </w:numPr>
        <w:tabs>
          <w:tab w:val="left" w:pos="142"/>
          <w:tab w:val="left" w:pos="851"/>
        </w:tabs>
        <w:ind w:left="0" w:firstLine="567"/>
        <w:jc w:val="both"/>
        <w:rPr>
          <w:sz w:val="28"/>
          <w:szCs w:val="28"/>
        </w:rPr>
      </w:pPr>
      <w:r w:rsidRPr="00D441E9">
        <w:rPr>
          <w:sz w:val="28"/>
          <w:szCs w:val="28"/>
        </w:rPr>
        <w:t>предоставления дополнительного образования детям;</w:t>
      </w:r>
    </w:p>
    <w:p w:rsidR="00D70344" w:rsidRPr="006E5C24" w:rsidRDefault="00D70344" w:rsidP="00227666">
      <w:pPr>
        <w:pStyle w:val="af8"/>
        <w:numPr>
          <w:ilvl w:val="0"/>
          <w:numId w:val="92"/>
        </w:numPr>
        <w:tabs>
          <w:tab w:val="left" w:pos="142"/>
          <w:tab w:val="left" w:pos="851"/>
        </w:tabs>
        <w:ind w:left="0" w:firstLine="567"/>
        <w:jc w:val="both"/>
        <w:rPr>
          <w:sz w:val="28"/>
          <w:szCs w:val="28"/>
        </w:rPr>
      </w:pPr>
      <w:r w:rsidRPr="006E5C24">
        <w:rPr>
          <w:sz w:val="28"/>
          <w:szCs w:val="28"/>
        </w:rPr>
        <w:t>предоставления общедоступного бесплатного дошкольного образов</w:t>
      </w:r>
      <w:r w:rsidRPr="006E5C24">
        <w:rPr>
          <w:sz w:val="28"/>
          <w:szCs w:val="28"/>
        </w:rPr>
        <w:t>а</w:t>
      </w:r>
      <w:r w:rsidRPr="006E5C24">
        <w:rPr>
          <w:sz w:val="28"/>
          <w:szCs w:val="28"/>
        </w:rPr>
        <w:t>ния;</w:t>
      </w:r>
    </w:p>
    <w:p w:rsidR="00D70344" w:rsidRPr="00D441E9" w:rsidRDefault="00D70344" w:rsidP="00227666">
      <w:pPr>
        <w:pStyle w:val="af8"/>
        <w:numPr>
          <w:ilvl w:val="0"/>
          <w:numId w:val="92"/>
        </w:numPr>
        <w:tabs>
          <w:tab w:val="left" w:pos="142"/>
          <w:tab w:val="left" w:pos="851"/>
        </w:tabs>
        <w:ind w:left="0" w:firstLine="567"/>
        <w:jc w:val="both"/>
        <w:rPr>
          <w:sz w:val="28"/>
          <w:szCs w:val="28"/>
        </w:rPr>
      </w:pPr>
      <w:proofErr w:type="spellStart"/>
      <w:r>
        <w:rPr>
          <w:sz w:val="28"/>
          <w:szCs w:val="28"/>
        </w:rPr>
        <w:t>софинансирования</w:t>
      </w:r>
      <w:proofErr w:type="spellEnd"/>
      <w:r w:rsidRPr="00D441E9">
        <w:rPr>
          <w:sz w:val="28"/>
          <w:szCs w:val="28"/>
        </w:rPr>
        <w:t xml:space="preserve"> расходных обязательств, возникающих при выпо</w:t>
      </w:r>
      <w:r w:rsidRPr="00D441E9">
        <w:rPr>
          <w:sz w:val="28"/>
          <w:szCs w:val="28"/>
        </w:rPr>
        <w:t>л</w:t>
      </w:r>
      <w:r w:rsidRPr="00D441E9">
        <w:rPr>
          <w:sz w:val="28"/>
          <w:szCs w:val="28"/>
        </w:rPr>
        <w:t>нении полномочий по организации отдыха детей в каникулярное время, в ч</w:t>
      </w:r>
      <w:r w:rsidRPr="00D441E9">
        <w:rPr>
          <w:sz w:val="28"/>
          <w:szCs w:val="28"/>
        </w:rPr>
        <w:t>а</w:t>
      </w:r>
      <w:r w:rsidRPr="00D441E9">
        <w:rPr>
          <w:sz w:val="28"/>
          <w:szCs w:val="28"/>
        </w:rPr>
        <w:t>сти оплаты стоимости питания детей школьного возраста в оздоровительных лагерях с дневным пребыванием детей;</w:t>
      </w:r>
    </w:p>
    <w:p w:rsidR="00D70344" w:rsidRPr="00D441E9" w:rsidRDefault="00D70344" w:rsidP="00227666">
      <w:pPr>
        <w:pStyle w:val="af8"/>
        <w:numPr>
          <w:ilvl w:val="0"/>
          <w:numId w:val="92"/>
        </w:numPr>
        <w:tabs>
          <w:tab w:val="left" w:pos="142"/>
          <w:tab w:val="left" w:pos="851"/>
        </w:tabs>
        <w:ind w:left="0" w:firstLine="567"/>
        <w:jc w:val="both"/>
        <w:rPr>
          <w:sz w:val="28"/>
          <w:szCs w:val="28"/>
        </w:rPr>
      </w:pPr>
      <w:r>
        <w:rPr>
          <w:sz w:val="28"/>
          <w:szCs w:val="28"/>
        </w:rPr>
        <w:t>реализации</w:t>
      </w:r>
      <w:r w:rsidRPr="00D441E9">
        <w:rPr>
          <w:sz w:val="28"/>
          <w:szCs w:val="28"/>
        </w:rPr>
        <w:t xml:space="preserve"> отдельных переданных государственных полномочий </w:t>
      </w:r>
      <w:proofErr w:type="gramStart"/>
      <w:r w:rsidRPr="00D441E9">
        <w:rPr>
          <w:sz w:val="28"/>
          <w:szCs w:val="28"/>
        </w:rPr>
        <w:t>на</w:t>
      </w:r>
      <w:proofErr w:type="gramEnd"/>
      <w:r w:rsidRPr="00D441E9">
        <w:rPr>
          <w:sz w:val="28"/>
          <w:szCs w:val="28"/>
        </w:rPr>
        <w:t>:</w:t>
      </w:r>
    </w:p>
    <w:p w:rsidR="00D70344" w:rsidRPr="00227666" w:rsidRDefault="00D70344" w:rsidP="00EB5B1E">
      <w:pPr>
        <w:pStyle w:val="af8"/>
        <w:numPr>
          <w:ilvl w:val="0"/>
          <w:numId w:val="163"/>
        </w:numPr>
        <w:tabs>
          <w:tab w:val="left" w:pos="142"/>
          <w:tab w:val="left" w:pos="851"/>
        </w:tabs>
        <w:ind w:left="567" w:firstLine="567"/>
        <w:jc w:val="both"/>
        <w:rPr>
          <w:sz w:val="28"/>
          <w:szCs w:val="28"/>
        </w:rPr>
      </w:pPr>
      <w:r w:rsidRPr="00227666">
        <w:rPr>
          <w:sz w:val="28"/>
          <w:szCs w:val="28"/>
        </w:rPr>
        <w:t>обеспечение прав детей-инвалидов на воспитание, обучение и образование;</w:t>
      </w:r>
    </w:p>
    <w:p w:rsidR="00D70344" w:rsidRPr="00D441E9" w:rsidRDefault="00D70344" w:rsidP="00EB5B1E">
      <w:pPr>
        <w:pStyle w:val="af8"/>
        <w:numPr>
          <w:ilvl w:val="0"/>
          <w:numId w:val="163"/>
        </w:numPr>
        <w:tabs>
          <w:tab w:val="left" w:pos="142"/>
          <w:tab w:val="left" w:pos="851"/>
        </w:tabs>
        <w:ind w:left="567" w:firstLine="567"/>
        <w:jc w:val="both"/>
        <w:rPr>
          <w:sz w:val="28"/>
          <w:szCs w:val="28"/>
        </w:rPr>
      </w:pPr>
      <w:r w:rsidRPr="00D441E9">
        <w:rPr>
          <w:sz w:val="28"/>
          <w:szCs w:val="28"/>
        </w:rPr>
        <w:t>реализацию основных общеобразовательных программ;</w:t>
      </w:r>
    </w:p>
    <w:p w:rsidR="00D70344" w:rsidRPr="00D441E9" w:rsidRDefault="00D70344" w:rsidP="00EB5B1E">
      <w:pPr>
        <w:pStyle w:val="af8"/>
        <w:numPr>
          <w:ilvl w:val="0"/>
          <w:numId w:val="163"/>
        </w:numPr>
        <w:tabs>
          <w:tab w:val="left" w:pos="142"/>
          <w:tab w:val="left" w:pos="851"/>
        </w:tabs>
        <w:ind w:left="567" w:firstLine="567"/>
        <w:jc w:val="both"/>
        <w:rPr>
          <w:sz w:val="28"/>
          <w:szCs w:val="28"/>
        </w:rPr>
      </w:pPr>
      <w:r w:rsidRPr="00D441E9">
        <w:rPr>
          <w:sz w:val="28"/>
          <w:szCs w:val="28"/>
        </w:rPr>
        <w:t>ежемесячное денежное вознаграждение за классное руководство;</w:t>
      </w:r>
    </w:p>
    <w:p w:rsidR="00D70344" w:rsidRPr="00D441E9" w:rsidRDefault="00D70344" w:rsidP="00EB5B1E">
      <w:pPr>
        <w:pStyle w:val="af8"/>
        <w:numPr>
          <w:ilvl w:val="0"/>
          <w:numId w:val="164"/>
        </w:numPr>
        <w:tabs>
          <w:tab w:val="left" w:pos="142"/>
          <w:tab w:val="left" w:pos="851"/>
        </w:tabs>
        <w:ind w:left="567" w:firstLine="567"/>
        <w:jc w:val="both"/>
        <w:rPr>
          <w:sz w:val="28"/>
          <w:szCs w:val="28"/>
        </w:rPr>
      </w:pPr>
      <w:r w:rsidRPr="00D441E9">
        <w:rPr>
          <w:sz w:val="28"/>
          <w:szCs w:val="28"/>
        </w:rPr>
        <w:lastRenderedPageBreak/>
        <w:t xml:space="preserve">предоставление </w:t>
      </w:r>
      <w:proofErr w:type="gramStart"/>
      <w:r w:rsidRPr="00D441E9">
        <w:rPr>
          <w:sz w:val="28"/>
          <w:szCs w:val="28"/>
        </w:rPr>
        <w:t>обучающимся</w:t>
      </w:r>
      <w:proofErr w:type="gramEnd"/>
      <w:r w:rsidRPr="00D441E9">
        <w:rPr>
          <w:sz w:val="28"/>
          <w:szCs w:val="28"/>
        </w:rPr>
        <w:t xml:space="preserve"> муниципальных общеобразов</w:t>
      </w:r>
      <w:r w:rsidRPr="00D441E9">
        <w:rPr>
          <w:sz w:val="28"/>
          <w:szCs w:val="28"/>
        </w:rPr>
        <w:t>а</w:t>
      </w:r>
      <w:r w:rsidRPr="00D441E9">
        <w:rPr>
          <w:sz w:val="28"/>
          <w:szCs w:val="28"/>
        </w:rPr>
        <w:t>тельных организаций и частных общеобразовательных организаций, имеющих государственную аккредитацию, социальной поддержки в в</w:t>
      </w:r>
      <w:r w:rsidRPr="00D441E9">
        <w:rPr>
          <w:sz w:val="28"/>
          <w:szCs w:val="28"/>
        </w:rPr>
        <w:t>и</w:t>
      </w:r>
      <w:r w:rsidRPr="00D441E9">
        <w:rPr>
          <w:sz w:val="28"/>
          <w:szCs w:val="28"/>
        </w:rPr>
        <w:t>де предоставления завтраков и обедов;</w:t>
      </w:r>
    </w:p>
    <w:p w:rsidR="00D70344" w:rsidRPr="00D441E9" w:rsidRDefault="00D70344" w:rsidP="00EB5B1E">
      <w:pPr>
        <w:pStyle w:val="af8"/>
        <w:numPr>
          <w:ilvl w:val="0"/>
          <w:numId w:val="164"/>
        </w:numPr>
        <w:tabs>
          <w:tab w:val="left" w:pos="142"/>
          <w:tab w:val="left" w:pos="851"/>
        </w:tabs>
        <w:ind w:left="567" w:firstLine="567"/>
        <w:jc w:val="both"/>
        <w:rPr>
          <w:sz w:val="28"/>
          <w:szCs w:val="28"/>
        </w:rPr>
      </w:pPr>
      <w:r w:rsidRPr="00D441E9">
        <w:rPr>
          <w:sz w:val="28"/>
          <w:szCs w:val="28"/>
        </w:rPr>
        <w:t>информационное обеспечение общеобразовательных организ</w:t>
      </w:r>
      <w:r w:rsidRPr="00D441E9">
        <w:rPr>
          <w:sz w:val="28"/>
          <w:szCs w:val="28"/>
        </w:rPr>
        <w:t>а</w:t>
      </w:r>
      <w:r w:rsidRPr="00D441E9">
        <w:rPr>
          <w:sz w:val="28"/>
          <w:szCs w:val="28"/>
        </w:rPr>
        <w:t>ций в части доступа к образовательным ресурсам сети «Интернет»;</w:t>
      </w:r>
    </w:p>
    <w:p w:rsidR="00D70344" w:rsidRPr="00D441E9" w:rsidRDefault="00D70344" w:rsidP="00EB5B1E">
      <w:pPr>
        <w:pStyle w:val="af8"/>
        <w:numPr>
          <w:ilvl w:val="0"/>
          <w:numId w:val="164"/>
        </w:numPr>
        <w:tabs>
          <w:tab w:val="left" w:pos="142"/>
          <w:tab w:val="left" w:pos="851"/>
        </w:tabs>
        <w:ind w:left="567" w:firstLine="567"/>
        <w:jc w:val="both"/>
        <w:rPr>
          <w:sz w:val="28"/>
          <w:szCs w:val="28"/>
        </w:rPr>
      </w:pPr>
      <w:r w:rsidRPr="00D441E9">
        <w:rPr>
          <w:sz w:val="28"/>
          <w:szCs w:val="28"/>
        </w:rPr>
        <w:t>выплату компенсации части родительской платы за присмотр и уход за детьми в образовательных организациях, реализующих образ</w:t>
      </w:r>
      <w:r w:rsidRPr="00D441E9">
        <w:rPr>
          <w:sz w:val="28"/>
          <w:szCs w:val="28"/>
        </w:rPr>
        <w:t>о</w:t>
      </w:r>
      <w:r w:rsidRPr="00D441E9">
        <w:rPr>
          <w:sz w:val="28"/>
          <w:szCs w:val="28"/>
        </w:rPr>
        <w:t>вательные программы дошкольного образования;</w:t>
      </w:r>
    </w:p>
    <w:p w:rsidR="00D70344" w:rsidRPr="00D441E9" w:rsidRDefault="00D70344" w:rsidP="00EB5B1E">
      <w:pPr>
        <w:pStyle w:val="af8"/>
        <w:numPr>
          <w:ilvl w:val="0"/>
          <w:numId w:val="164"/>
        </w:numPr>
        <w:tabs>
          <w:tab w:val="left" w:pos="142"/>
          <w:tab w:val="left" w:pos="851"/>
        </w:tabs>
        <w:ind w:left="567" w:firstLine="567"/>
        <w:jc w:val="both"/>
        <w:rPr>
          <w:sz w:val="28"/>
          <w:szCs w:val="28"/>
        </w:rPr>
      </w:pPr>
      <w:r w:rsidRPr="00D441E9">
        <w:rPr>
          <w:sz w:val="28"/>
          <w:szCs w:val="28"/>
        </w:rPr>
        <w:t>организацию и обеспечение отдыха и оздоровления детей.</w:t>
      </w:r>
    </w:p>
    <w:p w:rsidR="00D70344" w:rsidRDefault="00D70344" w:rsidP="00D70344">
      <w:pPr>
        <w:ind w:firstLine="708"/>
        <w:jc w:val="both"/>
        <w:rPr>
          <w:sz w:val="28"/>
          <w:szCs w:val="28"/>
        </w:rPr>
      </w:pPr>
      <w:r>
        <w:rPr>
          <w:sz w:val="28"/>
          <w:szCs w:val="28"/>
        </w:rPr>
        <w:t>Финансовое обеспечение исполнения</w:t>
      </w:r>
      <w:r w:rsidRPr="0095238C">
        <w:rPr>
          <w:sz w:val="28"/>
          <w:szCs w:val="28"/>
        </w:rPr>
        <w:t xml:space="preserve"> бюджета </w:t>
      </w:r>
      <w:r>
        <w:rPr>
          <w:sz w:val="28"/>
          <w:szCs w:val="28"/>
        </w:rPr>
        <w:t>ДО</w:t>
      </w:r>
      <w:r w:rsidRPr="0095238C">
        <w:rPr>
          <w:sz w:val="28"/>
          <w:szCs w:val="28"/>
        </w:rPr>
        <w:t xml:space="preserve"> осуществлялось на основе программно-целевого метода бюджетного  планирования</w:t>
      </w:r>
      <w:r>
        <w:rPr>
          <w:sz w:val="28"/>
          <w:szCs w:val="28"/>
        </w:rPr>
        <w:t xml:space="preserve"> в рамках нижеследующих  программ:</w:t>
      </w:r>
    </w:p>
    <w:p w:rsidR="009D314C" w:rsidRDefault="009D314C" w:rsidP="00D70344">
      <w:pPr>
        <w:ind w:firstLine="708"/>
        <w:jc w:val="both"/>
        <w:rPr>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1134"/>
        <w:gridCol w:w="1134"/>
        <w:gridCol w:w="1134"/>
        <w:gridCol w:w="1134"/>
        <w:gridCol w:w="992"/>
        <w:gridCol w:w="851"/>
      </w:tblGrid>
      <w:tr w:rsidR="009D314C" w:rsidRPr="00D14CD9" w:rsidTr="009D314C">
        <w:trPr>
          <w:trHeight w:val="300"/>
        </w:trPr>
        <w:tc>
          <w:tcPr>
            <w:tcW w:w="567" w:type="dxa"/>
            <w:vMerge w:val="restart"/>
            <w:shd w:val="clear" w:color="auto" w:fill="auto"/>
            <w:noWrap/>
            <w:vAlign w:val="center"/>
            <w:hideMark/>
          </w:tcPr>
          <w:p w:rsidR="009D314C" w:rsidRPr="00D14CD9" w:rsidRDefault="009D314C" w:rsidP="009D314C">
            <w:pPr>
              <w:jc w:val="center"/>
              <w:rPr>
                <w:color w:val="000000"/>
              </w:rPr>
            </w:pPr>
          </w:p>
          <w:p w:rsidR="009D314C" w:rsidRPr="00D14CD9" w:rsidRDefault="009D314C" w:rsidP="009D314C">
            <w:pPr>
              <w:jc w:val="center"/>
              <w:rPr>
                <w:color w:val="000000"/>
              </w:rPr>
            </w:pPr>
            <w:r w:rsidRPr="00D14CD9">
              <w:rPr>
                <w:b/>
                <w:bCs/>
                <w:i/>
                <w:iCs/>
                <w:color w:val="000000"/>
                <w:sz w:val="20"/>
                <w:szCs w:val="20"/>
              </w:rPr>
              <w:t xml:space="preserve">№ </w:t>
            </w:r>
            <w:proofErr w:type="gramStart"/>
            <w:r w:rsidRPr="00D14CD9">
              <w:rPr>
                <w:b/>
                <w:bCs/>
                <w:i/>
                <w:iCs/>
                <w:color w:val="000000"/>
                <w:sz w:val="20"/>
                <w:szCs w:val="20"/>
              </w:rPr>
              <w:t>п</w:t>
            </w:r>
            <w:proofErr w:type="gramEnd"/>
            <w:r w:rsidRPr="00D14CD9">
              <w:rPr>
                <w:b/>
                <w:bCs/>
                <w:i/>
                <w:iCs/>
                <w:color w:val="000000"/>
                <w:sz w:val="20"/>
                <w:szCs w:val="20"/>
              </w:rPr>
              <w:t>/п</w:t>
            </w:r>
          </w:p>
        </w:tc>
        <w:tc>
          <w:tcPr>
            <w:tcW w:w="2552" w:type="dxa"/>
            <w:vMerge w:val="restart"/>
            <w:shd w:val="clear" w:color="auto" w:fill="auto"/>
            <w:noWrap/>
            <w:vAlign w:val="center"/>
            <w:hideMark/>
          </w:tcPr>
          <w:p w:rsidR="009D314C" w:rsidRPr="00D14CD9" w:rsidRDefault="009D314C" w:rsidP="009D314C">
            <w:pPr>
              <w:jc w:val="center"/>
              <w:rPr>
                <w:color w:val="000000"/>
                <w:sz w:val="20"/>
                <w:szCs w:val="20"/>
              </w:rPr>
            </w:pPr>
          </w:p>
          <w:p w:rsidR="009D314C" w:rsidRPr="00D14CD9" w:rsidRDefault="009D314C" w:rsidP="009D314C">
            <w:pPr>
              <w:jc w:val="center"/>
              <w:rPr>
                <w:color w:val="000000"/>
                <w:sz w:val="20"/>
                <w:szCs w:val="20"/>
              </w:rPr>
            </w:pPr>
            <w:r w:rsidRPr="00D14CD9">
              <w:rPr>
                <w:b/>
                <w:bCs/>
                <w:i/>
                <w:iCs/>
                <w:color w:val="000000"/>
                <w:sz w:val="20"/>
                <w:szCs w:val="20"/>
              </w:rPr>
              <w:t>Наименование программ</w:t>
            </w:r>
          </w:p>
        </w:tc>
        <w:tc>
          <w:tcPr>
            <w:tcW w:w="3402" w:type="dxa"/>
            <w:gridSpan w:val="3"/>
            <w:shd w:val="clear" w:color="auto" w:fill="auto"/>
            <w:noWrap/>
            <w:vAlign w:val="center"/>
            <w:hideMark/>
          </w:tcPr>
          <w:p w:rsidR="009D314C" w:rsidRPr="00D14CD9" w:rsidRDefault="009D314C" w:rsidP="009D314C">
            <w:pPr>
              <w:jc w:val="center"/>
              <w:rPr>
                <w:b/>
                <w:bCs/>
                <w:i/>
                <w:iCs/>
                <w:color w:val="000000"/>
                <w:sz w:val="20"/>
                <w:szCs w:val="20"/>
              </w:rPr>
            </w:pPr>
            <w:r w:rsidRPr="00D14CD9">
              <w:rPr>
                <w:b/>
                <w:bCs/>
                <w:i/>
                <w:iCs/>
                <w:color w:val="000000"/>
                <w:sz w:val="20"/>
                <w:szCs w:val="20"/>
              </w:rPr>
              <w:t>Утверждено, тыс. рублей</w:t>
            </w:r>
          </w:p>
        </w:tc>
        <w:tc>
          <w:tcPr>
            <w:tcW w:w="1134" w:type="dxa"/>
            <w:vMerge w:val="restart"/>
            <w:shd w:val="clear" w:color="auto" w:fill="auto"/>
            <w:noWrap/>
            <w:vAlign w:val="center"/>
            <w:hideMark/>
          </w:tcPr>
          <w:p w:rsidR="009D314C" w:rsidRPr="00D14CD9" w:rsidRDefault="009D314C" w:rsidP="009D314C">
            <w:pPr>
              <w:jc w:val="center"/>
              <w:rPr>
                <w:color w:val="000000"/>
                <w:sz w:val="20"/>
                <w:szCs w:val="20"/>
              </w:rPr>
            </w:pPr>
          </w:p>
          <w:p w:rsidR="009D314C" w:rsidRPr="00D14CD9" w:rsidRDefault="009D314C" w:rsidP="009D314C">
            <w:pPr>
              <w:jc w:val="center"/>
              <w:rPr>
                <w:color w:val="000000"/>
                <w:sz w:val="20"/>
                <w:szCs w:val="20"/>
              </w:rPr>
            </w:pPr>
            <w:r w:rsidRPr="00D14CD9">
              <w:rPr>
                <w:b/>
                <w:bCs/>
                <w:i/>
                <w:iCs/>
                <w:color w:val="000000"/>
                <w:sz w:val="20"/>
                <w:szCs w:val="20"/>
              </w:rPr>
              <w:t>Исполн</w:t>
            </w:r>
            <w:r w:rsidRPr="00D14CD9">
              <w:rPr>
                <w:b/>
                <w:bCs/>
                <w:i/>
                <w:iCs/>
                <w:color w:val="000000"/>
                <w:sz w:val="20"/>
                <w:szCs w:val="20"/>
              </w:rPr>
              <w:t>е</w:t>
            </w:r>
            <w:r w:rsidRPr="00D14CD9">
              <w:rPr>
                <w:b/>
                <w:bCs/>
                <w:i/>
                <w:iCs/>
                <w:color w:val="000000"/>
                <w:sz w:val="20"/>
                <w:szCs w:val="20"/>
              </w:rPr>
              <w:t>ние,  тыс. рублей</w:t>
            </w:r>
          </w:p>
        </w:tc>
        <w:tc>
          <w:tcPr>
            <w:tcW w:w="992" w:type="dxa"/>
            <w:vMerge w:val="restart"/>
            <w:shd w:val="clear" w:color="auto" w:fill="auto"/>
            <w:noWrap/>
            <w:vAlign w:val="center"/>
            <w:hideMark/>
          </w:tcPr>
          <w:p w:rsidR="009D314C" w:rsidRPr="00D14CD9" w:rsidRDefault="009D314C" w:rsidP="009D314C">
            <w:pPr>
              <w:jc w:val="center"/>
              <w:rPr>
                <w:color w:val="000000"/>
                <w:sz w:val="20"/>
                <w:szCs w:val="20"/>
              </w:rPr>
            </w:pPr>
          </w:p>
          <w:p w:rsidR="009D314C" w:rsidRPr="00D14CD9" w:rsidRDefault="009D314C" w:rsidP="009D314C">
            <w:pPr>
              <w:jc w:val="center"/>
              <w:rPr>
                <w:color w:val="000000"/>
                <w:sz w:val="20"/>
                <w:szCs w:val="20"/>
              </w:rPr>
            </w:pPr>
            <w:r w:rsidRPr="00D14CD9">
              <w:rPr>
                <w:b/>
                <w:bCs/>
                <w:i/>
                <w:iCs/>
                <w:color w:val="000000"/>
                <w:sz w:val="20"/>
                <w:szCs w:val="20"/>
              </w:rPr>
              <w:t>откл</w:t>
            </w:r>
            <w:r w:rsidRPr="00D14CD9">
              <w:rPr>
                <w:b/>
                <w:bCs/>
                <w:i/>
                <w:iCs/>
                <w:color w:val="000000"/>
                <w:sz w:val="20"/>
                <w:szCs w:val="20"/>
              </w:rPr>
              <w:t>о</w:t>
            </w:r>
            <w:r w:rsidRPr="00D14CD9">
              <w:rPr>
                <w:b/>
                <w:bCs/>
                <w:i/>
                <w:iCs/>
                <w:color w:val="000000"/>
                <w:sz w:val="20"/>
                <w:szCs w:val="20"/>
              </w:rPr>
              <w:t>нение испо</w:t>
            </w:r>
            <w:r w:rsidRPr="00D14CD9">
              <w:rPr>
                <w:b/>
                <w:bCs/>
                <w:i/>
                <w:iCs/>
                <w:color w:val="000000"/>
                <w:sz w:val="20"/>
                <w:szCs w:val="20"/>
              </w:rPr>
              <w:t>л</w:t>
            </w:r>
            <w:r w:rsidRPr="00D14CD9">
              <w:rPr>
                <w:b/>
                <w:bCs/>
                <w:i/>
                <w:iCs/>
                <w:color w:val="000000"/>
                <w:sz w:val="20"/>
                <w:szCs w:val="20"/>
              </w:rPr>
              <w:t>нения от сводной бю</w:t>
            </w:r>
            <w:r w:rsidRPr="00D14CD9">
              <w:rPr>
                <w:b/>
                <w:bCs/>
                <w:i/>
                <w:iCs/>
                <w:color w:val="000000"/>
                <w:sz w:val="20"/>
                <w:szCs w:val="20"/>
              </w:rPr>
              <w:t>д</w:t>
            </w:r>
            <w:r w:rsidRPr="00D14CD9">
              <w:rPr>
                <w:b/>
                <w:bCs/>
                <w:i/>
                <w:iCs/>
                <w:color w:val="000000"/>
                <w:sz w:val="20"/>
                <w:szCs w:val="20"/>
              </w:rPr>
              <w:t>жетной росписи, тыс.</w:t>
            </w:r>
            <w:r>
              <w:rPr>
                <w:b/>
                <w:bCs/>
                <w:i/>
                <w:iCs/>
                <w:color w:val="000000"/>
                <w:sz w:val="20"/>
                <w:szCs w:val="20"/>
              </w:rPr>
              <w:t xml:space="preserve"> </w:t>
            </w:r>
            <w:r w:rsidRPr="00D14CD9">
              <w:rPr>
                <w:b/>
                <w:bCs/>
                <w:i/>
                <w:iCs/>
                <w:color w:val="000000"/>
                <w:sz w:val="20"/>
                <w:szCs w:val="20"/>
              </w:rPr>
              <w:t>рублей</w:t>
            </w:r>
          </w:p>
        </w:tc>
        <w:tc>
          <w:tcPr>
            <w:tcW w:w="851" w:type="dxa"/>
            <w:vMerge w:val="restart"/>
            <w:shd w:val="clear" w:color="auto" w:fill="auto"/>
            <w:noWrap/>
            <w:vAlign w:val="center"/>
            <w:hideMark/>
          </w:tcPr>
          <w:p w:rsidR="009D314C" w:rsidRPr="00D14CD9" w:rsidRDefault="009D314C" w:rsidP="009D314C">
            <w:pPr>
              <w:jc w:val="center"/>
              <w:rPr>
                <w:color w:val="000000"/>
                <w:sz w:val="20"/>
                <w:szCs w:val="20"/>
              </w:rPr>
            </w:pPr>
          </w:p>
          <w:p w:rsidR="009D314C" w:rsidRPr="00D14CD9" w:rsidRDefault="009D314C" w:rsidP="009D314C">
            <w:pPr>
              <w:jc w:val="center"/>
              <w:rPr>
                <w:color w:val="000000"/>
                <w:sz w:val="20"/>
                <w:szCs w:val="20"/>
              </w:rPr>
            </w:pPr>
            <w:r w:rsidRPr="00D14CD9">
              <w:rPr>
                <w:b/>
                <w:bCs/>
                <w:i/>
                <w:iCs/>
                <w:color w:val="000000"/>
                <w:sz w:val="20"/>
                <w:szCs w:val="20"/>
              </w:rPr>
              <w:t>%</w:t>
            </w:r>
            <w:r>
              <w:rPr>
                <w:b/>
                <w:bCs/>
                <w:i/>
                <w:iCs/>
                <w:color w:val="000000"/>
                <w:sz w:val="20"/>
                <w:szCs w:val="20"/>
              </w:rPr>
              <w:t xml:space="preserve"> </w:t>
            </w:r>
            <w:r w:rsidRPr="00D14CD9">
              <w:rPr>
                <w:b/>
                <w:bCs/>
                <w:i/>
                <w:iCs/>
                <w:color w:val="000000"/>
                <w:sz w:val="20"/>
                <w:szCs w:val="20"/>
              </w:rPr>
              <w:t>и</w:t>
            </w:r>
            <w:r w:rsidRPr="00D14CD9">
              <w:rPr>
                <w:b/>
                <w:bCs/>
                <w:i/>
                <w:iCs/>
                <w:color w:val="000000"/>
                <w:sz w:val="20"/>
                <w:szCs w:val="20"/>
              </w:rPr>
              <w:t>с</w:t>
            </w:r>
            <w:r w:rsidRPr="00D14CD9">
              <w:rPr>
                <w:b/>
                <w:bCs/>
                <w:i/>
                <w:iCs/>
                <w:color w:val="000000"/>
                <w:sz w:val="20"/>
                <w:szCs w:val="20"/>
              </w:rPr>
              <w:t>полн</w:t>
            </w:r>
            <w:r w:rsidRPr="00D14CD9">
              <w:rPr>
                <w:b/>
                <w:bCs/>
                <w:i/>
                <w:iCs/>
                <w:color w:val="000000"/>
                <w:sz w:val="20"/>
                <w:szCs w:val="20"/>
              </w:rPr>
              <w:t>е</w:t>
            </w:r>
            <w:r w:rsidRPr="00D14CD9">
              <w:rPr>
                <w:b/>
                <w:bCs/>
                <w:i/>
                <w:iCs/>
                <w:color w:val="000000"/>
                <w:sz w:val="20"/>
                <w:szCs w:val="20"/>
              </w:rPr>
              <w:t>ния к с</w:t>
            </w:r>
            <w:r>
              <w:rPr>
                <w:b/>
                <w:bCs/>
                <w:i/>
                <w:iCs/>
                <w:color w:val="000000"/>
                <w:sz w:val="20"/>
                <w:szCs w:val="20"/>
              </w:rPr>
              <w:t>в</w:t>
            </w:r>
            <w:r w:rsidRPr="00D14CD9">
              <w:rPr>
                <w:b/>
                <w:bCs/>
                <w:i/>
                <w:iCs/>
                <w:color w:val="000000"/>
                <w:sz w:val="20"/>
                <w:szCs w:val="20"/>
              </w:rPr>
              <w:t>о</w:t>
            </w:r>
            <w:r w:rsidRPr="00D14CD9">
              <w:rPr>
                <w:b/>
                <w:bCs/>
                <w:i/>
                <w:iCs/>
                <w:color w:val="000000"/>
                <w:sz w:val="20"/>
                <w:szCs w:val="20"/>
              </w:rPr>
              <w:t>д</w:t>
            </w:r>
            <w:r w:rsidRPr="00D14CD9">
              <w:rPr>
                <w:b/>
                <w:bCs/>
                <w:i/>
                <w:iCs/>
                <w:color w:val="000000"/>
                <w:sz w:val="20"/>
                <w:szCs w:val="20"/>
              </w:rPr>
              <w:t>ной бю</w:t>
            </w:r>
            <w:r w:rsidRPr="00D14CD9">
              <w:rPr>
                <w:b/>
                <w:bCs/>
                <w:i/>
                <w:iCs/>
                <w:color w:val="000000"/>
                <w:sz w:val="20"/>
                <w:szCs w:val="20"/>
              </w:rPr>
              <w:t>д</w:t>
            </w:r>
            <w:r w:rsidRPr="00D14CD9">
              <w:rPr>
                <w:b/>
                <w:bCs/>
                <w:i/>
                <w:iCs/>
                <w:color w:val="000000"/>
                <w:sz w:val="20"/>
                <w:szCs w:val="20"/>
              </w:rPr>
              <w:t>же</w:t>
            </w:r>
            <w:r w:rsidRPr="00D14CD9">
              <w:rPr>
                <w:b/>
                <w:bCs/>
                <w:i/>
                <w:iCs/>
                <w:color w:val="000000"/>
                <w:sz w:val="20"/>
                <w:szCs w:val="20"/>
              </w:rPr>
              <w:t>т</w:t>
            </w:r>
            <w:r w:rsidRPr="00D14CD9">
              <w:rPr>
                <w:b/>
                <w:bCs/>
                <w:i/>
                <w:iCs/>
                <w:color w:val="000000"/>
                <w:sz w:val="20"/>
                <w:szCs w:val="20"/>
              </w:rPr>
              <w:t>ной росп</w:t>
            </w:r>
            <w:r w:rsidRPr="00D14CD9">
              <w:rPr>
                <w:b/>
                <w:bCs/>
                <w:i/>
                <w:iCs/>
                <w:color w:val="000000"/>
                <w:sz w:val="20"/>
                <w:szCs w:val="20"/>
              </w:rPr>
              <w:t>и</w:t>
            </w:r>
            <w:r w:rsidRPr="00D14CD9">
              <w:rPr>
                <w:b/>
                <w:bCs/>
                <w:i/>
                <w:iCs/>
                <w:color w:val="000000"/>
                <w:sz w:val="20"/>
                <w:szCs w:val="20"/>
              </w:rPr>
              <w:t>си на 31.12.</w:t>
            </w:r>
            <w:r>
              <w:rPr>
                <w:b/>
                <w:bCs/>
                <w:i/>
                <w:iCs/>
                <w:color w:val="000000"/>
                <w:sz w:val="20"/>
                <w:szCs w:val="20"/>
              </w:rPr>
              <w:t xml:space="preserve"> </w:t>
            </w:r>
            <w:r w:rsidRPr="00D14CD9">
              <w:rPr>
                <w:b/>
                <w:bCs/>
                <w:i/>
                <w:iCs/>
                <w:color w:val="000000"/>
                <w:sz w:val="20"/>
                <w:szCs w:val="20"/>
              </w:rPr>
              <w:t>2014</w:t>
            </w:r>
          </w:p>
        </w:tc>
      </w:tr>
      <w:tr w:rsidR="009D314C" w:rsidRPr="00D14CD9" w:rsidTr="0079515A">
        <w:trPr>
          <w:trHeight w:val="1800"/>
        </w:trPr>
        <w:tc>
          <w:tcPr>
            <w:tcW w:w="567" w:type="dxa"/>
            <w:vMerge/>
            <w:shd w:val="clear" w:color="auto" w:fill="auto"/>
            <w:vAlign w:val="center"/>
            <w:hideMark/>
          </w:tcPr>
          <w:p w:rsidR="009D314C" w:rsidRPr="00D14CD9" w:rsidRDefault="009D314C" w:rsidP="00D70344">
            <w:pPr>
              <w:rPr>
                <w:b/>
                <w:bCs/>
                <w:i/>
                <w:iCs/>
                <w:color w:val="000000"/>
                <w:sz w:val="20"/>
                <w:szCs w:val="20"/>
              </w:rPr>
            </w:pPr>
          </w:p>
        </w:tc>
        <w:tc>
          <w:tcPr>
            <w:tcW w:w="2552" w:type="dxa"/>
            <w:vMerge/>
            <w:shd w:val="clear" w:color="auto" w:fill="auto"/>
            <w:noWrap/>
            <w:vAlign w:val="center"/>
            <w:hideMark/>
          </w:tcPr>
          <w:p w:rsidR="009D314C" w:rsidRPr="00D14CD9" w:rsidRDefault="009D314C" w:rsidP="00D70344">
            <w:pPr>
              <w:jc w:val="center"/>
              <w:rPr>
                <w:b/>
                <w:bCs/>
                <w:i/>
                <w:iCs/>
                <w:color w:val="000000"/>
                <w:sz w:val="20"/>
                <w:szCs w:val="20"/>
              </w:rPr>
            </w:pPr>
          </w:p>
        </w:tc>
        <w:tc>
          <w:tcPr>
            <w:tcW w:w="1134" w:type="dxa"/>
            <w:shd w:val="clear" w:color="auto" w:fill="auto"/>
            <w:vAlign w:val="center"/>
            <w:hideMark/>
          </w:tcPr>
          <w:p w:rsidR="009D314C" w:rsidRPr="00D14CD9" w:rsidRDefault="009D314C" w:rsidP="00D70344">
            <w:pPr>
              <w:jc w:val="center"/>
              <w:rPr>
                <w:b/>
                <w:bCs/>
                <w:i/>
                <w:iCs/>
                <w:color w:val="000000"/>
                <w:sz w:val="20"/>
                <w:szCs w:val="20"/>
              </w:rPr>
            </w:pPr>
            <w:r w:rsidRPr="00D14CD9">
              <w:rPr>
                <w:b/>
                <w:bCs/>
                <w:i/>
                <w:iCs/>
                <w:color w:val="000000"/>
                <w:sz w:val="20"/>
                <w:szCs w:val="20"/>
              </w:rPr>
              <w:t>Решением Думы г</w:t>
            </w:r>
            <w:r w:rsidRPr="00D14CD9">
              <w:rPr>
                <w:b/>
                <w:bCs/>
                <w:i/>
                <w:iCs/>
                <w:color w:val="000000"/>
                <w:sz w:val="20"/>
                <w:szCs w:val="20"/>
              </w:rPr>
              <w:t>о</w:t>
            </w:r>
            <w:r w:rsidRPr="00D14CD9">
              <w:rPr>
                <w:b/>
                <w:bCs/>
                <w:i/>
                <w:iCs/>
                <w:color w:val="000000"/>
                <w:sz w:val="20"/>
                <w:szCs w:val="20"/>
              </w:rPr>
              <w:t>рода от 29.11.2013 №483</w:t>
            </w:r>
          </w:p>
        </w:tc>
        <w:tc>
          <w:tcPr>
            <w:tcW w:w="1134" w:type="dxa"/>
            <w:shd w:val="clear" w:color="auto" w:fill="auto"/>
            <w:vAlign w:val="center"/>
            <w:hideMark/>
          </w:tcPr>
          <w:p w:rsidR="009D314C" w:rsidRPr="00D14CD9" w:rsidRDefault="009D314C" w:rsidP="00D70344">
            <w:pPr>
              <w:jc w:val="center"/>
              <w:rPr>
                <w:b/>
                <w:bCs/>
                <w:i/>
                <w:iCs/>
                <w:color w:val="000000"/>
                <w:sz w:val="20"/>
                <w:szCs w:val="20"/>
              </w:rPr>
            </w:pPr>
            <w:r w:rsidRPr="00D14CD9">
              <w:rPr>
                <w:b/>
                <w:bCs/>
                <w:i/>
                <w:iCs/>
                <w:color w:val="000000"/>
                <w:sz w:val="20"/>
                <w:szCs w:val="20"/>
              </w:rPr>
              <w:t>Решением Думы г</w:t>
            </w:r>
            <w:r w:rsidRPr="00D14CD9">
              <w:rPr>
                <w:b/>
                <w:bCs/>
                <w:i/>
                <w:iCs/>
                <w:color w:val="000000"/>
                <w:sz w:val="20"/>
                <w:szCs w:val="20"/>
              </w:rPr>
              <w:t>о</w:t>
            </w:r>
            <w:r w:rsidRPr="00D14CD9">
              <w:rPr>
                <w:b/>
                <w:bCs/>
                <w:i/>
                <w:iCs/>
                <w:color w:val="000000"/>
                <w:sz w:val="20"/>
                <w:szCs w:val="20"/>
              </w:rPr>
              <w:t>рода от 21.11.2014 №676</w:t>
            </w:r>
          </w:p>
        </w:tc>
        <w:tc>
          <w:tcPr>
            <w:tcW w:w="1134" w:type="dxa"/>
            <w:shd w:val="clear" w:color="auto" w:fill="auto"/>
            <w:vAlign w:val="center"/>
            <w:hideMark/>
          </w:tcPr>
          <w:p w:rsidR="009D314C" w:rsidRPr="00D14CD9" w:rsidRDefault="009D314C" w:rsidP="00D70344">
            <w:pPr>
              <w:jc w:val="center"/>
              <w:rPr>
                <w:b/>
                <w:bCs/>
                <w:i/>
                <w:iCs/>
                <w:color w:val="000000"/>
                <w:sz w:val="20"/>
                <w:szCs w:val="20"/>
              </w:rPr>
            </w:pPr>
            <w:r w:rsidRPr="00D14CD9">
              <w:rPr>
                <w:b/>
                <w:bCs/>
                <w:i/>
                <w:iCs/>
                <w:color w:val="000000"/>
                <w:sz w:val="20"/>
                <w:szCs w:val="20"/>
              </w:rPr>
              <w:t>Сводной бюдже</w:t>
            </w:r>
            <w:r w:rsidRPr="00D14CD9">
              <w:rPr>
                <w:b/>
                <w:bCs/>
                <w:i/>
                <w:iCs/>
                <w:color w:val="000000"/>
                <w:sz w:val="20"/>
                <w:szCs w:val="20"/>
              </w:rPr>
              <w:t>т</w:t>
            </w:r>
            <w:r w:rsidRPr="00D14CD9">
              <w:rPr>
                <w:b/>
                <w:bCs/>
                <w:i/>
                <w:iCs/>
                <w:color w:val="000000"/>
                <w:sz w:val="20"/>
                <w:szCs w:val="20"/>
              </w:rPr>
              <w:t>ной ро</w:t>
            </w:r>
            <w:r w:rsidRPr="00D14CD9">
              <w:rPr>
                <w:b/>
                <w:bCs/>
                <w:i/>
                <w:iCs/>
                <w:color w:val="000000"/>
                <w:sz w:val="20"/>
                <w:szCs w:val="20"/>
              </w:rPr>
              <w:t>с</w:t>
            </w:r>
            <w:r w:rsidRPr="00D14CD9">
              <w:rPr>
                <w:b/>
                <w:bCs/>
                <w:i/>
                <w:iCs/>
                <w:color w:val="000000"/>
                <w:sz w:val="20"/>
                <w:szCs w:val="20"/>
              </w:rPr>
              <w:t>писью</w:t>
            </w:r>
          </w:p>
        </w:tc>
        <w:tc>
          <w:tcPr>
            <w:tcW w:w="1134" w:type="dxa"/>
            <w:vMerge/>
            <w:shd w:val="clear" w:color="auto" w:fill="auto"/>
            <w:vAlign w:val="center"/>
            <w:hideMark/>
          </w:tcPr>
          <w:p w:rsidR="009D314C" w:rsidRPr="00D14CD9" w:rsidRDefault="009D314C" w:rsidP="00D70344">
            <w:pPr>
              <w:jc w:val="center"/>
              <w:rPr>
                <w:b/>
                <w:bCs/>
                <w:i/>
                <w:iCs/>
                <w:color w:val="000000"/>
                <w:sz w:val="20"/>
                <w:szCs w:val="20"/>
              </w:rPr>
            </w:pPr>
          </w:p>
        </w:tc>
        <w:tc>
          <w:tcPr>
            <w:tcW w:w="992" w:type="dxa"/>
            <w:vMerge/>
            <w:shd w:val="clear" w:color="auto" w:fill="auto"/>
            <w:vAlign w:val="center"/>
            <w:hideMark/>
          </w:tcPr>
          <w:p w:rsidR="009D314C" w:rsidRPr="00D14CD9" w:rsidRDefault="009D314C" w:rsidP="00D70344">
            <w:pPr>
              <w:jc w:val="center"/>
              <w:rPr>
                <w:b/>
                <w:bCs/>
                <w:i/>
                <w:iCs/>
                <w:color w:val="000000"/>
                <w:sz w:val="20"/>
                <w:szCs w:val="20"/>
              </w:rPr>
            </w:pPr>
          </w:p>
        </w:tc>
        <w:tc>
          <w:tcPr>
            <w:tcW w:w="851" w:type="dxa"/>
            <w:vMerge/>
            <w:shd w:val="clear" w:color="auto" w:fill="auto"/>
            <w:vAlign w:val="center"/>
            <w:hideMark/>
          </w:tcPr>
          <w:p w:rsidR="009D314C" w:rsidRPr="00D14CD9" w:rsidRDefault="009D314C" w:rsidP="00D70344">
            <w:pPr>
              <w:jc w:val="center"/>
              <w:rPr>
                <w:b/>
                <w:bCs/>
                <w:i/>
                <w:iCs/>
                <w:color w:val="000000"/>
                <w:sz w:val="20"/>
                <w:szCs w:val="20"/>
              </w:rPr>
            </w:pPr>
          </w:p>
        </w:tc>
      </w:tr>
      <w:tr w:rsidR="00D70344" w:rsidRPr="00D14CD9" w:rsidTr="0079515A">
        <w:trPr>
          <w:trHeight w:val="3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t>1</w:t>
            </w:r>
          </w:p>
        </w:tc>
        <w:tc>
          <w:tcPr>
            <w:tcW w:w="2552" w:type="dxa"/>
            <w:shd w:val="clear" w:color="auto" w:fill="auto"/>
            <w:noWrap/>
            <w:vAlign w:val="bottom"/>
            <w:hideMark/>
          </w:tcPr>
          <w:p w:rsidR="00D70344" w:rsidRPr="00D14CD9" w:rsidRDefault="00D70344" w:rsidP="00D70344">
            <w:pPr>
              <w:jc w:val="center"/>
              <w:rPr>
                <w:b/>
                <w:bCs/>
                <w:i/>
                <w:iCs/>
                <w:color w:val="000000"/>
                <w:sz w:val="20"/>
                <w:szCs w:val="20"/>
              </w:rPr>
            </w:pPr>
            <w:r w:rsidRPr="00D14CD9">
              <w:rPr>
                <w:b/>
                <w:bCs/>
                <w:i/>
                <w:iCs/>
                <w:color w:val="000000"/>
                <w:sz w:val="20"/>
                <w:szCs w:val="20"/>
              </w:rPr>
              <w:t>2</w:t>
            </w:r>
          </w:p>
        </w:tc>
        <w:tc>
          <w:tcPr>
            <w:tcW w:w="1134" w:type="dxa"/>
            <w:shd w:val="clear" w:color="auto" w:fill="auto"/>
            <w:noWrap/>
            <w:vAlign w:val="bottom"/>
            <w:hideMark/>
          </w:tcPr>
          <w:p w:rsidR="00D70344" w:rsidRPr="00D14CD9" w:rsidRDefault="00D70344" w:rsidP="00D70344">
            <w:pPr>
              <w:jc w:val="center"/>
              <w:rPr>
                <w:b/>
                <w:bCs/>
                <w:i/>
                <w:iCs/>
                <w:color w:val="000000"/>
                <w:sz w:val="20"/>
                <w:szCs w:val="20"/>
              </w:rPr>
            </w:pPr>
            <w:r w:rsidRPr="00D14CD9">
              <w:rPr>
                <w:b/>
                <w:bCs/>
                <w:i/>
                <w:iCs/>
                <w:color w:val="000000"/>
                <w:sz w:val="20"/>
                <w:szCs w:val="20"/>
              </w:rPr>
              <w:t>3</w:t>
            </w:r>
          </w:p>
        </w:tc>
        <w:tc>
          <w:tcPr>
            <w:tcW w:w="1134" w:type="dxa"/>
            <w:shd w:val="clear" w:color="auto" w:fill="auto"/>
            <w:noWrap/>
            <w:vAlign w:val="bottom"/>
            <w:hideMark/>
          </w:tcPr>
          <w:p w:rsidR="00D70344" w:rsidRPr="00D14CD9" w:rsidRDefault="00D70344" w:rsidP="00D70344">
            <w:pPr>
              <w:jc w:val="center"/>
              <w:rPr>
                <w:b/>
                <w:bCs/>
                <w:i/>
                <w:iCs/>
                <w:color w:val="000000"/>
                <w:sz w:val="20"/>
                <w:szCs w:val="20"/>
              </w:rPr>
            </w:pPr>
            <w:r w:rsidRPr="00D14CD9">
              <w:rPr>
                <w:b/>
                <w:bCs/>
                <w:i/>
                <w:iCs/>
                <w:color w:val="000000"/>
                <w:sz w:val="20"/>
                <w:szCs w:val="20"/>
              </w:rPr>
              <w:t>4</w:t>
            </w:r>
          </w:p>
        </w:tc>
        <w:tc>
          <w:tcPr>
            <w:tcW w:w="1134" w:type="dxa"/>
            <w:shd w:val="clear" w:color="auto" w:fill="auto"/>
            <w:noWrap/>
            <w:vAlign w:val="bottom"/>
            <w:hideMark/>
          </w:tcPr>
          <w:p w:rsidR="00D70344" w:rsidRPr="00D14CD9" w:rsidRDefault="00D70344" w:rsidP="00D70344">
            <w:pPr>
              <w:jc w:val="center"/>
              <w:rPr>
                <w:b/>
                <w:bCs/>
                <w:i/>
                <w:iCs/>
                <w:color w:val="000000"/>
                <w:sz w:val="20"/>
                <w:szCs w:val="20"/>
              </w:rPr>
            </w:pPr>
            <w:r w:rsidRPr="00D14CD9">
              <w:rPr>
                <w:b/>
                <w:bCs/>
                <w:i/>
                <w:iCs/>
                <w:color w:val="000000"/>
                <w:sz w:val="20"/>
                <w:szCs w:val="20"/>
              </w:rPr>
              <w:t>5</w:t>
            </w:r>
          </w:p>
        </w:tc>
        <w:tc>
          <w:tcPr>
            <w:tcW w:w="1134" w:type="dxa"/>
            <w:shd w:val="clear" w:color="auto" w:fill="auto"/>
            <w:noWrap/>
            <w:vAlign w:val="bottom"/>
            <w:hideMark/>
          </w:tcPr>
          <w:p w:rsidR="00D70344" w:rsidRPr="00D14CD9" w:rsidRDefault="00D70344" w:rsidP="00D70344">
            <w:pPr>
              <w:jc w:val="center"/>
              <w:rPr>
                <w:b/>
                <w:bCs/>
                <w:i/>
                <w:iCs/>
                <w:color w:val="000000"/>
                <w:sz w:val="20"/>
                <w:szCs w:val="20"/>
              </w:rPr>
            </w:pPr>
            <w:r w:rsidRPr="00D14CD9">
              <w:rPr>
                <w:b/>
                <w:bCs/>
                <w:i/>
                <w:iCs/>
                <w:color w:val="000000"/>
                <w:sz w:val="20"/>
                <w:szCs w:val="20"/>
              </w:rPr>
              <w:t>6</w:t>
            </w:r>
          </w:p>
        </w:tc>
        <w:tc>
          <w:tcPr>
            <w:tcW w:w="992" w:type="dxa"/>
            <w:shd w:val="clear" w:color="auto" w:fill="auto"/>
            <w:noWrap/>
            <w:vAlign w:val="bottom"/>
            <w:hideMark/>
          </w:tcPr>
          <w:p w:rsidR="00D70344" w:rsidRPr="00D14CD9" w:rsidRDefault="00D70344" w:rsidP="00D70344">
            <w:pPr>
              <w:jc w:val="center"/>
              <w:rPr>
                <w:b/>
                <w:bCs/>
                <w:i/>
                <w:iCs/>
                <w:color w:val="000000"/>
                <w:sz w:val="20"/>
                <w:szCs w:val="20"/>
              </w:rPr>
            </w:pPr>
            <w:r w:rsidRPr="00D14CD9">
              <w:rPr>
                <w:b/>
                <w:bCs/>
                <w:i/>
                <w:iCs/>
                <w:color w:val="000000"/>
                <w:sz w:val="20"/>
                <w:szCs w:val="20"/>
              </w:rPr>
              <w:t>7</w:t>
            </w:r>
          </w:p>
        </w:tc>
        <w:tc>
          <w:tcPr>
            <w:tcW w:w="851" w:type="dxa"/>
            <w:shd w:val="clear" w:color="auto" w:fill="auto"/>
            <w:noWrap/>
            <w:vAlign w:val="bottom"/>
            <w:hideMark/>
          </w:tcPr>
          <w:p w:rsidR="00D70344" w:rsidRPr="00D14CD9" w:rsidRDefault="00D70344" w:rsidP="00D70344">
            <w:pPr>
              <w:jc w:val="center"/>
              <w:rPr>
                <w:b/>
                <w:bCs/>
                <w:i/>
                <w:iCs/>
                <w:color w:val="000000"/>
                <w:sz w:val="20"/>
                <w:szCs w:val="20"/>
              </w:rPr>
            </w:pPr>
            <w:r w:rsidRPr="00D14CD9">
              <w:rPr>
                <w:b/>
                <w:bCs/>
                <w:i/>
                <w:iCs/>
                <w:color w:val="000000"/>
                <w:sz w:val="20"/>
                <w:szCs w:val="20"/>
              </w:rPr>
              <w:t>8</w:t>
            </w:r>
          </w:p>
        </w:tc>
      </w:tr>
      <w:tr w:rsidR="00D70344" w:rsidRPr="00D14CD9" w:rsidTr="0079515A">
        <w:trPr>
          <w:trHeight w:val="300"/>
        </w:trPr>
        <w:tc>
          <w:tcPr>
            <w:tcW w:w="567" w:type="dxa"/>
            <w:shd w:val="clear" w:color="auto" w:fill="auto"/>
            <w:noWrap/>
            <w:vAlign w:val="center"/>
            <w:hideMark/>
          </w:tcPr>
          <w:p w:rsidR="00D70344" w:rsidRPr="00D14CD9" w:rsidRDefault="00D70344" w:rsidP="00D70344">
            <w:pPr>
              <w:rPr>
                <w:color w:val="000000"/>
                <w:sz w:val="20"/>
                <w:szCs w:val="20"/>
              </w:rPr>
            </w:pPr>
            <w:r w:rsidRPr="00D14CD9">
              <w:rPr>
                <w:color w:val="000000"/>
                <w:sz w:val="20"/>
                <w:szCs w:val="20"/>
              </w:rPr>
              <w:t> </w:t>
            </w:r>
          </w:p>
        </w:tc>
        <w:tc>
          <w:tcPr>
            <w:tcW w:w="2552" w:type="dxa"/>
            <w:shd w:val="clear" w:color="auto" w:fill="auto"/>
            <w:noWrap/>
            <w:vAlign w:val="bottom"/>
            <w:hideMark/>
          </w:tcPr>
          <w:p w:rsidR="00D70344" w:rsidRPr="00D14CD9" w:rsidRDefault="00D70344" w:rsidP="00D70344">
            <w:pPr>
              <w:rPr>
                <w:b/>
                <w:bCs/>
                <w:i/>
                <w:iCs/>
                <w:color w:val="000000"/>
                <w:sz w:val="20"/>
                <w:szCs w:val="20"/>
              </w:rPr>
            </w:pPr>
            <w:r w:rsidRPr="00D14CD9">
              <w:rPr>
                <w:b/>
                <w:bCs/>
                <w:i/>
                <w:iCs/>
                <w:color w:val="000000"/>
                <w:sz w:val="20"/>
                <w:szCs w:val="20"/>
              </w:rPr>
              <w:t>Муниципальные пр</w:t>
            </w:r>
            <w:r w:rsidRPr="00D14CD9">
              <w:rPr>
                <w:b/>
                <w:bCs/>
                <w:i/>
                <w:iCs/>
                <w:color w:val="000000"/>
                <w:sz w:val="20"/>
                <w:szCs w:val="20"/>
              </w:rPr>
              <w:t>о</w:t>
            </w:r>
            <w:r w:rsidRPr="00D14CD9">
              <w:rPr>
                <w:b/>
                <w:bCs/>
                <w:i/>
                <w:iCs/>
                <w:color w:val="000000"/>
                <w:sz w:val="20"/>
                <w:szCs w:val="20"/>
              </w:rPr>
              <w:t>граммы</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63 148,60</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98 264,95</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106 466,54</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104 254,78</w:t>
            </w:r>
          </w:p>
        </w:tc>
        <w:tc>
          <w:tcPr>
            <w:tcW w:w="992"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-2 211,76</w:t>
            </w:r>
          </w:p>
        </w:tc>
        <w:tc>
          <w:tcPr>
            <w:tcW w:w="851" w:type="dxa"/>
            <w:shd w:val="clear" w:color="auto" w:fill="auto"/>
            <w:noWrap/>
            <w:vAlign w:val="bottom"/>
            <w:hideMark/>
          </w:tcPr>
          <w:p w:rsidR="00D70344" w:rsidRPr="00D14CD9" w:rsidRDefault="00D70344" w:rsidP="00FB1161">
            <w:pPr>
              <w:jc w:val="right"/>
              <w:rPr>
                <w:b/>
                <w:bCs/>
                <w:i/>
                <w:iCs/>
                <w:color w:val="000000"/>
                <w:sz w:val="16"/>
                <w:szCs w:val="16"/>
              </w:rPr>
            </w:pPr>
            <w:r w:rsidRPr="00D14CD9">
              <w:rPr>
                <w:b/>
                <w:bCs/>
                <w:i/>
                <w:iCs/>
                <w:color w:val="000000"/>
                <w:sz w:val="16"/>
                <w:szCs w:val="16"/>
              </w:rPr>
              <w:t>97,9</w:t>
            </w:r>
          </w:p>
        </w:tc>
      </w:tr>
      <w:tr w:rsidR="00D70344" w:rsidRPr="00D14CD9" w:rsidTr="0079515A">
        <w:trPr>
          <w:trHeight w:val="6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t>1</w:t>
            </w:r>
          </w:p>
        </w:tc>
        <w:tc>
          <w:tcPr>
            <w:tcW w:w="2552" w:type="dxa"/>
            <w:shd w:val="clear" w:color="auto" w:fill="auto"/>
            <w:vAlign w:val="bottom"/>
            <w:hideMark/>
          </w:tcPr>
          <w:p w:rsidR="00D70344" w:rsidRPr="00D14CD9" w:rsidRDefault="00D70344" w:rsidP="00D70344">
            <w:pPr>
              <w:rPr>
                <w:color w:val="000000"/>
                <w:sz w:val="20"/>
                <w:szCs w:val="20"/>
              </w:rPr>
            </w:pPr>
            <w:r w:rsidRPr="00D14CD9">
              <w:rPr>
                <w:color w:val="000000"/>
                <w:sz w:val="20"/>
                <w:szCs w:val="20"/>
              </w:rPr>
              <w:t>Программа "Молодежь города Нижневартовска на 2012-2014 годы"</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27 429,90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27 539,90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34 241,49</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34 032,43</w:t>
            </w:r>
          </w:p>
        </w:tc>
        <w:tc>
          <w:tcPr>
            <w:tcW w:w="992"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-209,06</w:t>
            </w:r>
          </w:p>
        </w:tc>
        <w:tc>
          <w:tcPr>
            <w:tcW w:w="851" w:type="dxa"/>
            <w:shd w:val="clear" w:color="auto" w:fill="auto"/>
            <w:noWrap/>
            <w:vAlign w:val="bottom"/>
            <w:hideMark/>
          </w:tcPr>
          <w:p w:rsidR="00D70344" w:rsidRPr="00D14CD9" w:rsidRDefault="00FB1161" w:rsidP="00D70344">
            <w:pPr>
              <w:jc w:val="right"/>
              <w:rPr>
                <w:color w:val="000000"/>
                <w:sz w:val="16"/>
                <w:szCs w:val="16"/>
              </w:rPr>
            </w:pPr>
            <w:r>
              <w:rPr>
                <w:color w:val="000000"/>
                <w:sz w:val="16"/>
                <w:szCs w:val="16"/>
              </w:rPr>
              <w:t>99,4</w:t>
            </w:r>
          </w:p>
        </w:tc>
      </w:tr>
      <w:tr w:rsidR="00D70344" w:rsidRPr="00D14CD9" w:rsidTr="0079515A">
        <w:trPr>
          <w:trHeight w:val="12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t>2</w:t>
            </w:r>
          </w:p>
        </w:tc>
        <w:tc>
          <w:tcPr>
            <w:tcW w:w="2552" w:type="dxa"/>
            <w:shd w:val="clear" w:color="auto" w:fill="auto"/>
            <w:vAlign w:val="bottom"/>
            <w:hideMark/>
          </w:tcPr>
          <w:p w:rsidR="00D70344" w:rsidRPr="00D14CD9" w:rsidRDefault="00D70344" w:rsidP="00D70344">
            <w:pPr>
              <w:rPr>
                <w:color w:val="000000"/>
                <w:sz w:val="20"/>
                <w:szCs w:val="20"/>
              </w:rPr>
            </w:pPr>
            <w:r w:rsidRPr="00D14CD9">
              <w:rPr>
                <w:color w:val="000000"/>
                <w:sz w:val="20"/>
                <w:szCs w:val="20"/>
              </w:rPr>
              <w:t>Программа "Энергосбер</w:t>
            </w:r>
            <w:r w:rsidRPr="00D14CD9">
              <w:rPr>
                <w:color w:val="000000"/>
                <w:sz w:val="20"/>
                <w:szCs w:val="20"/>
              </w:rPr>
              <w:t>е</w:t>
            </w:r>
            <w:r w:rsidRPr="00D14CD9">
              <w:rPr>
                <w:color w:val="000000"/>
                <w:sz w:val="20"/>
                <w:szCs w:val="20"/>
              </w:rPr>
              <w:t>жение и повышение эне</w:t>
            </w:r>
            <w:r w:rsidRPr="00D14CD9">
              <w:rPr>
                <w:color w:val="000000"/>
                <w:sz w:val="20"/>
                <w:szCs w:val="20"/>
              </w:rPr>
              <w:t>р</w:t>
            </w:r>
            <w:r w:rsidRPr="00D14CD9">
              <w:rPr>
                <w:color w:val="000000"/>
                <w:sz w:val="20"/>
                <w:szCs w:val="20"/>
              </w:rPr>
              <w:t>гетической эффективности в муниципальном образ</w:t>
            </w:r>
            <w:r w:rsidRPr="00D14CD9">
              <w:rPr>
                <w:color w:val="000000"/>
                <w:sz w:val="20"/>
                <w:szCs w:val="20"/>
              </w:rPr>
              <w:t>о</w:t>
            </w:r>
            <w:r w:rsidRPr="00D14CD9">
              <w:rPr>
                <w:color w:val="000000"/>
                <w:sz w:val="20"/>
                <w:szCs w:val="20"/>
              </w:rPr>
              <w:t>вании город Нижнева</w:t>
            </w:r>
            <w:r w:rsidRPr="00D14CD9">
              <w:rPr>
                <w:color w:val="000000"/>
                <w:sz w:val="20"/>
                <w:szCs w:val="20"/>
              </w:rPr>
              <w:t>р</w:t>
            </w:r>
            <w:r w:rsidRPr="00D14CD9">
              <w:rPr>
                <w:color w:val="000000"/>
                <w:sz w:val="20"/>
                <w:szCs w:val="20"/>
              </w:rPr>
              <w:t>товск на 2011-2015 годы и на перспективу до 2020 года"</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16 422,00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16 422,00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16 622,00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16 236,68</w:t>
            </w:r>
          </w:p>
        </w:tc>
        <w:tc>
          <w:tcPr>
            <w:tcW w:w="992"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-385,32</w:t>
            </w:r>
          </w:p>
        </w:tc>
        <w:tc>
          <w:tcPr>
            <w:tcW w:w="851" w:type="dxa"/>
            <w:shd w:val="clear" w:color="auto" w:fill="auto"/>
            <w:noWrap/>
            <w:vAlign w:val="bottom"/>
            <w:hideMark/>
          </w:tcPr>
          <w:p w:rsidR="00D70344" w:rsidRPr="00D14CD9" w:rsidRDefault="00FB1161" w:rsidP="00D70344">
            <w:pPr>
              <w:jc w:val="right"/>
              <w:rPr>
                <w:color w:val="000000"/>
                <w:sz w:val="16"/>
                <w:szCs w:val="16"/>
              </w:rPr>
            </w:pPr>
            <w:r>
              <w:rPr>
                <w:color w:val="000000"/>
                <w:sz w:val="16"/>
                <w:szCs w:val="16"/>
              </w:rPr>
              <w:t>97,7</w:t>
            </w:r>
          </w:p>
        </w:tc>
      </w:tr>
      <w:tr w:rsidR="00D70344" w:rsidRPr="00D14CD9" w:rsidTr="0079515A">
        <w:trPr>
          <w:trHeight w:val="6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t>3</w:t>
            </w:r>
          </w:p>
        </w:tc>
        <w:tc>
          <w:tcPr>
            <w:tcW w:w="2552" w:type="dxa"/>
            <w:shd w:val="clear" w:color="auto" w:fill="auto"/>
            <w:vAlign w:val="bottom"/>
            <w:hideMark/>
          </w:tcPr>
          <w:p w:rsidR="00D70344" w:rsidRPr="00D14CD9" w:rsidRDefault="00D70344" w:rsidP="00D70344">
            <w:pPr>
              <w:rPr>
                <w:color w:val="000000"/>
                <w:sz w:val="20"/>
                <w:szCs w:val="20"/>
              </w:rPr>
            </w:pPr>
            <w:r w:rsidRPr="00D14CD9">
              <w:rPr>
                <w:color w:val="000000"/>
                <w:sz w:val="20"/>
                <w:szCs w:val="20"/>
              </w:rPr>
              <w:t>Программа "Укрепление пожарной безопасности в городе Нижневартовске на 2011-2015 годы"</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5 600,00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5 600,00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5 600,00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5 599,95</w:t>
            </w:r>
          </w:p>
        </w:tc>
        <w:tc>
          <w:tcPr>
            <w:tcW w:w="992"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-0,05</w:t>
            </w:r>
          </w:p>
        </w:tc>
        <w:tc>
          <w:tcPr>
            <w:tcW w:w="851" w:type="dxa"/>
            <w:shd w:val="clear" w:color="auto" w:fill="auto"/>
            <w:noWrap/>
            <w:vAlign w:val="bottom"/>
            <w:hideMark/>
          </w:tcPr>
          <w:p w:rsidR="00D70344" w:rsidRPr="00D14CD9" w:rsidRDefault="00FB1161" w:rsidP="00D70344">
            <w:pPr>
              <w:jc w:val="right"/>
              <w:rPr>
                <w:color w:val="000000"/>
                <w:sz w:val="16"/>
                <w:szCs w:val="16"/>
              </w:rPr>
            </w:pPr>
            <w:r>
              <w:rPr>
                <w:color w:val="000000"/>
                <w:sz w:val="16"/>
                <w:szCs w:val="16"/>
              </w:rPr>
              <w:t>100,0</w:t>
            </w:r>
          </w:p>
        </w:tc>
      </w:tr>
      <w:tr w:rsidR="00D70344" w:rsidRPr="00D14CD9" w:rsidTr="0079515A">
        <w:trPr>
          <w:trHeight w:val="6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t>4</w:t>
            </w:r>
          </w:p>
        </w:tc>
        <w:tc>
          <w:tcPr>
            <w:tcW w:w="2552" w:type="dxa"/>
            <w:shd w:val="clear" w:color="auto" w:fill="auto"/>
            <w:vAlign w:val="bottom"/>
            <w:hideMark/>
          </w:tcPr>
          <w:p w:rsidR="00D70344" w:rsidRPr="00D14CD9" w:rsidRDefault="00D70344" w:rsidP="00D70344">
            <w:pPr>
              <w:rPr>
                <w:color w:val="000000"/>
                <w:sz w:val="20"/>
                <w:szCs w:val="20"/>
              </w:rPr>
            </w:pPr>
            <w:r w:rsidRPr="00D14CD9">
              <w:rPr>
                <w:color w:val="000000"/>
                <w:sz w:val="20"/>
                <w:szCs w:val="20"/>
              </w:rPr>
              <w:t>Программа "Развитие о</w:t>
            </w:r>
            <w:r w:rsidRPr="00D14CD9">
              <w:rPr>
                <w:color w:val="000000"/>
                <w:sz w:val="20"/>
                <w:szCs w:val="20"/>
              </w:rPr>
              <w:t>б</w:t>
            </w:r>
            <w:r w:rsidRPr="00D14CD9">
              <w:rPr>
                <w:color w:val="000000"/>
                <w:sz w:val="20"/>
                <w:szCs w:val="20"/>
              </w:rPr>
              <w:t>разования города Нижн</w:t>
            </w:r>
            <w:r w:rsidRPr="00D14CD9">
              <w:rPr>
                <w:color w:val="000000"/>
                <w:sz w:val="20"/>
                <w:szCs w:val="20"/>
              </w:rPr>
              <w:t>е</w:t>
            </w:r>
            <w:r w:rsidRPr="00D14CD9">
              <w:rPr>
                <w:color w:val="000000"/>
                <w:sz w:val="20"/>
                <w:szCs w:val="20"/>
              </w:rPr>
              <w:t>вартовска на 2012-2014 годы"</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7 998,00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43 004,35</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44 304,35</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42 700,39</w:t>
            </w:r>
          </w:p>
        </w:tc>
        <w:tc>
          <w:tcPr>
            <w:tcW w:w="992"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-1 603,96</w:t>
            </w:r>
          </w:p>
        </w:tc>
        <w:tc>
          <w:tcPr>
            <w:tcW w:w="851" w:type="dxa"/>
            <w:shd w:val="clear" w:color="auto" w:fill="auto"/>
            <w:noWrap/>
            <w:vAlign w:val="bottom"/>
            <w:hideMark/>
          </w:tcPr>
          <w:p w:rsidR="00D70344" w:rsidRPr="00D14CD9" w:rsidRDefault="00FB1161" w:rsidP="00D70344">
            <w:pPr>
              <w:jc w:val="right"/>
              <w:rPr>
                <w:color w:val="000000"/>
                <w:sz w:val="16"/>
                <w:szCs w:val="16"/>
              </w:rPr>
            </w:pPr>
            <w:r>
              <w:rPr>
                <w:color w:val="000000"/>
                <w:sz w:val="16"/>
                <w:szCs w:val="16"/>
              </w:rPr>
              <w:t>96,4</w:t>
            </w:r>
          </w:p>
        </w:tc>
      </w:tr>
      <w:tr w:rsidR="00D70344" w:rsidRPr="00D14CD9" w:rsidTr="0079515A">
        <w:trPr>
          <w:trHeight w:val="9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t>5</w:t>
            </w:r>
          </w:p>
        </w:tc>
        <w:tc>
          <w:tcPr>
            <w:tcW w:w="2552" w:type="dxa"/>
            <w:shd w:val="clear" w:color="auto" w:fill="auto"/>
            <w:vAlign w:val="bottom"/>
            <w:hideMark/>
          </w:tcPr>
          <w:p w:rsidR="00D70344" w:rsidRPr="00D14CD9" w:rsidRDefault="00D70344" w:rsidP="00D70344">
            <w:pPr>
              <w:rPr>
                <w:color w:val="000000"/>
                <w:sz w:val="20"/>
                <w:szCs w:val="20"/>
              </w:rPr>
            </w:pPr>
            <w:r w:rsidRPr="00D14CD9">
              <w:rPr>
                <w:color w:val="000000"/>
                <w:sz w:val="20"/>
                <w:szCs w:val="20"/>
              </w:rPr>
              <w:t>Программа "Профилактика терроризма и экстремизма в городе Нижневартовске на 2012-2014 годы"</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300,00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300,00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300,00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299,99</w:t>
            </w:r>
          </w:p>
        </w:tc>
        <w:tc>
          <w:tcPr>
            <w:tcW w:w="992"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-0,01</w:t>
            </w:r>
          </w:p>
        </w:tc>
        <w:tc>
          <w:tcPr>
            <w:tcW w:w="851" w:type="dxa"/>
            <w:shd w:val="clear" w:color="auto" w:fill="auto"/>
            <w:noWrap/>
            <w:vAlign w:val="bottom"/>
            <w:hideMark/>
          </w:tcPr>
          <w:p w:rsidR="00D70344" w:rsidRPr="00D14CD9" w:rsidRDefault="00FB1161" w:rsidP="00D70344">
            <w:pPr>
              <w:jc w:val="right"/>
              <w:rPr>
                <w:color w:val="000000"/>
                <w:sz w:val="16"/>
                <w:szCs w:val="16"/>
              </w:rPr>
            </w:pPr>
            <w:r>
              <w:rPr>
                <w:color w:val="000000"/>
                <w:sz w:val="16"/>
                <w:szCs w:val="16"/>
              </w:rPr>
              <w:t>100,0</w:t>
            </w:r>
          </w:p>
        </w:tc>
      </w:tr>
      <w:tr w:rsidR="00D70344" w:rsidRPr="00D14CD9" w:rsidTr="0079515A">
        <w:trPr>
          <w:trHeight w:val="12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lastRenderedPageBreak/>
              <w:t>6</w:t>
            </w:r>
          </w:p>
        </w:tc>
        <w:tc>
          <w:tcPr>
            <w:tcW w:w="2552" w:type="dxa"/>
            <w:shd w:val="clear" w:color="auto" w:fill="auto"/>
            <w:vAlign w:val="bottom"/>
            <w:hideMark/>
          </w:tcPr>
          <w:p w:rsidR="00D70344" w:rsidRPr="00D14CD9" w:rsidRDefault="00D70344" w:rsidP="00D70344">
            <w:pPr>
              <w:rPr>
                <w:color w:val="000000"/>
                <w:sz w:val="20"/>
                <w:szCs w:val="20"/>
              </w:rPr>
            </w:pPr>
            <w:r w:rsidRPr="00D14CD9">
              <w:rPr>
                <w:color w:val="000000"/>
                <w:sz w:val="20"/>
                <w:szCs w:val="20"/>
              </w:rPr>
              <w:t>Программа "Формиров</w:t>
            </w:r>
            <w:r w:rsidRPr="00D14CD9">
              <w:rPr>
                <w:color w:val="000000"/>
                <w:sz w:val="20"/>
                <w:szCs w:val="20"/>
              </w:rPr>
              <w:t>а</w:t>
            </w:r>
            <w:r w:rsidRPr="00D14CD9">
              <w:rPr>
                <w:color w:val="000000"/>
                <w:sz w:val="20"/>
                <w:szCs w:val="20"/>
              </w:rPr>
              <w:t>ние доступной среды для инвалидов и других мал</w:t>
            </w:r>
            <w:r w:rsidRPr="00D14CD9">
              <w:rPr>
                <w:color w:val="000000"/>
                <w:sz w:val="20"/>
                <w:szCs w:val="20"/>
              </w:rPr>
              <w:t>о</w:t>
            </w:r>
            <w:r w:rsidRPr="00D14CD9">
              <w:rPr>
                <w:color w:val="000000"/>
                <w:sz w:val="20"/>
                <w:szCs w:val="20"/>
              </w:rPr>
              <w:t>мобильных групп насел</w:t>
            </w:r>
            <w:r w:rsidRPr="00D14CD9">
              <w:rPr>
                <w:color w:val="000000"/>
                <w:sz w:val="20"/>
                <w:szCs w:val="20"/>
              </w:rPr>
              <w:t>е</w:t>
            </w:r>
            <w:r w:rsidRPr="00D14CD9">
              <w:rPr>
                <w:color w:val="000000"/>
                <w:sz w:val="20"/>
                <w:szCs w:val="20"/>
              </w:rPr>
              <w:t>ния в городе Нижнева</w:t>
            </w:r>
            <w:r w:rsidRPr="00D14CD9">
              <w:rPr>
                <w:color w:val="000000"/>
                <w:sz w:val="20"/>
                <w:szCs w:val="20"/>
              </w:rPr>
              <w:t>р</w:t>
            </w:r>
            <w:r w:rsidRPr="00D14CD9">
              <w:rPr>
                <w:color w:val="000000"/>
                <w:sz w:val="20"/>
                <w:szCs w:val="20"/>
              </w:rPr>
              <w:t xml:space="preserve">товске на 2012-2014 годы" </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4 000,00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4 000,00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4 000,00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3 986,64</w:t>
            </w:r>
          </w:p>
        </w:tc>
        <w:tc>
          <w:tcPr>
            <w:tcW w:w="992"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-13,36</w:t>
            </w:r>
          </w:p>
        </w:tc>
        <w:tc>
          <w:tcPr>
            <w:tcW w:w="851" w:type="dxa"/>
            <w:shd w:val="clear" w:color="auto" w:fill="auto"/>
            <w:noWrap/>
            <w:vAlign w:val="bottom"/>
            <w:hideMark/>
          </w:tcPr>
          <w:p w:rsidR="00D70344" w:rsidRPr="00D14CD9" w:rsidRDefault="00FB1161" w:rsidP="00D70344">
            <w:pPr>
              <w:jc w:val="right"/>
              <w:rPr>
                <w:color w:val="000000"/>
                <w:sz w:val="16"/>
                <w:szCs w:val="16"/>
              </w:rPr>
            </w:pPr>
            <w:r>
              <w:rPr>
                <w:color w:val="000000"/>
                <w:sz w:val="16"/>
                <w:szCs w:val="16"/>
              </w:rPr>
              <w:t>99,7</w:t>
            </w:r>
          </w:p>
        </w:tc>
      </w:tr>
      <w:tr w:rsidR="00D70344" w:rsidRPr="00D14CD9" w:rsidTr="0079515A">
        <w:trPr>
          <w:trHeight w:val="12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t>7</w:t>
            </w:r>
          </w:p>
        </w:tc>
        <w:tc>
          <w:tcPr>
            <w:tcW w:w="2552" w:type="dxa"/>
            <w:shd w:val="clear" w:color="auto" w:fill="auto"/>
            <w:vAlign w:val="bottom"/>
            <w:hideMark/>
          </w:tcPr>
          <w:p w:rsidR="00D70344" w:rsidRPr="00D14CD9" w:rsidRDefault="00D70344" w:rsidP="00D70344">
            <w:pPr>
              <w:rPr>
                <w:color w:val="000000"/>
                <w:sz w:val="20"/>
                <w:szCs w:val="20"/>
              </w:rPr>
            </w:pPr>
            <w:r w:rsidRPr="00D14CD9">
              <w:rPr>
                <w:color w:val="000000"/>
                <w:sz w:val="20"/>
                <w:szCs w:val="20"/>
              </w:rPr>
              <w:t>Программа "Комплексные меры по пропаганде зд</w:t>
            </w:r>
            <w:r w:rsidRPr="00D14CD9">
              <w:rPr>
                <w:color w:val="000000"/>
                <w:sz w:val="20"/>
                <w:szCs w:val="20"/>
              </w:rPr>
              <w:t>о</w:t>
            </w:r>
            <w:r w:rsidRPr="00D14CD9">
              <w:rPr>
                <w:color w:val="000000"/>
                <w:sz w:val="20"/>
                <w:szCs w:val="20"/>
              </w:rPr>
              <w:t>рового образа жизни (пр</w:t>
            </w:r>
            <w:r w:rsidRPr="00D14CD9">
              <w:rPr>
                <w:color w:val="000000"/>
                <w:sz w:val="20"/>
                <w:szCs w:val="20"/>
              </w:rPr>
              <w:t>о</w:t>
            </w:r>
            <w:r w:rsidRPr="00D14CD9">
              <w:rPr>
                <w:color w:val="000000"/>
                <w:sz w:val="20"/>
                <w:szCs w:val="20"/>
              </w:rPr>
              <w:t>филактика наркомании, токсикомании) в городе Нижневартовске на  2013-2015 годы"</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694,00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694,00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694,00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694,00</w:t>
            </w:r>
          </w:p>
        </w:tc>
        <w:tc>
          <w:tcPr>
            <w:tcW w:w="992"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0,00</w:t>
            </w:r>
          </w:p>
        </w:tc>
        <w:tc>
          <w:tcPr>
            <w:tcW w:w="851" w:type="dxa"/>
            <w:shd w:val="clear" w:color="auto" w:fill="auto"/>
            <w:noWrap/>
            <w:vAlign w:val="bottom"/>
            <w:hideMark/>
          </w:tcPr>
          <w:p w:rsidR="00D70344" w:rsidRPr="00D14CD9" w:rsidRDefault="00FB1161" w:rsidP="00D70344">
            <w:pPr>
              <w:jc w:val="right"/>
              <w:rPr>
                <w:color w:val="000000"/>
                <w:sz w:val="16"/>
                <w:szCs w:val="16"/>
              </w:rPr>
            </w:pPr>
            <w:r>
              <w:rPr>
                <w:color w:val="000000"/>
                <w:sz w:val="16"/>
                <w:szCs w:val="16"/>
              </w:rPr>
              <w:t>100,</w:t>
            </w:r>
            <w:r w:rsidR="00D70344" w:rsidRPr="00D14CD9">
              <w:rPr>
                <w:color w:val="000000"/>
                <w:sz w:val="16"/>
                <w:szCs w:val="16"/>
              </w:rPr>
              <w:t>0</w:t>
            </w:r>
          </w:p>
        </w:tc>
      </w:tr>
      <w:tr w:rsidR="00D70344" w:rsidRPr="00D14CD9" w:rsidTr="0079515A">
        <w:trPr>
          <w:trHeight w:val="9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t>8</w:t>
            </w:r>
          </w:p>
        </w:tc>
        <w:tc>
          <w:tcPr>
            <w:tcW w:w="2552" w:type="dxa"/>
            <w:shd w:val="clear" w:color="auto" w:fill="auto"/>
            <w:vAlign w:val="bottom"/>
            <w:hideMark/>
          </w:tcPr>
          <w:p w:rsidR="00D70344" w:rsidRPr="00D14CD9" w:rsidRDefault="00D70344" w:rsidP="00D70344">
            <w:pPr>
              <w:rPr>
                <w:color w:val="000000"/>
                <w:sz w:val="20"/>
                <w:szCs w:val="20"/>
              </w:rPr>
            </w:pPr>
            <w:r w:rsidRPr="00D14CD9">
              <w:rPr>
                <w:color w:val="000000"/>
                <w:sz w:val="20"/>
                <w:szCs w:val="20"/>
              </w:rPr>
              <w:t>Программа "Комплекс мероприятий по проф</w:t>
            </w:r>
            <w:r w:rsidRPr="00D14CD9">
              <w:rPr>
                <w:color w:val="000000"/>
                <w:sz w:val="20"/>
                <w:szCs w:val="20"/>
              </w:rPr>
              <w:t>и</w:t>
            </w:r>
            <w:r w:rsidRPr="00D14CD9">
              <w:rPr>
                <w:color w:val="000000"/>
                <w:sz w:val="20"/>
                <w:szCs w:val="20"/>
              </w:rPr>
              <w:t>лактике правонарушений в городе Нижневартовске на 2012-2014 годы"</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704,70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704,70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704,70</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704,70</w:t>
            </w:r>
          </w:p>
        </w:tc>
        <w:tc>
          <w:tcPr>
            <w:tcW w:w="992"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0,00</w:t>
            </w:r>
          </w:p>
        </w:tc>
        <w:tc>
          <w:tcPr>
            <w:tcW w:w="851" w:type="dxa"/>
            <w:shd w:val="clear" w:color="auto" w:fill="auto"/>
            <w:noWrap/>
            <w:vAlign w:val="bottom"/>
            <w:hideMark/>
          </w:tcPr>
          <w:p w:rsidR="00D70344" w:rsidRPr="00D14CD9" w:rsidRDefault="00FB1161" w:rsidP="00D70344">
            <w:pPr>
              <w:jc w:val="right"/>
              <w:rPr>
                <w:color w:val="000000"/>
                <w:sz w:val="16"/>
                <w:szCs w:val="16"/>
              </w:rPr>
            </w:pPr>
            <w:r>
              <w:rPr>
                <w:color w:val="000000"/>
                <w:sz w:val="16"/>
                <w:szCs w:val="16"/>
              </w:rPr>
              <w:t>100,0</w:t>
            </w:r>
          </w:p>
        </w:tc>
      </w:tr>
      <w:tr w:rsidR="00D70344" w:rsidRPr="00D14CD9" w:rsidTr="0079515A">
        <w:trPr>
          <w:trHeight w:val="300"/>
        </w:trPr>
        <w:tc>
          <w:tcPr>
            <w:tcW w:w="567" w:type="dxa"/>
            <w:shd w:val="clear" w:color="auto" w:fill="auto"/>
            <w:noWrap/>
            <w:vAlign w:val="center"/>
            <w:hideMark/>
          </w:tcPr>
          <w:p w:rsidR="00D70344" w:rsidRPr="00D14CD9" w:rsidRDefault="00D70344" w:rsidP="00D70344">
            <w:pPr>
              <w:rPr>
                <w:color w:val="000000"/>
                <w:sz w:val="20"/>
                <w:szCs w:val="20"/>
              </w:rPr>
            </w:pPr>
          </w:p>
        </w:tc>
        <w:tc>
          <w:tcPr>
            <w:tcW w:w="2552" w:type="dxa"/>
            <w:shd w:val="clear" w:color="auto" w:fill="auto"/>
            <w:vAlign w:val="bottom"/>
            <w:hideMark/>
          </w:tcPr>
          <w:p w:rsidR="00D70344" w:rsidRPr="00D14CD9" w:rsidRDefault="00D70344" w:rsidP="00D70344">
            <w:pPr>
              <w:rPr>
                <w:b/>
                <w:bCs/>
                <w:i/>
                <w:iCs/>
                <w:color w:val="000000"/>
                <w:sz w:val="20"/>
                <w:szCs w:val="20"/>
              </w:rPr>
            </w:pPr>
            <w:r w:rsidRPr="00D14CD9">
              <w:rPr>
                <w:b/>
                <w:bCs/>
                <w:i/>
                <w:iCs/>
                <w:color w:val="000000"/>
                <w:sz w:val="20"/>
                <w:szCs w:val="20"/>
              </w:rPr>
              <w:t>Ведомственные целевые программы</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6 872 314,29</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7 091 852,85</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6 782 684,05</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6 776 003,64</w:t>
            </w:r>
          </w:p>
        </w:tc>
        <w:tc>
          <w:tcPr>
            <w:tcW w:w="992"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-6 680,41</w:t>
            </w:r>
          </w:p>
        </w:tc>
        <w:tc>
          <w:tcPr>
            <w:tcW w:w="851" w:type="dxa"/>
            <w:shd w:val="clear" w:color="auto" w:fill="auto"/>
            <w:noWrap/>
            <w:vAlign w:val="bottom"/>
            <w:hideMark/>
          </w:tcPr>
          <w:p w:rsidR="00D70344" w:rsidRPr="00D14CD9" w:rsidRDefault="00FB1161" w:rsidP="00D70344">
            <w:pPr>
              <w:jc w:val="right"/>
              <w:rPr>
                <w:b/>
                <w:bCs/>
                <w:i/>
                <w:iCs/>
                <w:color w:val="000000"/>
                <w:sz w:val="16"/>
                <w:szCs w:val="16"/>
              </w:rPr>
            </w:pPr>
            <w:r>
              <w:rPr>
                <w:b/>
                <w:bCs/>
                <w:i/>
                <w:iCs/>
                <w:color w:val="000000"/>
                <w:sz w:val="16"/>
                <w:szCs w:val="16"/>
              </w:rPr>
              <w:t>99,9</w:t>
            </w:r>
          </w:p>
        </w:tc>
      </w:tr>
      <w:tr w:rsidR="00D70344" w:rsidRPr="00D14CD9" w:rsidTr="0079515A">
        <w:trPr>
          <w:trHeight w:val="600"/>
        </w:trPr>
        <w:tc>
          <w:tcPr>
            <w:tcW w:w="567" w:type="dxa"/>
            <w:shd w:val="clear" w:color="auto" w:fill="auto"/>
            <w:noWrap/>
            <w:vAlign w:val="center"/>
            <w:hideMark/>
          </w:tcPr>
          <w:p w:rsidR="00D70344" w:rsidRPr="00D14CD9" w:rsidRDefault="00D70344" w:rsidP="00D70344">
            <w:pPr>
              <w:jc w:val="center"/>
              <w:rPr>
                <w:color w:val="000000"/>
                <w:sz w:val="20"/>
                <w:szCs w:val="20"/>
              </w:rPr>
            </w:pPr>
            <w:r w:rsidRPr="00D14CD9">
              <w:rPr>
                <w:color w:val="000000"/>
                <w:sz w:val="20"/>
                <w:szCs w:val="20"/>
              </w:rPr>
              <w:t>9</w:t>
            </w:r>
          </w:p>
        </w:tc>
        <w:tc>
          <w:tcPr>
            <w:tcW w:w="2552" w:type="dxa"/>
            <w:shd w:val="clear" w:color="auto" w:fill="auto"/>
            <w:vAlign w:val="bottom"/>
            <w:hideMark/>
          </w:tcPr>
          <w:p w:rsidR="00D70344" w:rsidRPr="00D14CD9" w:rsidRDefault="00D70344" w:rsidP="00D70344">
            <w:pPr>
              <w:rPr>
                <w:color w:val="000000"/>
                <w:sz w:val="20"/>
                <w:szCs w:val="20"/>
              </w:rPr>
            </w:pPr>
            <w:r w:rsidRPr="00D14CD9">
              <w:rPr>
                <w:color w:val="000000"/>
                <w:sz w:val="20"/>
                <w:szCs w:val="20"/>
              </w:rPr>
              <w:t>Программа "Общее и д</w:t>
            </w:r>
            <w:r w:rsidRPr="00D14CD9">
              <w:rPr>
                <w:color w:val="000000"/>
                <w:sz w:val="20"/>
                <w:szCs w:val="20"/>
              </w:rPr>
              <w:t>о</w:t>
            </w:r>
            <w:r w:rsidRPr="00D14CD9">
              <w:rPr>
                <w:color w:val="000000"/>
                <w:sz w:val="20"/>
                <w:szCs w:val="20"/>
              </w:rPr>
              <w:t>полнительное образование в городе Нижневартовске"</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6 872 314,29</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7 091 852,85</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6 782 684,05</w:t>
            </w:r>
          </w:p>
        </w:tc>
        <w:tc>
          <w:tcPr>
            <w:tcW w:w="1134"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6 776 003,64</w:t>
            </w:r>
          </w:p>
        </w:tc>
        <w:tc>
          <w:tcPr>
            <w:tcW w:w="992" w:type="dxa"/>
            <w:shd w:val="clear" w:color="auto" w:fill="auto"/>
            <w:noWrap/>
            <w:vAlign w:val="bottom"/>
            <w:hideMark/>
          </w:tcPr>
          <w:p w:rsidR="00D70344" w:rsidRPr="00D14CD9" w:rsidRDefault="00D70344" w:rsidP="00D70344">
            <w:pPr>
              <w:jc w:val="right"/>
              <w:rPr>
                <w:color w:val="000000"/>
                <w:sz w:val="16"/>
                <w:szCs w:val="16"/>
              </w:rPr>
            </w:pPr>
            <w:r w:rsidRPr="00D14CD9">
              <w:rPr>
                <w:color w:val="000000"/>
                <w:sz w:val="16"/>
                <w:szCs w:val="16"/>
              </w:rPr>
              <w:t>-6 680,41</w:t>
            </w:r>
          </w:p>
        </w:tc>
        <w:tc>
          <w:tcPr>
            <w:tcW w:w="851" w:type="dxa"/>
            <w:shd w:val="clear" w:color="auto" w:fill="auto"/>
            <w:noWrap/>
            <w:vAlign w:val="bottom"/>
            <w:hideMark/>
          </w:tcPr>
          <w:p w:rsidR="00D70344" w:rsidRPr="00D14CD9" w:rsidRDefault="00FB1161" w:rsidP="00D70344">
            <w:pPr>
              <w:jc w:val="right"/>
              <w:rPr>
                <w:color w:val="000000"/>
                <w:sz w:val="16"/>
                <w:szCs w:val="16"/>
              </w:rPr>
            </w:pPr>
            <w:r>
              <w:rPr>
                <w:color w:val="000000"/>
                <w:sz w:val="16"/>
                <w:szCs w:val="16"/>
              </w:rPr>
              <w:t>99,9</w:t>
            </w:r>
          </w:p>
        </w:tc>
      </w:tr>
      <w:tr w:rsidR="00D70344" w:rsidRPr="00D14CD9" w:rsidTr="0079515A">
        <w:trPr>
          <w:trHeight w:val="300"/>
        </w:trPr>
        <w:tc>
          <w:tcPr>
            <w:tcW w:w="567" w:type="dxa"/>
            <w:shd w:val="clear" w:color="auto" w:fill="auto"/>
            <w:noWrap/>
            <w:vAlign w:val="center"/>
            <w:hideMark/>
          </w:tcPr>
          <w:p w:rsidR="00D70344" w:rsidRPr="00D14CD9" w:rsidRDefault="00D70344" w:rsidP="00D70344">
            <w:pPr>
              <w:rPr>
                <w:color w:val="000000"/>
              </w:rPr>
            </w:pPr>
            <w:r w:rsidRPr="00D14CD9">
              <w:rPr>
                <w:color w:val="000000"/>
              </w:rPr>
              <w:t> </w:t>
            </w:r>
          </w:p>
        </w:tc>
        <w:tc>
          <w:tcPr>
            <w:tcW w:w="2552" w:type="dxa"/>
            <w:shd w:val="clear" w:color="auto" w:fill="auto"/>
            <w:noWrap/>
            <w:vAlign w:val="bottom"/>
            <w:hideMark/>
          </w:tcPr>
          <w:p w:rsidR="00D70344" w:rsidRPr="00D14CD9" w:rsidRDefault="00D70344" w:rsidP="00D70344">
            <w:pPr>
              <w:rPr>
                <w:b/>
                <w:bCs/>
                <w:i/>
                <w:iCs/>
                <w:color w:val="000000"/>
                <w:sz w:val="20"/>
                <w:szCs w:val="20"/>
              </w:rPr>
            </w:pPr>
            <w:r w:rsidRPr="00D14CD9">
              <w:rPr>
                <w:b/>
                <w:bCs/>
                <w:i/>
                <w:iCs/>
                <w:color w:val="000000"/>
                <w:sz w:val="20"/>
                <w:szCs w:val="20"/>
              </w:rPr>
              <w:t>Итого</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6 935 462,89</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7 190 117,79</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6 889 150,59</w:t>
            </w:r>
          </w:p>
        </w:tc>
        <w:tc>
          <w:tcPr>
            <w:tcW w:w="1134"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6 880 258,42</w:t>
            </w:r>
          </w:p>
        </w:tc>
        <w:tc>
          <w:tcPr>
            <w:tcW w:w="992" w:type="dxa"/>
            <w:shd w:val="clear" w:color="auto" w:fill="auto"/>
            <w:noWrap/>
            <w:vAlign w:val="bottom"/>
            <w:hideMark/>
          </w:tcPr>
          <w:p w:rsidR="00D70344" w:rsidRPr="00D14CD9" w:rsidRDefault="00D70344" w:rsidP="00D70344">
            <w:pPr>
              <w:jc w:val="right"/>
              <w:rPr>
                <w:b/>
                <w:bCs/>
                <w:i/>
                <w:iCs/>
                <w:color w:val="000000"/>
                <w:sz w:val="16"/>
                <w:szCs w:val="16"/>
              </w:rPr>
            </w:pPr>
            <w:r w:rsidRPr="00D14CD9">
              <w:rPr>
                <w:b/>
                <w:bCs/>
                <w:i/>
                <w:iCs/>
                <w:color w:val="000000"/>
                <w:sz w:val="16"/>
                <w:szCs w:val="16"/>
              </w:rPr>
              <w:t>-8 892,17</w:t>
            </w:r>
          </w:p>
        </w:tc>
        <w:tc>
          <w:tcPr>
            <w:tcW w:w="851" w:type="dxa"/>
            <w:shd w:val="clear" w:color="auto" w:fill="auto"/>
            <w:noWrap/>
            <w:vAlign w:val="bottom"/>
            <w:hideMark/>
          </w:tcPr>
          <w:p w:rsidR="00D70344" w:rsidRPr="00D14CD9" w:rsidRDefault="00FB1161" w:rsidP="00D70344">
            <w:pPr>
              <w:jc w:val="right"/>
              <w:rPr>
                <w:b/>
                <w:bCs/>
                <w:i/>
                <w:iCs/>
                <w:color w:val="000000"/>
                <w:sz w:val="16"/>
                <w:szCs w:val="16"/>
              </w:rPr>
            </w:pPr>
            <w:r>
              <w:rPr>
                <w:b/>
                <w:bCs/>
                <w:i/>
                <w:iCs/>
                <w:color w:val="000000"/>
                <w:sz w:val="16"/>
                <w:szCs w:val="16"/>
              </w:rPr>
              <w:t>99,9</w:t>
            </w:r>
          </w:p>
        </w:tc>
      </w:tr>
      <w:tr w:rsidR="00D70344" w:rsidRPr="00D14CD9" w:rsidTr="0079515A">
        <w:trPr>
          <w:trHeight w:val="300"/>
        </w:trPr>
        <w:tc>
          <w:tcPr>
            <w:tcW w:w="567" w:type="dxa"/>
            <w:shd w:val="clear" w:color="auto" w:fill="auto"/>
            <w:noWrap/>
            <w:vAlign w:val="center"/>
            <w:hideMark/>
          </w:tcPr>
          <w:p w:rsidR="00D70344" w:rsidRPr="00D14CD9" w:rsidRDefault="00D70344" w:rsidP="00D70344">
            <w:pPr>
              <w:rPr>
                <w:color w:val="000000"/>
              </w:rPr>
            </w:pPr>
          </w:p>
        </w:tc>
        <w:tc>
          <w:tcPr>
            <w:tcW w:w="2552" w:type="dxa"/>
            <w:shd w:val="clear" w:color="auto" w:fill="auto"/>
            <w:noWrap/>
            <w:vAlign w:val="bottom"/>
            <w:hideMark/>
          </w:tcPr>
          <w:p w:rsidR="00D70344" w:rsidRPr="00D14CD9" w:rsidRDefault="00D70344" w:rsidP="00D70344">
            <w:pPr>
              <w:rPr>
                <w:color w:val="000000"/>
              </w:rPr>
            </w:pPr>
          </w:p>
        </w:tc>
        <w:tc>
          <w:tcPr>
            <w:tcW w:w="1134" w:type="dxa"/>
            <w:shd w:val="clear" w:color="auto" w:fill="auto"/>
            <w:noWrap/>
            <w:vAlign w:val="bottom"/>
            <w:hideMark/>
          </w:tcPr>
          <w:p w:rsidR="00D70344" w:rsidRPr="00D14CD9" w:rsidRDefault="00D70344" w:rsidP="00D70344">
            <w:pPr>
              <w:rPr>
                <w:color w:val="000000"/>
              </w:rPr>
            </w:pPr>
          </w:p>
        </w:tc>
        <w:tc>
          <w:tcPr>
            <w:tcW w:w="1134" w:type="dxa"/>
            <w:shd w:val="clear" w:color="auto" w:fill="auto"/>
            <w:noWrap/>
            <w:vAlign w:val="bottom"/>
            <w:hideMark/>
          </w:tcPr>
          <w:p w:rsidR="00D70344" w:rsidRPr="00D14CD9" w:rsidRDefault="00D70344" w:rsidP="00D70344">
            <w:pPr>
              <w:rPr>
                <w:color w:val="000000"/>
              </w:rPr>
            </w:pPr>
          </w:p>
        </w:tc>
        <w:tc>
          <w:tcPr>
            <w:tcW w:w="1134" w:type="dxa"/>
            <w:shd w:val="clear" w:color="auto" w:fill="auto"/>
            <w:noWrap/>
            <w:vAlign w:val="bottom"/>
            <w:hideMark/>
          </w:tcPr>
          <w:p w:rsidR="00D70344" w:rsidRPr="00D14CD9" w:rsidRDefault="00D70344" w:rsidP="00D70344">
            <w:pPr>
              <w:rPr>
                <w:color w:val="000000"/>
              </w:rPr>
            </w:pPr>
          </w:p>
        </w:tc>
        <w:tc>
          <w:tcPr>
            <w:tcW w:w="1134" w:type="dxa"/>
            <w:shd w:val="clear" w:color="auto" w:fill="auto"/>
            <w:noWrap/>
            <w:vAlign w:val="bottom"/>
            <w:hideMark/>
          </w:tcPr>
          <w:p w:rsidR="00D70344" w:rsidRPr="00D14CD9" w:rsidRDefault="00D70344" w:rsidP="00D70344">
            <w:pPr>
              <w:rPr>
                <w:color w:val="000000"/>
              </w:rPr>
            </w:pPr>
          </w:p>
        </w:tc>
        <w:tc>
          <w:tcPr>
            <w:tcW w:w="992" w:type="dxa"/>
            <w:shd w:val="clear" w:color="auto" w:fill="auto"/>
            <w:noWrap/>
            <w:vAlign w:val="bottom"/>
            <w:hideMark/>
          </w:tcPr>
          <w:p w:rsidR="00D70344" w:rsidRPr="00D14CD9" w:rsidRDefault="00D70344" w:rsidP="00D70344">
            <w:pPr>
              <w:rPr>
                <w:color w:val="000000"/>
              </w:rPr>
            </w:pPr>
          </w:p>
        </w:tc>
        <w:tc>
          <w:tcPr>
            <w:tcW w:w="851" w:type="dxa"/>
            <w:shd w:val="clear" w:color="auto" w:fill="auto"/>
            <w:noWrap/>
            <w:vAlign w:val="bottom"/>
            <w:hideMark/>
          </w:tcPr>
          <w:p w:rsidR="00D70344" w:rsidRPr="00D14CD9" w:rsidRDefault="00D70344" w:rsidP="00D70344">
            <w:pPr>
              <w:rPr>
                <w:color w:val="000000"/>
              </w:rPr>
            </w:pPr>
          </w:p>
        </w:tc>
      </w:tr>
    </w:tbl>
    <w:p w:rsidR="00D70344" w:rsidRDefault="00D70344" w:rsidP="0079515A">
      <w:pPr>
        <w:ind w:firstLine="567"/>
        <w:jc w:val="both"/>
        <w:rPr>
          <w:sz w:val="28"/>
          <w:szCs w:val="28"/>
        </w:rPr>
      </w:pPr>
      <w:r w:rsidRPr="009C50BE">
        <w:rPr>
          <w:sz w:val="28"/>
          <w:szCs w:val="28"/>
        </w:rPr>
        <w:t xml:space="preserve">В результате анализа представленных  выше данных установлено, что основную  долю </w:t>
      </w:r>
      <w:r>
        <w:rPr>
          <w:sz w:val="28"/>
          <w:szCs w:val="28"/>
        </w:rPr>
        <w:t>составляют расходы на реализацию мероприятий ведо</w:t>
      </w:r>
      <w:r>
        <w:rPr>
          <w:sz w:val="28"/>
          <w:szCs w:val="28"/>
        </w:rPr>
        <w:t>м</w:t>
      </w:r>
      <w:r>
        <w:rPr>
          <w:sz w:val="28"/>
          <w:szCs w:val="28"/>
        </w:rPr>
        <w:t>ственной программы «Общее и дополнительное образование в городе Ни</w:t>
      </w:r>
      <w:r>
        <w:rPr>
          <w:sz w:val="28"/>
          <w:szCs w:val="28"/>
        </w:rPr>
        <w:t>ж</w:t>
      </w:r>
      <w:r>
        <w:rPr>
          <w:sz w:val="28"/>
          <w:szCs w:val="28"/>
        </w:rPr>
        <w:t xml:space="preserve">невартовске» 6 776 003,64 тыс. рублей или </w:t>
      </w:r>
      <w:r w:rsidRPr="00FB1161">
        <w:rPr>
          <w:sz w:val="28"/>
          <w:szCs w:val="28"/>
        </w:rPr>
        <w:t>98,5</w:t>
      </w:r>
      <w:r>
        <w:rPr>
          <w:sz w:val="28"/>
          <w:szCs w:val="28"/>
        </w:rPr>
        <w:t>%, и 8 муниципальных пр</w:t>
      </w:r>
      <w:r>
        <w:rPr>
          <w:sz w:val="28"/>
          <w:szCs w:val="28"/>
        </w:rPr>
        <w:t>о</w:t>
      </w:r>
      <w:r>
        <w:rPr>
          <w:sz w:val="28"/>
          <w:szCs w:val="28"/>
        </w:rPr>
        <w:t>граммам на общую сумму 104 254,78 тыс. рублей или 1,5%.</w:t>
      </w:r>
    </w:p>
    <w:p w:rsidR="00D70344" w:rsidRDefault="00D70344" w:rsidP="0079515A">
      <w:pPr>
        <w:ind w:firstLine="567"/>
        <w:jc w:val="both"/>
        <w:rPr>
          <w:sz w:val="28"/>
          <w:szCs w:val="28"/>
        </w:rPr>
      </w:pPr>
      <w:r>
        <w:rPr>
          <w:sz w:val="28"/>
          <w:szCs w:val="28"/>
        </w:rPr>
        <w:t>Установлен довольно высокий процент исполнения в рамках исполн</w:t>
      </w:r>
      <w:r>
        <w:rPr>
          <w:sz w:val="28"/>
          <w:szCs w:val="28"/>
        </w:rPr>
        <w:t>е</w:t>
      </w:r>
      <w:r>
        <w:rPr>
          <w:sz w:val="28"/>
          <w:szCs w:val="28"/>
        </w:rPr>
        <w:t>ния мероприятий всех программ 97,9%.</w:t>
      </w:r>
    </w:p>
    <w:p w:rsidR="00D70344" w:rsidRDefault="00D70344" w:rsidP="0079515A">
      <w:pPr>
        <w:ind w:firstLine="567"/>
        <w:jc w:val="both"/>
        <w:rPr>
          <w:color w:val="000000"/>
          <w:sz w:val="28"/>
          <w:szCs w:val="28"/>
        </w:rPr>
      </w:pPr>
      <w:r>
        <w:rPr>
          <w:color w:val="000000"/>
          <w:sz w:val="28"/>
          <w:szCs w:val="28"/>
        </w:rPr>
        <w:t>Направления расходования средств в основной своей массе соответств</w:t>
      </w:r>
      <w:r>
        <w:rPr>
          <w:color w:val="000000"/>
          <w:sz w:val="28"/>
          <w:szCs w:val="28"/>
        </w:rPr>
        <w:t>о</w:t>
      </w:r>
      <w:r>
        <w:rPr>
          <w:color w:val="000000"/>
          <w:sz w:val="28"/>
          <w:szCs w:val="28"/>
        </w:rPr>
        <w:t xml:space="preserve">вали </w:t>
      </w:r>
      <w:r w:rsidR="00C671C3">
        <w:rPr>
          <w:color w:val="000000"/>
          <w:sz w:val="28"/>
          <w:szCs w:val="28"/>
        </w:rPr>
        <w:t>направлениям бюджетной политики</w:t>
      </w:r>
      <w:r>
        <w:rPr>
          <w:color w:val="000000"/>
          <w:sz w:val="28"/>
          <w:szCs w:val="28"/>
        </w:rPr>
        <w:t>.</w:t>
      </w:r>
    </w:p>
    <w:p w:rsidR="00C671C3" w:rsidRPr="007E066C" w:rsidRDefault="00C671C3" w:rsidP="00C671C3">
      <w:pPr>
        <w:ind w:firstLine="567"/>
        <w:jc w:val="both"/>
        <w:rPr>
          <w:b/>
          <w:i/>
          <w:sz w:val="28"/>
          <w:szCs w:val="28"/>
        </w:rPr>
      </w:pPr>
      <w:r w:rsidRPr="007E066C">
        <w:rPr>
          <w:sz w:val="28"/>
          <w:szCs w:val="28"/>
        </w:rPr>
        <w:t xml:space="preserve">В результате анализа функций и полномочий учредителя в отношении </w:t>
      </w:r>
      <w:r w:rsidR="001B1A57" w:rsidRPr="007E066C">
        <w:rPr>
          <w:sz w:val="28"/>
          <w:szCs w:val="28"/>
        </w:rPr>
        <w:t>подведомственных учреждений</w:t>
      </w:r>
      <w:r w:rsidRPr="007E066C">
        <w:rPr>
          <w:sz w:val="28"/>
          <w:szCs w:val="28"/>
        </w:rPr>
        <w:t xml:space="preserve"> в части соблюдения порядка формирования и процедуры утверждения муниципального задания </w:t>
      </w:r>
      <w:r w:rsidRPr="007E066C">
        <w:rPr>
          <w:b/>
          <w:i/>
          <w:sz w:val="28"/>
          <w:szCs w:val="28"/>
        </w:rPr>
        <w:t>нарушений требований действующего законодательства и актов органов местного самоуправл</w:t>
      </w:r>
      <w:r w:rsidRPr="007E066C">
        <w:rPr>
          <w:b/>
          <w:i/>
          <w:sz w:val="28"/>
          <w:szCs w:val="28"/>
        </w:rPr>
        <w:t>е</w:t>
      </w:r>
      <w:r w:rsidRPr="007E066C">
        <w:rPr>
          <w:b/>
          <w:i/>
          <w:sz w:val="28"/>
          <w:szCs w:val="28"/>
        </w:rPr>
        <w:t>ния не установлено:</w:t>
      </w:r>
    </w:p>
    <w:p w:rsidR="00C671C3" w:rsidRPr="001B1A57" w:rsidRDefault="00C671C3" w:rsidP="00C671C3">
      <w:pPr>
        <w:numPr>
          <w:ilvl w:val="0"/>
          <w:numId w:val="94"/>
        </w:numPr>
        <w:tabs>
          <w:tab w:val="left" w:pos="0"/>
          <w:tab w:val="left" w:pos="1134"/>
        </w:tabs>
        <w:autoSpaceDE w:val="0"/>
        <w:autoSpaceDN w:val="0"/>
        <w:adjustRightInd w:val="0"/>
        <w:ind w:left="0" w:firstLine="851"/>
        <w:jc w:val="both"/>
        <w:rPr>
          <w:sz w:val="28"/>
          <w:szCs w:val="28"/>
        </w:rPr>
      </w:pPr>
      <w:proofErr w:type="gramStart"/>
      <w:r w:rsidRPr="001B1A57">
        <w:rPr>
          <w:sz w:val="28"/>
          <w:szCs w:val="28"/>
        </w:rPr>
        <w:t>муниципальное задание утверждено в срок, а именно</w:t>
      </w:r>
      <w:r w:rsidRPr="00C671C3">
        <w:rPr>
          <w:color w:val="FF0000"/>
          <w:sz w:val="28"/>
          <w:szCs w:val="28"/>
        </w:rPr>
        <w:t xml:space="preserve"> </w:t>
      </w:r>
      <w:r w:rsidR="001B1A57" w:rsidRPr="009D314C">
        <w:rPr>
          <w:sz w:val="28"/>
          <w:szCs w:val="28"/>
        </w:rPr>
        <w:t>16</w:t>
      </w:r>
      <w:r w:rsidRPr="009D314C">
        <w:rPr>
          <w:sz w:val="28"/>
          <w:szCs w:val="28"/>
        </w:rPr>
        <w:t>.12.2013 г.,</w:t>
      </w:r>
      <w:r w:rsidRPr="00C671C3">
        <w:rPr>
          <w:color w:val="FF0000"/>
          <w:sz w:val="28"/>
          <w:szCs w:val="28"/>
        </w:rPr>
        <w:t xml:space="preserve"> </w:t>
      </w:r>
      <w:r w:rsidRPr="001B1A57">
        <w:rPr>
          <w:sz w:val="28"/>
          <w:szCs w:val="28"/>
        </w:rPr>
        <w:t>что соответствует п.3 Порядка формирования муниципального задания, уст</w:t>
      </w:r>
      <w:r w:rsidRPr="001B1A57">
        <w:rPr>
          <w:sz w:val="28"/>
          <w:szCs w:val="28"/>
        </w:rPr>
        <w:t>а</w:t>
      </w:r>
      <w:r w:rsidRPr="001B1A57">
        <w:rPr>
          <w:sz w:val="28"/>
          <w:szCs w:val="28"/>
        </w:rPr>
        <w:t>новленном постановлением администрации города Нижневартовска от 12.05.2011 №493 "Об утверждении Положения о порядке формирования м</w:t>
      </w:r>
      <w:r w:rsidRPr="001B1A57">
        <w:rPr>
          <w:sz w:val="28"/>
          <w:szCs w:val="28"/>
        </w:rPr>
        <w:t>у</w:t>
      </w:r>
      <w:r w:rsidRPr="001B1A57">
        <w:rPr>
          <w:sz w:val="28"/>
          <w:szCs w:val="28"/>
        </w:rPr>
        <w:t>ниципального задания в отношении муниципальных учреждений города Нижневартовска и финансового обеспечения выполнения муниципального задания и о признании утратившими силу некоторых постановлений Главы и администрации города,</w:t>
      </w:r>
      <w:proofErr w:type="gramEnd"/>
    </w:p>
    <w:p w:rsidR="00C671C3" w:rsidRPr="001B1A57" w:rsidRDefault="00C671C3" w:rsidP="00C671C3">
      <w:pPr>
        <w:pStyle w:val="af8"/>
        <w:numPr>
          <w:ilvl w:val="0"/>
          <w:numId w:val="96"/>
        </w:numPr>
        <w:tabs>
          <w:tab w:val="left" w:pos="0"/>
          <w:tab w:val="left" w:pos="1134"/>
        </w:tabs>
        <w:autoSpaceDE w:val="0"/>
        <w:autoSpaceDN w:val="0"/>
        <w:adjustRightInd w:val="0"/>
        <w:ind w:left="567" w:firstLine="567"/>
        <w:jc w:val="both"/>
        <w:rPr>
          <w:sz w:val="28"/>
          <w:szCs w:val="28"/>
        </w:rPr>
      </w:pPr>
      <w:r w:rsidRPr="001B1A57">
        <w:rPr>
          <w:sz w:val="28"/>
          <w:szCs w:val="28"/>
        </w:rPr>
        <w:t xml:space="preserve">где определено, что муниципальное задание </w:t>
      </w:r>
      <w:proofErr w:type="gramStart"/>
      <w:r w:rsidRPr="001B1A57">
        <w:rPr>
          <w:sz w:val="28"/>
          <w:szCs w:val="28"/>
        </w:rPr>
        <w:t>формируется при формировании бюджета города на очередной финансовый год и на пл</w:t>
      </w:r>
      <w:r w:rsidRPr="001B1A57">
        <w:rPr>
          <w:sz w:val="28"/>
          <w:szCs w:val="28"/>
        </w:rPr>
        <w:t>а</w:t>
      </w:r>
      <w:r w:rsidRPr="001B1A57">
        <w:rPr>
          <w:sz w:val="28"/>
          <w:szCs w:val="28"/>
        </w:rPr>
        <w:t>новый период и утверждается</w:t>
      </w:r>
      <w:proofErr w:type="gramEnd"/>
      <w:r w:rsidRPr="001B1A57">
        <w:rPr>
          <w:sz w:val="28"/>
          <w:szCs w:val="28"/>
        </w:rPr>
        <w:t xml:space="preserve"> после официального опубликования р</w:t>
      </w:r>
      <w:r w:rsidRPr="001B1A57">
        <w:rPr>
          <w:sz w:val="28"/>
          <w:szCs w:val="28"/>
        </w:rPr>
        <w:t>е</w:t>
      </w:r>
      <w:r w:rsidRPr="001B1A57">
        <w:rPr>
          <w:sz w:val="28"/>
          <w:szCs w:val="28"/>
        </w:rPr>
        <w:lastRenderedPageBreak/>
        <w:t>шения Думы города на очередной финансовый год и на плановый пер</w:t>
      </w:r>
      <w:r w:rsidRPr="001B1A57">
        <w:rPr>
          <w:sz w:val="28"/>
          <w:szCs w:val="28"/>
        </w:rPr>
        <w:t>и</w:t>
      </w:r>
      <w:r w:rsidRPr="001B1A57">
        <w:rPr>
          <w:sz w:val="28"/>
          <w:szCs w:val="28"/>
        </w:rPr>
        <w:t xml:space="preserve">од и </w:t>
      </w:r>
      <w:r w:rsidRPr="001B1A57">
        <w:rPr>
          <w:b/>
          <w:i/>
          <w:sz w:val="28"/>
          <w:szCs w:val="28"/>
        </w:rPr>
        <w:t>не позднее 31 декабря</w:t>
      </w:r>
      <w:r w:rsidRPr="001B1A57">
        <w:rPr>
          <w:sz w:val="28"/>
          <w:szCs w:val="28"/>
        </w:rPr>
        <w:t xml:space="preserve"> текущего финансового года.</w:t>
      </w:r>
    </w:p>
    <w:p w:rsidR="00C671C3" w:rsidRPr="007E066C" w:rsidRDefault="00C671C3" w:rsidP="00C671C3">
      <w:pPr>
        <w:numPr>
          <w:ilvl w:val="0"/>
          <w:numId w:val="95"/>
        </w:numPr>
        <w:tabs>
          <w:tab w:val="left" w:pos="993"/>
        </w:tabs>
        <w:autoSpaceDE w:val="0"/>
        <w:autoSpaceDN w:val="0"/>
        <w:adjustRightInd w:val="0"/>
        <w:ind w:left="0" w:firstLine="567"/>
        <w:jc w:val="both"/>
        <w:rPr>
          <w:sz w:val="28"/>
          <w:szCs w:val="28"/>
        </w:rPr>
      </w:pPr>
      <w:r w:rsidRPr="007E066C">
        <w:rPr>
          <w:sz w:val="28"/>
          <w:szCs w:val="28"/>
        </w:rPr>
        <w:t>финансовое обеспечение муниципального задания осуществлялось путем перечисления субсидий  в соответствии с абзацами 1,3 пункта 1 статьи 78.1 БК РФ.</w:t>
      </w:r>
    </w:p>
    <w:p w:rsidR="00D70344" w:rsidRDefault="00D70344" w:rsidP="00D70344">
      <w:pPr>
        <w:ind w:firstLine="708"/>
        <w:jc w:val="both"/>
        <w:rPr>
          <w:color w:val="000000"/>
          <w:sz w:val="28"/>
          <w:szCs w:val="28"/>
        </w:rPr>
      </w:pPr>
      <w:r>
        <w:rPr>
          <w:color w:val="000000"/>
          <w:sz w:val="28"/>
          <w:szCs w:val="28"/>
        </w:rPr>
        <w:t>Оценкой исполнения ДО полномочий главного распорядителя в отн</w:t>
      </w:r>
      <w:r>
        <w:rPr>
          <w:color w:val="000000"/>
          <w:sz w:val="28"/>
          <w:szCs w:val="28"/>
        </w:rPr>
        <w:t>о</w:t>
      </w:r>
      <w:r>
        <w:rPr>
          <w:color w:val="000000"/>
          <w:sz w:val="28"/>
          <w:szCs w:val="28"/>
        </w:rPr>
        <w:t>шении подведомственных ему получателей, нарушений не установлено в с</w:t>
      </w:r>
      <w:r>
        <w:rPr>
          <w:color w:val="000000"/>
          <w:sz w:val="28"/>
          <w:szCs w:val="28"/>
        </w:rPr>
        <w:t>о</w:t>
      </w:r>
      <w:r>
        <w:rPr>
          <w:color w:val="000000"/>
          <w:sz w:val="28"/>
          <w:szCs w:val="28"/>
        </w:rPr>
        <w:t>ответствии со ст.158 БК РФ:</w:t>
      </w:r>
    </w:p>
    <w:p w:rsidR="00D70344" w:rsidRDefault="00D70344" w:rsidP="00D70344">
      <w:pPr>
        <w:pStyle w:val="af8"/>
        <w:numPr>
          <w:ilvl w:val="0"/>
          <w:numId w:val="162"/>
        </w:numPr>
        <w:spacing w:after="200" w:line="276" w:lineRule="auto"/>
        <w:jc w:val="both"/>
        <w:rPr>
          <w:color w:val="000000"/>
          <w:sz w:val="28"/>
          <w:szCs w:val="28"/>
        </w:rPr>
      </w:pPr>
      <w:proofErr w:type="gramStart"/>
      <w:r>
        <w:rPr>
          <w:color w:val="000000"/>
          <w:sz w:val="28"/>
          <w:szCs w:val="28"/>
        </w:rPr>
        <w:t>формирует и утверждает</w:t>
      </w:r>
      <w:proofErr w:type="gramEnd"/>
      <w:r>
        <w:rPr>
          <w:color w:val="000000"/>
          <w:sz w:val="28"/>
          <w:szCs w:val="28"/>
        </w:rPr>
        <w:t xml:space="preserve"> муниципальное задание;</w:t>
      </w:r>
    </w:p>
    <w:p w:rsidR="00D70344" w:rsidRDefault="00D70344" w:rsidP="00D70344">
      <w:pPr>
        <w:pStyle w:val="af8"/>
        <w:numPr>
          <w:ilvl w:val="0"/>
          <w:numId w:val="162"/>
        </w:numPr>
        <w:spacing w:after="200" w:line="276" w:lineRule="auto"/>
        <w:jc w:val="both"/>
        <w:rPr>
          <w:color w:val="000000"/>
          <w:sz w:val="28"/>
          <w:szCs w:val="28"/>
        </w:rPr>
      </w:pPr>
      <w:r>
        <w:rPr>
          <w:color w:val="000000"/>
          <w:sz w:val="28"/>
          <w:szCs w:val="28"/>
        </w:rPr>
        <w:t xml:space="preserve">составляет, </w:t>
      </w:r>
      <w:proofErr w:type="gramStart"/>
      <w:r>
        <w:rPr>
          <w:color w:val="000000"/>
          <w:sz w:val="28"/>
          <w:szCs w:val="28"/>
        </w:rPr>
        <w:t>утверждает</w:t>
      </w:r>
      <w:r w:rsidRPr="00BD5776">
        <w:rPr>
          <w:color w:val="000000"/>
          <w:sz w:val="28"/>
          <w:szCs w:val="28"/>
        </w:rPr>
        <w:t xml:space="preserve"> </w:t>
      </w:r>
      <w:r>
        <w:rPr>
          <w:color w:val="000000"/>
          <w:sz w:val="28"/>
          <w:szCs w:val="28"/>
        </w:rPr>
        <w:t>и ведет</w:t>
      </w:r>
      <w:proofErr w:type="gramEnd"/>
      <w:r>
        <w:rPr>
          <w:color w:val="000000"/>
          <w:sz w:val="28"/>
          <w:szCs w:val="28"/>
        </w:rPr>
        <w:t xml:space="preserve"> бюджетную роспись;</w:t>
      </w:r>
    </w:p>
    <w:p w:rsidR="00D70344" w:rsidRDefault="00D70344" w:rsidP="00D70344">
      <w:pPr>
        <w:autoSpaceDE w:val="0"/>
        <w:autoSpaceDN w:val="0"/>
        <w:adjustRightInd w:val="0"/>
        <w:spacing w:after="120"/>
        <w:ind w:firstLine="708"/>
        <w:jc w:val="both"/>
        <w:rPr>
          <w:b/>
          <w:i/>
          <w:sz w:val="28"/>
          <w:szCs w:val="28"/>
        </w:rPr>
      </w:pPr>
      <w:r w:rsidRPr="00B43F71">
        <w:rPr>
          <w:sz w:val="28"/>
          <w:szCs w:val="28"/>
        </w:rPr>
        <w:t>В соответствии с постановлением администрации города Нижнева</w:t>
      </w:r>
      <w:r w:rsidRPr="00B43F71">
        <w:rPr>
          <w:sz w:val="28"/>
          <w:szCs w:val="28"/>
        </w:rPr>
        <w:t>р</w:t>
      </w:r>
      <w:r w:rsidRPr="00B43F71">
        <w:rPr>
          <w:sz w:val="28"/>
          <w:szCs w:val="28"/>
        </w:rPr>
        <w:t>товска от 19.09.2011 №1081 «Об определении структурных подразделений администрации города Нижневартовска, осуществляющих функции и полн</w:t>
      </w:r>
      <w:r w:rsidRPr="00B43F71">
        <w:rPr>
          <w:sz w:val="28"/>
          <w:szCs w:val="28"/>
        </w:rPr>
        <w:t>о</w:t>
      </w:r>
      <w:r w:rsidRPr="00B43F71">
        <w:rPr>
          <w:sz w:val="28"/>
          <w:szCs w:val="28"/>
        </w:rPr>
        <w:t xml:space="preserve">мочия учредителя муниципальных учреждений» </w:t>
      </w:r>
      <w:r>
        <w:rPr>
          <w:sz w:val="28"/>
          <w:szCs w:val="28"/>
        </w:rPr>
        <w:t>ДО</w:t>
      </w:r>
      <w:r w:rsidRPr="00B43F71">
        <w:rPr>
          <w:sz w:val="28"/>
          <w:szCs w:val="28"/>
        </w:rPr>
        <w:t xml:space="preserve"> </w:t>
      </w:r>
      <w:r w:rsidRPr="00B43F71">
        <w:rPr>
          <w:b/>
          <w:i/>
          <w:sz w:val="28"/>
          <w:szCs w:val="28"/>
        </w:rPr>
        <w:t>переданы функции и по</w:t>
      </w:r>
      <w:r>
        <w:rPr>
          <w:b/>
          <w:i/>
          <w:sz w:val="28"/>
          <w:szCs w:val="28"/>
        </w:rPr>
        <w:t>лномочия учредителя в отношении 92 муниципальных образовател</w:t>
      </w:r>
      <w:r>
        <w:rPr>
          <w:b/>
          <w:i/>
          <w:sz w:val="28"/>
          <w:szCs w:val="28"/>
        </w:rPr>
        <w:t>ь</w:t>
      </w:r>
      <w:r>
        <w:rPr>
          <w:b/>
          <w:i/>
          <w:sz w:val="28"/>
          <w:szCs w:val="28"/>
        </w:rPr>
        <w:t>ных учреждений, в том числе:</w:t>
      </w:r>
    </w:p>
    <w:p w:rsidR="00D70344" w:rsidRDefault="00D70344" w:rsidP="00D70344">
      <w:pPr>
        <w:autoSpaceDE w:val="0"/>
        <w:autoSpaceDN w:val="0"/>
        <w:adjustRightInd w:val="0"/>
        <w:spacing w:after="120"/>
        <w:ind w:firstLine="708"/>
        <w:jc w:val="both"/>
        <w:rPr>
          <w:sz w:val="28"/>
          <w:szCs w:val="28"/>
        </w:rPr>
      </w:pPr>
      <w:r>
        <w:rPr>
          <w:sz w:val="28"/>
          <w:szCs w:val="28"/>
        </w:rPr>
        <w:t>Бюджетных  учреждений 57 ед.;</w:t>
      </w:r>
    </w:p>
    <w:p w:rsidR="00D70344" w:rsidRDefault="00D70344" w:rsidP="00D70344">
      <w:pPr>
        <w:autoSpaceDE w:val="0"/>
        <w:autoSpaceDN w:val="0"/>
        <w:adjustRightInd w:val="0"/>
        <w:spacing w:after="120"/>
        <w:ind w:firstLine="708"/>
        <w:jc w:val="both"/>
        <w:rPr>
          <w:sz w:val="28"/>
          <w:szCs w:val="28"/>
        </w:rPr>
      </w:pPr>
      <w:r>
        <w:rPr>
          <w:sz w:val="28"/>
          <w:szCs w:val="28"/>
        </w:rPr>
        <w:t>Автономных учреждений 35 ед.</w:t>
      </w:r>
    </w:p>
    <w:p w:rsidR="00D27BBD" w:rsidRPr="00D27BBD" w:rsidRDefault="00D27BBD" w:rsidP="00D27BBD">
      <w:pPr>
        <w:ind w:firstLine="567"/>
        <w:jc w:val="both"/>
        <w:rPr>
          <w:sz w:val="28"/>
          <w:szCs w:val="28"/>
        </w:rPr>
      </w:pPr>
      <w:r>
        <w:rPr>
          <w:sz w:val="28"/>
          <w:szCs w:val="28"/>
        </w:rPr>
        <w:t xml:space="preserve">Согласно представленной информации, </w:t>
      </w:r>
      <w:r w:rsidRPr="00D27BBD">
        <w:rPr>
          <w:sz w:val="28"/>
          <w:szCs w:val="28"/>
        </w:rPr>
        <w:t>09 декабря 2013 года ДО отпр</w:t>
      </w:r>
      <w:r w:rsidRPr="00D27BBD">
        <w:rPr>
          <w:sz w:val="28"/>
          <w:szCs w:val="28"/>
        </w:rPr>
        <w:t>а</w:t>
      </w:r>
      <w:r w:rsidRPr="00D27BBD">
        <w:rPr>
          <w:sz w:val="28"/>
          <w:szCs w:val="28"/>
        </w:rPr>
        <w:t>вил на электронный адрес  подведомственных учреждений утвержденные бюджетные ассигнования и лимиты бюджетных обязательств на 2014 год и на плановый период 2015 и 2016 годов.</w:t>
      </w:r>
    </w:p>
    <w:p w:rsidR="00D27BBD" w:rsidRPr="00D27BBD" w:rsidRDefault="00D27BBD" w:rsidP="00D27BBD">
      <w:pPr>
        <w:ind w:firstLine="567"/>
        <w:jc w:val="both"/>
        <w:rPr>
          <w:sz w:val="28"/>
          <w:szCs w:val="28"/>
        </w:rPr>
      </w:pPr>
      <w:r w:rsidRPr="00D27BBD">
        <w:rPr>
          <w:sz w:val="28"/>
          <w:szCs w:val="28"/>
        </w:rPr>
        <w:t>16 декабря 2013 года подведомственным учреждениям утверждены  планы финансово-хозяйственной деятельности.</w:t>
      </w:r>
    </w:p>
    <w:p w:rsidR="00D27BBD" w:rsidRDefault="00D70344" w:rsidP="00D70344">
      <w:pPr>
        <w:ind w:firstLine="708"/>
        <w:jc w:val="both"/>
        <w:rPr>
          <w:sz w:val="28"/>
          <w:szCs w:val="28"/>
        </w:rPr>
      </w:pPr>
      <w:r w:rsidRPr="00CB0904">
        <w:rPr>
          <w:sz w:val="28"/>
          <w:szCs w:val="28"/>
        </w:rPr>
        <w:t xml:space="preserve">В результате оценки </w:t>
      </w:r>
      <w:r w:rsidR="007E066C" w:rsidRPr="00CB0904">
        <w:rPr>
          <w:sz w:val="28"/>
          <w:szCs w:val="28"/>
        </w:rPr>
        <w:t>исполнения полномочий ДО, было выявлено, что ДО до</w:t>
      </w:r>
      <w:r w:rsidRPr="00CB0904">
        <w:rPr>
          <w:sz w:val="28"/>
          <w:szCs w:val="28"/>
        </w:rPr>
        <w:t>в</w:t>
      </w:r>
      <w:r w:rsidR="007E066C" w:rsidRPr="00CB0904">
        <w:rPr>
          <w:sz w:val="28"/>
          <w:szCs w:val="28"/>
        </w:rPr>
        <w:t>одятся</w:t>
      </w:r>
      <w:r w:rsidRPr="00CB0904">
        <w:rPr>
          <w:sz w:val="28"/>
          <w:szCs w:val="28"/>
        </w:rPr>
        <w:t xml:space="preserve"> </w:t>
      </w:r>
      <w:r w:rsidR="007E066C" w:rsidRPr="00CB0904">
        <w:rPr>
          <w:sz w:val="28"/>
          <w:szCs w:val="28"/>
        </w:rPr>
        <w:t xml:space="preserve">бюджетные ассигнования и </w:t>
      </w:r>
      <w:r w:rsidRPr="00CB0904">
        <w:rPr>
          <w:sz w:val="28"/>
          <w:szCs w:val="28"/>
        </w:rPr>
        <w:t xml:space="preserve">лимитов бюджетных обязательств до подведомственных </w:t>
      </w:r>
      <w:r w:rsidR="00CB0904" w:rsidRPr="00CB0904">
        <w:rPr>
          <w:sz w:val="28"/>
          <w:szCs w:val="28"/>
        </w:rPr>
        <w:t>учреждений</w:t>
      </w:r>
      <w:r w:rsidR="00BA36BB">
        <w:rPr>
          <w:sz w:val="28"/>
          <w:szCs w:val="28"/>
        </w:rPr>
        <w:t>,</w:t>
      </w:r>
      <w:r w:rsidR="00CB0904" w:rsidRPr="00CB0904">
        <w:rPr>
          <w:sz w:val="28"/>
          <w:szCs w:val="28"/>
        </w:rPr>
        <w:t xml:space="preserve"> </w:t>
      </w:r>
      <w:r w:rsidR="00BA36BB" w:rsidRPr="00BA36BB">
        <w:rPr>
          <w:sz w:val="28"/>
          <w:szCs w:val="28"/>
        </w:rPr>
        <w:t>что</w:t>
      </w:r>
      <w:r w:rsidR="00D27BBD" w:rsidRPr="00BA36BB">
        <w:rPr>
          <w:sz w:val="28"/>
          <w:szCs w:val="28"/>
        </w:rPr>
        <w:t xml:space="preserve"> </w:t>
      </w:r>
      <w:r w:rsidR="00BA36BB">
        <w:rPr>
          <w:sz w:val="28"/>
          <w:szCs w:val="28"/>
        </w:rPr>
        <w:t xml:space="preserve">не </w:t>
      </w:r>
      <w:r w:rsidR="00D27BBD">
        <w:rPr>
          <w:sz w:val="28"/>
          <w:szCs w:val="28"/>
        </w:rPr>
        <w:t>предусмотрен</w:t>
      </w:r>
      <w:r w:rsidR="00BA36BB">
        <w:rPr>
          <w:sz w:val="28"/>
          <w:szCs w:val="28"/>
        </w:rPr>
        <w:t>о</w:t>
      </w:r>
      <w:r w:rsidR="00D27BBD">
        <w:rPr>
          <w:sz w:val="28"/>
          <w:szCs w:val="28"/>
        </w:rPr>
        <w:t xml:space="preserve"> муниципальными правовыми актами.</w:t>
      </w:r>
    </w:p>
    <w:p w:rsidR="00CB0904" w:rsidRPr="00CB0904" w:rsidRDefault="00CB0904" w:rsidP="00D70344">
      <w:pPr>
        <w:ind w:firstLine="708"/>
        <w:jc w:val="both"/>
        <w:rPr>
          <w:sz w:val="28"/>
          <w:szCs w:val="28"/>
        </w:rPr>
      </w:pPr>
      <w:r w:rsidRPr="00CB0904">
        <w:rPr>
          <w:sz w:val="28"/>
          <w:szCs w:val="28"/>
        </w:rPr>
        <w:t>В силу действия статьи 6 БК РФ автономные и бюджетные учреждения не являются получателями средств бюджета.</w:t>
      </w:r>
    </w:p>
    <w:p w:rsidR="00CB0904" w:rsidRPr="00C5624C" w:rsidRDefault="00C5624C" w:rsidP="00D70344">
      <w:pPr>
        <w:ind w:firstLine="708"/>
        <w:jc w:val="both"/>
        <w:rPr>
          <w:sz w:val="28"/>
          <w:szCs w:val="28"/>
        </w:rPr>
      </w:pPr>
      <w:r>
        <w:rPr>
          <w:sz w:val="28"/>
          <w:szCs w:val="28"/>
        </w:rPr>
        <w:t>В связи с чем, согласно</w:t>
      </w:r>
      <w:r w:rsidR="00CB0904" w:rsidRPr="00C5624C">
        <w:rPr>
          <w:sz w:val="28"/>
          <w:szCs w:val="28"/>
        </w:rPr>
        <w:t xml:space="preserve"> </w:t>
      </w:r>
      <w:r>
        <w:rPr>
          <w:sz w:val="28"/>
          <w:szCs w:val="28"/>
        </w:rPr>
        <w:t>бюджетно</w:t>
      </w:r>
      <w:r w:rsidR="006A0517">
        <w:rPr>
          <w:sz w:val="28"/>
          <w:szCs w:val="28"/>
        </w:rPr>
        <w:t>му</w:t>
      </w:r>
      <w:r>
        <w:rPr>
          <w:sz w:val="28"/>
          <w:szCs w:val="28"/>
        </w:rPr>
        <w:t xml:space="preserve"> законодательств</w:t>
      </w:r>
      <w:r w:rsidR="006A0517">
        <w:rPr>
          <w:sz w:val="28"/>
          <w:szCs w:val="28"/>
        </w:rPr>
        <w:t>у</w:t>
      </w:r>
      <w:r>
        <w:rPr>
          <w:sz w:val="28"/>
          <w:szCs w:val="28"/>
        </w:rPr>
        <w:t xml:space="preserve"> и </w:t>
      </w:r>
      <w:r w:rsidR="00CB0904" w:rsidRPr="00C5624C">
        <w:rPr>
          <w:sz w:val="28"/>
          <w:szCs w:val="28"/>
        </w:rPr>
        <w:t>постановл</w:t>
      </w:r>
      <w:r w:rsidR="00CB0904" w:rsidRPr="00C5624C">
        <w:rPr>
          <w:sz w:val="28"/>
          <w:szCs w:val="28"/>
        </w:rPr>
        <w:t>е</w:t>
      </w:r>
      <w:r w:rsidR="00CB0904" w:rsidRPr="00C5624C">
        <w:rPr>
          <w:sz w:val="28"/>
          <w:szCs w:val="28"/>
        </w:rPr>
        <w:t>ни</w:t>
      </w:r>
      <w:r w:rsidR="006A0517">
        <w:rPr>
          <w:sz w:val="28"/>
          <w:szCs w:val="28"/>
        </w:rPr>
        <w:t>ю</w:t>
      </w:r>
      <w:r w:rsidR="00CB0904" w:rsidRPr="00C5624C">
        <w:rPr>
          <w:sz w:val="28"/>
          <w:szCs w:val="28"/>
        </w:rPr>
        <w:t xml:space="preserve"> администрации города </w:t>
      </w:r>
      <w:r w:rsidRPr="00C5624C">
        <w:rPr>
          <w:sz w:val="28"/>
          <w:szCs w:val="28"/>
        </w:rPr>
        <w:t>от 17.08.2011 № 1247-р «О п</w:t>
      </w:r>
      <w:r w:rsidRPr="00C5624C">
        <w:rPr>
          <w:rFonts w:cs="Calibri"/>
          <w:sz w:val="28"/>
          <w:szCs w:val="28"/>
        </w:rPr>
        <w:t>орядке составления и утверждения плана финансово-хозяйственной деятельности муниципал</w:t>
      </w:r>
      <w:r w:rsidRPr="00C5624C">
        <w:rPr>
          <w:rFonts w:cs="Calibri"/>
          <w:sz w:val="28"/>
          <w:szCs w:val="28"/>
        </w:rPr>
        <w:t>ь</w:t>
      </w:r>
      <w:r w:rsidRPr="00C5624C">
        <w:rPr>
          <w:rFonts w:cs="Calibri"/>
          <w:sz w:val="28"/>
          <w:szCs w:val="28"/>
        </w:rPr>
        <w:t xml:space="preserve">ных бюджетных и автономных учреждений» </w:t>
      </w:r>
      <w:r w:rsidR="00D27BBD">
        <w:rPr>
          <w:rFonts w:cs="Calibri"/>
          <w:sz w:val="28"/>
          <w:szCs w:val="28"/>
        </w:rPr>
        <w:t xml:space="preserve">(далее – План ФХД), </w:t>
      </w:r>
      <w:r w:rsidRPr="00C5624C">
        <w:rPr>
          <w:rFonts w:cs="Calibri"/>
          <w:sz w:val="28"/>
          <w:szCs w:val="28"/>
        </w:rPr>
        <w:t>Учред</w:t>
      </w:r>
      <w:r w:rsidRPr="00C5624C">
        <w:rPr>
          <w:rFonts w:cs="Calibri"/>
          <w:sz w:val="28"/>
          <w:szCs w:val="28"/>
        </w:rPr>
        <w:t>и</w:t>
      </w:r>
      <w:r w:rsidRPr="00C5624C">
        <w:rPr>
          <w:rFonts w:cs="Calibri"/>
          <w:sz w:val="28"/>
          <w:szCs w:val="28"/>
        </w:rPr>
        <w:t xml:space="preserve">тель после утверждения решения о бюджете города доводит до учреждения </w:t>
      </w:r>
      <w:r w:rsidRPr="00C5624C">
        <w:rPr>
          <w:rFonts w:cs="Calibri"/>
          <w:b/>
          <w:i/>
          <w:sz w:val="28"/>
          <w:szCs w:val="28"/>
        </w:rPr>
        <w:t>информацию об утвержденных объемах расходных обязательств</w:t>
      </w:r>
      <w:r>
        <w:rPr>
          <w:rFonts w:cs="Calibri"/>
          <w:b/>
          <w:i/>
          <w:sz w:val="28"/>
          <w:szCs w:val="28"/>
        </w:rPr>
        <w:t xml:space="preserve">. </w:t>
      </w:r>
    </w:p>
    <w:p w:rsidR="00CB0904" w:rsidRPr="00D27BBD" w:rsidRDefault="00D27BBD" w:rsidP="00D70344">
      <w:pPr>
        <w:ind w:firstLine="708"/>
        <w:jc w:val="both"/>
        <w:rPr>
          <w:sz w:val="28"/>
          <w:szCs w:val="28"/>
        </w:rPr>
      </w:pPr>
      <w:r w:rsidRPr="00D27BBD">
        <w:rPr>
          <w:sz w:val="28"/>
          <w:szCs w:val="28"/>
        </w:rPr>
        <w:t>Доведение до подведомственных учреждений бюджетных ассигнов</w:t>
      </w:r>
      <w:r w:rsidRPr="00D27BBD">
        <w:rPr>
          <w:sz w:val="28"/>
          <w:szCs w:val="28"/>
        </w:rPr>
        <w:t>а</w:t>
      </w:r>
      <w:r w:rsidRPr="00D27BBD">
        <w:rPr>
          <w:sz w:val="28"/>
          <w:szCs w:val="28"/>
        </w:rPr>
        <w:t>ний и лимитов бюджетных обязатель</w:t>
      </w:r>
      <w:proofErr w:type="gramStart"/>
      <w:r w:rsidRPr="00D27BBD">
        <w:rPr>
          <w:sz w:val="28"/>
          <w:szCs w:val="28"/>
        </w:rPr>
        <w:t>ств Пл</w:t>
      </w:r>
      <w:proofErr w:type="gramEnd"/>
      <w:r w:rsidRPr="00D27BBD">
        <w:rPr>
          <w:sz w:val="28"/>
          <w:szCs w:val="28"/>
        </w:rPr>
        <w:t>аном ФХД не  предусмотрено.</w:t>
      </w:r>
    </w:p>
    <w:p w:rsidR="00D27BBD" w:rsidRDefault="00D27BBD" w:rsidP="00D70344">
      <w:pPr>
        <w:ind w:firstLine="708"/>
        <w:jc w:val="both"/>
        <w:rPr>
          <w:color w:val="FF0000"/>
          <w:sz w:val="28"/>
          <w:szCs w:val="28"/>
        </w:rPr>
      </w:pPr>
    </w:p>
    <w:p w:rsidR="00D70344" w:rsidRDefault="00D70344" w:rsidP="00D70344">
      <w:pPr>
        <w:autoSpaceDE w:val="0"/>
        <w:autoSpaceDN w:val="0"/>
        <w:adjustRightInd w:val="0"/>
        <w:ind w:firstLine="540"/>
        <w:jc w:val="both"/>
        <w:rPr>
          <w:sz w:val="28"/>
          <w:szCs w:val="28"/>
        </w:rPr>
      </w:pPr>
      <w:r w:rsidRPr="00DF3FBD">
        <w:rPr>
          <w:sz w:val="28"/>
          <w:szCs w:val="28"/>
        </w:rPr>
        <w:t>Общий объем перечисленных средств</w:t>
      </w:r>
      <w:r w:rsidRPr="00DF3FBD">
        <w:rPr>
          <w:color w:val="FF0000"/>
          <w:sz w:val="28"/>
          <w:szCs w:val="28"/>
        </w:rPr>
        <w:t xml:space="preserve"> </w:t>
      </w:r>
      <w:r w:rsidRPr="00DF3FBD">
        <w:rPr>
          <w:sz w:val="28"/>
          <w:szCs w:val="28"/>
        </w:rPr>
        <w:t>подведомственным учреждениям ДО в форме субсидии в 2014 году составил:</w:t>
      </w:r>
    </w:p>
    <w:p w:rsidR="009D314C" w:rsidRPr="00DF3FBD" w:rsidRDefault="009D314C" w:rsidP="00D70344">
      <w:pPr>
        <w:autoSpaceDE w:val="0"/>
        <w:autoSpaceDN w:val="0"/>
        <w:adjustRightInd w:val="0"/>
        <w:ind w:firstLine="540"/>
        <w:jc w:val="both"/>
        <w:rPr>
          <w:sz w:val="28"/>
          <w:szCs w:val="28"/>
        </w:rPr>
      </w:pPr>
    </w:p>
    <w:p w:rsidR="00D70344" w:rsidRPr="000D5C08" w:rsidRDefault="00D70344" w:rsidP="00D70344">
      <w:pPr>
        <w:autoSpaceDE w:val="0"/>
        <w:autoSpaceDN w:val="0"/>
        <w:adjustRightInd w:val="0"/>
        <w:ind w:firstLine="540"/>
        <w:jc w:val="right"/>
        <w:rPr>
          <w:color w:val="FF0000"/>
          <w:sz w:val="28"/>
          <w:szCs w:val="2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1"/>
        <w:gridCol w:w="2127"/>
        <w:gridCol w:w="2268"/>
        <w:gridCol w:w="1559"/>
      </w:tblGrid>
      <w:tr w:rsidR="00D70344" w:rsidRPr="000D5C08" w:rsidTr="006A0517">
        <w:tc>
          <w:tcPr>
            <w:tcW w:w="709" w:type="dxa"/>
            <w:shd w:val="clear" w:color="auto" w:fill="auto"/>
          </w:tcPr>
          <w:p w:rsidR="00D70344" w:rsidRPr="00DF3FBD" w:rsidRDefault="00D70344" w:rsidP="00D70344">
            <w:pPr>
              <w:autoSpaceDE w:val="0"/>
              <w:autoSpaceDN w:val="0"/>
              <w:adjustRightInd w:val="0"/>
              <w:jc w:val="center"/>
              <w:rPr>
                <w:b/>
                <w:i/>
              </w:rPr>
            </w:pPr>
            <w:r w:rsidRPr="00DF3FBD">
              <w:rPr>
                <w:b/>
                <w:bCs/>
                <w:i/>
                <w:iCs/>
              </w:rPr>
              <w:t xml:space="preserve">№ </w:t>
            </w:r>
            <w:proofErr w:type="gramStart"/>
            <w:r w:rsidRPr="00DF3FBD">
              <w:rPr>
                <w:b/>
                <w:bCs/>
                <w:i/>
                <w:iCs/>
              </w:rPr>
              <w:t>п</w:t>
            </w:r>
            <w:proofErr w:type="gramEnd"/>
            <w:r w:rsidRPr="00DF3FBD">
              <w:rPr>
                <w:b/>
                <w:bCs/>
                <w:i/>
                <w:iCs/>
              </w:rPr>
              <w:t>/п</w:t>
            </w:r>
          </w:p>
        </w:tc>
        <w:tc>
          <w:tcPr>
            <w:tcW w:w="2551" w:type="dxa"/>
            <w:shd w:val="clear" w:color="auto" w:fill="auto"/>
          </w:tcPr>
          <w:p w:rsidR="00D70344" w:rsidRPr="00DF3FBD" w:rsidRDefault="00D70344" w:rsidP="00D70344">
            <w:pPr>
              <w:autoSpaceDE w:val="0"/>
              <w:autoSpaceDN w:val="0"/>
              <w:adjustRightInd w:val="0"/>
              <w:jc w:val="center"/>
              <w:rPr>
                <w:b/>
                <w:i/>
              </w:rPr>
            </w:pPr>
            <w:r w:rsidRPr="00DF3FBD">
              <w:rPr>
                <w:b/>
                <w:i/>
              </w:rPr>
              <w:t>Вид финансового обеспечения</w:t>
            </w:r>
          </w:p>
        </w:tc>
        <w:tc>
          <w:tcPr>
            <w:tcW w:w="2127" w:type="dxa"/>
            <w:shd w:val="clear" w:color="auto" w:fill="auto"/>
          </w:tcPr>
          <w:p w:rsidR="00D70344" w:rsidRPr="00DF3FBD" w:rsidRDefault="00D70344" w:rsidP="00D70344">
            <w:pPr>
              <w:autoSpaceDE w:val="0"/>
              <w:autoSpaceDN w:val="0"/>
              <w:adjustRightInd w:val="0"/>
              <w:jc w:val="center"/>
              <w:rPr>
                <w:b/>
                <w:i/>
              </w:rPr>
            </w:pPr>
            <w:r w:rsidRPr="00DF3FBD">
              <w:rPr>
                <w:b/>
                <w:i/>
              </w:rPr>
              <w:t>Утверждено плановых назн</w:t>
            </w:r>
            <w:r w:rsidRPr="00DF3FBD">
              <w:rPr>
                <w:b/>
                <w:i/>
              </w:rPr>
              <w:t>а</w:t>
            </w:r>
            <w:r w:rsidRPr="00DF3FBD">
              <w:rPr>
                <w:b/>
                <w:i/>
              </w:rPr>
              <w:t>чений,  тыс. ру</w:t>
            </w:r>
            <w:r w:rsidRPr="00DF3FBD">
              <w:rPr>
                <w:b/>
                <w:i/>
              </w:rPr>
              <w:t>б</w:t>
            </w:r>
            <w:r w:rsidRPr="00DF3FBD">
              <w:rPr>
                <w:b/>
                <w:i/>
              </w:rPr>
              <w:t>лей</w:t>
            </w:r>
          </w:p>
        </w:tc>
        <w:tc>
          <w:tcPr>
            <w:tcW w:w="2268" w:type="dxa"/>
            <w:shd w:val="clear" w:color="auto" w:fill="auto"/>
          </w:tcPr>
          <w:p w:rsidR="00D70344" w:rsidRPr="00DF3FBD" w:rsidRDefault="00D70344" w:rsidP="00D70344">
            <w:pPr>
              <w:autoSpaceDE w:val="0"/>
              <w:autoSpaceDN w:val="0"/>
              <w:adjustRightInd w:val="0"/>
              <w:jc w:val="center"/>
              <w:rPr>
                <w:b/>
                <w:i/>
              </w:rPr>
            </w:pPr>
            <w:r w:rsidRPr="00DF3FBD">
              <w:rPr>
                <w:b/>
                <w:i/>
              </w:rPr>
              <w:t>Исполнено дене</w:t>
            </w:r>
            <w:r w:rsidRPr="00DF3FBD">
              <w:rPr>
                <w:b/>
                <w:i/>
              </w:rPr>
              <w:t>ж</w:t>
            </w:r>
            <w:r w:rsidRPr="00DF3FBD">
              <w:rPr>
                <w:b/>
                <w:i/>
              </w:rPr>
              <w:t xml:space="preserve">ных обязательств </w:t>
            </w:r>
            <w:r>
              <w:rPr>
                <w:b/>
                <w:i/>
              </w:rPr>
              <w:t>ДО</w:t>
            </w:r>
            <w:r w:rsidRPr="00DF3FBD">
              <w:rPr>
                <w:b/>
                <w:i/>
              </w:rPr>
              <w:t xml:space="preserve">, тыс. рублей </w:t>
            </w:r>
          </w:p>
        </w:tc>
        <w:tc>
          <w:tcPr>
            <w:tcW w:w="1559" w:type="dxa"/>
          </w:tcPr>
          <w:p w:rsidR="00D70344" w:rsidRPr="00DF3FBD" w:rsidRDefault="00D70344" w:rsidP="00D70344">
            <w:pPr>
              <w:autoSpaceDE w:val="0"/>
              <w:autoSpaceDN w:val="0"/>
              <w:adjustRightInd w:val="0"/>
              <w:jc w:val="center"/>
              <w:rPr>
                <w:b/>
                <w:i/>
              </w:rPr>
            </w:pPr>
            <w:r w:rsidRPr="00DF3FBD">
              <w:rPr>
                <w:b/>
                <w:i/>
              </w:rPr>
              <w:t>%, исполн</w:t>
            </w:r>
            <w:r w:rsidRPr="00DF3FBD">
              <w:rPr>
                <w:b/>
                <w:i/>
              </w:rPr>
              <w:t>е</w:t>
            </w:r>
            <w:r w:rsidRPr="00DF3FBD">
              <w:rPr>
                <w:b/>
                <w:i/>
              </w:rPr>
              <w:t>ния</w:t>
            </w:r>
          </w:p>
        </w:tc>
      </w:tr>
      <w:tr w:rsidR="00D70344" w:rsidRPr="000D5C08" w:rsidTr="006A0517">
        <w:tc>
          <w:tcPr>
            <w:tcW w:w="709" w:type="dxa"/>
            <w:shd w:val="clear" w:color="auto" w:fill="auto"/>
          </w:tcPr>
          <w:p w:rsidR="00D70344" w:rsidRPr="00DF3FBD" w:rsidRDefault="00D70344" w:rsidP="00D70344">
            <w:pPr>
              <w:autoSpaceDE w:val="0"/>
              <w:autoSpaceDN w:val="0"/>
              <w:adjustRightInd w:val="0"/>
              <w:jc w:val="center"/>
              <w:rPr>
                <w:b/>
                <w:bCs/>
                <w:i/>
                <w:iCs/>
              </w:rPr>
            </w:pPr>
            <w:r w:rsidRPr="00DF3FBD">
              <w:rPr>
                <w:b/>
                <w:bCs/>
                <w:i/>
                <w:iCs/>
              </w:rPr>
              <w:t>1</w:t>
            </w:r>
          </w:p>
        </w:tc>
        <w:tc>
          <w:tcPr>
            <w:tcW w:w="2551" w:type="dxa"/>
            <w:shd w:val="clear" w:color="auto" w:fill="auto"/>
          </w:tcPr>
          <w:p w:rsidR="00D70344" w:rsidRPr="00DF3FBD" w:rsidRDefault="00D70344" w:rsidP="00D70344">
            <w:pPr>
              <w:autoSpaceDE w:val="0"/>
              <w:autoSpaceDN w:val="0"/>
              <w:adjustRightInd w:val="0"/>
              <w:jc w:val="center"/>
              <w:rPr>
                <w:b/>
                <w:i/>
              </w:rPr>
            </w:pPr>
            <w:r w:rsidRPr="00DF3FBD">
              <w:rPr>
                <w:b/>
                <w:i/>
              </w:rPr>
              <w:t>2</w:t>
            </w:r>
          </w:p>
        </w:tc>
        <w:tc>
          <w:tcPr>
            <w:tcW w:w="2127" w:type="dxa"/>
            <w:shd w:val="clear" w:color="auto" w:fill="auto"/>
          </w:tcPr>
          <w:p w:rsidR="00D70344" w:rsidRPr="00DF3FBD" w:rsidRDefault="00D70344" w:rsidP="00D70344">
            <w:pPr>
              <w:autoSpaceDE w:val="0"/>
              <w:autoSpaceDN w:val="0"/>
              <w:adjustRightInd w:val="0"/>
              <w:jc w:val="center"/>
              <w:rPr>
                <w:b/>
                <w:i/>
              </w:rPr>
            </w:pPr>
            <w:r w:rsidRPr="00DF3FBD">
              <w:rPr>
                <w:b/>
                <w:i/>
              </w:rPr>
              <w:t>3</w:t>
            </w:r>
          </w:p>
        </w:tc>
        <w:tc>
          <w:tcPr>
            <w:tcW w:w="2268" w:type="dxa"/>
            <w:shd w:val="clear" w:color="auto" w:fill="auto"/>
          </w:tcPr>
          <w:p w:rsidR="00D70344" w:rsidRPr="00DF3FBD" w:rsidRDefault="00D70344" w:rsidP="00D70344">
            <w:pPr>
              <w:autoSpaceDE w:val="0"/>
              <w:autoSpaceDN w:val="0"/>
              <w:adjustRightInd w:val="0"/>
              <w:jc w:val="center"/>
              <w:rPr>
                <w:b/>
                <w:i/>
              </w:rPr>
            </w:pPr>
            <w:r w:rsidRPr="00DF3FBD">
              <w:rPr>
                <w:b/>
                <w:i/>
              </w:rPr>
              <w:t>4</w:t>
            </w:r>
          </w:p>
        </w:tc>
        <w:tc>
          <w:tcPr>
            <w:tcW w:w="1559" w:type="dxa"/>
          </w:tcPr>
          <w:p w:rsidR="00D70344" w:rsidRPr="00DF3FBD" w:rsidRDefault="00D70344" w:rsidP="00D70344">
            <w:pPr>
              <w:autoSpaceDE w:val="0"/>
              <w:autoSpaceDN w:val="0"/>
              <w:adjustRightInd w:val="0"/>
              <w:jc w:val="center"/>
              <w:rPr>
                <w:b/>
                <w:i/>
              </w:rPr>
            </w:pPr>
            <w:r w:rsidRPr="00DF3FBD">
              <w:rPr>
                <w:b/>
                <w:i/>
              </w:rPr>
              <w:t>5</w:t>
            </w:r>
          </w:p>
        </w:tc>
      </w:tr>
      <w:tr w:rsidR="00D70344" w:rsidRPr="00BF699A" w:rsidTr="006A0517">
        <w:trPr>
          <w:trHeight w:val="818"/>
        </w:trPr>
        <w:tc>
          <w:tcPr>
            <w:tcW w:w="709" w:type="dxa"/>
            <w:shd w:val="clear" w:color="auto" w:fill="auto"/>
            <w:vAlign w:val="center"/>
          </w:tcPr>
          <w:p w:rsidR="00D70344" w:rsidRPr="00BF699A" w:rsidRDefault="00D70344" w:rsidP="00D70344">
            <w:pPr>
              <w:autoSpaceDE w:val="0"/>
              <w:autoSpaceDN w:val="0"/>
              <w:adjustRightInd w:val="0"/>
              <w:jc w:val="center"/>
            </w:pPr>
            <w:r w:rsidRPr="00BF699A">
              <w:t>1</w:t>
            </w:r>
          </w:p>
        </w:tc>
        <w:tc>
          <w:tcPr>
            <w:tcW w:w="2551" w:type="dxa"/>
            <w:shd w:val="clear" w:color="auto" w:fill="auto"/>
            <w:vAlign w:val="center"/>
          </w:tcPr>
          <w:p w:rsidR="00D70344" w:rsidRPr="00BF699A" w:rsidRDefault="00D70344" w:rsidP="00D70344">
            <w:r w:rsidRPr="00BF699A">
              <w:t>Субсидия на выпо</w:t>
            </w:r>
            <w:r w:rsidRPr="00BF699A">
              <w:t>л</w:t>
            </w:r>
            <w:r w:rsidRPr="00BF699A">
              <w:t>нение муниципальн</w:t>
            </w:r>
            <w:r w:rsidRPr="00BF699A">
              <w:t>о</w:t>
            </w:r>
            <w:r w:rsidRPr="00BF699A">
              <w:t>го задания</w:t>
            </w:r>
          </w:p>
        </w:tc>
        <w:tc>
          <w:tcPr>
            <w:tcW w:w="2127" w:type="dxa"/>
            <w:shd w:val="clear" w:color="auto" w:fill="auto"/>
            <w:vAlign w:val="center"/>
          </w:tcPr>
          <w:p w:rsidR="00D70344" w:rsidRPr="00BF699A" w:rsidRDefault="00D70344" w:rsidP="00D70344">
            <w:pPr>
              <w:autoSpaceDE w:val="0"/>
              <w:autoSpaceDN w:val="0"/>
              <w:adjustRightInd w:val="0"/>
              <w:jc w:val="center"/>
            </w:pPr>
            <w:r w:rsidRPr="00BF699A">
              <w:t>6 214 227,64</w:t>
            </w:r>
          </w:p>
        </w:tc>
        <w:tc>
          <w:tcPr>
            <w:tcW w:w="2268" w:type="dxa"/>
            <w:shd w:val="clear" w:color="auto" w:fill="auto"/>
            <w:vAlign w:val="center"/>
          </w:tcPr>
          <w:p w:rsidR="00D70344" w:rsidRPr="00BF699A" w:rsidRDefault="00D70344" w:rsidP="00D70344">
            <w:pPr>
              <w:autoSpaceDE w:val="0"/>
              <w:autoSpaceDN w:val="0"/>
              <w:adjustRightInd w:val="0"/>
              <w:jc w:val="center"/>
            </w:pPr>
            <w:r w:rsidRPr="00BF699A">
              <w:t>6 214 190,64</w:t>
            </w:r>
          </w:p>
        </w:tc>
        <w:tc>
          <w:tcPr>
            <w:tcW w:w="1559" w:type="dxa"/>
            <w:vAlign w:val="center"/>
          </w:tcPr>
          <w:p w:rsidR="00D70344" w:rsidRPr="00BF699A" w:rsidRDefault="00D70344" w:rsidP="00D70344">
            <w:pPr>
              <w:autoSpaceDE w:val="0"/>
              <w:autoSpaceDN w:val="0"/>
              <w:adjustRightInd w:val="0"/>
              <w:jc w:val="center"/>
            </w:pPr>
            <w:r w:rsidRPr="00BF699A">
              <w:t>100,0</w:t>
            </w:r>
          </w:p>
        </w:tc>
      </w:tr>
      <w:tr w:rsidR="00D70344" w:rsidRPr="00BF699A" w:rsidTr="006A0517">
        <w:tc>
          <w:tcPr>
            <w:tcW w:w="709" w:type="dxa"/>
            <w:shd w:val="clear" w:color="auto" w:fill="auto"/>
            <w:vAlign w:val="center"/>
          </w:tcPr>
          <w:p w:rsidR="00D70344" w:rsidRPr="00BF699A" w:rsidRDefault="00D70344" w:rsidP="00D70344">
            <w:pPr>
              <w:autoSpaceDE w:val="0"/>
              <w:autoSpaceDN w:val="0"/>
              <w:adjustRightInd w:val="0"/>
              <w:jc w:val="center"/>
            </w:pPr>
            <w:r w:rsidRPr="00BF699A">
              <w:t>2</w:t>
            </w:r>
          </w:p>
        </w:tc>
        <w:tc>
          <w:tcPr>
            <w:tcW w:w="2551" w:type="dxa"/>
            <w:shd w:val="clear" w:color="auto" w:fill="auto"/>
            <w:vAlign w:val="center"/>
          </w:tcPr>
          <w:p w:rsidR="00D70344" w:rsidRPr="00BF699A" w:rsidRDefault="00D70344" w:rsidP="00D70344">
            <w:r w:rsidRPr="00BF699A">
              <w:t>Субсидия на иные ц</w:t>
            </w:r>
            <w:r w:rsidRPr="00BF699A">
              <w:t>е</w:t>
            </w:r>
            <w:r w:rsidRPr="00BF699A">
              <w:t>ли</w:t>
            </w:r>
          </w:p>
        </w:tc>
        <w:tc>
          <w:tcPr>
            <w:tcW w:w="2127" w:type="dxa"/>
            <w:shd w:val="clear" w:color="auto" w:fill="auto"/>
            <w:vAlign w:val="center"/>
          </w:tcPr>
          <w:p w:rsidR="00D70344" w:rsidRPr="00BF699A" w:rsidRDefault="00D70344" w:rsidP="00D70344">
            <w:pPr>
              <w:autoSpaceDE w:val="0"/>
              <w:autoSpaceDN w:val="0"/>
              <w:adjustRightInd w:val="0"/>
              <w:jc w:val="center"/>
            </w:pPr>
            <w:r w:rsidRPr="00BF699A">
              <w:t>589 348,63</w:t>
            </w:r>
          </w:p>
        </w:tc>
        <w:tc>
          <w:tcPr>
            <w:tcW w:w="2268" w:type="dxa"/>
            <w:shd w:val="clear" w:color="auto" w:fill="auto"/>
            <w:vAlign w:val="center"/>
          </w:tcPr>
          <w:p w:rsidR="00D70344" w:rsidRPr="00BF699A" w:rsidRDefault="00D70344" w:rsidP="00D70344">
            <w:pPr>
              <w:autoSpaceDE w:val="0"/>
              <w:autoSpaceDN w:val="0"/>
              <w:adjustRightInd w:val="0"/>
              <w:jc w:val="center"/>
            </w:pPr>
            <w:r w:rsidRPr="00BF699A">
              <w:t>580 494,56</w:t>
            </w:r>
          </w:p>
        </w:tc>
        <w:tc>
          <w:tcPr>
            <w:tcW w:w="1559" w:type="dxa"/>
            <w:vAlign w:val="center"/>
          </w:tcPr>
          <w:p w:rsidR="00D70344" w:rsidRPr="00BF699A" w:rsidRDefault="00D70344" w:rsidP="00D70344">
            <w:pPr>
              <w:autoSpaceDE w:val="0"/>
              <w:autoSpaceDN w:val="0"/>
              <w:adjustRightInd w:val="0"/>
              <w:jc w:val="center"/>
            </w:pPr>
            <w:r w:rsidRPr="00BF699A">
              <w:t>98,5</w:t>
            </w:r>
          </w:p>
        </w:tc>
      </w:tr>
      <w:tr w:rsidR="00D70344" w:rsidRPr="00BF699A" w:rsidTr="006A0517">
        <w:tc>
          <w:tcPr>
            <w:tcW w:w="709" w:type="dxa"/>
            <w:shd w:val="clear" w:color="auto" w:fill="auto"/>
          </w:tcPr>
          <w:p w:rsidR="00D70344" w:rsidRPr="00BF699A" w:rsidRDefault="00D70344" w:rsidP="00D70344">
            <w:pPr>
              <w:autoSpaceDE w:val="0"/>
              <w:autoSpaceDN w:val="0"/>
              <w:adjustRightInd w:val="0"/>
              <w:jc w:val="both"/>
              <w:rPr>
                <w:b/>
                <w:i/>
              </w:rPr>
            </w:pPr>
          </w:p>
        </w:tc>
        <w:tc>
          <w:tcPr>
            <w:tcW w:w="2551" w:type="dxa"/>
            <w:shd w:val="clear" w:color="auto" w:fill="auto"/>
          </w:tcPr>
          <w:p w:rsidR="00D70344" w:rsidRPr="00BF699A" w:rsidRDefault="00D70344" w:rsidP="00D70344">
            <w:pPr>
              <w:autoSpaceDE w:val="0"/>
              <w:autoSpaceDN w:val="0"/>
              <w:adjustRightInd w:val="0"/>
              <w:jc w:val="both"/>
              <w:rPr>
                <w:b/>
                <w:i/>
              </w:rPr>
            </w:pPr>
            <w:r w:rsidRPr="00BF699A">
              <w:rPr>
                <w:b/>
                <w:i/>
              </w:rPr>
              <w:t>Всего</w:t>
            </w:r>
          </w:p>
        </w:tc>
        <w:tc>
          <w:tcPr>
            <w:tcW w:w="2127" w:type="dxa"/>
            <w:shd w:val="clear" w:color="auto" w:fill="auto"/>
          </w:tcPr>
          <w:p w:rsidR="00D70344" w:rsidRPr="00BF699A" w:rsidRDefault="00D70344" w:rsidP="00D70344">
            <w:pPr>
              <w:autoSpaceDE w:val="0"/>
              <w:autoSpaceDN w:val="0"/>
              <w:adjustRightInd w:val="0"/>
              <w:jc w:val="center"/>
              <w:rPr>
                <w:b/>
                <w:i/>
              </w:rPr>
            </w:pPr>
            <w:r w:rsidRPr="00BF699A">
              <w:rPr>
                <w:b/>
                <w:i/>
              </w:rPr>
              <w:t>6 803 576,27</w:t>
            </w:r>
          </w:p>
        </w:tc>
        <w:tc>
          <w:tcPr>
            <w:tcW w:w="2268" w:type="dxa"/>
            <w:shd w:val="clear" w:color="auto" w:fill="auto"/>
          </w:tcPr>
          <w:p w:rsidR="00D70344" w:rsidRPr="00BF699A" w:rsidRDefault="00D70344" w:rsidP="00D70344">
            <w:pPr>
              <w:autoSpaceDE w:val="0"/>
              <w:autoSpaceDN w:val="0"/>
              <w:adjustRightInd w:val="0"/>
              <w:jc w:val="center"/>
              <w:rPr>
                <w:b/>
                <w:i/>
              </w:rPr>
            </w:pPr>
            <w:r w:rsidRPr="00BF699A">
              <w:rPr>
                <w:b/>
                <w:i/>
              </w:rPr>
              <w:t>6 794 685,2</w:t>
            </w:r>
            <w:r>
              <w:rPr>
                <w:b/>
                <w:i/>
              </w:rPr>
              <w:t>0</w:t>
            </w:r>
          </w:p>
        </w:tc>
        <w:tc>
          <w:tcPr>
            <w:tcW w:w="1559" w:type="dxa"/>
          </w:tcPr>
          <w:p w:rsidR="00D70344" w:rsidRPr="00BF699A" w:rsidRDefault="00D70344" w:rsidP="00D70344">
            <w:pPr>
              <w:autoSpaceDE w:val="0"/>
              <w:autoSpaceDN w:val="0"/>
              <w:adjustRightInd w:val="0"/>
              <w:jc w:val="center"/>
              <w:rPr>
                <w:b/>
                <w:i/>
              </w:rPr>
            </w:pPr>
            <w:r w:rsidRPr="00BF699A">
              <w:rPr>
                <w:b/>
                <w:i/>
              </w:rPr>
              <w:t>99,9</w:t>
            </w:r>
          </w:p>
        </w:tc>
      </w:tr>
    </w:tbl>
    <w:p w:rsidR="00D70344" w:rsidRPr="00BF699A" w:rsidRDefault="00D70344" w:rsidP="00D70344">
      <w:pPr>
        <w:autoSpaceDE w:val="0"/>
        <w:autoSpaceDN w:val="0"/>
        <w:adjustRightInd w:val="0"/>
        <w:ind w:firstLine="540"/>
        <w:jc w:val="both"/>
        <w:rPr>
          <w:sz w:val="28"/>
          <w:szCs w:val="28"/>
        </w:rPr>
      </w:pPr>
    </w:p>
    <w:p w:rsidR="00D70344" w:rsidRPr="00BF699A" w:rsidRDefault="00D70344" w:rsidP="00D70344">
      <w:pPr>
        <w:ind w:firstLine="708"/>
        <w:jc w:val="both"/>
        <w:rPr>
          <w:sz w:val="28"/>
          <w:szCs w:val="28"/>
        </w:rPr>
      </w:pPr>
      <w:r w:rsidRPr="00E31C2E">
        <w:rPr>
          <w:sz w:val="28"/>
          <w:szCs w:val="28"/>
        </w:rPr>
        <w:t>Анализом данных представленных выше установлено, что общий об</w:t>
      </w:r>
      <w:r w:rsidRPr="00E31C2E">
        <w:rPr>
          <w:sz w:val="28"/>
          <w:szCs w:val="28"/>
        </w:rPr>
        <w:t>ъ</w:t>
      </w:r>
      <w:r w:rsidRPr="00E31C2E">
        <w:rPr>
          <w:sz w:val="28"/>
          <w:szCs w:val="28"/>
        </w:rPr>
        <w:t>ем финансирования деятельности подведомственных ДО учреждений  за проверяемый период в рамках бюджетного</w:t>
      </w:r>
      <w:r w:rsidRPr="000D5C08">
        <w:rPr>
          <w:color w:val="FF0000"/>
          <w:sz w:val="28"/>
          <w:szCs w:val="28"/>
        </w:rPr>
        <w:t xml:space="preserve"> </w:t>
      </w:r>
      <w:r w:rsidRPr="00BF699A">
        <w:rPr>
          <w:sz w:val="28"/>
          <w:szCs w:val="28"/>
        </w:rPr>
        <w:t>финансирования составил 6 794 685,20 тыс. рублей, из них субсидия  на финансовое обеспечение мун</w:t>
      </w:r>
      <w:r w:rsidRPr="00BF699A">
        <w:rPr>
          <w:sz w:val="28"/>
          <w:szCs w:val="28"/>
        </w:rPr>
        <w:t>и</w:t>
      </w:r>
      <w:r w:rsidRPr="00BF699A">
        <w:rPr>
          <w:sz w:val="28"/>
          <w:szCs w:val="28"/>
        </w:rPr>
        <w:t>ципального  задания 6 214 190,64 тыс. рублей, на иные цели  580 494,56 тыс. рублей.</w:t>
      </w:r>
    </w:p>
    <w:p w:rsidR="00D70344" w:rsidRPr="000D5C08" w:rsidRDefault="00D70344" w:rsidP="00D70344">
      <w:pPr>
        <w:tabs>
          <w:tab w:val="left" w:pos="851"/>
        </w:tabs>
        <w:ind w:firstLine="567"/>
        <w:jc w:val="both"/>
        <w:rPr>
          <w:color w:val="FF0000"/>
          <w:sz w:val="28"/>
          <w:szCs w:val="28"/>
        </w:rPr>
      </w:pPr>
      <w:r w:rsidRPr="00CD6658">
        <w:rPr>
          <w:sz w:val="28"/>
          <w:szCs w:val="28"/>
        </w:rPr>
        <w:t>В результате анализа исполнения субсидий по муниципальному заданию  и субсидий на иные цели установлено, что исполнение составило  99,9%,</w:t>
      </w:r>
    </w:p>
    <w:p w:rsidR="00D70344" w:rsidRPr="000D5C08" w:rsidRDefault="00D70344" w:rsidP="00D70344">
      <w:pPr>
        <w:ind w:firstLine="709"/>
        <w:jc w:val="both"/>
        <w:rPr>
          <w:color w:val="FF0000"/>
          <w:sz w:val="28"/>
          <w:szCs w:val="2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1"/>
        <w:gridCol w:w="1984"/>
        <w:gridCol w:w="1701"/>
        <w:gridCol w:w="1614"/>
        <w:gridCol w:w="797"/>
      </w:tblGrid>
      <w:tr w:rsidR="00D70344" w:rsidRPr="00CD6658" w:rsidTr="00D70344">
        <w:trPr>
          <w:trHeight w:val="315"/>
        </w:trPr>
        <w:tc>
          <w:tcPr>
            <w:tcW w:w="567" w:type="dxa"/>
            <w:tcBorders>
              <w:top w:val="single" w:sz="4" w:space="0" w:color="auto"/>
              <w:left w:val="single" w:sz="4" w:space="0" w:color="auto"/>
              <w:bottom w:val="single" w:sz="4" w:space="0" w:color="auto"/>
              <w:right w:val="single" w:sz="4" w:space="0" w:color="auto"/>
            </w:tcBorders>
          </w:tcPr>
          <w:p w:rsidR="00D70344" w:rsidRPr="00CD6658" w:rsidRDefault="00D70344" w:rsidP="00D70344">
            <w:pPr>
              <w:jc w:val="center"/>
              <w:rPr>
                <w:b/>
                <w:i/>
              </w:rPr>
            </w:pPr>
            <w:r w:rsidRPr="00CD6658">
              <w:rPr>
                <w:b/>
                <w:bCs/>
                <w:i/>
                <w:iCs/>
              </w:rPr>
              <w:t xml:space="preserve">№ </w:t>
            </w:r>
            <w:proofErr w:type="gramStart"/>
            <w:r w:rsidRPr="00CD6658">
              <w:rPr>
                <w:b/>
                <w:bCs/>
                <w:i/>
                <w:iCs/>
              </w:rPr>
              <w:t>п</w:t>
            </w:r>
            <w:proofErr w:type="gramEnd"/>
            <w:r w:rsidRPr="00CD6658">
              <w:rPr>
                <w:b/>
                <w:bCs/>
                <w:i/>
                <w:iCs/>
              </w:rPr>
              <w:t>/п</w:t>
            </w:r>
          </w:p>
        </w:tc>
        <w:tc>
          <w:tcPr>
            <w:tcW w:w="2551" w:type="dxa"/>
            <w:tcBorders>
              <w:top w:val="single" w:sz="4" w:space="0" w:color="auto"/>
              <w:left w:val="single" w:sz="4" w:space="0" w:color="auto"/>
              <w:bottom w:val="single" w:sz="4" w:space="0" w:color="auto"/>
              <w:right w:val="single" w:sz="4" w:space="0" w:color="auto"/>
            </w:tcBorders>
            <w:noWrap/>
            <w:vAlign w:val="center"/>
            <w:hideMark/>
          </w:tcPr>
          <w:p w:rsidR="00D70344" w:rsidRPr="00CD6658" w:rsidRDefault="00D70344" w:rsidP="00D70344">
            <w:pPr>
              <w:jc w:val="center"/>
              <w:rPr>
                <w:b/>
                <w:i/>
              </w:rPr>
            </w:pPr>
            <w:r w:rsidRPr="00CD6658">
              <w:rPr>
                <w:b/>
                <w:i/>
              </w:rPr>
              <w:t>Вид финансирования</w:t>
            </w:r>
          </w:p>
        </w:tc>
        <w:tc>
          <w:tcPr>
            <w:tcW w:w="1984" w:type="dxa"/>
            <w:tcBorders>
              <w:top w:val="single" w:sz="4" w:space="0" w:color="auto"/>
              <w:left w:val="single" w:sz="4" w:space="0" w:color="auto"/>
              <w:bottom w:val="single" w:sz="4" w:space="0" w:color="auto"/>
              <w:right w:val="single" w:sz="4" w:space="0" w:color="auto"/>
            </w:tcBorders>
            <w:noWrap/>
            <w:vAlign w:val="center"/>
            <w:hideMark/>
          </w:tcPr>
          <w:p w:rsidR="00D70344" w:rsidRPr="00CD6658" w:rsidRDefault="00D70344" w:rsidP="00D70344">
            <w:pPr>
              <w:jc w:val="center"/>
              <w:rPr>
                <w:b/>
                <w:bCs/>
                <w:i/>
                <w:iCs/>
              </w:rPr>
            </w:pPr>
            <w:r w:rsidRPr="00CD6658">
              <w:rPr>
                <w:b/>
                <w:bCs/>
                <w:i/>
                <w:iCs/>
              </w:rPr>
              <w:t>Утверждено, тыс. рублей</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70344" w:rsidRPr="00CD6658" w:rsidRDefault="00D70344" w:rsidP="00D70344">
            <w:pPr>
              <w:jc w:val="center"/>
              <w:rPr>
                <w:b/>
                <w:bCs/>
                <w:i/>
                <w:iCs/>
              </w:rPr>
            </w:pPr>
            <w:r w:rsidRPr="00CD6658">
              <w:rPr>
                <w:b/>
                <w:bCs/>
                <w:i/>
                <w:iCs/>
              </w:rPr>
              <w:t>Исполнено, тыс. рублей</w:t>
            </w:r>
          </w:p>
        </w:tc>
        <w:tc>
          <w:tcPr>
            <w:tcW w:w="1614" w:type="dxa"/>
            <w:tcBorders>
              <w:top w:val="single" w:sz="4" w:space="0" w:color="auto"/>
              <w:left w:val="single" w:sz="4" w:space="0" w:color="auto"/>
              <w:bottom w:val="single" w:sz="4" w:space="0" w:color="auto"/>
              <w:right w:val="single" w:sz="4" w:space="0" w:color="auto"/>
            </w:tcBorders>
            <w:vAlign w:val="center"/>
          </w:tcPr>
          <w:p w:rsidR="00D70344" w:rsidRPr="00CD6658" w:rsidRDefault="00D70344" w:rsidP="00D70344">
            <w:pPr>
              <w:jc w:val="center"/>
              <w:rPr>
                <w:b/>
                <w:i/>
              </w:rPr>
            </w:pPr>
            <w:r w:rsidRPr="00CD6658">
              <w:rPr>
                <w:b/>
                <w:i/>
              </w:rPr>
              <w:t>Отклонение, тыс. рублей</w:t>
            </w:r>
          </w:p>
        </w:tc>
        <w:tc>
          <w:tcPr>
            <w:tcW w:w="797" w:type="dxa"/>
            <w:tcBorders>
              <w:top w:val="single" w:sz="4" w:space="0" w:color="auto"/>
              <w:left w:val="single" w:sz="4" w:space="0" w:color="auto"/>
              <w:bottom w:val="single" w:sz="4" w:space="0" w:color="auto"/>
              <w:right w:val="single" w:sz="4" w:space="0" w:color="auto"/>
            </w:tcBorders>
            <w:vAlign w:val="center"/>
          </w:tcPr>
          <w:p w:rsidR="00D70344" w:rsidRPr="00CD6658" w:rsidRDefault="00D70344" w:rsidP="00D70344">
            <w:pPr>
              <w:jc w:val="center"/>
              <w:rPr>
                <w:b/>
                <w:i/>
              </w:rPr>
            </w:pPr>
            <w:r w:rsidRPr="00CD6658">
              <w:rPr>
                <w:b/>
                <w:i/>
              </w:rPr>
              <w:t>% исп.</w:t>
            </w:r>
          </w:p>
        </w:tc>
      </w:tr>
      <w:tr w:rsidR="00D70344" w:rsidRPr="000D5C08" w:rsidTr="00D70344">
        <w:trPr>
          <w:trHeight w:val="410"/>
        </w:trPr>
        <w:tc>
          <w:tcPr>
            <w:tcW w:w="567" w:type="dxa"/>
            <w:tcBorders>
              <w:top w:val="single" w:sz="4" w:space="0" w:color="auto"/>
              <w:left w:val="single" w:sz="4" w:space="0" w:color="auto"/>
              <w:bottom w:val="single" w:sz="4" w:space="0" w:color="auto"/>
              <w:right w:val="single" w:sz="4" w:space="0" w:color="auto"/>
            </w:tcBorders>
          </w:tcPr>
          <w:p w:rsidR="00D70344" w:rsidRPr="00CD6658" w:rsidRDefault="00D70344" w:rsidP="00D70344">
            <w:pPr>
              <w:jc w:val="center"/>
            </w:pPr>
            <w:r w:rsidRPr="00CD6658">
              <w:t>1</w:t>
            </w:r>
          </w:p>
        </w:tc>
        <w:tc>
          <w:tcPr>
            <w:tcW w:w="2551" w:type="dxa"/>
            <w:tcBorders>
              <w:top w:val="single" w:sz="4" w:space="0" w:color="auto"/>
              <w:left w:val="single" w:sz="4" w:space="0" w:color="auto"/>
              <w:bottom w:val="single" w:sz="4" w:space="0" w:color="auto"/>
              <w:right w:val="single" w:sz="4" w:space="0" w:color="auto"/>
            </w:tcBorders>
            <w:vAlign w:val="bottom"/>
            <w:hideMark/>
          </w:tcPr>
          <w:p w:rsidR="00D70344" w:rsidRPr="00CD6658" w:rsidRDefault="00D70344" w:rsidP="00D70344">
            <w:r w:rsidRPr="00CD6658">
              <w:t>Субсидия на муниц</w:t>
            </w:r>
            <w:r w:rsidRPr="00CD6658">
              <w:t>и</w:t>
            </w:r>
            <w:r w:rsidRPr="00CD6658">
              <w:t>пальное задание</w:t>
            </w:r>
          </w:p>
        </w:tc>
        <w:tc>
          <w:tcPr>
            <w:tcW w:w="1984" w:type="dxa"/>
            <w:tcBorders>
              <w:top w:val="single" w:sz="4" w:space="0" w:color="auto"/>
              <w:left w:val="single" w:sz="4" w:space="0" w:color="auto"/>
              <w:bottom w:val="single" w:sz="4" w:space="0" w:color="auto"/>
              <w:right w:val="single" w:sz="4" w:space="0" w:color="auto"/>
            </w:tcBorders>
            <w:noWrap/>
            <w:vAlign w:val="center"/>
          </w:tcPr>
          <w:p w:rsidR="00D70344" w:rsidRPr="000D5C08" w:rsidRDefault="00D70344" w:rsidP="00D70344">
            <w:pPr>
              <w:autoSpaceDE w:val="0"/>
              <w:autoSpaceDN w:val="0"/>
              <w:adjustRightInd w:val="0"/>
              <w:jc w:val="center"/>
              <w:rPr>
                <w:color w:val="FF0000"/>
              </w:rPr>
            </w:pPr>
            <w:r w:rsidRPr="00CD6658">
              <w:t>6 214 443,07</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70344" w:rsidRPr="000D5C08" w:rsidRDefault="00D70344" w:rsidP="00D70344">
            <w:pPr>
              <w:jc w:val="center"/>
              <w:rPr>
                <w:color w:val="FF0000"/>
              </w:rPr>
            </w:pPr>
            <w:r w:rsidRPr="00CD6658">
              <w:t>6 211 008,44</w:t>
            </w:r>
          </w:p>
        </w:tc>
        <w:tc>
          <w:tcPr>
            <w:tcW w:w="1614" w:type="dxa"/>
            <w:tcBorders>
              <w:top w:val="single" w:sz="4" w:space="0" w:color="auto"/>
              <w:left w:val="single" w:sz="4" w:space="0" w:color="auto"/>
              <w:bottom w:val="single" w:sz="4" w:space="0" w:color="auto"/>
              <w:right w:val="single" w:sz="4" w:space="0" w:color="auto"/>
            </w:tcBorders>
            <w:vAlign w:val="center"/>
          </w:tcPr>
          <w:p w:rsidR="00D70344" w:rsidRPr="000D5C08" w:rsidRDefault="00D70344" w:rsidP="00D70344">
            <w:pPr>
              <w:jc w:val="center"/>
              <w:rPr>
                <w:bCs/>
                <w:color w:val="FF0000"/>
              </w:rPr>
            </w:pPr>
            <w:r w:rsidRPr="00CD6658">
              <w:rPr>
                <w:bCs/>
              </w:rPr>
              <w:t>3 434,62</w:t>
            </w:r>
          </w:p>
        </w:tc>
        <w:tc>
          <w:tcPr>
            <w:tcW w:w="797" w:type="dxa"/>
            <w:tcBorders>
              <w:top w:val="single" w:sz="4" w:space="0" w:color="auto"/>
              <w:left w:val="single" w:sz="4" w:space="0" w:color="auto"/>
              <w:bottom w:val="single" w:sz="4" w:space="0" w:color="auto"/>
              <w:right w:val="single" w:sz="4" w:space="0" w:color="auto"/>
            </w:tcBorders>
            <w:vAlign w:val="center"/>
          </w:tcPr>
          <w:p w:rsidR="00D70344" w:rsidRPr="000D5C08" w:rsidRDefault="00D70344" w:rsidP="00D70344">
            <w:pPr>
              <w:jc w:val="center"/>
              <w:rPr>
                <w:bCs/>
                <w:color w:val="FF0000"/>
              </w:rPr>
            </w:pPr>
            <w:r w:rsidRPr="00CD6658">
              <w:rPr>
                <w:bCs/>
              </w:rPr>
              <w:t>99,9</w:t>
            </w:r>
          </w:p>
        </w:tc>
      </w:tr>
      <w:tr w:rsidR="00D70344" w:rsidRPr="000D5C08" w:rsidTr="00D70344">
        <w:trPr>
          <w:trHeight w:val="300"/>
        </w:trPr>
        <w:tc>
          <w:tcPr>
            <w:tcW w:w="567" w:type="dxa"/>
            <w:tcBorders>
              <w:top w:val="single" w:sz="4" w:space="0" w:color="auto"/>
              <w:left w:val="single" w:sz="4" w:space="0" w:color="auto"/>
              <w:bottom w:val="single" w:sz="4" w:space="0" w:color="auto"/>
              <w:right w:val="single" w:sz="4" w:space="0" w:color="auto"/>
            </w:tcBorders>
          </w:tcPr>
          <w:p w:rsidR="00D70344" w:rsidRPr="00CD6658" w:rsidRDefault="00D70344" w:rsidP="00D70344">
            <w:pPr>
              <w:jc w:val="center"/>
            </w:pPr>
            <w:r w:rsidRPr="00CD6658">
              <w:t>2</w:t>
            </w:r>
          </w:p>
        </w:tc>
        <w:tc>
          <w:tcPr>
            <w:tcW w:w="2551" w:type="dxa"/>
            <w:tcBorders>
              <w:top w:val="single" w:sz="4" w:space="0" w:color="auto"/>
              <w:left w:val="single" w:sz="4" w:space="0" w:color="auto"/>
              <w:bottom w:val="single" w:sz="4" w:space="0" w:color="auto"/>
              <w:right w:val="single" w:sz="4" w:space="0" w:color="auto"/>
            </w:tcBorders>
            <w:vAlign w:val="bottom"/>
            <w:hideMark/>
          </w:tcPr>
          <w:p w:rsidR="00D70344" w:rsidRPr="00CD6658" w:rsidRDefault="00D70344" w:rsidP="00D70344">
            <w:r w:rsidRPr="00CD6658">
              <w:t>Субсидия на иные ц</w:t>
            </w:r>
            <w:r w:rsidRPr="00CD6658">
              <w:t>е</w:t>
            </w:r>
            <w:r w:rsidRPr="00CD6658">
              <w:t>ли</w:t>
            </w:r>
          </w:p>
        </w:tc>
        <w:tc>
          <w:tcPr>
            <w:tcW w:w="1984" w:type="dxa"/>
            <w:tcBorders>
              <w:top w:val="single" w:sz="4" w:space="0" w:color="auto"/>
              <w:left w:val="single" w:sz="4" w:space="0" w:color="auto"/>
              <w:bottom w:val="single" w:sz="4" w:space="0" w:color="auto"/>
              <w:right w:val="single" w:sz="4" w:space="0" w:color="auto"/>
            </w:tcBorders>
            <w:noWrap/>
            <w:vAlign w:val="center"/>
          </w:tcPr>
          <w:p w:rsidR="00D70344" w:rsidRPr="00CD6658" w:rsidRDefault="00D70344" w:rsidP="00D70344">
            <w:pPr>
              <w:autoSpaceDE w:val="0"/>
              <w:autoSpaceDN w:val="0"/>
              <w:adjustRightInd w:val="0"/>
              <w:jc w:val="center"/>
            </w:pPr>
            <w:r w:rsidRPr="00CD6658">
              <w:t>589 367,27</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70344" w:rsidRPr="00CD6658" w:rsidRDefault="00D70344" w:rsidP="00D70344">
            <w:pPr>
              <w:jc w:val="center"/>
            </w:pPr>
            <w:r w:rsidRPr="00CD6658">
              <w:t>580 006,69</w:t>
            </w:r>
          </w:p>
        </w:tc>
        <w:tc>
          <w:tcPr>
            <w:tcW w:w="1614" w:type="dxa"/>
            <w:tcBorders>
              <w:top w:val="single" w:sz="4" w:space="0" w:color="auto"/>
              <w:left w:val="single" w:sz="4" w:space="0" w:color="auto"/>
              <w:bottom w:val="single" w:sz="4" w:space="0" w:color="auto"/>
              <w:right w:val="single" w:sz="4" w:space="0" w:color="auto"/>
            </w:tcBorders>
            <w:vAlign w:val="center"/>
          </w:tcPr>
          <w:p w:rsidR="00D70344" w:rsidRPr="000D5C08" w:rsidRDefault="00D70344" w:rsidP="00D70344">
            <w:pPr>
              <w:jc w:val="center"/>
              <w:rPr>
                <w:bCs/>
                <w:color w:val="FF0000"/>
              </w:rPr>
            </w:pPr>
            <w:r w:rsidRPr="00CD6658">
              <w:rPr>
                <w:bCs/>
              </w:rPr>
              <w:t>9 360,58</w:t>
            </w:r>
          </w:p>
        </w:tc>
        <w:tc>
          <w:tcPr>
            <w:tcW w:w="797" w:type="dxa"/>
            <w:tcBorders>
              <w:top w:val="single" w:sz="4" w:space="0" w:color="auto"/>
              <w:left w:val="single" w:sz="4" w:space="0" w:color="auto"/>
              <w:bottom w:val="single" w:sz="4" w:space="0" w:color="auto"/>
              <w:right w:val="single" w:sz="4" w:space="0" w:color="auto"/>
            </w:tcBorders>
            <w:vAlign w:val="center"/>
          </w:tcPr>
          <w:p w:rsidR="00D70344" w:rsidRPr="000D5C08" w:rsidRDefault="00D70344" w:rsidP="00D70344">
            <w:pPr>
              <w:jc w:val="center"/>
              <w:rPr>
                <w:bCs/>
                <w:color w:val="FF0000"/>
              </w:rPr>
            </w:pPr>
            <w:r w:rsidRPr="00CD6658">
              <w:rPr>
                <w:bCs/>
              </w:rPr>
              <w:t>98,4</w:t>
            </w:r>
          </w:p>
        </w:tc>
      </w:tr>
      <w:tr w:rsidR="00D70344" w:rsidRPr="000D5C08" w:rsidTr="00D70344">
        <w:trPr>
          <w:trHeight w:val="300"/>
        </w:trPr>
        <w:tc>
          <w:tcPr>
            <w:tcW w:w="567" w:type="dxa"/>
            <w:tcBorders>
              <w:top w:val="single" w:sz="4" w:space="0" w:color="auto"/>
              <w:left w:val="single" w:sz="4" w:space="0" w:color="auto"/>
              <w:bottom w:val="single" w:sz="4" w:space="0" w:color="auto"/>
              <w:right w:val="single" w:sz="4" w:space="0" w:color="auto"/>
            </w:tcBorders>
          </w:tcPr>
          <w:p w:rsidR="00D70344" w:rsidRPr="00CD6658" w:rsidRDefault="00D70344" w:rsidP="00D70344">
            <w:pPr>
              <w:jc w:val="center"/>
              <w:rPr>
                <w:b/>
                <w:i/>
              </w:rPr>
            </w:pPr>
          </w:p>
        </w:tc>
        <w:tc>
          <w:tcPr>
            <w:tcW w:w="2551" w:type="dxa"/>
            <w:tcBorders>
              <w:top w:val="single" w:sz="4" w:space="0" w:color="auto"/>
              <w:left w:val="single" w:sz="4" w:space="0" w:color="auto"/>
              <w:bottom w:val="single" w:sz="4" w:space="0" w:color="auto"/>
              <w:right w:val="single" w:sz="4" w:space="0" w:color="auto"/>
            </w:tcBorders>
            <w:vAlign w:val="center"/>
            <w:hideMark/>
          </w:tcPr>
          <w:p w:rsidR="00D70344" w:rsidRPr="00CD6658" w:rsidRDefault="00D70344" w:rsidP="00D70344">
            <w:pPr>
              <w:jc w:val="center"/>
              <w:rPr>
                <w:b/>
                <w:i/>
              </w:rPr>
            </w:pPr>
            <w:r w:rsidRPr="00CD6658">
              <w:rPr>
                <w:b/>
                <w:i/>
              </w:rPr>
              <w:t>Итого</w:t>
            </w:r>
          </w:p>
        </w:tc>
        <w:tc>
          <w:tcPr>
            <w:tcW w:w="1984" w:type="dxa"/>
            <w:tcBorders>
              <w:top w:val="single" w:sz="4" w:space="0" w:color="auto"/>
              <w:left w:val="single" w:sz="4" w:space="0" w:color="auto"/>
              <w:bottom w:val="single" w:sz="4" w:space="0" w:color="auto"/>
              <w:right w:val="single" w:sz="4" w:space="0" w:color="auto"/>
            </w:tcBorders>
            <w:noWrap/>
          </w:tcPr>
          <w:p w:rsidR="00D70344" w:rsidRPr="00CD6658" w:rsidRDefault="00D70344" w:rsidP="00D70344">
            <w:pPr>
              <w:autoSpaceDE w:val="0"/>
              <w:autoSpaceDN w:val="0"/>
              <w:adjustRightInd w:val="0"/>
              <w:jc w:val="center"/>
              <w:rPr>
                <w:b/>
                <w:i/>
              </w:rPr>
            </w:pPr>
            <w:r w:rsidRPr="00CD6658">
              <w:rPr>
                <w:b/>
                <w:i/>
              </w:rPr>
              <w:t>6 803 810,34</w:t>
            </w:r>
          </w:p>
        </w:tc>
        <w:tc>
          <w:tcPr>
            <w:tcW w:w="1701" w:type="dxa"/>
            <w:tcBorders>
              <w:top w:val="single" w:sz="4" w:space="0" w:color="auto"/>
              <w:left w:val="single" w:sz="4" w:space="0" w:color="auto"/>
              <w:bottom w:val="single" w:sz="4" w:space="0" w:color="auto"/>
              <w:right w:val="single" w:sz="4" w:space="0" w:color="auto"/>
            </w:tcBorders>
            <w:noWrap/>
            <w:vAlign w:val="center"/>
          </w:tcPr>
          <w:p w:rsidR="00D70344" w:rsidRPr="00CD6658" w:rsidRDefault="00D70344" w:rsidP="00D70344">
            <w:pPr>
              <w:jc w:val="center"/>
              <w:rPr>
                <w:b/>
                <w:bCs/>
                <w:i/>
                <w:iCs/>
              </w:rPr>
            </w:pPr>
            <w:r w:rsidRPr="00CD6658">
              <w:rPr>
                <w:b/>
                <w:bCs/>
                <w:i/>
                <w:iCs/>
              </w:rPr>
              <w:t>6 791 015,13</w:t>
            </w:r>
          </w:p>
        </w:tc>
        <w:tc>
          <w:tcPr>
            <w:tcW w:w="1614" w:type="dxa"/>
            <w:tcBorders>
              <w:top w:val="single" w:sz="4" w:space="0" w:color="auto"/>
              <w:left w:val="single" w:sz="4" w:space="0" w:color="auto"/>
              <w:bottom w:val="single" w:sz="4" w:space="0" w:color="auto"/>
              <w:right w:val="single" w:sz="4" w:space="0" w:color="auto"/>
            </w:tcBorders>
            <w:vAlign w:val="center"/>
          </w:tcPr>
          <w:p w:rsidR="00D70344" w:rsidRPr="00CD6658" w:rsidRDefault="00D70344" w:rsidP="00D70344">
            <w:pPr>
              <w:jc w:val="center"/>
              <w:rPr>
                <w:b/>
                <w:bCs/>
                <w:i/>
              </w:rPr>
            </w:pPr>
            <w:r w:rsidRPr="00CD6658">
              <w:rPr>
                <w:b/>
                <w:bCs/>
                <w:i/>
              </w:rPr>
              <w:t>12 795,2</w:t>
            </w:r>
          </w:p>
        </w:tc>
        <w:tc>
          <w:tcPr>
            <w:tcW w:w="797" w:type="dxa"/>
            <w:tcBorders>
              <w:top w:val="single" w:sz="4" w:space="0" w:color="auto"/>
              <w:left w:val="single" w:sz="4" w:space="0" w:color="auto"/>
              <w:bottom w:val="single" w:sz="4" w:space="0" w:color="auto"/>
              <w:right w:val="single" w:sz="4" w:space="0" w:color="auto"/>
            </w:tcBorders>
            <w:vAlign w:val="center"/>
          </w:tcPr>
          <w:p w:rsidR="00D70344" w:rsidRPr="00CD6658" w:rsidRDefault="00D70344" w:rsidP="00D70344">
            <w:pPr>
              <w:jc w:val="center"/>
              <w:rPr>
                <w:b/>
                <w:bCs/>
                <w:i/>
              </w:rPr>
            </w:pPr>
            <w:r w:rsidRPr="00CD6658">
              <w:rPr>
                <w:b/>
                <w:bCs/>
                <w:i/>
              </w:rPr>
              <w:t>99,8</w:t>
            </w:r>
          </w:p>
        </w:tc>
      </w:tr>
    </w:tbl>
    <w:p w:rsidR="00D70344" w:rsidRPr="000D5C08" w:rsidRDefault="00D70344" w:rsidP="00D70344">
      <w:pPr>
        <w:tabs>
          <w:tab w:val="left" w:pos="1134"/>
        </w:tabs>
        <w:autoSpaceDE w:val="0"/>
        <w:autoSpaceDN w:val="0"/>
        <w:adjustRightInd w:val="0"/>
        <w:jc w:val="both"/>
        <w:rPr>
          <w:color w:val="FF0000"/>
          <w:sz w:val="28"/>
          <w:szCs w:val="28"/>
        </w:rPr>
      </w:pPr>
    </w:p>
    <w:p w:rsidR="00D70344" w:rsidRDefault="00D70344" w:rsidP="006A0517">
      <w:pPr>
        <w:autoSpaceDE w:val="0"/>
        <w:autoSpaceDN w:val="0"/>
        <w:adjustRightInd w:val="0"/>
        <w:spacing w:after="120"/>
        <w:ind w:firstLine="567"/>
        <w:jc w:val="both"/>
        <w:rPr>
          <w:sz w:val="28"/>
          <w:szCs w:val="28"/>
        </w:rPr>
      </w:pPr>
      <w:proofErr w:type="gramStart"/>
      <w:r>
        <w:rPr>
          <w:sz w:val="28"/>
          <w:szCs w:val="28"/>
        </w:rPr>
        <w:t>Кроме того, в соответствии с постановлением администрации города от 03.08.2012 №953 «Об утверждении Порядка определения объема и условий предоставления субсидий некоммерческим организациям, не являющимся муниципальными учреждениями, реализующими основные общеобразов</w:t>
      </w:r>
      <w:r>
        <w:rPr>
          <w:sz w:val="28"/>
          <w:szCs w:val="28"/>
        </w:rPr>
        <w:t>а</w:t>
      </w:r>
      <w:r>
        <w:rPr>
          <w:sz w:val="28"/>
          <w:szCs w:val="28"/>
        </w:rPr>
        <w:t>тельные программы общего образования», ДО  по соглашению о порядке и условиях предоставления и использования субсидии негосударственному учреждению «</w:t>
      </w:r>
      <w:proofErr w:type="spellStart"/>
      <w:r>
        <w:rPr>
          <w:sz w:val="28"/>
          <w:szCs w:val="28"/>
        </w:rPr>
        <w:t>Нижневартовская</w:t>
      </w:r>
      <w:proofErr w:type="spellEnd"/>
      <w:r>
        <w:rPr>
          <w:sz w:val="28"/>
          <w:szCs w:val="28"/>
        </w:rPr>
        <w:t xml:space="preserve"> православная гимназия» на 2014 год пред</w:t>
      </w:r>
      <w:r>
        <w:rPr>
          <w:sz w:val="28"/>
          <w:szCs w:val="28"/>
        </w:rPr>
        <w:t>о</w:t>
      </w:r>
      <w:r>
        <w:rPr>
          <w:sz w:val="28"/>
          <w:szCs w:val="28"/>
        </w:rPr>
        <w:t>ставил субсидию из бюджета города на цели, связанные с</w:t>
      </w:r>
      <w:proofErr w:type="gramEnd"/>
      <w:r>
        <w:rPr>
          <w:sz w:val="28"/>
          <w:szCs w:val="28"/>
        </w:rPr>
        <w:t xml:space="preserve"> реализацией о</w:t>
      </w:r>
      <w:r>
        <w:rPr>
          <w:sz w:val="28"/>
          <w:szCs w:val="28"/>
        </w:rPr>
        <w:t>с</w:t>
      </w:r>
      <w:r>
        <w:rPr>
          <w:sz w:val="28"/>
          <w:szCs w:val="28"/>
        </w:rPr>
        <w:t>новных общеобразовательных программ, информационным обеспечением общеобразовательных учреждений в части доступа к образовательным р</w:t>
      </w:r>
      <w:r>
        <w:rPr>
          <w:sz w:val="28"/>
          <w:szCs w:val="28"/>
        </w:rPr>
        <w:t>е</w:t>
      </w:r>
      <w:r>
        <w:rPr>
          <w:sz w:val="28"/>
          <w:szCs w:val="28"/>
        </w:rPr>
        <w:t xml:space="preserve">сурсам сети Интернет, на предоставление учащимся общеобразовательных учреждений питания в общей сумме 20 704,2 тыс. рублей или 100% от </w:t>
      </w:r>
      <w:r w:rsidR="003962B5">
        <w:rPr>
          <w:sz w:val="28"/>
          <w:szCs w:val="28"/>
        </w:rPr>
        <w:t>пл</w:t>
      </w:r>
      <w:r w:rsidR="003962B5">
        <w:rPr>
          <w:sz w:val="28"/>
          <w:szCs w:val="28"/>
        </w:rPr>
        <w:t>а</w:t>
      </w:r>
      <w:r w:rsidR="003962B5">
        <w:rPr>
          <w:sz w:val="28"/>
          <w:szCs w:val="28"/>
        </w:rPr>
        <w:t>новых назначений</w:t>
      </w:r>
      <w:r>
        <w:rPr>
          <w:sz w:val="28"/>
          <w:szCs w:val="28"/>
        </w:rPr>
        <w:t>.</w:t>
      </w:r>
    </w:p>
    <w:p w:rsidR="00D70344" w:rsidRPr="00BD5776" w:rsidRDefault="00D70344" w:rsidP="00D70344">
      <w:pPr>
        <w:ind w:firstLine="360"/>
        <w:jc w:val="both"/>
        <w:rPr>
          <w:sz w:val="28"/>
          <w:szCs w:val="28"/>
        </w:rPr>
      </w:pPr>
      <w:proofErr w:type="gramStart"/>
      <w:r w:rsidRPr="00BD5776">
        <w:rPr>
          <w:sz w:val="28"/>
          <w:szCs w:val="28"/>
        </w:rPr>
        <w:t>За отчетный период уменьшение объема субсидий на выполнение мун</w:t>
      </w:r>
      <w:r w:rsidRPr="00BD5776">
        <w:rPr>
          <w:sz w:val="28"/>
          <w:szCs w:val="28"/>
        </w:rPr>
        <w:t>и</w:t>
      </w:r>
      <w:r w:rsidRPr="00BD5776">
        <w:rPr>
          <w:sz w:val="28"/>
          <w:szCs w:val="28"/>
        </w:rPr>
        <w:t>ципального задания в муниципальных образовательных учреждениях прои</w:t>
      </w:r>
      <w:r w:rsidRPr="00BD5776">
        <w:rPr>
          <w:sz w:val="28"/>
          <w:szCs w:val="28"/>
        </w:rPr>
        <w:t>з</w:t>
      </w:r>
      <w:r w:rsidRPr="00BD5776">
        <w:rPr>
          <w:sz w:val="28"/>
          <w:szCs w:val="28"/>
        </w:rPr>
        <w:t xml:space="preserve">водилось  в связи с распоряжением администрации города от 17.09.2014 </w:t>
      </w:r>
      <w:r w:rsidRPr="00BD5776">
        <w:rPr>
          <w:sz w:val="28"/>
          <w:szCs w:val="28"/>
        </w:rPr>
        <w:lastRenderedPageBreak/>
        <w:t>№1626-р "Об утверждении плана мероприятий ("дорожной карты") "Измен</w:t>
      </w:r>
      <w:r w:rsidRPr="00BD5776">
        <w:rPr>
          <w:sz w:val="28"/>
          <w:szCs w:val="28"/>
        </w:rPr>
        <w:t>е</w:t>
      </w:r>
      <w:r w:rsidRPr="00BD5776">
        <w:rPr>
          <w:sz w:val="28"/>
          <w:szCs w:val="28"/>
        </w:rPr>
        <w:t>ния в отраслях социальной сферы, направленные на повышение эффективн</w:t>
      </w:r>
      <w:r w:rsidRPr="00BD5776">
        <w:rPr>
          <w:sz w:val="28"/>
          <w:szCs w:val="28"/>
        </w:rPr>
        <w:t>о</w:t>
      </w:r>
      <w:r w:rsidRPr="00BD5776">
        <w:rPr>
          <w:sz w:val="28"/>
          <w:szCs w:val="28"/>
        </w:rPr>
        <w:t>сти образования в городе Нижневартовске", а также с уменьшением в общ</w:t>
      </w:r>
      <w:r w:rsidRPr="00BD5776">
        <w:rPr>
          <w:sz w:val="28"/>
          <w:szCs w:val="28"/>
        </w:rPr>
        <w:t>е</w:t>
      </w:r>
      <w:r w:rsidRPr="00BD5776">
        <w:rPr>
          <w:sz w:val="28"/>
          <w:szCs w:val="28"/>
        </w:rPr>
        <w:t>образовательных учреждениях среднегодового фактического количества классов-комплектов и учащихся по сравнению с планируемым.</w:t>
      </w:r>
      <w:proofErr w:type="gramEnd"/>
    </w:p>
    <w:p w:rsidR="00D70344" w:rsidRPr="008517A6" w:rsidRDefault="00D70344" w:rsidP="00D70344">
      <w:pPr>
        <w:pStyle w:val="23"/>
        <w:spacing w:line="240" w:lineRule="auto"/>
        <w:ind w:firstLine="567"/>
        <w:jc w:val="both"/>
        <w:rPr>
          <w:sz w:val="28"/>
          <w:szCs w:val="28"/>
        </w:rPr>
      </w:pPr>
      <w:proofErr w:type="gramStart"/>
      <w:r>
        <w:rPr>
          <w:sz w:val="28"/>
          <w:szCs w:val="28"/>
        </w:rPr>
        <w:t>Расходные</w:t>
      </w:r>
      <w:r w:rsidRPr="008517A6">
        <w:rPr>
          <w:sz w:val="28"/>
          <w:szCs w:val="28"/>
        </w:rPr>
        <w:t xml:space="preserve"> обязательств</w:t>
      </w:r>
      <w:r>
        <w:rPr>
          <w:sz w:val="28"/>
          <w:szCs w:val="28"/>
        </w:rPr>
        <w:t>а, установленные</w:t>
      </w:r>
      <w:r w:rsidRPr="008517A6">
        <w:rPr>
          <w:sz w:val="28"/>
          <w:szCs w:val="28"/>
        </w:rPr>
        <w:t xml:space="preserve"> муниципальным образованием - город Нижневартовск</w:t>
      </w:r>
      <w:r>
        <w:rPr>
          <w:sz w:val="28"/>
          <w:szCs w:val="28"/>
        </w:rPr>
        <w:t xml:space="preserve"> Решением Думы города от 20.11.2009 №668 для да</w:t>
      </w:r>
      <w:r>
        <w:rPr>
          <w:sz w:val="28"/>
          <w:szCs w:val="28"/>
        </w:rPr>
        <w:t>н</w:t>
      </w:r>
      <w:r>
        <w:rPr>
          <w:sz w:val="28"/>
          <w:szCs w:val="28"/>
        </w:rPr>
        <w:t>ного ГРБС, связанные</w:t>
      </w:r>
      <w:r w:rsidRPr="008517A6">
        <w:rPr>
          <w:sz w:val="28"/>
          <w:szCs w:val="28"/>
        </w:rPr>
        <w:t xml:space="preserve"> с решением вопросов, не относящихся </w:t>
      </w:r>
      <w:r>
        <w:rPr>
          <w:sz w:val="28"/>
          <w:szCs w:val="28"/>
        </w:rPr>
        <w:t>к полномочиям городского округа «Организация подвоза учащихся от места проживания к МОСШ №25» исполнены на сумму 2103,0 тыс. рублей, или 100% от плана.</w:t>
      </w:r>
      <w:proofErr w:type="gramEnd"/>
    </w:p>
    <w:p w:rsidR="00D70344" w:rsidRDefault="00D70344" w:rsidP="00D70344"/>
    <w:p w:rsidR="003962B5" w:rsidRPr="00F72E5E" w:rsidRDefault="003962B5" w:rsidP="00EB5B1E">
      <w:pPr>
        <w:jc w:val="center"/>
        <w:rPr>
          <w:b/>
          <w:sz w:val="28"/>
          <w:szCs w:val="28"/>
        </w:rPr>
      </w:pPr>
      <w:r w:rsidRPr="00F72E5E">
        <w:rPr>
          <w:b/>
          <w:sz w:val="28"/>
          <w:szCs w:val="28"/>
        </w:rPr>
        <w:t>Управление культуры Администрации города</w:t>
      </w:r>
      <w:r>
        <w:rPr>
          <w:b/>
          <w:sz w:val="28"/>
          <w:szCs w:val="28"/>
        </w:rPr>
        <w:t xml:space="preserve"> </w:t>
      </w:r>
      <w:r w:rsidRPr="006D6229">
        <w:rPr>
          <w:i/>
          <w:sz w:val="28"/>
          <w:szCs w:val="28"/>
        </w:rPr>
        <w:t>(далее по тексту – УК).</w:t>
      </w:r>
    </w:p>
    <w:p w:rsidR="003962B5" w:rsidRPr="00F72E5E" w:rsidRDefault="003962B5" w:rsidP="003962B5">
      <w:pPr>
        <w:pStyle w:val="ac"/>
        <w:tabs>
          <w:tab w:val="left" w:pos="1843"/>
        </w:tabs>
        <w:spacing w:after="0"/>
        <w:jc w:val="both"/>
        <w:rPr>
          <w:sz w:val="28"/>
          <w:szCs w:val="28"/>
        </w:rPr>
      </w:pPr>
    </w:p>
    <w:p w:rsidR="003962B5" w:rsidRPr="00EB5B1E" w:rsidRDefault="003962B5" w:rsidP="00EB5B1E">
      <w:pPr>
        <w:ind w:firstLine="567"/>
        <w:jc w:val="both"/>
        <w:rPr>
          <w:sz w:val="28"/>
          <w:szCs w:val="28"/>
        </w:rPr>
      </w:pPr>
      <w:r w:rsidRPr="00EB5B1E">
        <w:rPr>
          <w:sz w:val="28"/>
          <w:szCs w:val="28"/>
        </w:rPr>
        <w:t>Анализом исполнения Решения о бюджете на 2014 год по УК устано</w:t>
      </w:r>
      <w:r w:rsidRPr="00EB5B1E">
        <w:rPr>
          <w:sz w:val="28"/>
          <w:szCs w:val="28"/>
        </w:rPr>
        <w:t>в</w:t>
      </w:r>
      <w:r w:rsidRPr="00EB5B1E">
        <w:rPr>
          <w:sz w:val="28"/>
          <w:szCs w:val="28"/>
        </w:rPr>
        <w:t>лено, что:</w:t>
      </w:r>
    </w:p>
    <w:p w:rsidR="003962B5" w:rsidRPr="00F72E5E" w:rsidRDefault="003962B5" w:rsidP="00EB5B1E">
      <w:pPr>
        <w:pStyle w:val="af8"/>
        <w:numPr>
          <w:ilvl w:val="0"/>
          <w:numId w:val="165"/>
        </w:numPr>
        <w:tabs>
          <w:tab w:val="left" w:pos="851"/>
        </w:tabs>
        <w:ind w:left="0" w:firstLine="567"/>
        <w:jc w:val="both"/>
        <w:rPr>
          <w:sz w:val="28"/>
          <w:szCs w:val="28"/>
        </w:rPr>
      </w:pPr>
      <w:r w:rsidRPr="00F72E5E">
        <w:rPr>
          <w:sz w:val="28"/>
          <w:szCs w:val="28"/>
        </w:rPr>
        <w:t>исполнение по расходам за отчетный период составило 661 317,27 тыс. рублей или 94,7% от уточненного плана 698 241,00 тыс. рублей, где об</w:t>
      </w:r>
      <w:r w:rsidRPr="00F72E5E">
        <w:rPr>
          <w:sz w:val="28"/>
          <w:szCs w:val="28"/>
        </w:rPr>
        <w:t>ъ</w:t>
      </w:r>
      <w:r w:rsidRPr="00F72E5E">
        <w:rPr>
          <w:sz w:val="28"/>
          <w:szCs w:val="28"/>
        </w:rPr>
        <w:t>ем неиспользованных бюджетных сре</w:t>
      </w:r>
      <w:proofErr w:type="gramStart"/>
      <w:r w:rsidRPr="00F72E5E">
        <w:rPr>
          <w:sz w:val="28"/>
          <w:szCs w:val="28"/>
        </w:rPr>
        <w:t>дств в р</w:t>
      </w:r>
      <w:proofErr w:type="gramEnd"/>
      <w:r w:rsidRPr="00F72E5E">
        <w:rPr>
          <w:sz w:val="28"/>
          <w:szCs w:val="28"/>
        </w:rPr>
        <w:t>азмере 36 923,73 тыс. рублей носит обоснованный характер;</w:t>
      </w:r>
    </w:p>
    <w:p w:rsidR="003962B5" w:rsidRPr="00F72E5E" w:rsidRDefault="003962B5" w:rsidP="00EB5B1E">
      <w:pPr>
        <w:pStyle w:val="af8"/>
        <w:numPr>
          <w:ilvl w:val="0"/>
          <w:numId w:val="165"/>
        </w:numPr>
        <w:tabs>
          <w:tab w:val="left" w:pos="851"/>
        </w:tabs>
        <w:ind w:left="0" w:firstLine="567"/>
        <w:jc w:val="both"/>
        <w:rPr>
          <w:sz w:val="28"/>
          <w:szCs w:val="28"/>
        </w:rPr>
      </w:pPr>
      <w:r w:rsidRPr="00F72E5E">
        <w:rPr>
          <w:sz w:val="28"/>
          <w:szCs w:val="28"/>
        </w:rPr>
        <w:t>структура расходов УК как и в предыдущие годы в основном состоит из средств бюджета города, с удельным весом в уточненном плане 97,</w:t>
      </w:r>
      <w:r>
        <w:rPr>
          <w:sz w:val="28"/>
          <w:szCs w:val="28"/>
        </w:rPr>
        <w:t>1</w:t>
      </w:r>
      <w:r w:rsidRPr="00F72E5E">
        <w:rPr>
          <w:sz w:val="28"/>
          <w:szCs w:val="28"/>
        </w:rPr>
        <w:t>% и при исполнении 9</w:t>
      </w:r>
      <w:r>
        <w:rPr>
          <w:sz w:val="28"/>
          <w:szCs w:val="28"/>
        </w:rPr>
        <w:t>7,5</w:t>
      </w:r>
      <w:r w:rsidRPr="00F72E5E">
        <w:rPr>
          <w:sz w:val="28"/>
          <w:szCs w:val="28"/>
        </w:rPr>
        <w:t>%:</w:t>
      </w:r>
    </w:p>
    <w:tbl>
      <w:tblPr>
        <w:tblW w:w="9510" w:type="dxa"/>
        <w:tblInd w:w="93" w:type="dxa"/>
        <w:tblLayout w:type="fixed"/>
        <w:tblLook w:val="04A0" w:firstRow="1" w:lastRow="0" w:firstColumn="1" w:lastColumn="0" w:noHBand="0" w:noVBand="1"/>
      </w:tblPr>
      <w:tblGrid>
        <w:gridCol w:w="2992"/>
        <w:gridCol w:w="2550"/>
        <w:gridCol w:w="992"/>
        <w:gridCol w:w="1983"/>
        <w:gridCol w:w="993"/>
      </w:tblGrid>
      <w:tr w:rsidR="003962B5" w:rsidRPr="00F72E5E" w:rsidTr="00EB5B1E">
        <w:trPr>
          <w:trHeight w:val="495"/>
        </w:trPr>
        <w:tc>
          <w:tcPr>
            <w:tcW w:w="2992" w:type="dxa"/>
            <w:tcBorders>
              <w:top w:val="single" w:sz="4" w:space="0" w:color="auto"/>
              <w:left w:val="single" w:sz="8" w:space="0" w:color="auto"/>
              <w:bottom w:val="single" w:sz="4" w:space="0" w:color="auto"/>
              <w:right w:val="single" w:sz="4" w:space="0" w:color="auto"/>
            </w:tcBorders>
            <w:vAlign w:val="center"/>
            <w:hideMark/>
          </w:tcPr>
          <w:p w:rsidR="003962B5" w:rsidRPr="00F72E5E" w:rsidRDefault="003962B5" w:rsidP="003962B5">
            <w:pPr>
              <w:jc w:val="center"/>
              <w:rPr>
                <w:b/>
                <w:bCs/>
              </w:rPr>
            </w:pPr>
            <w:r w:rsidRPr="00F72E5E">
              <w:rPr>
                <w:b/>
                <w:bCs/>
              </w:rPr>
              <w:t>УК</w:t>
            </w:r>
          </w:p>
        </w:tc>
        <w:tc>
          <w:tcPr>
            <w:tcW w:w="2550" w:type="dxa"/>
            <w:tcBorders>
              <w:top w:val="single" w:sz="4" w:space="0" w:color="auto"/>
              <w:left w:val="nil"/>
              <w:bottom w:val="single" w:sz="4" w:space="0" w:color="auto"/>
              <w:right w:val="single" w:sz="4" w:space="0" w:color="auto"/>
            </w:tcBorders>
            <w:vAlign w:val="center"/>
            <w:hideMark/>
          </w:tcPr>
          <w:p w:rsidR="003962B5" w:rsidRPr="00F72E5E" w:rsidRDefault="003962B5" w:rsidP="003962B5">
            <w:pPr>
              <w:jc w:val="center"/>
              <w:rPr>
                <w:b/>
                <w:bCs/>
              </w:rPr>
            </w:pPr>
            <w:r w:rsidRPr="00F72E5E">
              <w:rPr>
                <w:b/>
                <w:bCs/>
                <w:i/>
                <w:iCs/>
              </w:rPr>
              <w:t>Сводной бюджетной росписью на 31.12.2014, тыс. ру</w:t>
            </w:r>
            <w:r w:rsidRPr="00F72E5E">
              <w:rPr>
                <w:b/>
                <w:bCs/>
                <w:i/>
                <w:iCs/>
              </w:rPr>
              <w:t>б</w:t>
            </w:r>
            <w:r w:rsidRPr="00F72E5E">
              <w:rPr>
                <w:b/>
                <w:bCs/>
                <w:i/>
                <w:iCs/>
              </w:rPr>
              <w:t>лей</w:t>
            </w:r>
          </w:p>
        </w:tc>
        <w:tc>
          <w:tcPr>
            <w:tcW w:w="992"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jc w:val="center"/>
              <w:rPr>
                <w:b/>
                <w:bCs/>
              </w:rPr>
            </w:pPr>
            <w:r w:rsidRPr="00F72E5E">
              <w:rPr>
                <w:b/>
                <w:bCs/>
              </w:rPr>
              <w:t>уд</w:t>
            </w:r>
            <w:proofErr w:type="gramStart"/>
            <w:r w:rsidRPr="00F72E5E">
              <w:rPr>
                <w:b/>
                <w:bCs/>
              </w:rPr>
              <w:t>.</w:t>
            </w:r>
            <w:proofErr w:type="gramEnd"/>
            <w:r w:rsidRPr="00F72E5E">
              <w:rPr>
                <w:b/>
                <w:bCs/>
              </w:rPr>
              <w:t xml:space="preserve"> </w:t>
            </w:r>
            <w:proofErr w:type="gramStart"/>
            <w:r w:rsidRPr="00F72E5E">
              <w:rPr>
                <w:b/>
                <w:bCs/>
              </w:rPr>
              <w:t>в</w:t>
            </w:r>
            <w:proofErr w:type="gramEnd"/>
            <w:r w:rsidRPr="00F72E5E">
              <w:rPr>
                <w:b/>
                <w:bCs/>
              </w:rPr>
              <w:t>ес, %</w:t>
            </w:r>
          </w:p>
        </w:tc>
        <w:tc>
          <w:tcPr>
            <w:tcW w:w="1983"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rPr>
                <w:rFonts w:eastAsia="Calibri"/>
                <w:b/>
                <w:bCs/>
              </w:rPr>
            </w:pPr>
            <w:r w:rsidRPr="00F72E5E">
              <w:rPr>
                <w:b/>
                <w:bCs/>
                <w:i/>
                <w:iCs/>
              </w:rPr>
              <w:t>Исполнение, тыс. рублей</w:t>
            </w:r>
          </w:p>
        </w:tc>
        <w:tc>
          <w:tcPr>
            <w:tcW w:w="993"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jc w:val="center"/>
              <w:rPr>
                <w:b/>
                <w:bCs/>
                <w:i/>
                <w:iCs/>
              </w:rPr>
            </w:pPr>
            <w:r w:rsidRPr="00F72E5E">
              <w:rPr>
                <w:b/>
                <w:bCs/>
              </w:rPr>
              <w:t>уд</w:t>
            </w:r>
            <w:proofErr w:type="gramStart"/>
            <w:r w:rsidRPr="00F72E5E">
              <w:rPr>
                <w:b/>
                <w:bCs/>
              </w:rPr>
              <w:t>.</w:t>
            </w:r>
            <w:proofErr w:type="gramEnd"/>
            <w:r w:rsidRPr="00F72E5E">
              <w:rPr>
                <w:b/>
                <w:bCs/>
              </w:rPr>
              <w:t xml:space="preserve"> </w:t>
            </w:r>
            <w:proofErr w:type="gramStart"/>
            <w:r w:rsidRPr="00F72E5E">
              <w:rPr>
                <w:b/>
                <w:bCs/>
              </w:rPr>
              <w:t>в</w:t>
            </w:r>
            <w:proofErr w:type="gramEnd"/>
            <w:r w:rsidRPr="00F72E5E">
              <w:rPr>
                <w:b/>
                <w:bCs/>
              </w:rPr>
              <w:t>ес,</w:t>
            </w:r>
            <w:r w:rsidRPr="00F72E5E">
              <w:rPr>
                <w:b/>
                <w:bCs/>
                <w:i/>
                <w:iCs/>
              </w:rPr>
              <w:t xml:space="preserve"> %</w:t>
            </w:r>
          </w:p>
        </w:tc>
      </w:tr>
      <w:tr w:rsidR="003962B5" w:rsidRPr="00F72E5E" w:rsidTr="00EB5B1E">
        <w:trPr>
          <w:trHeight w:val="314"/>
        </w:trPr>
        <w:tc>
          <w:tcPr>
            <w:tcW w:w="2992" w:type="dxa"/>
            <w:tcBorders>
              <w:top w:val="single" w:sz="4" w:space="0" w:color="auto"/>
              <w:left w:val="single" w:sz="8" w:space="0" w:color="auto"/>
              <w:bottom w:val="single" w:sz="4" w:space="0" w:color="auto"/>
              <w:right w:val="single" w:sz="4" w:space="0" w:color="auto"/>
            </w:tcBorders>
            <w:vAlign w:val="center"/>
            <w:hideMark/>
          </w:tcPr>
          <w:p w:rsidR="003962B5" w:rsidRPr="00F72E5E" w:rsidRDefault="003962B5" w:rsidP="003962B5">
            <w:pPr>
              <w:jc w:val="center"/>
            </w:pPr>
            <w:r w:rsidRPr="00F72E5E">
              <w:t>1</w:t>
            </w:r>
          </w:p>
        </w:tc>
        <w:tc>
          <w:tcPr>
            <w:tcW w:w="2550" w:type="dxa"/>
            <w:tcBorders>
              <w:top w:val="single" w:sz="4" w:space="0" w:color="auto"/>
              <w:left w:val="nil"/>
              <w:bottom w:val="single" w:sz="4" w:space="0" w:color="auto"/>
              <w:right w:val="single" w:sz="4" w:space="0" w:color="auto"/>
            </w:tcBorders>
            <w:vAlign w:val="center"/>
            <w:hideMark/>
          </w:tcPr>
          <w:p w:rsidR="003962B5" w:rsidRPr="00F72E5E" w:rsidRDefault="003962B5" w:rsidP="003962B5">
            <w:pPr>
              <w:jc w:val="center"/>
            </w:pPr>
            <w:r w:rsidRPr="00F72E5E">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pPr>
            <w:r w:rsidRPr="00F72E5E">
              <w:t>3</w:t>
            </w:r>
          </w:p>
        </w:tc>
        <w:tc>
          <w:tcPr>
            <w:tcW w:w="1983"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pPr>
            <w:r w:rsidRPr="00F72E5E">
              <w:t>4</w:t>
            </w:r>
          </w:p>
        </w:tc>
        <w:tc>
          <w:tcPr>
            <w:tcW w:w="993"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pPr>
            <w:r w:rsidRPr="00F72E5E">
              <w:t>5</w:t>
            </w:r>
          </w:p>
        </w:tc>
      </w:tr>
      <w:tr w:rsidR="003962B5" w:rsidRPr="00F72E5E" w:rsidTr="00EB5B1E">
        <w:trPr>
          <w:trHeight w:val="495"/>
        </w:trPr>
        <w:tc>
          <w:tcPr>
            <w:tcW w:w="2992" w:type="dxa"/>
            <w:tcBorders>
              <w:top w:val="single" w:sz="4" w:space="0" w:color="auto"/>
              <w:left w:val="single" w:sz="8" w:space="0" w:color="auto"/>
              <w:bottom w:val="single" w:sz="4" w:space="0" w:color="auto"/>
              <w:right w:val="single" w:sz="4" w:space="0" w:color="auto"/>
            </w:tcBorders>
            <w:vAlign w:val="center"/>
            <w:hideMark/>
          </w:tcPr>
          <w:p w:rsidR="003962B5" w:rsidRPr="00F72E5E" w:rsidRDefault="003962B5" w:rsidP="003962B5">
            <w:pPr>
              <w:jc w:val="center"/>
              <w:rPr>
                <w:b/>
                <w:bCs/>
              </w:rPr>
            </w:pPr>
            <w:r w:rsidRPr="00F72E5E">
              <w:rPr>
                <w:b/>
                <w:bCs/>
              </w:rPr>
              <w:t>Всего, в том числе:</w:t>
            </w:r>
          </w:p>
        </w:tc>
        <w:tc>
          <w:tcPr>
            <w:tcW w:w="2550" w:type="dxa"/>
            <w:tcBorders>
              <w:top w:val="single" w:sz="4" w:space="0" w:color="auto"/>
              <w:left w:val="nil"/>
              <w:bottom w:val="single" w:sz="4" w:space="0" w:color="auto"/>
              <w:right w:val="single" w:sz="4" w:space="0" w:color="auto"/>
            </w:tcBorders>
            <w:vAlign w:val="center"/>
            <w:hideMark/>
          </w:tcPr>
          <w:p w:rsidR="003962B5" w:rsidRPr="00F72E5E" w:rsidRDefault="003962B5" w:rsidP="003962B5">
            <w:pPr>
              <w:jc w:val="center"/>
              <w:rPr>
                <w:b/>
                <w:bCs/>
              </w:rPr>
            </w:pPr>
            <w:r w:rsidRPr="00F72E5E">
              <w:rPr>
                <w:b/>
                <w:bCs/>
              </w:rPr>
              <w:t>698 241,00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rPr>
                <w:b/>
                <w:bCs/>
              </w:rPr>
            </w:pPr>
            <w:r w:rsidRPr="00F72E5E">
              <w:rPr>
                <w:b/>
                <w:bCs/>
              </w:rPr>
              <w:t>100,0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rPr>
                <w:rFonts w:eastAsia="Calibri"/>
                <w:b/>
                <w:bCs/>
              </w:rPr>
            </w:pPr>
            <w:r w:rsidRPr="00F72E5E">
              <w:rPr>
                <w:rFonts w:eastAsia="Calibri"/>
                <w:b/>
                <w:bCs/>
              </w:rPr>
              <w:t>661 317,27</w:t>
            </w:r>
          </w:p>
        </w:tc>
        <w:tc>
          <w:tcPr>
            <w:tcW w:w="993"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rPr>
                <w:rFonts w:eastAsia="Calibri"/>
                <w:b/>
                <w:bCs/>
              </w:rPr>
            </w:pPr>
            <w:r w:rsidRPr="00F72E5E">
              <w:rPr>
                <w:b/>
                <w:bCs/>
              </w:rPr>
              <w:t>100,0</w:t>
            </w:r>
          </w:p>
        </w:tc>
      </w:tr>
      <w:tr w:rsidR="003962B5" w:rsidRPr="00F72E5E" w:rsidTr="00EB5B1E">
        <w:trPr>
          <w:trHeight w:val="300"/>
        </w:trPr>
        <w:tc>
          <w:tcPr>
            <w:tcW w:w="2992" w:type="dxa"/>
            <w:tcBorders>
              <w:top w:val="nil"/>
              <w:left w:val="single" w:sz="8" w:space="0" w:color="auto"/>
              <w:bottom w:val="single" w:sz="4" w:space="0" w:color="auto"/>
              <w:right w:val="single" w:sz="4" w:space="0" w:color="auto"/>
            </w:tcBorders>
            <w:vAlign w:val="center"/>
            <w:hideMark/>
          </w:tcPr>
          <w:p w:rsidR="003962B5" w:rsidRPr="00F72E5E" w:rsidRDefault="003962B5" w:rsidP="003962B5">
            <w:pPr>
              <w:jc w:val="center"/>
            </w:pPr>
            <w:r w:rsidRPr="00F72E5E">
              <w:t>бюджет города</w:t>
            </w:r>
          </w:p>
        </w:tc>
        <w:tc>
          <w:tcPr>
            <w:tcW w:w="2550" w:type="dxa"/>
            <w:tcBorders>
              <w:top w:val="single" w:sz="4" w:space="0" w:color="auto"/>
              <w:left w:val="nil"/>
              <w:bottom w:val="single" w:sz="4" w:space="0" w:color="auto"/>
              <w:right w:val="single" w:sz="4" w:space="0" w:color="auto"/>
            </w:tcBorders>
            <w:vAlign w:val="center"/>
          </w:tcPr>
          <w:p w:rsidR="003962B5" w:rsidRPr="00F72E5E" w:rsidRDefault="003962B5" w:rsidP="003962B5">
            <w:pPr>
              <w:jc w:val="center"/>
            </w:pPr>
            <w:r>
              <w:t>678 107,76</w:t>
            </w:r>
          </w:p>
        </w:tc>
        <w:tc>
          <w:tcPr>
            <w:tcW w:w="992"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pPr>
            <w:r w:rsidRPr="00F72E5E">
              <w:t>97,</w:t>
            </w:r>
            <w:r>
              <w:t>1</w:t>
            </w:r>
          </w:p>
        </w:tc>
        <w:tc>
          <w:tcPr>
            <w:tcW w:w="1983"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rPr>
            </w:pPr>
            <w:r>
              <w:rPr>
                <w:rFonts w:eastAsia="Calibri"/>
              </w:rPr>
              <w:t>644 792,59</w:t>
            </w:r>
          </w:p>
        </w:tc>
        <w:tc>
          <w:tcPr>
            <w:tcW w:w="993"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rPr>
            </w:pPr>
            <w:r w:rsidRPr="00F72E5E">
              <w:rPr>
                <w:rFonts w:eastAsia="Calibri"/>
              </w:rPr>
              <w:t>9</w:t>
            </w:r>
            <w:r>
              <w:rPr>
                <w:rFonts w:eastAsia="Calibri"/>
              </w:rPr>
              <w:t>7,5</w:t>
            </w:r>
          </w:p>
        </w:tc>
      </w:tr>
      <w:tr w:rsidR="003962B5" w:rsidRPr="00F72E5E" w:rsidTr="00EB5B1E">
        <w:trPr>
          <w:trHeight w:val="300"/>
        </w:trPr>
        <w:tc>
          <w:tcPr>
            <w:tcW w:w="2992" w:type="dxa"/>
            <w:tcBorders>
              <w:top w:val="nil"/>
              <w:left w:val="single" w:sz="8" w:space="0" w:color="auto"/>
              <w:bottom w:val="single" w:sz="4" w:space="0" w:color="auto"/>
              <w:right w:val="single" w:sz="4" w:space="0" w:color="auto"/>
            </w:tcBorders>
            <w:vAlign w:val="center"/>
            <w:hideMark/>
          </w:tcPr>
          <w:p w:rsidR="003962B5" w:rsidRPr="00F72E5E" w:rsidRDefault="003962B5" w:rsidP="003962B5">
            <w:pPr>
              <w:jc w:val="center"/>
            </w:pPr>
            <w:r w:rsidRPr="00F72E5E">
              <w:t>бюджеты других уровней</w:t>
            </w:r>
          </w:p>
        </w:tc>
        <w:tc>
          <w:tcPr>
            <w:tcW w:w="2550" w:type="dxa"/>
            <w:tcBorders>
              <w:top w:val="single" w:sz="4" w:space="0" w:color="auto"/>
              <w:left w:val="nil"/>
              <w:bottom w:val="single" w:sz="4" w:space="0" w:color="auto"/>
              <w:right w:val="single" w:sz="4" w:space="0" w:color="auto"/>
            </w:tcBorders>
            <w:vAlign w:val="center"/>
          </w:tcPr>
          <w:p w:rsidR="003962B5" w:rsidRPr="00F72E5E" w:rsidRDefault="003962B5" w:rsidP="003962B5">
            <w:pPr>
              <w:jc w:val="center"/>
            </w:pPr>
            <w:r>
              <w:t>20 133</w:t>
            </w:r>
            <w:r w:rsidRPr="00F72E5E">
              <w:t>,</w:t>
            </w:r>
            <w:r>
              <w:t>2</w:t>
            </w:r>
            <w:r w:rsidRPr="00F72E5E">
              <w:t>4</w:t>
            </w:r>
          </w:p>
        </w:tc>
        <w:tc>
          <w:tcPr>
            <w:tcW w:w="992"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pPr>
            <w:r w:rsidRPr="00F72E5E">
              <w:t>2,</w:t>
            </w:r>
            <w:r>
              <w:t>9</w:t>
            </w:r>
          </w:p>
        </w:tc>
        <w:tc>
          <w:tcPr>
            <w:tcW w:w="1983"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rPr>
            </w:pPr>
            <w:r>
              <w:rPr>
                <w:rFonts w:eastAsia="Calibri"/>
              </w:rPr>
              <w:t>16 524,68</w:t>
            </w:r>
          </w:p>
        </w:tc>
        <w:tc>
          <w:tcPr>
            <w:tcW w:w="993"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rPr>
            </w:pPr>
            <w:r>
              <w:rPr>
                <w:rFonts w:eastAsia="Calibri"/>
              </w:rPr>
              <w:t>2,5</w:t>
            </w:r>
          </w:p>
        </w:tc>
      </w:tr>
    </w:tbl>
    <w:p w:rsidR="003962B5" w:rsidRPr="00F72E5E" w:rsidRDefault="003962B5" w:rsidP="00EB5B1E">
      <w:pPr>
        <w:pStyle w:val="af8"/>
        <w:numPr>
          <w:ilvl w:val="0"/>
          <w:numId w:val="165"/>
        </w:numPr>
        <w:tabs>
          <w:tab w:val="left" w:pos="851"/>
        </w:tabs>
        <w:spacing w:after="200"/>
        <w:ind w:left="0" w:firstLine="567"/>
        <w:jc w:val="both"/>
        <w:rPr>
          <w:sz w:val="28"/>
          <w:szCs w:val="28"/>
        </w:rPr>
      </w:pPr>
      <w:r w:rsidRPr="00F72E5E">
        <w:rPr>
          <w:sz w:val="28"/>
          <w:szCs w:val="28"/>
        </w:rPr>
        <w:t xml:space="preserve">бюджетные средства УК были направлены на расходы, связанные </w:t>
      </w:r>
      <w:proofErr w:type="gramStart"/>
      <w:r w:rsidRPr="00F72E5E">
        <w:rPr>
          <w:sz w:val="28"/>
          <w:szCs w:val="28"/>
        </w:rPr>
        <w:t>с</w:t>
      </w:r>
      <w:proofErr w:type="gramEnd"/>
      <w:r w:rsidRPr="00F72E5E">
        <w:rPr>
          <w:sz w:val="28"/>
          <w:szCs w:val="28"/>
        </w:rPr>
        <w:t>:</w:t>
      </w:r>
    </w:p>
    <w:p w:rsidR="003962B5" w:rsidRPr="00F72E5E" w:rsidRDefault="003962B5" w:rsidP="00EB5B1E">
      <w:pPr>
        <w:pStyle w:val="af8"/>
        <w:numPr>
          <w:ilvl w:val="0"/>
          <w:numId w:val="170"/>
        </w:numPr>
        <w:spacing w:after="200"/>
        <w:ind w:left="567" w:firstLine="567"/>
        <w:jc w:val="both"/>
        <w:rPr>
          <w:sz w:val="28"/>
          <w:szCs w:val="28"/>
        </w:rPr>
      </w:pPr>
      <w:r w:rsidRPr="00F72E5E">
        <w:rPr>
          <w:sz w:val="28"/>
          <w:szCs w:val="28"/>
        </w:rPr>
        <w:t>организацией предоставления дополнительного образования д</w:t>
      </w:r>
      <w:r w:rsidRPr="00F72E5E">
        <w:rPr>
          <w:sz w:val="28"/>
          <w:szCs w:val="28"/>
        </w:rPr>
        <w:t>е</w:t>
      </w:r>
      <w:r w:rsidRPr="00F72E5E">
        <w:rPr>
          <w:sz w:val="28"/>
          <w:szCs w:val="28"/>
        </w:rPr>
        <w:t>тям;</w:t>
      </w:r>
    </w:p>
    <w:p w:rsidR="003962B5" w:rsidRPr="00F72E5E" w:rsidRDefault="003962B5" w:rsidP="00EB5B1E">
      <w:pPr>
        <w:pStyle w:val="af8"/>
        <w:numPr>
          <w:ilvl w:val="0"/>
          <w:numId w:val="170"/>
        </w:numPr>
        <w:spacing w:after="200"/>
        <w:ind w:left="567" w:firstLine="567"/>
        <w:jc w:val="both"/>
        <w:rPr>
          <w:sz w:val="28"/>
          <w:szCs w:val="28"/>
        </w:rPr>
      </w:pPr>
      <w:r w:rsidRPr="00F72E5E">
        <w:rPr>
          <w:sz w:val="28"/>
          <w:szCs w:val="28"/>
        </w:rPr>
        <w:t>организацией библиотечного обслуживания населения библиот</w:t>
      </w:r>
      <w:r w:rsidRPr="00F72E5E">
        <w:rPr>
          <w:sz w:val="28"/>
          <w:szCs w:val="28"/>
        </w:rPr>
        <w:t>е</w:t>
      </w:r>
      <w:r w:rsidRPr="00F72E5E">
        <w:rPr>
          <w:sz w:val="28"/>
          <w:szCs w:val="28"/>
        </w:rPr>
        <w:t>ками города;</w:t>
      </w:r>
    </w:p>
    <w:p w:rsidR="003962B5" w:rsidRPr="00F72E5E" w:rsidRDefault="003962B5" w:rsidP="00EB5B1E">
      <w:pPr>
        <w:pStyle w:val="af8"/>
        <w:numPr>
          <w:ilvl w:val="0"/>
          <w:numId w:val="170"/>
        </w:numPr>
        <w:spacing w:after="200"/>
        <w:ind w:left="567" w:firstLine="567"/>
        <w:jc w:val="both"/>
        <w:rPr>
          <w:sz w:val="28"/>
          <w:szCs w:val="28"/>
        </w:rPr>
      </w:pPr>
      <w:r w:rsidRPr="00F72E5E">
        <w:rPr>
          <w:sz w:val="28"/>
          <w:szCs w:val="28"/>
        </w:rPr>
        <w:t>комплектованием и обеспечением сохранности библиотечных фондов библиотек города;</w:t>
      </w:r>
    </w:p>
    <w:p w:rsidR="003962B5" w:rsidRPr="00F72E5E" w:rsidRDefault="003962B5" w:rsidP="00EB5B1E">
      <w:pPr>
        <w:pStyle w:val="af8"/>
        <w:numPr>
          <w:ilvl w:val="0"/>
          <w:numId w:val="170"/>
        </w:numPr>
        <w:spacing w:after="200"/>
        <w:ind w:left="567" w:firstLine="567"/>
        <w:jc w:val="both"/>
        <w:rPr>
          <w:sz w:val="28"/>
          <w:szCs w:val="28"/>
        </w:rPr>
      </w:pPr>
      <w:r w:rsidRPr="00F72E5E">
        <w:rPr>
          <w:sz w:val="28"/>
          <w:szCs w:val="28"/>
        </w:rPr>
        <w:t>созданием условий для организации досуга и обеспечения жит</w:t>
      </w:r>
      <w:r w:rsidRPr="00F72E5E">
        <w:rPr>
          <w:sz w:val="28"/>
          <w:szCs w:val="28"/>
        </w:rPr>
        <w:t>е</w:t>
      </w:r>
      <w:r w:rsidRPr="00F72E5E">
        <w:rPr>
          <w:sz w:val="28"/>
          <w:szCs w:val="28"/>
        </w:rPr>
        <w:t>лей города услугами организаций культуры;</w:t>
      </w:r>
    </w:p>
    <w:p w:rsidR="003962B5" w:rsidRPr="00F72E5E" w:rsidRDefault="003962B5" w:rsidP="00EB5B1E">
      <w:pPr>
        <w:pStyle w:val="af8"/>
        <w:numPr>
          <w:ilvl w:val="0"/>
          <w:numId w:val="170"/>
        </w:numPr>
        <w:spacing w:after="200"/>
        <w:ind w:left="567" w:firstLine="567"/>
        <w:jc w:val="both"/>
        <w:rPr>
          <w:sz w:val="28"/>
          <w:szCs w:val="28"/>
        </w:rPr>
      </w:pPr>
      <w:r w:rsidRPr="00F72E5E">
        <w:rPr>
          <w:sz w:val="28"/>
          <w:szCs w:val="28"/>
        </w:rPr>
        <w:t>организацией и обеспечением отдыха и оздоровления детей;</w:t>
      </w:r>
    </w:p>
    <w:p w:rsidR="003962B5" w:rsidRPr="00F72E5E" w:rsidRDefault="003962B5" w:rsidP="00EB5B1E">
      <w:pPr>
        <w:pStyle w:val="af8"/>
        <w:numPr>
          <w:ilvl w:val="0"/>
          <w:numId w:val="170"/>
        </w:numPr>
        <w:spacing w:after="200"/>
        <w:ind w:left="567" w:firstLine="567"/>
        <w:jc w:val="both"/>
        <w:rPr>
          <w:sz w:val="28"/>
          <w:szCs w:val="28"/>
        </w:rPr>
      </w:pPr>
      <w:proofErr w:type="spellStart"/>
      <w:r w:rsidRPr="00F72E5E">
        <w:rPr>
          <w:sz w:val="28"/>
          <w:szCs w:val="28"/>
        </w:rPr>
        <w:t>софинансированием</w:t>
      </w:r>
      <w:proofErr w:type="spellEnd"/>
      <w:r w:rsidRPr="00F72E5E">
        <w:rPr>
          <w:sz w:val="28"/>
          <w:szCs w:val="28"/>
        </w:rPr>
        <w:t xml:space="preserve"> расходных обязательств, возникающих при выполнении полномочий по организации отдыха детей в каникулярное время, в части оплаты стоимости питания детей школьного возраста в оздоровительных лагерях с дневным пребыванием детей;</w:t>
      </w:r>
    </w:p>
    <w:p w:rsidR="003962B5" w:rsidRDefault="003962B5" w:rsidP="00EB5B1E">
      <w:pPr>
        <w:pStyle w:val="af8"/>
        <w:numPr>
          <w:ilvl w:val="0"/>
          <w:numId w:val="165"/>
        </w:numPr>
        <w:tabs>
          <w:tab w:val="left" w:pos="851"/>
        </w:tabs>
        <w:spacing w:after="200"/>
        <w:ind w:left="0" w:firstLine="567"/>
        <w:jc w:val="both"/>
        <w:rPr>
          <w:sz w:val="28"/>
          <w:szCs w:val="28"/>
        </w:rPr>
      </w:pPr>
      <w:r w:rsidRPr="00F72E5E">
        <w:rPr>
          <w:sz w:val="28"/>
          <w:szCs w:val="28"/>
        </w:rPr>
        <w:lastRenderedPageBreak/>
        <w:t>исполнение УК осуществлялось в рамках муниципальных программ, ведомственных целевых программ, отображенных в нижеследующей табл</w:t>
      </w:r>
      <w:r w:rsidRPr="00F72E5E">
        <w:rPr>
          <w:sz w:val="28"/>
          <w:szCs w:val="28"/>
        </w:rPr>
        <w:t>и</w:t>
      </w:r>
      <w:r w:rsidRPr="00F72E5E">
        <w:rPr>
          <w:sz w:val="28"/>
          <w:szCs w:val="28"/>
        </w:rPr>
        <w:t>це:</w:t>
      </w:r>
    </w:p>
    <w:tbl>
      <w:tblPr>
        <w:tblW w:w="9828" w:type="dxa"/>
        <w:tblInd w:w="108" w:type="dxa"/>
        <w:tblLayout w:type="fixed"/>
        <w:tblLook w:val="04A0" w:firstRow="1" w:lastRow="0" w:firstColumn="1" w:lastColumn="0" w:noHBand="0" w:noVBand="1"/>
      </w:tblPr>
      <w:tblGrid>
        <w:gridCol w:w="567"/>
        <w:gridCol w:w="2694"/>
        <w:gridCol w:w="1275"/>
        <w:gridCol w:w="1276"/>
        <w:gridCol w:w="1134"/>
        <w:gridCol w:w="1032"/>
        <w:gridCol w:w="1094"/>
        <w:gridCol w:w="756"/>
      </w:tblGrid>
      <w:tr w:rsidR="003962B5" w:rsidRPr="00F72E5E" w:rsidTr="00AF368C">
        <w:trPr>
          <w:trHeight w:val="41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62B5" w:rsidRPr="00F72E5E" w:rsidRDefault="003962B5" w:rsidP="003962B5">
            <w:pPr>
              <w:jc w:val="center"/>
              <w:rPr>
                <w:b/>
                <w:bCs/>
                <w:i/>
                <w:iCs/>
                <w:sz w:val="20"/>
                <w:szCs w:val="20"/>
              </w:rPr>
            </w:pPr>
            <w:r w:rsidRPr="00F72E5E">
              <w:rPr>
                <w:b/>
                <w:bCs/>
                <w:i/>
                <w:iCs/>
                <w:sz w:val="20"/>
                <w:szCs w:val="20"/>
              </w:rPr>
              <w:t xml:space="preserve">№ </w:t>
            </w:r>
            <w:proofErr w:type="gramStart"/>
            <w:r w:rsidRPr="00F72E5E">
              <w:rPr>
                <w:b/>
                <w:bCs/>
                <w:i/>
                <w:iCs/>
                <w:sz w:val="20"/>
                <w:szCs w:val="20"/>
              </w:rPr>
              <w:t>п</w:t>
            </w:r>
            <w:proofErr w:type="gramEnd"/>
            <w:r w:rsidRPr="00F72E5E">
              <w:rPr>
                <w:b/>
                <w:bCs/>
                <w:i/>
                <w:iCs/>
                <w:sz w:val="20"/>
                <w:szCs w:val="20"/>
              </w:rPr>
              <w:t>/п</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62B5" w:rsidRPr="00F72E5E" w:rsidRDefault="003962B5" w:rsidP="003962B5">
            <w:pPr>
              <w:jc w:val="center"/>
              <w:rPr>
                <w:b/>
                <w:bCs/>
                <w:i/>
                <w:iCs/>
                <w:sz w:val="20"/>
                <w:szCs w:val="20"/>
              </w:rPr>
            </w:pPr>
            <w:r w:rsidRPr="00F72E5E">
              <w:rPr>
                <w:b/>
                <w:bCs/>
                <w:i/>
                <w:iCs/>
                <w:sz w:val="20"/>
                <w:szCs w:val="20"/>
              </w:rPr>
              <w:t>Наименование раздела</w:t>
            </w:r>
          </w:p>
        </w:tc>
        <w:tc>
          <w:tcPr>
            <w:tcW w:w="3685" w:type="dxa"/>
            <w:gridSpan w:val="3"/>
            <w:tcBorders>
              <w:top w:val="single" w:sz="4" w:space="0" w:color="auto"/>
              <w:left w:val="nil"/>
              <w:bottom w:val="single" w:sz="4" w:space="0" w:color="auto"/>
              <w:right w:val="single" w:sz="4" w:space="0" w:color="auto"/>
            </w:tcBorders>
            <w:shd w:val="clear" w:color="auto" w:fill="auto"/>
            <w:vAlign w:val="center"/>
            <w:hideMark/>
          </w:tcPr>
          <w:p w:rsidR="003962B5" w:rsidRPr="00F72E5E" w:rsidRDefault="003962B5" w:rsidP="003962B5">
            <w:pPr>
              <w:jc w:val="center"/>
              <w:rPr>
                <w:b/>
                <w:bCs/>
                <w:i/>
                <w:iCs/>
                <w:sz w:val="20"/>
                <w:szCs w:val="20"/>
              </w:rPr>
            </w:pPr>
            <w:r w:rsidRPr="00F72E5E">
              <w:rPr>
                <w:b/>
                <w:bCs/>
                <w:i/>
                <w:iCs/>
                <w:sz w:val="20"/>
                <w:szCs w:val="20"/>
              </w:rPr>
              <w:t>Утверждено, тыс. рублей</w:t>
            </w:r>
          </w:p>
        </w:tc>
        <w:tc>
          <w:tcPr>
            <w:tcW w:w="10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62B5" w:rsidRPr="00F72E5E" w:rsidRDefault="003962B5" w:rsidP="003962B5">
            <w:pPr>
              <w:jc w:val="center"/>
              <w:rPr>
                <w:b/>
                <w:bCs/>
                <w:i/>
                <w:iCs/>
                <w:sz w:val="20"/>
                <w:szCs w:val="20"/>
              </w:rPr>
            </w:pPr>
            <w:r w:rsidRPr="00F72E5E">
              <w:rPr>
                <w:b/>
                <w:bCs/>
                <w:i/>
                <w:iCs/>
                <w:sz w:val="20"/>
                <w:szCs w:val="20"/>
              </w:rPr>
              <w:t>Испо</w:t>
            </w:r>
            <w:r w:rsidRPr="00F72E5E">
              <w:rPr>
                <w:b/>
                <w:bCs/>
                <w:i/>
                <w:iCs/>
                <w:sz w:val="20"/>
                <w:szCs w:val="20"/>
              </w:rPr>
              <w:t>л</w:t>
            </w:r>
            <w:r w:rsidRPr="00F72E5E">
              <w:rPr>
                <w:b/>
                <w:bCs/>
                <w:i/>
                <w:iCs/>
                <w:sz w:val="20"/>
                <w:szCs w:val="20"/>
              </w:rPr>
              <w:t>нение (тыс. рублей)</w:t>
            </w:r>
          </w:p>
        </w:tc>
        <w:tc>
          <w:tcPr>
            <w:tcW w:w="10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62B5" w:rsidRPr="00F72E5E" w:rsidRDefault="003962B5" w:rsidP="003962B5">
            <w:pPr>
              <w:jc w:val="center"/>
              <w:rPr>
                <w:b/>
                <w:bCs/>
                <w:i/>
                <w:iCs/>
                <w:sz w:val="20"/>
                <w:szCs w:val="20"/>
              </w:rPr>
            </w:pPr>
            <w:r w:rsidRPr="00F72E5E">
              <w:rPr>
                <w:b/>
                <w:bCs/>
                <w:i/>
                <w:iCs/>
                <w:sz w:val="20"/>
                <w:szCs w:val="20"/>
              </w:rPr>
              <w:t>Откл</w:t>
            </w:r>
            <w:r w:rsidRPr="00F72E5E">
              <w:rPr>
                <w:b/>
                <w:bCs/>
                <w:i/>
                <w:iCs/>
                <w:sz w:val="20"/>
                <w:szCs w:val="20"/>
              </w:rPr>
              <w:t>о</w:t>
            </w:r>
            <w:r w:rsidRPr="00F72E5E">
              <w:rPr>
                <w:b/>
                <w:bCs/>
                <w:i/>
                <w:iCs/>
                <w:sz w:val="20"/>
                <w:szCs w:val="20"/>
              </w:rPr>
              <w:t>нение исполн</w:t>
            </w:r>
            <w:r w:rsidRPr="00F72E5E">
              <w:rPr>
                <w:b/>
                <w:bCs/>
                <w:i/>
                <w:iCs/>
                <w:sz w:val="20"/>
                <w:szCs w:val="20"/>
              </w:rPr>
              <w:t>е</w:t>
            </w:r>
            <w:r w:rsidRPr="00F72E5E">
              <w:rPr>
                <w:b/>
                <w:bCs/>
                <w:i/>
                <w:iCs/>
                <w:sz w:val="20"/>
                <w:szCs w:val="20"/>
              </w:rPr>
              <w:t>ния от сводной бю</w:t>
            </w:r>
            <w:r w:rsidRPr="00F72E5E">
              <w:rPr>
                <w:b/>
                <w:bCs/>
                <w:i/>
                <w:iCs/>
                <w:sz w:val="20"/>
                <w:szCs w:val="20"/>
              </w:rPr>
              <w:t>д</w:t>
            </w:r>
            <w:r w:rsidRPr="00F72E5E">
              <w:rPr>
                <w:b/>
                <w:bCs/>
                <w:i/>
                <w:iCs/>
                <w:sz w:val="20"/>
                <w:szCs w:val="20"/>
              </w:rPr>
              <w:t>жетной росписи, тыс. ру</w:t>
            </w:r>
            <w:r w:rsidRPr="00F72E5E">
              <w:rPr>
                <w:b/>
                <w:bCs/>
                <w:i/>
                <w:iCs/>
                <w:sz w:val="20"/>
                <w:szCs w:val="20"/>
              </w:rPr>
              <w:t>б</w:t>
            </w:r>
            <w:r w:rsidRPr="00F72E5E">
              <w:rPr>
                <w:b/>
                <w:bCs/>
                <w:i/>
                <w:iCs/>
                <w:sz w:val="20"/>
                <w:szCs w:val="20"/>
              </w:rPr>
              <w:t>лей</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62B5" w:rsidRPr="00F72E5E" w:rsidRDefault="003962B5" w:rsidP="003962B5">
            <w:pPr>
              <w:jc w:val="center"/>
              <w:rPr>
                <w:b/>
                <w:bCs/>
                <w:i/>
                <w:iCs/>
                <w:sz w:val="20"/>
                <w:szCs w:val="20"/>
              </w:rPr>
            </w:pPr>
            <w:r w:rsidRPr="00F72E5E">
              <w:rPr>
                <w:b/>
                <w:bCs/>
                <w:i/>
                <w:iCs/>
                <w:sz w:val="20"/>
                <w:szCs w:val="20"/>
              </w:rPr>
              <w:t>% и</w:t>
            </w:r>
            <w:r w:rsidRPr="00F72E5E">
              <w:rPr>
                <w:b/>
                <w:bCs/>
                <w:i/>
                <w:iCs/>
                <w:sz w:val="20"/>
                <w:szCs w:val="20"/>
              </w:rPr>
              <w:t>с</w:t>
            </w:r>
            <w:r w:rsidRPr="00F72E5E">
              <w:rPr>
                <w:b/>
                <w:bCs/>
                <w:i/>
                <w:iCs/>
                <w:sz w:val="20"/>
                <w:szCs w:val="20"/>
              </w:rPr>
              <w:t>по</w:t>
            </w:r>
            <w:r w:rsidRPr="00F72E5E">
              <w:rPr>
                <w:b/>
                <w:bCs/>
                <w:i/>
                <w:iCs/>
                <w:sz w:val="20"/>
                <w:szCs w:val="20"/>
              </w:rPr>
              <w:t>л</w:t>
            </w:r>
            <w:r w:rsidRPr="00F72E5E">
              <w:rPr>
                <w:b/>
                <w:bCs/>
                <w:i/>
                <w:iCs/>
                <w:sz w:val="20"/>
                <w:szCs w:val="20"/>
              </w:rPr>
              <w:t>нения к сво</w:t>
            </w:r>
            <w:r w:rsidRPr="00F72E5E">
              <w:rPr>
                <w:b/>
                <w:bCs/>
                <w:i/>
                <w:iCs/>
                <w:sz w:val="20"/>
                <w:szCs w:val="20"/>
              </w:rPr>
              <w:t>д</w:t>
            </w:r>
            <w:r w:rsidRPr="00F72E5E">
              <w:rPr>
                <w:b/>
                <w:bCs/>
                <w:i/>
                <w:iCs/>
                <w:sz w:val="20"/>
                <w:szCs w:val="20"/>
              </w:rPr>
              <w:t>ной бю</w:t>
            </w:r>
            <w:r w:rsidRPr="00F72E5E">
              <w:rPr>
                <w:b/>
                <w:bCs/>
                <w:i/>
                <w:iCs/>
                <w:sz w:val="20"/>
                <w:szCs w:val="20"/>
              </w:rPr>
              <w:t>д</w:t>
            </w:r>
            <w:r w:rsidRPr="00F72E5E">
              <w:rPr>
                <w:b/>
                <w:bCs/>
                <w:i/>
                <w:iCs/>
                <w:sz w:val="20"/>
                <w:szCs w:val="20"/>
              </w:rPr>
              <w:t>жетной ро</w:t>
            </w:r>
            <w:r w:rsidRPr="00F72E5E">
              <w:rPr>
                <w:b/>
                <w:bCs/>
                <w:i/>
                <w:iCs/>
                <w:sz w:val="20"/>
                <w:szCs w:val="20"/>
              </w:rPr>
              <w:t>с</w:t>
            </w:r>
            <w:r w:rsidRPr="00F72E5E">
              <w:rPr>
                <w:b/>
                <w:bCs/>
                <w:i/>
                <w:iCs/>
                <w:sz w:val="20"/>
                <w:szCs w:val="20"/>
              </w:rPr>
              <w:t>писи</w:t>
            </w:r>
          </w:p>
        </w:tc>
      </w:tr>
      <w:tr w:rsidR="003962B5" w:rsidRPr="00F72E5E" w:rsidTr="00AF368C">
        <w:trPr>
          <w:trHeight w:val="183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rPr>
                <w:b/>
                <w:bCs/>
                <w:i/>
                <w:iCs/>
                <w:sz w:val="20"/>
                <w:szCs w:val="20"/>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rPr>
                <w:b/>
                <w:bCs/>
                <w:i/>
                <w:iCs/>
                <w:sz w:val="20"/>
                <w:szCs w:val="20"/>
              </w:rPr>
            </w:pPr>
          </w:p>
        </w:tc>
        <w:tc>
          <w:tcPr>
            <w:tcW w:w="1275"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jc w:val="center"/>
              <w:rPr>
                <w:b/>
                <w:bCs/>
                <w:i/>
                <w:iCs/>
                <w:sz w:val="20"/>
                <w:szCs w:val="20"/>
              </w:rPr>
            </w:pPr>
            <w:r w:rsidRPr="00F72E5E">
              <w:rPr>
                <w:b/>
                <w:bCs/>
                <w:i/>
                <w:iCs/>
                <w:sz w:val="20"/>
                <w:szCs w:val="20"/>
              </w:rPr>
              <w:t>Решением Думы гор</w:t>
            </w:r>
            <w:r w:rsidRPr="00F72E5E">
              <w:rPr>
                <w:b/>
                <w:bCs/>
                <w:i/>
                <w:iCs/>
                <w:sz w:val="20"/>
                <w:szCs w:val="20"/>
              </w:rPr>
              <w:t>о</w:t>
            </w:r>
            <w:r w:rsidRPr="00F72E5E">
              <w:rPr>
                <w:b/>
                <w:bCs/>
                <w:i/>
                <w:iCs/>
                <w:sz w:val="20"/>
                <w:szCs w:val="20"/>
              </w:rPr>
              <w:t>да от 29.11.2013 №483</w:t>
            </w:r>
          </w:p>
        </w:tc>
        <w:tc>
          <w:tcPr>
            <w:tcW w:w="1276"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jc w:val="center"/>
              <w:rPr>
                <w:b/>
                <w:bCs/>
                <w:i/>
                <w:iCs/>
                <w:sz w:val="20"/>
                <w:szCs w:val="20"/>
              </w:rPr>
            </w:pPr>
            <w:r w:rsidRPr="00F72E5E">
              <w:rPr>
                <w:b/>
                <w:bCs/>
                <w:i/>
                <w:iCs/>
                <w:sz w:val="20"/>
                <w:szCs w:val="20"/>
              </w:rPr>
              <w:t>Решением Думы гор</w:t>
            </w:r>
            <w:r w:rsidRPr="00F72E5E">
              <w:rPr>
                <w:b/>
                <w:bCs/>
                <w:i/>
                <w:iCs/>
                <w:sz w:val="20"/>
                <w:szCs w:val="20"/>
              </w:rPr>
              <w:t>о</w:t>
            </w:r>
            <w:r w:rsidRPr="00F72E5E">
              <w:rPr>
                <w:b/>
                <w:bCs/>
                <w:i/>
                <w:iCs/>
                <w:sz w:val="20"/>
                <w:szCs w:val="20"/>
              </w:rPr>
              <w:t>да от 21.11.2014 №676</w:t>
            </w:r>
          </w:p>
        </w:tc>
        <w:tc>
          <w:tcPr>
            <w:tcW w:w="113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jc w:val="center"/>
              <w:rPr>
                <w:b/>
                <w:bCs/>
                <w:i/>
                <w:iCs/>
                <w:sz w:val="20"/>
                <w:szCs w:val="20"/>
              </w:rPr>
            </w:pPr>
            <w:r w:rsidRPr="00F72E5E">
              <w:rPr>
                <w:b/>
                <w:bCs/>
                <w:i/>
                <w:iCs/>
                <w:sz w:val="20"/>
                <w:szCs w:val="20"/>
              </w:rPr>
              <w:t>Сводной бюдже</w:t>
            </w:r>
            <w:r w:rsidRPr="00F72E5E">
              <w:rPr>
                <w:b/>
                <w:bCs/>
                <w:i/>
                <w:iCs/>
                <w:sz w:val="20"/>
                <w:szCs w:val="20"/>
              </w:rPr>
              <w:t>т</w:t>
            </w:r>
            <w:r w:rsidRPr="00F72E5E">
              <w:rPr>
                <w:b/>
                <w:bCs/>
                <w:i/>
                <w:iCs/>
                <w:sz w:val="20"/>
                <w:szCs w:val="20"/>
              </w:rPr>
              <w:t>ной ро</w:t>
            </w:r>
            <w:r w:rsidRPr="00F72E5E">
              <w:rPr>
                <w:b/>
                <w:bCs/>
                <w:i/>
                <w:iCs/>
                <w:sz w:val="20"/>
                <w:szCs w:val="20"/>
              </w:rPr>
              <w:t>с</w:t>
            </w:r>
            <w:r w:rsidRPr="00F72E5E">
              <w:rPr>
                <w:b/>
                <w:bCs/>
                <w:i/>
                <w:iCs/>
                <w:sz w:val="20"/>
                <w:szCs w:val="20"/>
              </w:rPr>
              <w:t>писью на 31.12.2014</w:t>
            </w:r>
          </w:p>
        </w:tc>
        <w:tc>
          <w:tcPr>
            <w:tcW w:w="1032" w:type="dxa"/>
            <w:vMerge/>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rPr>
                <w:b/>
                <w:bCs/>
                <w:i/>
                <w:iCs/>
                <w:sz w:val="20"/>
                <w:szCs w:val="20"/>
              </w:rPr>
            </w:pPr>
          </w:p>
        </w:tc>
        <w:tc>
          <w:tcPr>
            <w:tcW w:w="1094" w:type="dxa"/>
            <w:vMerge/>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rPr>
                <w:b/>
                <w:bCs/>
                <w:i/>
                <w:iCs/>
                <w:sz w:val="20"/>
                <w:szCs w:val="20"/>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rPr>
                <w:b/>
                <w:bCs/>
                <w:i/>
                <w:iCs/>
                <w:sz w:val="20"/>
                <w:szCs w:val="20"/>
              </w:rPr>
            </w:pPr>
          </w:p>
        </w:tc>
      </w:tr>
      <w:tr w:rsidR="003962B5" w:rsidRPr="00F72E5E" w:rsidTr="00AF368C">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3962B5" w:rsidRPr="00F72E5E" w:rsidRDefault="003962B5" w:rsidP="003962B5">
            <w:pPr>
              <w:jc w:val="center"/>
              <w:rPr>
                <w:sz w:val="20"/>
                <w:szCs w:val="20"/>
              </w:rPr>
            </w:pPr>
            <w:r w:rsidRPr="00F72E5E">
              <w:rPr>
                <w:sz w:val="20"/>
                <w:szCs w:val="20"/>
              </w:rPr>
              <w:t>1</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jc w:val="center"/>
              <w:rPr>
                <w:sz w:val="20"/>
                <w:szCs w:val="20"/>
              </w:rPr>
            </w:pPr>
            <w:r w:rsidRPr="00F72E5E">
              <w:rPr>
                <w:sz w:val="20"/>
                <w:szCs w:val="20"/>
              </w:rPr>
              <w:t>2</w:t>
            </w:r>
          </w:p>
        </w:tc>
        <w:tc>
          <w:tcPr>
            <w:tcW w:w="1275"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jc w:val="center"/>
              <w:rPr>
                <w:sz w:val="20"/>
                <w:szCs w:val="20"/>
              </w:rPr>
            </w:pPr>
            <w:r w:rsidRPr="00F72E5E">
              <w:rPr>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jc w:val="center"/>
              <w:rPr>
                <w:sz w:val="20"/>
                <w:szCs w:val="20"/>
              </w:rPr>
            </w:pPr>
            <w:r w:rsidRPr="00F72E5E">
              <w:rPr>
                <w:sz w:val="20"/>
                <w:szCs w:val="20"/>
              </w:rPr>
              <w:t>4</w:t>
            </w:r>
          </w:p>
        </w:tc>
        <w:tc>
          <w:tcPr>
            <w:tcW w:w="113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jc w:val="center"/>
              <w:rPr>
                <w:sz w:val="20"/>
                <w:szCs w:val="20"/>
              </w:rPr>
            </w:pPr>
            <w:r w:rsidRPr="00F72E5E">
              <w:rPr>
                <w:sz w:val="20"/>
                <w:szCs w:val="20"/>
              </w:rPr>
              <w:t>5</w:t>
            </w:r>
          </w:p>
        </w:tc>
        <w:tc>
          <w:tcPr>
            <w:tcW w:w="1032" w:type="dxa"/>
            <w:tcBorders>
              <w:top w:val="nil"/>
              <w:left w:val="nil"/>
              <w:bottom w:val="single" w:sz="4" w:space="0" w:color="auto"/>
              <w:right w:val="single" w:sz="4" w:space="0" w:color="auto"/>
            </w:tcBorders>
            <w:shd w:val="clear" w:color="auto" w:fill="auto"/>
            <w:noWrap/>
            <w:vAlign w:val="center"/>
            <w:hideMark/>
          </w:tcPr>
          <w:p w:rsidR="003962B5" w:rsidRPr="00F72E5E" w:rsidRDefault="003962B5" w:rsidP="003962B5">
            <w:pPr>
              <w:jc w:val="center"/>
              <w:rPr>
                <w:sz w:val="20"/>
                <w:szCs w:val="20"/>
              </w:rPr>
            </w:pPr>
            <w:r w:rsidRPr="00F72E5E">
              <w:rPr>
                <w:sz w:val="20"/>
                <w:szCs w:val="20"/>
              </w:rPr>
              <w:t>6</w:t>
            </w:r>
          </w:p>
        </w:tc>
        <w:tc>
          <w:tcPr>
            <w:tcW w:w="10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jc w:val="center"/>
              <w:rPr>
                <w:sz w:val="20"/>
                <w:szCs w:val="20"/>
              </w:rPr>
            </w:pPr>
            <w:r w:rsidRPr="00F72E5E">
              <w:rPr>
                <w:sz w:val="20"/>
                <w:szCs w:val="20"/>
              </w:rPr>
              <w:t>7</w:t>
            </w:r>
          </w:p>
        </w:tc>
        <w:tc>
          <w:tcPr>
            <w:tcW w:w="756" w:type="dxa"/>
            <w:tcBorders>
              <w:top w:val="nil"/>
              <w:left w:val="nil"/>
              <w:bottom w:val="single" w:sz="4" w:space="0" w:color="auto"/>
              <w:right w:val="single" w:sz="4" w:space="0" w:color="auto"/>
            </w:tcBorders>
            <w:shd w:val="clear" w:color="auto" w:fill="auto"/>
            <w:noWrap/>
            <w:vAlign w:val="center"/>
            <w:hideMark/>
          </w:tcPr>
          <w:p w:rsidR="003962B5" w:rsidRPr="00F72E5E" w:rsidRDefault="003962B5" w:rsidP="003962B5">
            <w:pPr>
              <w:jc w:val="center"/>
              <w:rPr>
                <w:sz w:val="20"/>
                <w:szCs w:val="20"/>
              </w:rPr>
            </w:pPr>
            <w:r w:rsidRPr="00F72E5E">
              <w:rPr>
                <w:sz w:val="20"/>
                <w:szCs w:val="20"/>
              </w:rPr>
              <w:t>8</w:t>
            </w:r>
          </w:p>
        </w:tc>
      </w:tr>
      <w:tr w:rsidR="003962B5" w:rsidRPr="00F72E5E" w:rsidTr="00AF368C">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rPr>
                <w:rFonts w:ascii="Calibri" w:hAnsi="Calibri"/>
                <w:sz w:val="20"/>
                <w:szCs w:val="20"/>
              </w:rPr>
            </w:pPr>
            <w:r w:rsidRPr="00F72E5E">
              <w:rPr>
                <w:rFonts w:ascii="Calibri" w:hAnsi="Calibri"/>
                <w:sz w:val="20"/>
                <w:szCs w:val="20"/>
              </w:rPr>
              <w:t> </w:t>
            </w:r>
          </w:p>
        </w:tc>
        <w:tc>
          <w:tcPr>
            <w:tcW w:w="26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center"/>
              <w:rPr>
                <w:b/>
                <w:bCs/>
                <w:i/>
                <w:iCs/>
                <w:sz w:val="20"/>
                <w:szCs w:val="20"/>
              </w:rPr>
            </w:pPr>
            <w:r w:rsidRPr="00F72E5E">
              <w:rPr>
                <w:b/>
                <w:bCs/>
                <w:i/>
                <w:iCs/>
                <w:sz w:val="20"/>
                <w:szCs w:val="20"/>
              </w:rPr>
              <w:t>Муниципальные програ</w:t>
            </w:r>
            <w:r w:rsidRPr="00F72E5E">
              <w:rPr>
                <w:b/>
                <w:bCs/>
                <w:i/>
                <w:iCs/>
                <w:sz w:val="20"/>
                <w:szCs w:val="20"/>
              </w:rPr>
              <w:t>м</w:t>
            </w:r>
            <w:r w:rsidRPr="00F72E5E">
              <w:rPr>
                <w:b/>
                <w:bCs/>
                <w:i/>
                <w:iCs/>
                <w:sz w:val="20"/>
                <w:szCs w:val="20"/>
              </w:rPr>
              <w:t>мы</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21 317,85</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21 317,85</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22 873,45</w:t>
            </w:r>
          </w:p>
        </w:tc>
        <w:tc>
          <w:tcPr>
            <w:tcW w:w="1032"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20 981,29</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-1 892,16</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91,7</w:t>
            </w:r>
          </w:p>
        </w:tc>
      </w:tr>
      <w:tr w:rsidR="003962B5" w:rsidRPr="00F72E5E" w:rsidTr="00AF368C">
        <w:trPr>
          <w:trHeight w:val="126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1</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"Комплексные меры по пропаганде здор</w:t>
            </w:r>
            <w:r w:rsidRPr="00F72E5E">
              <w:rPr>
                <w:sz w:val="20"/>
                <w:szCs w:val="20"/>
              </w:rPr>
              <w:t>о</w:t>
            </w:r>
            <w:r w:rsidRPr="00F72E5E">
              <w:rPr>
                <w:sz w:val="20"/>
                <w:szCs w:val="20"/>
              </w:rPr>
              <w:t>вого образа жизни (проф</w:t>
            </w:r>
            <w:r w:rsidRPr="00F72E5E">
              <w:rPr>
                <w:sz w:val="20"/>
                <w:szCs w:val="20"/>
              </w:rPr>
              <w:t>и</w:t>
            </w:r>
            <w:r w:rsidRPr="00F72E5E">
              <w:rPr>
                <w:sz w:val="20"/>
                <w:szCs w:val="20"/>
              </w:rPr>
              <w:t>лактика наркомании, токс</w:t>
            </w:r>
            <w:r w:rsidRPr="00F72E5E">
              <w:rPr>
                <w:sz w:val="20"/>
                <w:szCs w:val="20"/>
              </w:rPr>
              <w:t>и</w:t>
            </w:r>
            <w:r w:rsidRPr="00F72E5E">
              <w:rPr>
                <w:sz w:val="20"/>
                <w:szCs w:val="20"/>
              </w:rPr>
              <w:t>комании) в городе Нижн</w:t>
            </w:r>
            <w:r w:rsidRPr="00F72E5E">
              <w:rPr>
                <w:sz w:val="20"/>
                <w:szCs w:val="20"/>
              </w:rPr>
              <w:t>е</w:t>
            </w:r>
            <w:r w:rsidRPr="00F72E5E">
              <w:rPr>
                <w:sz w:val="20"/>
                <w:szCs w:val="20"/>
              </w:rPr>
              <w:t>вартовске на  2013-2015 г</w:t>
            </w:r>
            <w:r w:rsidRPr="00F72E5E">
              <w:rPr>
                <w:sz w:val="20"/>
                <w:szCs w:val="20"/>
              </w:rPr>
              <w:t>о</w:t>
            </w:r>
            <w:r w:rsidRPr="00F72E5E">
              <w:rPr>
                <w:sz w:val="20"/>
                <w:szCs w:val="20"/>
              </w:rPr>
              <w:t>ды"</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566,00</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566,00</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566,00</w:t>
            </w:r>
          </w:p>
        </w:tc>
        <w:tc>
          <w:tcPr>
            <w:tcW w:w="1032"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566,00</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0,00</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AF368C">
        <w:trPr>
          <w:trHeight w:val="126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2</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"Комплексная программа социальной по</w:t>
            </w:r>
            <w:r w:rsidRPr="00F72E5E">
              <w:rPr>
                <w:sz w:val="20"/>
                <w:szCs w:val="20"/>
              </w:rPr>
              <w:t>д</w:t>
            </w:r>
            <w:r w:rsidRPr="00F72E5E">
              <w:rPr>
                <w:sz w:val="20"/>
                <w:szCs w:val="20"/>
              </w:rPr>
              <w:t>держки и социальной пом</w:t>
            </w:r>
            <w:r w:rsidRPr="00F72E5E">
              <w:rPr>
                <w:sz w:val="20"/>
                <w:szCs w:val="20"/>
              </w:rPr>
              <w:t>о</w:t>
            </w:r>
            <w:r w:rsidRPr="00F72E5E">
              <w:rPr>
                <w:sz w:val="20"/>
                <w:szCs w:val="20"/>
              </w:rPr>
              <w:t>щи для отдельных категорий граждан в городе Нижн</w:t>
            </w:r>
            <w:r w:rsidRPr="00F72E5E">
              <w:rPr>
                <w:sz w:val="20"/>
                <w:szCs w:val="20"/>
              </w:rPr>
              <w:t>е</w:t>
            </w:r>
            <w:r w:rsidRPr="00F72E5E">
              <w:rPr>
                <w:sz w:val="20"/>
                <w:szCs w:val="20"/>
              </w:rPr>
              <w:t>вартовске на 2013-2015 г</w:t>
            </w:r>
            <w:r w:rsidRPr="00F72E5E">
              <w:rPr>
                <w:sz w:val="20"/>
                <w:szCs w:val="20"/>
              </w:rPr>
              <w:t>о</w:t>
            </w:r>
            <w:r w:rsidRPr="00F72E5E">
              <w:rPr>
                <w:sz w:val="20"/>
                <w:szCs w:val="20"/>
              </w:rPr>
              <w:t>ды"</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1 080,00</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1 080,00</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1 080,00</w:t>
            </w:r>
          </w:p>
        </w:tc>
        <w:tc>
          <w:tcPr>
            <w:tcW w:w="1032"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1 080,00</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0,00</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AF368C">
        <w:trPr>
          <w:trHeight w:val="63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"Молодежь г</w:t>
            </w:r>
            <w:r w:rsidRPr="00F72E5E">
              <w:rPr>
                <w:sz w:val="20"/>
                <w:szCs w:val="20"/>
              </w:rPr>
              <w:t>о</w:t>
            </w:r>
            <w:r w:rsidRPr="00F72E5E">
              <w:rPr>
                <w:sz w:val="20"/>
                <w:szCs w:val="20"/>
              </w:rPr>
              <w:t>рода Нижневартовска на 2012-2014 годы"</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2 199,48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2 199,48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3 255,08</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3 254,77</w:t>
            </w:r>
          </w:p>
        </w:tc>
        <w:tc>
          <w:tcPr>
            <w:tcW w:w="10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-0,31</w:t>
            </w:r>
          </w:p>
        </w:tc>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AF368C">
        <w:trPr>
          <w:trHeight w:val="94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4</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"Профилактика терроризма и экстремизма в городе Нижневартовске на 2012-2014 годы"</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595,00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595,00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595,00</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594,90</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-0,10</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AF368C">
        <w:trPr>
          <w:trHeight w:val="63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5</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"Укрепление пожарной безопасности в городе Нижневартовске на 2011-2015 годы"</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4 091,00</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4 091,00</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4 191,00</w:t>
            </w:r>
          </w:p>
        </w:tc>
        <w:tc>
          <w:tcPr>
            <w:tcW w:w="1032"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4 191,00</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0,00</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AF368C">
        <w:trPr>
          <w:trHeight w:val="126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6</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"Формирование доступной среды для инв</w:t>
            </w:r>
            <w:r w:rsidRPr="00F72E5E">
              <w:rPr>
                <w:sz w:val="20"/>
                <w:szCs w:val="20"/>
              </w:rPr>
              <w:t>а</w:t>
            </w:r>
            <w:r w:rsidRPr="00F72E5E">
              <w:rPr>
                <w:sz w:val="20"/>
                <w:szCs w:val="20"/>
              </w:rPr>
              <w:t>лидов и других малом</w:t>
            </w:r>
            <w:r w:rsidRPr="00F72E5E">
              <w:rPr>
                <w:sz w:val="20"/>
                <w:szCs w:val="20"/>
              </w:rPr>
              <w:t>о</w:t>
            </w:r>
            <w:r w:rsidRPr="00F72E5E">
              <w:rPr>
                <w:sz w:val="20"/>
                <w:szCs w:val="20"/>
              </w:rPr>
              <w:t xml:space="preserve">бильных групп населения в городе Нижневартовске на 2012-2014 годы" </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3 600,00</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3 600,00</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3 600,00</w:t>
            </w:r>
          </w:p>
        </w:tc>
        <w:tc>
          <w:tcPr>
            <w:tcW w:w="1032"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1 708,35</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-1 891,65</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47,5</w:t>
            </w:r>
          </w:p>
        </w:tc>
      </w:tr>
      <w:tr w:rsidR="003962B5" w:rsidRPr="00F72E5E" w:rsidTr="009D314C">
        <w:trPr>
          <w:trHeight w:val="63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7</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"Электронный Нижневартовск на 2014-2016 годы"</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475,00</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475,00</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775,00</w:t>
            </w:r>
          </w:p>
        </w:tc>
        <w:tc>
          <w:tcPr>
            <w:tcW w:w="1032"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775,00</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0,00</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9D314C">
        <w:trPr>
          <w:trHeight w:val="12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"Энергосбер</w:t>
            </w:r>
            <w:r w:rsidRPr="00F72E5E">
              <w:rPr>
                <w:sz w:val="20"/>
                <w:szCs w:val="20"/>
              </w:rPr>
              <w:t>е</w:t>
            </w:r>
            <w:r w:rsidRPr="00F72E5E">
              <w:rPr>
                <w:sz w:val="20"/>
                <w:szCs w:val="20"/>
              </w:rPr>
              <w:t>жение и повышение энерг</w:t>
            </w:r>
            <w:r w:rsidRPr="00F72E5E">
              <w:rPr>
                <w:sz w:val="20"/>
                <w:szCs w:val="20"/>
              </w:rPr>
              <w:t>е</w:t>
            </w:r>
            <w:r w:rsidRPr="00F72E5E">
              <w:rPr>
                <w:sz w:val="20"/>
                <w:szCs w:val="20"/>
              </w:rPr>
              <w:t>тической эффективности в муниципальном образов</w:t>
            </w:r>
            <w:r w:rsidRPr="00F72E5E">
              <w:rPr>
                <w:sz w:val="20"/>
                <w:szCs w:val="20"/>
              </w:rPr>
              <w:t>а</w:t>
            </w:r>
            <w:r w:rsidRPr="00F72E5E">
              <w:rPr>
                <w:sz w:val="20"/>
                <w:szCs w:val="20"/>
              </w:rPr>
              <w:t>нии город Нижневартовск на 2011-2015 годы и на пе</w:t>
            </w:r>
            <w:r w:rsidRPr="00F72E5E">
              <w:rPr>
                <w:sz w:val="20"/>
                <w:szCs w:val="20"/>
              </w:rPr>
              <w:t>р</w:t>
            </w:r>
            <w:r w:rsidRPr="00F72E5E">
              <w:rPr>
                <w:sz w:val="20"/>
                <w:szCs w:val="20"/>
              </w:rPr>
              <w:t>спективу до 2020 года"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80,00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80,00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80,00</w:t>
            </w:r>
          </w:p>
        </w:tc>
        <w:tc>
          <w:tcPr>
            <w:tcW w:w="10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0,00</w:t>
            </w:r>
          </w:p>
        </w:tc>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9D314C">
        <w:trPr>
          <w:trHeight w:val="63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lastRenderedPageBreak/>
              <w:t>9</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«Развитие кул</w:t>
            </w:r>
            <w:r w:rsidRPr="00F72E5E">
              <w:rPr>
                <w:sz w:val="20"/>
                <w:szCs w:val="20"/>
              </w:rPr>
              <w:t>ь</w:t>
            </w:r>
            <w:r w:rsidRPr="00F72E5E">
              <w:rPr>
                <w:sz w:val="20"/>
                <w:szCs w:val="20"/>
              </w:rPr>
              <w:t>туры города Нижневарто</w:t>
            </w:r>
            <w:r w:rsidRPr="00F72E5E">
              <w:rPr>
                <w:sz w:val="20"/>
                <w:szCs w:val="20"/>
              </w:rPr>
              <w:t>в</w:t>
            </w:r>
            <w:r w:rsidRPr="00F72E5E">
              <w:rPr>
                <w:sz w:val="20"/>
                <w:szCs w:val="20"/>
              </w:rPr>
              <w:t xml:space="preserve">ска на 2014-2016 годы»   </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8 631,37</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8 631,37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8 631,37</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8 631,27</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-0,10</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AF368C">
        <w:trPr>
          <w:trHeight w:val="94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10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"Поддержка с</w:t>
            </w:r>
            <w:r w:rsidRPr="00F72E5E">
              <w:rPr>
                <w:sz w:val="20"/>
                <w:szCs w:val="20"/>
              </w:rPr>
              <w:t>о</w:t>
            </w:r>
            <w:r w:rsidRPr="00F72E5E">
              <w:rPr>
                <w:sz w:val="20"/>
                <w:szCs w:val="20"/>
              </w:rPr>
              <w:t>циально ориентированных некоммерческих организ</w:t>
            </w:r>
            <w:r w:rsidRPr="00F72E5E">
              <w:rPr>
                <w:sz w:val="20"/>
                <w:szCs w:val="20"/>
              </w:rPr>
              <w:t>а</w:t>
            </w:r>
            <w:r w:rsidRPr="00F72E5E">
              <w:rPr>
                <w:sz w:val="20"/>
                <w:szCs w:val="20"/>
              </w:rPr>
              <w:t>ций в городе Нижневарто</w:t>
            </w:r>
            <w:r w:rsidRPr="00F72E5E">
              <w:rPr>
                <w:sz w:val="20"/>
                <w:szCs w:val="20"/>
              </w:rPr>
              <w:t>в</w:t>
            </w:r>
            <w:r w:rsidRPr="00F72E5E">
              <w:rPr>
                <w:sz w:val="20"/>
                <w:szCs w:val="20"/>
              </w:rPr>
              <w:t>ске на 2013-2015 годы"</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100,00</w:t>
            </w:r>
          </w:p>
        </w:tc>
        <w:tc>
          <w:tcPr>
            <w:tcW w:w="10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0,00</w:t>
            </w:r>
          </w:p>
        </w:tc>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AF368C">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center"/>
              <w:rPr>
                <w:b/>
                <w:bCs/>
                <w:i/>
                <w:iCs/>
                <w:sz w:val="20"/>
                <w:szCs w:val="20"/>
              </w:rPr>
            </w:pPr>
            <w:r w:rsidRPr="00F72E5E">
              <w:rPr>
                <w:b/>
                <w:bCs/>
                <w:i/>
                <w:iCs/>
                <w:sz w:val="20"/>
                <w:szCs w:val="20"/>
              </w:rPr>
              <w:t>Ведомственные целевые программы</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620 049,94</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675 207,55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675 367,55</w:t>
            </w:r>
          </w:p>
        </w:tc>
        <w:tc>
          <w:tcPr>
            <w:tcW w:w="1032"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rsidR="003962B5" w:rsidRPr="00F72E5E" w:rsidRDefault="003962B5" w:rsidP="003962B5">
            <w:pPr>
              <w:jc w:val="right"/>
              <w:rPr>
                <w:b/>
                <w:bCs/>
                <w:i/>
                <w:iCs/>
                <w:sz w:val="20"/>
                <w:szCs w:val="20"/>
              </w:rPr>
            </w:pPr>
            <w:r w:rsidRPr="00F72E5E">
              <w:rPr>
                <w:b/>
                <w:bCs/>
                <w:i/>
                <w:iCs/>
                <w:sz w:val="20"/>
                <w:szCs w:val="20"/>
              </w:rPr>
              <w:t>640 335,98</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-35 031,57</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94,8</w:t>
            </w:r>
          </w:p>
        </w:tc>
      </w:tr>
      <w:tr w:rsidR="003962B5" w:rsidRPr="00F72E5E" w:rsidTr="00AF368C">
        <w:trPr>
          <w:trHeight w:val="63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1</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"Деятельность муниципального музея г</w:t>
            </w:r>
            <w:r w:rsidRPr="00F72E5E">
              <w:rPr>
                <w:sz w:val="20"/>
                <w:szCs w:val="20"/>
              </w:rPr>
              <w:t>о</w:t>
            </w:r>
            <w:r w:rsidRPr="00F72E5E">
              <w:rPr>
                <w:sz w:val="20"/>
                <w:szCs w:val="20"/>
              </w:rPr>
              <w:t>рода Нижневартовска"</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21 411,20</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44653,02</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44423,02</w:t>
            </w:r>
          </w:p>
        </w:tc>
        <w:tc>
          <w:tcPr>
            <w:tcW w:w="1032"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3962B5" w:rsidRPr="00F72E5E" w:rsidRDefault="003962B5" w:rsidP="003962B5">
            <w:pPr>
              <w:jc w:val="right"/>
              <w:rPr>
                <w:sz w:val="20"/>
                <w:szCs w:val="20"/>
              </w:rPr>
            </w:pPr>
            <w:r w:rsidRPr="00F72E5E">
              <w:rPr>
                <w:sz w:val="20"/>
                <w:szCs w:val="20"/>
              </w:rPr>
              <w:t>28569,56</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-15853,46</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64,3</w:t>
            </w:r>
          </w:p>
        </w:tc>
      </w:tr>
      <w:tr w:rsidR="003962B5" w:rsidRPr="00F72E5E" w:rsidTr="00AF368C">
        <w:trPr>
          <w:trHeight w:val="94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2</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"Дополнител</w:t>
            </w:r>
            <w:r w:rsidRPr="00F72E5E">
              <w:rPr>
                <w:sz w:val="20"/>
                <w:szCs w:val="20"/>
              </w:rPr>
              <w:t>ь</w:t>
            </w:r>
            <w:r w:rsidRPr="00F72E5E">
              <w:rPr>
                <w:sz w:val="20"/>
                <w:szCs w:val="20"/>
              </w:rPr>
              <w:t>ное образование в детских музыкальных школах и школах искусств в городе Нижневартовске"</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236 373,26</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238098,84</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238098,84</w:t>
            </w:r>
          </w:p>
        </w:tc>
        <w:tc>
          <w:tcPr>
            <w:tcW w:w="1032"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3962B5" w:rsidRPr="00F72E5E" w:rsidRDefault="003962B5" w:rsidP="003962B5">
            <w:pPr>
              <w:jc w:val="right"/>
              <w:rPr>
                <w:sz w:val="20"/>
                <w:szCs w:val="20"/>
              </w:rPr>
            </w:pPr>
            <w:r w:rsidRPr="00F72E5E">
              <w:rPr>
                <w:sz w:val="20"/>
                <w:szCs w:val="20"/>
              </w:rPr>
              <w:t>238098,8</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-0,04</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100,0</w:t>
            </w:r>
          </w:p>
        </w:tc>
      </w:tr>
      <w:tr w:rsidR="003962B5" w:rsidRPr="00F72E5E" w:rsidTr="00AF368C">
        <w:trPr>
          <w:trHeight w:val="94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3</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"Организация библиотечного обслужив</w:t>
            </w:r>
            <w:r w:rsidRPr="00F72E5E">
              <w:rPr>
                <w:sz w:val="20"/>
                <w:szCs w:val="20"/>
              </w:rPr>
              <w:t>а</w:t>
            </w:r>
            <w:r w:rsidRPr="00F72E5E">
              <w:rPr>
                <w:sz w:val="20"/>
                <w:szCs w:val="20"/>
              </w:rPr>
              <w:t>ния населения города Ни</w:t>
            </w:r>
            <w:r w:rsidRPr="00F72E5E">
              <w:rPr>
                <w:sz w:val="20"/>
                <w:szCs w:val="20"/>
              </w:rPr>
              <w:t>ж</w:t>
            </w:r>
            <w:r w:rsidRPr="00F72E5E">
              <w:rPr>
                <w:sz w:val="20"/>
                <w:szCs w:val="20"/>
              </w:rPr>
              <w:t>невартовска"</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134 651,44</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140606,65</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140556,66</w:t>
            </w:r>
          </w:p>
        </w:tc>
        <w:tc>
          <w:tcPr>
            <w:tcW w:w="1032"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3962B5" w:rsidRPr="00F72E5E" w:rsidRDefault="003962B5" w:rsidP="003962B5">
            <w:pPr>
              <w:jc w:val="right"/>
              <w:rPr>
                <w:sz w:val="20"/>
                <w:szCs w:val="20"/>
              </w:rPr>
            </w:pPr>
            <w:r w:rsidRPr="00F72E5E">
              <w:rPr>
                <w:sz w:val="20"/>
                <w:szCs w:val="20"/>
              </w:rPr>
              <w:t>138911,64</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-1645,02</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98,8</w:t>
            </w:r>
          </w:p>
        </w:tc>
      </w:tr>
      <w:tr w:rsidR="003962B5" w:rsidRPr="00F72E5E" w:rsidTr="00AF368C">
        <w:trPr>
          <w:trHeight w:val="63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FB1161">
            <w:pPr>
              <w:jc w:val="center"/>
              <w:rPr>
                <w:sz w:val="20"/>
                <w:szCs w:val="20"/>
              </w:rPr>
            </w:pPr>
            <w:r w:rsidRPr="00F72E5E">
              <w:rPr>
                <w:sz w:val="20"/>
                <w:szCs w:val="20"/>
              </w:rPr>
              <w:t>4</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sz w:val="20"/>
                <w:szCs w:val="20"/>
              </w:rPr>
            </w:pPr>
            <w:r w:rsidRPr="00F72E5E">
              <w:rPr>
                <w:sz w:val="20"/>
                <w:szCs w:val="20"/>
              </w:rPr>
              <w:t>Программа "Организация культурного досуга в городе Нижневартовске"</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227 614,04</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251849,04</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252289,03</w:t>
            </w:r>
          </w:p>
        </w:tc>
        <w:tc>
          <w:tcPr>
            <w:tcW w:w="1032"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3962B5" w:rsidRPr="00F72E5E" w:rsidRDefault="003962B5" w:rsidP="003962B5">
            <w:pPr>
              <w:jc w:val="right"/>
              <w:rPr>
                <w:sz w:val="20"/>
                <w:szCs w:val="20"/>
              </w:rPr>
            </w:pPr>
            <w:r w:rsidRPr="00F72E5E">
              <w:rPr>
                <w:sz w:val="20"/>
                <w:szCs w:val="20"/>
              </w:rPr>
              <w:t>234755,98</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-17533,05</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sz w:val="20"/>
                <w:szCs w:val="20"/>
              </w:rPr>
            </w:pPr>
            <w:r w:rsidRPr="00F72E5E">
              <w:rPr>
                <w:sz w:val="20"/>
                <w:szCs w:val="20"/>
              </w:rPr>
              <w:t>93,1</w:t>
            </w:r>
          </w:p>
        </w:tc>
      </w:tr>
      <w:tr w:rsidR="003962B5" w:rsidRPr="00F72E5E" w:rsidTr="00AF368C">
        <w:trPr>
          <w:trHeight w:val="3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962B5" w:rsidRPr="00F72E5E" w:rsidRDefault="003962B5" w:rsidP="003962B5">
            <w:pPr>
              <w:rPr>
                <w:b/>
                <w:bCs/>
                <w:sz w:val="20"/>
                <w:szCs w:val="20"/>
              </w:rPr>
            </w:pPr>
            <w:r w:rsidRPr="00F72E5E">
              <w:rPr>
                <w:b/>
                <w:bCs/>
                <w:sz w:val="20"/>
                <w:szCs w:val="20"/>
              </w:rPr>
              <w:t> </w:t>
            </w:r>
          </w:p>
        </w:tc>
        <w:tc>
          <w:tcPr>
            <w:tcW w:w="2694" w:type="dxa"/>
            <w:tcBorders>
              <w:top w:val="nil"/>
              <w:left w:val="nil"/>
              <w:bottom w:val="single" w:sz="4" w:space="0" w:color="auto"/>
              <w:right w:val="single" w:sz="4" w:space="0" w:color="auto"/>
            </w:tcBorders>
            <w:shd w:val="clear" w:color="auto" w:fill="auto"/>
            <w:vAlign w:val="center"/>
            <w:hideMark/>
          </w:tcPr>
          <w:p w:rsidR="003962B5" w:rsidRPr="00F72E5E" w:rsidRDefault="003962B5" w:rsidP="003962B5">
            <w:pPr>
              <w:rPr>
                <w:b/>
                <w:bCs/>
                <w:sz w:val="20"/>
                <w:szCs w:val="20"/>
              </w:rPr>
            </w:pPr>
            <w:r w:rsidRPr="00F72E5E">
              <w:rPr>
                <w:b/>
                <w:bCs/>
                <w:sz w:val="20"/>
                <w:szCs w:val="20"/>
              </w:rPr>
              <w:t>Итого</w:t>
            </w:r>
          </w:p>
        </w:tc>
        <w:tc>
          <w:tcPr>
            <w:tcW w:w="1275"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sz w:val="20"/>
                <w:szCs w:val="20"/>
              </w:rPr>
            </w:pPr>
            <w:r w:rsidRPr="00F72E5E">
              <w:rPr>
                <w:b/>
                <w:bCs/>
                <w:sz w:val="20"/>
                <w:szCs w:val="20"/>
              </w:rPr>
              <w:t>641 367,79</w:t>
            </w:r>
          </w:p>
        </w:tc>
        <w:tc>
          <w:tcPr>
            <w:tcW w:w="127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sz w:val="20"/>
                <w:szCs w:val="20"/>
              </w:rPr>
            </w:pPr>
            <w:r w:rsidRPr="00F72E5E">
              <w:rPr>
                <w:b/>
                <w:bCs/>
                <w:sz w:val="20"/>
                <w:szCs w:val="20"/>
              </w:rPr>
              <w:t>696 525,40</w:t>
            </w:r>
          </w:p>
        </w:tc>
        <w:tc>
          <w:tcPr>
            <w:tcW w:w="113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sz w:val="20"/>
                <w:szCs w:val="20"/>
              </w:rPr>
            </w:pPr>
            <w:r w:rsidRPr="00F72E5E">
              <w:rPr>
                <w:b/>
                <w:bCs/>
                <w:sz w:val="20"/>
                <w:szCs w:val="20"/>
              </w:rPr>
              <w:t>698 241,00</w:t>
            </w:r>
          </w:p>
        </w:tc>
        <w:tc>
          <w:tcPr>
            <w:tcW w:w="1032"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3962B5" w:rsidRPr="00F72E5E" w:rsidRDefault="003962B5" w:rsidP="003962B5">
            <w:pPr>
              <w:jc w:val="right"/>
              <w:rPr>
                <w:b/>
                <w:bCs/>
                <w:sz w:val="20"/>
                <w:szCs w:val="20"/>
              </w:rPr>
            </w:pPr>
            <w:r w:rsidRPr="00F72E5E">
              <w:rPr>
                <w:b/>
                <w:bCs/>
                <w:sz w:val="20"/>
                <w:szCs w:val="20"/>
              </w:rPr>
              <w:t>661 317,27</w:t>
            </w:r>
          </w:p>
        </w:tc>
        <w:tc>
          <w:tcPr>
            <w:tcW w:w="1094"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sz w:val="20"/>
                <w:szCs w:val="20"/>
              </w:rPr>
            </w:pPr>
            <w:r w:rsidRPr="00F72E5E">
              <w:rPr>
                <w:b/>
                <w:bCs/>
                <w:sz w:val="20"/>
                <w:szCs w:val="20"/>
              </w:rPr>
              <w:t>-36 923,73</w:t>
            </w:r>
          </w:p>
        </w:tc>
        <w:tc>
          <w:tcPr>
            <w:tcW w:w="756" w:type="dxa"/>
            <w:tcBorders>
              <w:top w:val="nil"/>
              <w:left w:val="nil"/>
              <w:bottom w:val="single" w:sz="4" w:space="0" w:color="auto"/>
              <w:right w:val="single" w:sz="4" w:space="0" w:color="auto"/>
            </w:tcBorders>
            <w:shd w:val="clear" w:color="auto" w:fill="auto"/>
            <w:noWrap/>
            <w:vAlign w:val="bottom"/>
            <w:hideMark/>
          </w:tcPr>
          <w:p w:rsidR="003962B5" w:rsidRPr="00F72E5E" w:rsidRDefault="003962B5" w:rsidP="003962B5">
            <w:pPr>
              <w:jc w:val="right"/>
              <w:rPr>
                <w:b/>
                <w:bCs/>
                <w:i/>
                <w:iCs/>
                <w:sz w:val="20"/>
                <w:szCs w:val="20"/>
              </w:rPr>
            </w:pPr>
            <w:r w:rsidRPr="00F72E5E">
              <w:rPr>
                <w:b/>
                <w:bCs/>
                <w:i/>
                <w:iCs/>
                <w:sz w:val="20"/>
                <w:szCs w:val="20"/>
              </w:rPr>
              <w:t>94,7</w:t>
            </w:r>
          </w:p>
        </w:tc>
      </w:tr>
    </w:tbl>
    <w:p w:rsidR="003962B5" w:rsidRPr="00F72E5E" w:rsidRDefault="003962B5" w:rsidP="003962B5">
      <w:pPr>
        <w:jc w:val="both"/>
        <w:rPr>
          <w:sz w:val="28"/>
          <w:szCs w:val="28"/>
        </w:rPr>
      </w:pPr>
    </w:p>
    <w:p w:rsidR="003962B5" w:rsidRPr="00F72E5E" w:rsidRDefault="003962B5" w:rsidP="00AF368C">
      <w:pPr>
        <w:ind w:firstLine="567"/>
        <w:jc w:val="both"/>
        <w:rPr>
          <w:sz w:val="28"/>
          <w:szCs w:val="28"/>
        </w:rPr>
      </w:pPr>
      <w:r w:rsidRPr="00F72E5E">
        <w:rPr>
          <w:sz w:val="28"/>
          <w:szCs w:val="28"/>
        </w:rPr>
        <w:t>В результате анализа данных таблицы, представленных выше, устано</w:t>
      </w:r>
      <w:r w:rsidRPr="00F72E5E">
        <w:rPr>
          <w:sz w:val="28"/>
          <w:szCs w:val="28"/>
        </w:rPr>
        <w:t>в</w:t>
      </w:r>
      <w:r w:rsidRPr="00F72E5E">
        <w:rPr>
          <w:sz w:val="28"/>
          <w:szCs w:val="28"/>
        </w:rPr>
        <w:t xml:space="preserve">лено, что: </w:t>
      </w:r>
    </w:p>
    <w:p w:rsidR="003962B5" w:rsidRPr="00F72E5E" w:rsidRDefault="003962B5" w:rsidP="00AF368C">
      <w:pPr>
        <w:pStyle w:val="af8"/>
        <w:numPr>
          <w:ilvl w:val="0"/>
          <w:numId w:val="165"/>
        </w:numPr>
        <w:tabs>
          <w:tab w:val="left" w:pos="851"/>
        </w:tabs>
        <w:ind w:left="0" w:firstLine="567"/>
        <w:jc w:val="both"/>
        <w:rPr>
          <w:sz w:val="28"/>
          <w:szCs w:val="28"/>
        </w:rPr>
      </w:pPr>
      <w:r w:rsidRPr="00F72E5E">
        <w:rPr>
          <w:sz w:val="28"/>
          <w:szCs w:val="28"/>
        </w:rPr>
        <w:t>наибольшая доля расходов исполняется УК в рамках ведомственных целевых программ 96,8% (640 335,98 тыс. рублей), только 3,2% в рамках м</w:t>
      </w:r>
      <w:r w:rsidRPr="00F72E5E">
        <w:rPr>
          <w:sz w:val="28"/>
          <w:szCs w:val="28"/>
        </w:rPr>
        <w:t>у</w:t>
      </w:r>
      <w:r w:rsidRPr="00F72E5E">
        <w:rPr>
          <w:sz w:val="28"/>
          <w:szCs w:val="28"/>
        </w:rPr>
        <w:t xml:space="preserve">ниципальных программ (20 981,29 тыс. рублей); </w:t>
      </w:r>
    </w:p>
    <w:p w:rsidR="003962B5" w:rsidRPr="00F72E5E" w:rsidRDefault="003962B5" w:rsidP="00AF368C">
      <w:pPr>
        <w:numPr>
          <w:ilvl w:val="0"/>
          <w:numId w:val="167"/>
        </w:numPr>
        <w:tabs>
          <w:tab w:val="left" w:pos="851"/>
        </w:tabs>
        <w:ind w:left="0" w:firstLine="567"/>
        <w:jc w:val="both"/>
        <w:rPr>
          <w:sz w:val="28"/>
          <w:szCs w:val="28"/>
        </w:rPr>
      </w:pPr>
      <w:r w:rsidRPr="00F72E5E">
        <w:rPr>
          <w:sz w:val="28"/>
          <w:szCs w:val="28"/>
        </w:rPr>
        <w:t>низкое исполнение годовых плановых назначений по причине перех</w:t>
      </w:r>
      <w:r w:rsidRPr="00F72E5E">
        <w:rPr>
          <w:sz w:val="28"/>
          <w:szCs w:val="28"/>
        </w:rPr>
        <w:t>о</w:t>
      </w:r>
      <w:r w:rsidRPr="00F72E5E">
        <w:rPr>
          <w:sz w:val="28"/>
          <w:szCs w:val="28"/>
        </w:rPr>
        <w:t>дящих остатков по контрактам, исполнение которых по условиям контрактов должно завершиться в 2015 году, либо проведение конкурсных процедур назначено на начало 2015 года, наблюдается:</w:t>
      </w:r>
    </w:p>
    <w:p w:rsidR="003962B5" w:rsidRPr="00F72E5E" w:rsidRDefault="003962B5" w:rsidP="00AF368C">
      <w:pPr>
        <w:pStyle w:val="af8"/>
        <w:numPr>
          <w:ilvl w:val="0"/>
          <w:numId w:val="171"/>
        </w:numPr>
        <w:ind w:left="567" w:firstLine="588"/>
        <w:jc w:val="both"/>
        <w:rPr>
          <w:sz w:val="28"/>
          <w:szCs w:val="28"/>
        </w:rPr>
      </w:pPr>
      <w:r w:rsidRPr="00F72E5E">
        <w:rPr>
          <w:sz w:val="28"/>
          <w:szCs w:val="28"/>
        </w:rPr>
        <w:t>по ведомственной целевой программе «Деятельность муниц</w:t>
      </w:r>
      <w:r w:rsidRPr="00F72E5E">
        <w:rPr>
          <w:sz w:val="28"/>
          <w:szCs w:val="28"/>
        </w:rPr>
        <w:t>и</w:t>
      </w:r>
      <w:r w:rsidRPr="00F72E5E">
        <w:rPr>
          <w:sz w:val="28"/>
          <w:szCs w:val="28"/>
        </w:rPr>
        <w:t>пального музея города Нижневартовска» - в размере 64,3%;</w:t>
      </w:r>
    </w:p>
    <w:p w:rsidR="003962B5" w:rsidRPr="00F72E5E" w:rsidRDefault="003962B5" w:rsidP="00AF368C">
      <w:pPr>
        <w:pStyle w:val="af8"/>
        <w:numPr>
          <w:ilvl w:val="0"/>
          <w:numId w:val="171"/>
        </w:numPr>
        <w:ind w:left="567" w:firstLine="588"/>
        <w:jc w:val="both"/>
        <w:rPr>
          <w:sz w:val="28"/>
          <w:szCs w:val="28"/>
        </w:rPr>
      </w:pPr>
      <w:r w:rsidRPr="00F72E5E">
        <w:rPr>
          <w:sz w:val="28"/>
          <w:szCs w:val="28"/>
        </w:rPr>
        <w:t>по муниципальной программе «Формирование доступной среды для инвалидов и других маломобильных групп населения в городе Ни</w:t>
      </w:r>
      <w:r w:rsidRPr="00F72E5E">
        <w:rPr>
          <w:sz w:val="28"/>
          <w:szCs w:val="28"/>
        </w:rPr>
        <w:t>ж</w:t>
      </w:r>
      <w:r w:rsidRPr="00F72E5E">
        <w:rPr>
          <w:sz w:val="28"/>
          <w:szCs w:val="28"/>
        </w:rPr>
        <w:t>невартовске на 2012-2014 годы» - в размере 47,5%.</w:t>
      </w:r>
    </w:p>
    <w:p w:rsidR="003962B5" w:rsidRPr="00F72E5E" w:rsidRDefault="003962B5" w:rsidP="00AF368C">
      <w:pPr>
        <w:ind w:left="567" w:firstLine="588"/>
        <w:jc w:val="both"/>
        <w:rPr>
          <w:sz w:val="28"/>
          <w:szCs w:val="28"/>
          <w:highlight w:val="yellow"/>
        </w:rPr>
      </w:pPr>
    </w:p>
    <w:p w:rsidR="003962B5" w:rsidRPr="00F72E5E" w:rsidRDefault="003962B5" w:rsidP="00AF368C">
      <w:pPr>
        <w:pStyle w:val="af8"/>
        <w:numPr>
          <w:ilvl w:val="0"/>
          <w:numId w:val="169"/>
        </w:numPr>
        <w:tabs>
          <w:tab w:val="left" w:pos="851"/>
        </w:tabs>
        <w:spacing w:after="200"/>
        <w:ind w:left="0" w:firstLine="567"/>
        <w:jc w:val="both"/>
        <w:rPr>
          <w:sz w:val="28"/>
          <w:szCs w:val="28"/>
        </w:rPr>
      </w:pPr>
      <w:r w:rsidRPr="00F72E5E">
        <w:rPr>
          <w:sz w:val="28"/>
          <w:szCs w:val="28"/>
        </w:rPr>
        <w:t>Направление расходования бюджетных средств в основной своей ма</w:t>
      </w:r>
      <w:r w:rsidRPr="00F72E5E">
        <w:rPr>
          <w:sz w:val="28"/>
          <w:szCs w:val="28"/>
        </w:rPr>
        <w:t>с</w:t>
      </w:r>
      <w:r w:rsidRPr="00F72E5E">
        <w:rPr>
          <w:sz w:val="28"/>
          <w:szCs w:val="28"/>
        </w:rPr>
        <w:t>се соответствовало направл</w:t>
      </w:r>
      <w:r w:rsidR="00B35A69">
        <w:rPr>
          <w:sz w:val="28"/>
          <w:szCs w:val="28"/>
        </w:rPr>
        <w:t>ениям бюджетной политики города</w:t>
      </w:r>
      <w:r w:rsidRPr="00F72E5E">
        <w:rPr>
          <w:sz w:val="28"/>
          <w:szCs w:val="28"/>
        </w:rPr>
        <w:t>.</w:t>
      </w:r>
    </w:p>
    <w:p w:rsidR="003962B5" w:rsidRPr="00F72E5E" w:rsidRDefault="003962B5" w:rsidP="00AF368C">
      <w:pPr>
        <w:pStyle w:val="af8"/>
        <w:tabs>
          <w:tab w:val="left" w:pos="851"/>
        </w:tabs>
        <w:ind w:left="0" w:firstLine="567"/>
        <w:jc w:val="both"/>
        <w:rPr>
          <w:sz w:val="28"/>
          <w:szCs w:val="28"/>
          <w:highlight w:val="yellow"/>
        </w:rPr>
      </w:pPr>
    </w:p>
    <w:p w:rsidR="003962B5" w:rsidRPr="00F72E5E" w:rsidRDefault="003962B5" w:rsidP="00AF368C">
      <w:pPr>
        <w:pStyle w:val="af8"/>
        <w:numPr>
          <w:ilvl w:val="0"/>
          <w:numId w:val="169"/>
        </w:numPr>
        <w:tabs>
          <w:tab w:val="left" w:pos="851"/>
        </w:tabs>
        <w:autoSpaceDE w:val="0"/>
        <w:autoSpaceDN w:val="0"/>
        <w:adjustRightInd w:val="0"/>
        <w:spacing w:after="120"/>
        <w:ind w:left="0" w:firstLine="567"/>
        <w:jc w:val="both"/>
        <w:rPr>
          <w:sz w:val="28"/>
          <w:szCs w:val="28"/>
        </w:rPr>
      </w:pPr>
      <w:r w:rsidRPr="00F72E5E">
        <w:rPr>
          <w:sz w:val="28"/>
          <w:szCs w:val="28"/>
        </w:rPr>
        <w:t>В соответствии с постановлением администрации города Нижнева</w:t>
      </w:r>
      <w:r w:rsidRPr="00F72E5E">
        <w:rPr>
          <w:sz w:val="28"/>
          <w:szCs w:val="28"/>
        </w:rPr>
        <w:t>р</w:t>
      </w:r>
      <w:r w:rsidRPr="00F72E5E">
        <w:rPr>
          <w:sz w:val="28"/>
          <w:szCs w:val="28"/>
        </w:rPr>
        <w:t>товска от 19.09.2011 №1081 «Об определении структурных подразделений администрации города Нижневартовска, осуществляющих функции и полн</w:t>
      </w:r>
      <w:r w:rsidRPr="00F72E5E">
        <w:rPr>
          <w:sz w:val="28"/>
          <w:szCs w:val="28"/>
        </w:rPr>
        <w:t>о</w:t>
      </w:r>
      <w:r w:rsidRPr="00F72E5E">
        <w:rPr>
          <w:sz w:val="28"/>
          <w:szCs w:val="28"/>
        </w:rPr>
        <w:t xml:space="preserve">мочия учредителя муниципальных учреждений» УК </w:t>
      </w:r>
      <w:r w:rsidRPr="00F72E5E">
        <w:rPr>
          <w:b/>
          <w:i/>
          <w:sz w:val="28"/>
          <w:szCs w:val="28"/>
        </w:rPr>
        <w:t xml:space="preserve">переданы функции и полномочия учредителя </w:t>
      </w:r>
      <w:r w:rsidRPr="00F72E5E">
        <w:rPr>
          <w:sz w:val="28"/>
          <w:szCs w:val="28"/>
        </w:rPr>
        <w:t>в отношении муниципальных учреждений культ</w:t>
      </w:r>
      <w:r w:rsidRPr="00F72E5E">
        <w:rPr>
          <w:sz w:val="28"/>
          <w:szCs w:val="28"/>
        </w:rPr>
        <w:t>у</w:t>
      </w:r>
      <w:r w:rsidRPr="00F72E5E">
        <w:rPr>
          <w:sz w:val="28"/>
          <w:szCs w:val="28"/>
        </w:rPr>
        <w:lastRenderedPageBreak/>
        <w:t>ры</w:t>
      </w:r>
      <w:r w:rsidRPr="00F72E5E">
        <w:rPr>
          <w:b/>
          <w:i/>
          <w:sz w:val="28"/>
          <w:szCs w:val="28"/>
        </w:rPr>
        <w:t xml:space="preserve">, </w:t>
      </w:r>
      <w:r w:rsidRPr="00F72E5E">
        <w:rPr>
          <w:sz w:val="28"/>
          <w:szCs w:val="28"/>
        </w:rPr>
        <w:t>подведомственных</w:t>
      </w:r>
      <w:r w:rsidRPr="00F72E5E">
        <w:rPr>
          <w:b/>
          <w:i/>
          <w:sz w:val="28"/>
          <w:szCs w:val="28"/>
        </w:rPr>
        <w:t xml:space="preserve"> </w:t>
      </w:r>
      <w:r w:rsidRPr="00F72E5E">
        <w:rPr>
          <w:sz w:val="28"/>
          <w:szCs w:val="28"/>
        </w:rPr>
        <w:t>образовательных учреждений дополнительного обр</w:t>
      </w:r>
      <w:r w:rsidRPr="00F72E5E">
        <w:rPr>
          <w:sz w:val="28"/>
          <w:szCs w:val="28"/>
        </w:rPr>
        <w:t>а</w:t>
      </w:r>
      <w:r w:rsidRPr="00F72E5E">
        <w:rPr>
          <w:sz w:val="28"/>
          <w:szCs w:val="28"/>
        </w:rPr>
        <w:t>зования детей.</w:t>
      </w:r>
    </w:p>
    <w:p w:rsidR="003962B5" w:rsidRPr="00F72E5E" w:rsidRDefault="003962B5" w:rsidP="00AF368C">
      <w:pPr>
        <w:pStyle w:val="af8"/>
        <w:tabs>
          <w:tab w:val="left" w:pos="851"/>
        </w:tabs>
        <w:autoSpaceDE w:val="0"/>
        <w:autoSpaceDN w:val="0"/>
        <w:adjustRightInd w:val="0"/>
        <w:spacing w:after="120"/>
        <w:ind w:left="0" w:firstLine="567"/>
        <w:jc w:val="both"/>
        <w:rPr>
          <w:sz w:val="28"/>
          <w:szCs w:val="28"/>
        </w:rPr>
      </w:pPr>
    </w:p>
    <w:p w:rsidR="003962B5" w:rsidRPr="00F72E5E" w:rsidRDefault="003962B5" w:rsidP="00AF368C">
      <w:pPr>
        <w:pStyle w:val="af8"/>
        <w:numPr>
          <w:ilvl w:val="0"/>
          <w:numId w:val="169"/>
        </w:numPr>
        <w:tabs>
          <w:tab w:val="left" w:pos="851"/>
        </w:tabs>
        <w:autoSpaceDE w:val="0"/>
        <w:autoSpaceDN w:val="0"/>
        <w:adjustRightInd w:val="0"/>
        <w:spacing w:after="120"/>
        <w:ind w:left="0" w:firstLine="567"/>
        <w:jc w:val="both"/>
        <w:rPr>
          <w:sz w:val="28"/>
          <w:szCs w:val="28"/>
        </w:rPr>
      </w:pPr>
      <w:r w:rsidRPr="00F72E5E">
        <w:rPr>
          <w:sz w:val="28"/>
          <w:szCs w:val="28"/>
        </w:rPr>
        <w:t>В результате анализа функций и полномочий учредителя в части с</w:t>
      </w:r>
      <w:r w:rsidRPr="00F72E5E">
        <w:rPr>
          <w:sz w:val="28"/>
          <w:szCs w:val="28"/>
        </w:rPr>
        <w:t>о</w:t>
      </w:r>
      <w:r w:rsidRPr="00F72E5E">
        <w:rPr>
          <w:sz w:val="28"/>
          <w:szCs w:val="28"/>
        </w:rPr>
        <w:t>блюдения порядка формирования и процедуры утверждения УК муниц</w:t>
      </w:r>
      <w:r w:rsidRPr="00F72E5E">
        <w:rPr>
          <w:sz w:val="28"/>
          <w:szCs w:val="28"/>
        </w:rPr>
        <w:t>и</w:t>
      </w:r>
      <w:r w:rsidRPr="00F72E5E">
        <w:rPr>
          <w:sz w:val="28"/>
          <w:szCs w:val="28"/>
        </w:rPr>
        <w:t xml:space="preserve">пальных заданий подведомственным учреждениям нарушений требований действующего законодательства и актов органов местного самоуправления </w:t>
      </w:r>
      <w:r w:rsidRPr="00F72E5E">
        <w:rPr>
          <w:b/>
          <w:i/>
          <w:sz w:val="28"/>
          <w:szCs w:val="28"/>
        </w:rPr>
        <w:t>не установлено:</w:t>
      </w:r>
    </w:p>
    <w:p w:rsidR="003962B5" w:rsidRPr="00F72E5E" w:rsidRDefault="003962B5" w:rsidP="008936C3">
      <w:pPr>
        <w:pStyle w:val="af8"/>
        <w:numPr>
          <w:ilvl w:val="0"/>
          <w:numId w:val="172"/>
        </w:numPr>
        <w:tabs>
          <w:tab w:val="left" w:pos="851"/>
        </w:tabs>
        <w:spacing w:after="200"/>
        <w:ind w:left="0" w:firstLine="567"/>
        <w:jc w:val="both"/>
        <w:rPr>
          <w:sz w:val="28"/>
          <w:szCs w:val="28"/>
        </w:rPr>
      </w:pPr>
      <w:r w:rsidRPr="00F72E5E">
        <w:rPr>
          <w:sz w:val="28"/>
          <w:szCs w:val="28"/>
        </w:rPr>
        <w:t>муниципальное задание утверждено приказом УК от 25.12.2013 №161, в срок, установленный п.3 Порядка формирования муниципального задания (после официального опубликования решения Думы города на очередной финансовый год и на плановый период и не позднее 31 декабря текущего ф</w:t>
      </w:r>
      <w:r w:rsidRPr="00F72E5E">
        <w:rPr>
          <w:sz w:val="28"/>
          <w:szCs w:val="28"/>
        </w:rPr>
        <w:t>и</w:t>
      </w:r>
      <w:r w:rsidRPr="00F72E5E">
        <w:rPr>
          <w:sz w:val="28"/>
          <w:szCs w:val="28"/>
        </w:rPr>
        <w:t>нансового года).</w:t>
      </w:r>
    </w:p>
    <w:p w:rsidR="003962B5" w:rsidRPr="00F72E5E" w:rsidRDefault="003962B5" w:rsidP="003962B5">
      <w:pPr>
        <w:pStyle w:val="af8"/>
        <w:ind w:left="1440"/>
        <w:jc w:val="both"/>
        <w:rPr>
          <w:sz w:val="28"/>
          <w:szCs w:val="28"/>
        </w:rPr>
      </w:pPr>
    </w:p>
    <w:p w:rsidR="003962B5" w:rsidRPr="00F72E5E" w:rsidRDefault="003962B5" w:rsidP="008936C3">
      <w:pPr>
        <w:pStyle w:val="af8"/>
        <w:numPr>
          <w:ilvl w:val="0"/>
          <w:numId w:val="169"/>
        </w:numPr>
        <w:tabs>
          <w:tab w:val="left" w:pos="851"/>
        </w:tabs>
        <w:autoSpaceDE w:val="0"/>
        <w:autoSpaceDN w:val="0"/>
        <w:adjustRightInd w:val="0"/>
        <w:ind w:left="0" w:firstLine="567"/>
        <w:jc w:val="both"/>
        <w:rPr>
          <w:sz w:val="28"/>
          <w:szCs w:val="28"/>
        </w:rPr>
      </w:pPr>
      <w:r w:rsidRPr="00F72E5E">
        <w:rPr>
          <w:sz w:val="28"/>
          <w:szCs w:val="28"/>
        </w:rPr>
        <w:t>Общий объем перечисленных средств УК бюджетным и автономным учреждениям в форме субсидий на выполнение муниципальных заданий и субсидий на иные цели в 2014 году составил 661 317,27 тыс. рублей, что с</w:t>
      </w:r>
      <w:r w:rsidRPr="00F72E5E">
        <w:rPr>
          <w:sz w:val="28"/>
          <w:szCs w:val="28"/>
        </w:rPr>
        <w:t>о</w:t>
      </w:r>
      <w:r w:rsidRPr="00F72E5E">
        <w:rPr>
          <w:sz w:val="28"/>
          <w:szCs w:val="28"/>
        </w:rPr>
        <w:t>ставляет 4,6% от общего объема расходов бюджета города. По сравнению с прошлым годом объем средств, предусмотренный на финансовое обеспеч</w:t>
      </w:r>
      <w:r w:rsidRPr="00F72E5E">
        <w:rPr>
          <w:sz w:val="28"/>
          <w:szCs w:val="28"/>
        </w:rPr>
        <w:t>е</w:t>
      </w:r>
      <w:r w:rsidRPr="00F72E5E">
        <w:rPr>
          <w:sz w:val="28"/>
          <w:szCs w:val="28"/>
        </w:rPr>
        <w:t>ние муниципальных бюджетных и автономных учреждений, незначительно вырос на 7,8% или на 47 787,53 тыс. рублей  (2013 год – 613 529,74 тыс. ру</w:t>
      </w:r>
      <w:r w:rsidRPr="00F72E5E">
        <w:rPr>
          <w:sz w:val="28"/>
          <w:szCs w:val="28"/>
        </w:rPr>
        <w:t>б</w:t>
      </w:r>
      <w:r w:rsidRPr="00F72E5E">
        <w:rPr>
          <w:sz w:val="28"/>
          <w:szCs w:val="28"/>
        </w:rPr>
        <w:t>лей):</w:t>
      </w:r>
    </w:p>
    <w:p w:rsidR="003962B5" w:rsidRPr="00F72E5E" w:rsidRDefault="003962B5" w:rsidP="003962B5">
      <w:pPr>
        <w:pStyle w:val="af8"/>
        <w:autoSpaceDE w:val="0"/>
        <w:autoSpaceDN w:val="0"/>
        <w:adjustRightInd w:val="0"/>
        <w:ind w:left="426"/>
        <w:jc w:val="both"/>
        <w:rPr>
          <w:sz w:val="28"/>
          <w:szCs w:val="28"/>
        </w:rPr>
      </w:pPr>
    </w:p>
    <w:tbl>
      <w:tblPr>
        <w:tblW w:w="93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
        <w:gridCol w:w="2924"/>
        <w:gridCol w:w="2127"/>
        <w:gridCol w:w="2268"/>
        <w:gridCol w:w="1559"/>
      </w:tblGrid>
      <w:tr w:rsidR="003962B5" w:rsidRPr="00F72E5E" w:rsidTr="002F7A06">
        <w:tc>
          <w:tcPr>
            <w:tcW w:w="479"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center"/>
              <w:rPr>
                <w:b/>
                <w:i/>
              </w:rPr>
            </w:pPr>
            <w:r w:rsidRPr="00F72E5E">
              <w:rPr>
                <w:b/>
                <w:bCs/>
                <w:i/>
                <w:iCs/>
              </w:rPr>
              <w:t xml:space="preserve">№ </w:t>
            </w:r>
            <w:proofErr w:type="gramStart"/>
            <w:r w:rsidRPr="00F72E5E">
              <w:rPr>
                <w:b/>
                <w:bCs/>
                <w:i/>
                <w:iCs/>
              </w:rPr>
              <w:t>п</w:t>
            </w:r>
            <w:proofErr w:type="gramEnd"/>
            <w:r w:rsidRPr="00F72E5E">
              <w:rPr>
                <w:b/>
                <w:bCs/>
                <w:i/>
                <w:iCs/>
              </w:rPr>
              <w:t>/п</w:t>
            </w:r>
          </w:p>
        </w:tc>
        <w:tc>
          <w:tcPr>
            <w:tcW w:w="2924"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center"/>
              <w:rPr>
                <w:b/>
                <w:i/>
              </w:rPr>
            </w:pPr>
            <w:r w:rsidRPr="00F72E5E">
              <w:rPr>
                <w:b/>
                <w:i/>
              </w:rPr>
              <w:t>Вид финансового обесп</w:t>
            </w:r>
            <w:r w:rsidRPr="00F72E5E">
              <w:rPr>
                <w:b/>
                <w:i/>
              </w:rPr>
              <w:t>е</w:t>
            </w:r>
            <w:r w:rsidRPr="00F72E5E">
              <w:rPr>
                <w:b/>
                <w:i/>
              </w:rPr>
              <w:t>чения</w:t>
            </w:r>
          </w:p>
        </w:tc>
        <w:tc>
          <w:tcPr>
            <w:tcW w:w="2127"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center"/>
              <w:rPr>
                <w:b/>
                <w:i/>
              </w:rPr>
            </w:pPr>
            <w:r w:rsidRPr="00F72E5E">
              <w:rPr>
                <w:b/>
                <w:i/>
              </w:rPr>
              <w:t>Утверждено плановых назн</w:t>
            </w:r>
            <w:r w:rsidRPr="00F72E5E">
              <w:rPr>
                <w:b/>
                <w:i/>
              </w:rPr>
              <w:t>а</w:t>
            </w:r>
            <w:r w:rsidRPr="00F72E5E">
              <w:rPr>
                <w:b/>
                <w:i/>
              </w:rPr>
              <w:t>чений,  тыс. ру</w:t>
            </w:r>
            <w:r w:rsidRPr="00F72E5E">
              <w:rPr>
                <w:b/>
                <w:i/>
              </w:rPr>
              <w:t>б</w:t>
            </w:r>
            <w:r w:rsidRPr="00F72E5E">
              <w:rPr>
                <w:b/>
                <w:i/>
              </w:rPr>
              <w:t>лей</w:t>
            </w:r>
          </w:p>
        </w:tc>
        <w:tc>
          <w:tcPr>
            <w:tcW w:w="2268"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center"/>
              <w:rPr>
                <w:b/>
                <w:i/>
              </w:rPr>
            </w:pPr>
            <w:r w:rsidRPr="00F72E5E">
              <w:rPr>
                <w:b/>
                <w:i/>
              </w:rPr>
              <w:t>Исполнено дене</w:t>
            </w:r>
            <w:r w:rsidRPr="00F72E5E">
              <w:rPr>
                <w:b/>
                <w:i/>
              </w:rPr>
              <w:t>ж</w:t>
            </w:r>
            <w:r w:rsidRPr="00F72E5E">
              <w:rPr>
                <w:b/>
                <w:i/>
              </w:rPr>
              <w:t>ных обязательств</w:t>
            </w:r>
            <w:proofErr w:type="gramStart"/>
            <w:r w:rsidRPr="00F72E5E">
              <w:rPr>
                <w:b/>
                <w:i/>
              </w:rPr>
              <w:t xml:space="preserve"> У</w:t>
            </w:r>
            <w:proofErr w:type="gramEnd"/>
            <w:r w:rsidRPr="00F72E5E">
              <w:rPr>
                <w:b/>
                <w:i/>
              </w:rPr>
              <w:t xml:space="preserve"> ФК и С,    </w:t>
            </w:r>
          </w:p>
          <w:p w:rsidR="003962B5" w:rsidRPr="00F72E5E" w:rsidRDefault="003962B5" w:rsidP="003962B5">
            <w:pPr>
              <w:autoSpaceDE w:val="0"/>
              <w:autoSpaceDN w:val="0"/>
              <w:adjustRightInd w:val="0"/>
              <w:jc w:val="center"/>
              <w:rPr>
                <w:b/>
                <w:i/>
              </w:rPr>
            </w:pPr>
            <w:r w:rsidRPr="00F72E5E">
              <w:rPr>
                <w:b/>
                <w:i/>
              </w:rPr>
              <w:t xml:space="preserve"> тыс. рублей </w:t>
            </w:r>
          </w:p>
        </w:tc>
        <w:tc>
          <w:tcPr>
            <w:tcW w:w="1559"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center"/>
              <w:rPr>
                <w:b/>
                <w:i/>
              </w:rPr>
            </w:pPr>
            <w:r w:rsidRPr="00F72E5E">
              <w:rPr>
                <w:b/>
                <w:i/>
              </w:rPr>
              <w:t>%, исполн</w:t>
            </w:r>
            <w:r w:rsidRPr="00F72E5E">
              <w:rPr>
                <w:b/>
                <w:i/>
              </w:rPr>
              <w:t>е</w:t>
            </w:r>
            <w:r w:rsidRPr="00F72E5E">
              <w:rPr>
                <w:b/>
                <w:i/>
              </w:rPr>
              <w:t>ния</w:t>
            </w:r>
          </w:p>
        </w:tc>
      </w:tr>
      <w:tr w:rsidR="003962B5" w:rsidRPr="00F72E5E" w:rsidTr="002F7A06">
        <w:tc>
          <w:tcPr>
            <w:tcW w:w="479"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center"/>
              <w:rPr>
                <w:b/>
                <w:bCs/>
                <w:i/>
                <w:iCs/>
                <w:sz w:val="18"/>
                <w:szCs w:val="18"/>
              </w:rPr>
            </w:pPr>
            <w:r w:rsidRPr="00F72E5E">
              <w:rPr>
                <w:b/>
                <w:bCs/>
                <w:i/>
                <w:iCs/>
                <w:sz w:val="18"/>
                <w:szCs w:val="18"/>
              </w:rPr>
              <w:t>1</w:t>
            </w:r>
          </w:p>
        </w:tc>
        <w:tc>
          <w:tcPr>
            <w:tcW w:w="2924"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center"/>
              <w:rPr>
                <w:b/>
                <w:i/>
                <w:sz w:val="18"/>
                <w:szCs w:val="18"/>
              </w:rPr>
            </w:pPr>
            <w:r w:rsidRPr="00F72E5E">
              <w:rPr>
                <w:b/>
                <w:i/>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center"/>
              <w:rPr>
                <w:b/>
                <w:i/>
                <w:sz w:val="18"/>
                <w:szCs w:val="18"/>
              </w:rPr>
            </w:pPr>
            <w:r w:rsidRPr="00F72E5E">
              <w:rPr>
                <w:b/>
                <w:i/>
                <w:sz w:val="18"/>
                <w:szCs w:val="18"/>
              </w:rPr>
              <w:t>3</w:t>
            </w:r>
          </w:p>
        </w:tc>
        <w:tc>
          <w:tcPr>
            <w:tcW w:w="2268"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center"/>
              <w:rPr>
                <w:b/>
                <w:i/>
                <w:sz w:val="18"/>
                <w:szCs w:val="18"/>
              </w:rPr>
            </w:pPr>
            <w:r w:rsidRPr="00F72E5E">
              <w:rPr>
                <w:b/>
                <w:i/>
                <w:sz w:val="18"/>
                <w:szCs w:val="18"/>
              </w:rPr>
              <w:t>4</w:t>
            </w:r>
          </w:p>
        </w:tc>
        <w:tc>
          <w:tcPr>
            <w:tcW w:w="1559" w:type="dxa"/>
            <w:tcBorders>
              <w:top w:val="single" w:sz="4" w:space="0" w:color="auto"/>
              <w:left w:val="single" w:sz="4" w:space="0" w:color="auto"/>
              <w:bottom w:val="single" w:sz="4" w:space="0" w:color="auto"/>
              <w:right w:val="single" w:sz="4" w:space="0" w:color="auto"/>
            </w:tcBorders>
          </w:tcPr>
          <w:p w:rsidR="003962B5" w:rsidRPr="00F72E5E" w:rsidRDefault="003962B5" w:rsidP="003962B5">
            <w:pPr>
              <w:autoSpaceDE w:val="0"/>
              <w:autoSpaceDN w:val="0"/>
              <w:adjustRightInd w:val="0"/>
              <w:jc w:val="center"/>
              <w:rPr>
                <w:b/>
                <w:i/>
                <w:sz w:val="18"/>
                <w:szCs w:val="18"/>
              </w:rPr>
            </w:pPr>
            <w:r w:rsidRPr="00F72E5E">
              <w:rPr>
                <w:b/>
                <w:i/>
                <w:sz w:val="18"/>
                <w:szCs w:val="18"/>
              </w:rPr>
              <w:t>5</w:t>
            </w:r>
          </w:p>
        </w:tc>
      </w:tr>
      <w:tr w:rsidR="003962B5" w:rsidRPr="00F72E5E" w:rsidTr="002F7A06">
        <w:trPr>
          <w:trHeight w:val="818"/>
        </w:trPr>
        <w:tc>
          <w:tcPr>
            <w:tcW w:w="479"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autoSpaceDE w:val="0"/>
              <w:autoSpaceDN w:val="0"/>
              <w:adjustRightInd w:val="0"/>
              <w:jc w:val="center"/>
            </w:pPr>
            <w:r w:rsidRPr="00F72E5E">
              <w:t>1</w:t>
            </w:r>
          </w:p>
        </w:tc>
        <w:tc>
          <w:tcPr>
            <w:tcW w:w="2924"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r w:rsidRPr="00F72E5E">
              <w:t>Субсидия на выполнение муниципального задания</w:t>
            </w:r>
          </w:p>
        </w:tc>
        <w:tc>
          <w:tcPr>
            <w:tcW w:w="2127"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autoSpaceDE w:val="0"/>
              <w:autoSpaceDN w:val="0"/>
              <w:adjustRightInd w:val="0"/>
              <w:jc w:val="center"/>
            </w:pPr>
            <w:r w:rsidRPr="00F72E5E">
              <w:t>601 934,31</w:t>
            </w:r>
          </w:p>
        </w:tc>
        <w:tc>
          <w:tcPr>
            <w:tcW w:w="2268"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autoSpaceDE w:val="0"/>
              <w:autoSpaceDN w:val="0"/>
              <w:adjustRightInd w:val="0"/>
              <w:jc w:val="center"/>
            </w:pPr>
            <w:r w:rsidRPr="00F72E5E">
              <w:t>601 934,31</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autoSpaceDE w:val="0"/>
              <w:autoSpaceDN w:val="0"/>
              <w:adjustRightInd w:val="0"/>
              <w:jc w:val="center"/>
            </w:pPr>
            <w:r w:rsidRPr="00F72E5E">
              <w:t>100,0</w:t>
            </w:r>
          </w:p>
        </w:tc>
      </w:tr>
      <w:tr w:rsidR="003962B5" w:rsidRPr="00F72E5E" w:rsidTr="002F7A06">
        <w:tc>
          <w:tcPr>
            <w:tcW w:w="479"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autoSpaceDE w:val="0"/>
              <w:autoSpaceDN w:val="0"/>
              <w:adjustRightInd w:val="0"/>
              <w:jc w:val="center"/>
            </w:pPr>
            <w:r w:rsidRPr="00F72E5E">
              <w:t>2</w:t>
            </w:r>
          </w:p>
        </w:tc>
        <w:tc>
          <w:tcPr>
            <w:tcW w:w="2924"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r w:rsidRPr="00F72E5E">
              <w:t>Субсидия на иные цели</w:t>
            </w:r>
          </w:p>
        </w:tc>
        <w:tc>
          <w:tcPr>
            <w:tcW w:w="2127"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autoSpaceDE w:val="0"/>
              <w:autoSpaceDN w:val="0"/>
              <w:adjustRightInd w:val="0"/>
              <w:jc w:val="center"/>
            </w:pPr>
            <w:r w:rsidRPr="00F72E5E">
              <w:t>96 306,69</w:t>
            </w:r>
          </w:p>
        </w:tc>
        <w:tc>
          <w:tcPr>
            <w:tcW w:w="2268"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autoSpaceDE w:val="0"/>
              <w:autoSpaceDN w:val="0"/>
              <w:adjustRightInd w:val="0"/>
              <w:jc w:val="center"/>
            </w:pPr>
            <w:r w:rsidRPr="00F72E5E">
              <w:t>59 382,96</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autoSpaceDE w:val="0"/>
              <w:autoSpaceDN w:val="0"/>
              <w:adjustRightInd w:val="0"/>
              <w:jc w:val="center"/>
            </w:pPr>
            <w:r w:rsidRPr="00F72E5E">
              <w:t>61,7</w:t>
            </w:r>
          </w:p>
        </w:tc>
      </w:tr>
      <w:tr w:rsidR="003962B5" w:rsidRPr="00F72E5E" w:rsidTr="002F7A06">
        <w:tc>
          <w:tcPr>
            <w:tcW w:w="479" w:type="dxa"/>
            <w:tcBorders>
              <w:top w:val="single" w:sz="4" w:space="0" w:color="auto"/>
              <w:left w:val="single" w:sz="4" w:space="0" w:color="auto"/>
              <w:bottom w:val="single" w:sz="4" w:space="0" w:color="auto"/>
              <w:right w:val="single" w:sz="4" w:space="0" w:color="auto"/>
            </w:tcBorders>
          </w:tcPr>
          <w:p w:rsidR="003962B5" w:rsidRPr="00F72E5E" w:rsidRDefault="003962B5" w:rsidP="003962B5">
            <w:pPr>
              <w:autoSpaceDE w:val="0"/>
              <w:autoSpaceDN w:val="0"/>
              <w:adjustRightInd w:val="0"/>
              <w:jc w:val="both"/>
              <w:rPr>
                <w:b/>
                <w:i/>
              </w:rPr>
            </w:pPr>
          </w:p>
        </w:tc>
        <w:tc>
          <w:tcPr>
            <w:tcW w:w="2924"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autoSpaceDE w:val="0"/>
              <w:autoSpaceDN w:val="0"/>
              <w:adjustRightInd w:val="0"/>
              <w:jc w:val="both"/>
              <w:rPr>
                <w:b/>
                <w:i/>
              </w:rPr>
            </w:pPr>
            <w:r w:rsidRPr="00F72E5E">
              <w:rPr>
                <w:b/>
                <w:i/>
              </w:rPr>
              <w:t>Всего</w:t>
            </w:r>
          </w:p>
        </w:tc>
        <w:tc>
          <w:tcPr>
            <w:tcW w:w="2127" w:type="dxa"/>
            <w:tcBorders>
              <w:top w:val="single" w:sz="4" w:space="0" w:color="auto"/>
              <w:left w:val="single" w:sz="4" w:space="0" w:color="auto"/>
              <w:bottom w:val="single" w:sz="4" w:space="0" w:color="auto"/>
              <w:right w:val="single" w:sz="4" w:space="0" w:color="auto"/>
            </w:tcBorders>
          </w:tcPr>
          <w:p w:rsidR="003962B5" w:rsidRPr="00F72E5E" w:rsidRDefault="003962B5" w:rsidP="003962B5">
            <w:pPr>
              <w:autoSpaceDE w:val="0"/>
              <w:autoSpaceDN w:val="0"/>
              <w:adjustRightInd w:val="0"/>
              <w:jc w:val="center"/>
              <w:rPr>
                <w:b/>
                <w:i/>
              </w:rPr>
            </w:pPr>
            <w:r w:rsidRPr="00F72E5E">
              <w:rPr>
                <w:b/>
                <w:i/>
              </w:rPr>
              <w:t>698 241,00</w:t>
            </w:r>
          </w:p>
        </w:tc>
        <w:tc>
          <w:tcPr>
            <w:tcW w:w="2268" w:type="dxa"/>
            <w:tcBorders>
              <w:top w:val="single" w:sz="4" w:space="0" w:color="auto"/>
              <w:left w:val="single" w:sz="4" w:space="0" w:color="auto"/>
              <w:bottom w:val="single" w:sz="4" w:space="0" w:color="auto"/>
              <w:right w:val="single" w:sz="4" w:space="0" w:color="auto"/>
            </w:tcBorders>
          </w:tcPr>
          <w:p w:rsidR="003962B5" w:rsidRPr="00F72E5E" w:rsidRDefault="003962B5" w:rsidP="003962B5">
            <w:pPr>
              <w:autoSpaceDE w:val="0"/>
              <w:autoSpaceDN w:val="0"/>
              <w:adjustRightInd w:val="0"/>
              <w:jc w:val="center"/>
              <w:rPr>
                <w:b/>
                <w:i/>
              </w:rPr>
            </w:pPr>
            <w:r w:rsidRPr="00F72E5E">
              <w:rPr>
                <w:b/>
                <w:i/>
              </w:rPr>
              <w:t>661 317,27</w:t>
            </w:r>
          </w:p>
        </w:tc>
        <w:tc>
          <w:tcPr>
            <w:tcW w:w="1559" w:type="dxa"/>
            <w:tcBorders>
              <w:top w:val="single" w:sz="4" w:space="0" w:color="auto"/>
              <w:left w:val="single" w:sz="4" w:space="0" w:color="auto"/>
              <w:bottom w:val="single" w:sz="4" w:space="0" w:color="auto"/>
              <w:right w:val="single" w:sz="4" w:space="0" w:color="auto"/>
            </w:tcBorders>
          </w:tcPr>
          <w:p w:rsidR="003962B5" w:rsidRPr="00F72E5E" w:rsidRDefault="003962B5" w:rsidP="003962B5">
            <w:pPr>
              <w:autoSpaceDE w:val="0"/>
              <w:autoSpaceDN w:val="0"/>
              <w:adjustRightInd w:val="0"/>
              <w:jc w:val="center"/>
              <w:rPr>
                <w:b/>
                <w:i/>
              </w:rPr>
            </w:pPr>
            <w:r w:rsidRPr="00F72E5E">
              <w:rPr>
                <w:b/>
                <w:i/>
              </w:rPr>
              <w:t>94,7</w:t>
            </w:r>
          </w:p>
        </w:tc>
      </w:tr>
    </w:tbl>
    <w:p w:rsidR="003962B5" w:rsidRPr="00F72E5E" w:rsidRDefault="003962B5" w:rsidP="003962B5">
      <w:pPr>
        <w:ind w:firstLine="708"/>
        <w:jc w:val="both"/>
        <w:rPr>
          <w:sz w:val="28"/>
          <w:szCs w:val="28"/>
          <w:highlight w:val="yellow"/>
        </w:rPr>
      </w:pPr>
    </w:p>
    <w:p w:rsidR="003962B5" w:rsidRDefault="003962B5" w:rsidP="002F7A06">
      <w:pPr>
        <w:pStyle w:val="af8"/>
        <w:numPr>
          <w:ilvl w:val="0"/>
          <w:numId w:val="169"/>
        </w:numPr>
        <w:tabs>
          <w:tab w:val="left" w:pos="851"/>
        </w:tabs>
        <w:ind w:left="0" w:firstLine="567"/>
        <w:jc w:val="both"/>
        <w:rPr>
          <w:sz w:val="28"/>
          <w:szCs w:val="28"/>
        </w:rPr>
      </w:pPr>
      <w:r w:rsidRPr="00F72E5E">
        <w:rPr>
          <w:sz w:val="28"/>
          <w:szCs w:val="28"/>
        </w:rPr>
        <w:t>В результате анализа исполнения субсидий на муниципальное задание  и субсидий на иные цели установлено, что исполнение составило 94,7%, остаток неиспользованных субсидий в соответствии с бухгалтерской отче</w:t>
      </w:r>
      <w:r w:rsidRPr="00F72E5E">
        <w:rPr>
          <w:sz w:val="28"/>
          <w:szCs w:val="28"/>
        </w:rPr>
        <w:t>т</w:t>
      </w:r>
      <w:r w:rsidRPr="00F72E5E">
        <w:rPr>
          <w:sz w:val="28"/>
          <w:szCs w:val="28"/>
        </w:rPr>
        <w:t>ностью бюджетных и автономных учреждений 37 107,31 тыс. рублей.</w:t>
      </w:r>
    </w:p>
    <w:p w:rsidR="00FB1161" w:rsidRPr="00F72E5E" w:rsidRDefault="00FB1161" w:rsidP="003962B5">
      <w:pPr>
        <w:pStyle w:val="af8"/>
        <w:tabs>
          <w:tab w:val="left" w:pos="851"/>
        </w:tabs>
        <w:ind w:left="426"/>
        <w:jc w:val="both"/>
        <w:rPr>
          <w:sz w:val="28"/>
          <w:szCs w:val="28"/>
        </w:rPr>
      </w:pPr>
    </w:p>
    <w:tbl>
      <w:tblPr>
        <w:tblW w:w="94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1985"/>
        <w:gridCol w:w="1702"/>
        <w:gridCol w:w="1615"/>
        <w:gridCol w:w="1030"/>
      </w:tblGrid>
      <w:tr w:rsidR="003962B5" w:rsidRPr="00F72E5E" w:rsidTr="003962B5">
        <w:trPr>
          <w:trHeight w:val="315"/>
        </w:trPr>
        <w:tc>
          <w:tcPr>
            <w:tcW w:w="567"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jc w:val="center"/>
              <w:rPr>
                <w:rFonts w:eastAsia="Calibri"/>
                <w:b/>
                <w:i/>
              </w:rPr>
            </w:pPr>
            <w:r w:rsidRPr="00F72E5E">
              <w:rPr>
                <w:b/>
                <w:bCs/>
                <w:i/>
                <w:iCs/>
              </w:rPr>
              <w:t xml:space="preserve">№ </w:t>
            </w:r>
            <w:proofErr w:type="gramStart"/>
            <w:r w:rsidRPr="00F72E5E">
              <w:rPr>
                <w:b/>
                <w:bCs/>
                <w:i/>
                <w:iCs/>
              </w:rPr>
              <w:t>п</w:t>
            </w:r>
            <w:proofErr w:type="gramEnd"/>
            <w:r w:rsidRPr="00F72E5E">
              <w:rPr>
                <w:b/>
                <w:bCs/>
                <w:i/>
                <w:iCs/>
              </w:rPr>
              <w:t>/п</w:t>
            </w:r>
          </w:p>
        </w:tc>
        <w:tc>
          <w:tcPr>
            <w:tcW w:w="2552" w:type="dxa"/>
            <w:tcBorders>
              <w:top w:val="single" w:sz="4" w:space="0" w:color="auto"/>
              <w:left w:val="single" w:sz="4" w:space="0" w:color="auto"/>
              <w:bottom w:val="single" w:sz="4" w:space="0" w:color="auto"/>
              <w:right w:val="single" w:sz="4" w:space="0" w:color="auto"/>
            </w:tcBorders>
            <w:noWrap/>
            <w:vAlign w:val="center"/>
            <w:hideMark/>
          </w:tcPr>
          <w:p w:rsidR="003962B5" w:rsidRPr="00F72E5E" w:rsidRDefault="003962B5" w:rsidP="003962B5">
            <w:pPr>
              <w:jc w:val="center"/>
              <w:rPr>
                <w:rFonts w:eastAsia="Calibri"/>
                <w:b/>
                <w:i/>
              </w:rPr>
            </w:pPr>
            <w:r w:rsidRPr="00F72E5E">
              <w:rPr>
                <w:b/>
                <w:i/>
              </w:rPr>
              <w:t xml:space="preserve">Вид финансового обеспечения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3962B5" w:rsidRPr="00F72E5E" w:rsidRDefault="003962B5" w:rsidP="003962B5">
            <w:pPr>
              <w:jc w:val="center"/>
              <w:rPr>
                <w:rFonts w:eastAsia="Calibri"/>
                <w:b/>
                <w:bCs/>
                <w:i/>
                <w:iCs/>
              </w:rPr>
            </w:pPr>
            <w:r w:rsidRPr="00F72E5E">
              <w:rPr>
                <w:b/>
                <w:bCs/>
                <w:i/>
                <w:iCs/>
              </w:rPr>
              <w:t>Утверждено, тыс. рублей</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3962B5" w:rsidRPr="00F72E5E" w:rsidRDefault="003962B5" w:rsidP="003962B5">
            <w:pPr>
              <w:jc w:val="center"/>
              <w:rPr>
                <w:rFonts w:eastAsia="Calibri"/>
                <w:b/>
                <w:bCs/>
                <w:i/>
                <w:iCs/>
              </w:rPr>
            </w:pPr>
            <w:r w:rsidRPr="00F72E5E">
              <w:rPr>
                <w:b/>
                <w:bCs/>
                <w:i/>
                <w:iCs/>
              </w:rPr>
              <w:t>Исполнено, тыс. рублей</w:t>
            </w:r>
          </w:p>
        </w:tc>
        <w:tc>
          <w:tcPr>
            <w:tcW w:w="1615"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rPr>
                <w:rFonts w:eastAsia="Calibri"/>
                <w:b/>
                <w:i/>
              </w:rPr>
            </w:pPr>
            <w:r w:rsidRPr="00F72E5E">
              <w:rPr>
                <w:b/>
                <w:i/>
              </w:rPr>
              <w:t>Отклонение, тыс. рублей</w:t>
            </w:r>
          </w:p>
        </w:tc>
        <w:tc>
          <w:tcPr>
            <w:tcW w:w="1030"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rPr>
                <w:rFonts w:eastAsia="Calibri"/>
                <w:b/>
                <w:i/>
              </w:rPr>
            </w:pPr>
            <w:r w:rsidRPr="00F72E5E">
              <w:rPr>
                <w:b/>
                <w:i/>
              </w:rPr>
              <w:t>% исп.</w:t>
            </w:r>
          </w:p>
        </w:tc>
      </w:tr>
      <w:tr w:rsidR="003962B5" w:rsidRPr="00F72E5E" w:rsidTr="003962B5">
        <w:trPr>
          <w:trHeight w:val="154"/>
        </w:trPr>
        <w:tc>
          <w:tcPr>
            <w:tcW w:w="567"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b/>
                <w:bCs/>
                <w:i/>
                <w:iCs/>
                <w:sz w:val="16"/>
                <w:szCs w:val="16"/>
              </w:rPr>
            </w:pPr>
            <w:r w:rsidRPr="00F72E5E">
              <w:rPr>
                <w:rFonts w:eastAsia="Calibri"/>
                <w:b/>
                <w:bCs/>
                <w:i/>
                <w:iCs/>
                <w:sz w:val="16"/>
                <w:szCs w:val="16"/>
              </w:rPr>
              <w:t>1</w:t>
            </w:r>
          </w:p>
        </w:tc>
        <w:tc>
          <w:tcPr>
            <w:tcW w:w="2552" w:type="dxa"/>
            <w:tcBorders>
              <w:top w:val="single" w:sz="4" w:space="0" w:color="auto"/>
              <w:left w:val="single" w:sz="4" w:space="0" w:color="auto"/>
              <w:bottom w:val="single" w:sz="4" w:space="0" w:color="auto"/>
              <w:right w:val="single" w:sz="4" w:space="0" w:color="auto"/>
            </w:tcBorders>
            <w:noWrap/>
            <w:vAlign w:val="center"/>
          </w:tcPr>
          <w:p w:rsidR="003962B5" w:rsidRPr="00F72E5E" w:rsidRDefault="003962B5" w:rsidP="003962B5">
            <w:pPr>
              <w:jc w:val="center"/>
              <w:rPr>
                <w:rFonts w:eastAsia="Calibri"/>
                <w:b/>
                <w:bCs/>
                <w:i/>
                <w:iCs/>
                <w:sz w:val="16"/>
                <w:szCs w:val="16"/>
              </w:rPr>
            </w:pPr>
            <w:r w:rsidRPr="00F72E5E">
              <w:rPr>
                <w:rFonts w:eastAsia="Calibri"/>
                <w:b/>
                <w:bCs/>
                <w:i/>
                <w:iCs/>
                <w:sz w:val="16"/>
                <w:szCs w:val="16"/>
              </w:rPr>
              <w:t>2</w:t>
            </w:r>
          </w:p>
        </w:tc>
        <w:tc>
          <w:tcPr>
            <w:tcW w:w="1985" w:type="dxa"/>
            <w:tcBorders>
              <w:top w:val="single" w:sz="4" w:space="0" w:color="auto"/>
              <w:left w:val="single" w:sz="4" w:space="0" w:color="auto"/>
              <w:bottom w:val="single" w:sz="4" w:space="0" w:color="auto"/>
              <w:right w:val="single" w:sz="4" w:space="0" w:color="auto"/>
            </w:tcBorders>
            <w:noWrap/>
            <w:vAlign w:val="center"/>
          </w:tcPr>
          <w:p w:rsidR="003962B5" w:rsidRPr="00F72E5E" w:rsidRDefault="003962B5" w:rsidP="003962B5">
            <w:pPr>
              <w:jc w:val="center"/>
              <w:rPr>
                <w:rFonts w:eastAsia="Calibri"/>
                <w:b/>
                <w:bCs/>
                <w:i/>
                <w:iCs/>
                <w:sz w:val="16"/>
                <w:szCs w:val="16"/>
              </w:rPr>
            </w:pPr>
            <w:r w:rsidRPr="00F72E5E">
              <w:rPr>
                <w:rFonts w:eastAsia="Calibri"/>
                <w:b/>
                <w:bCs/>
                <w:i/>
                <w:iCs/>
                <w:sz w:val="16"/>
                <w:szCs w:val="16"/>
              </w:rPr>
              <w:t>3</w:t>
            </w:r>
          </w:p>
        </w:tc>
        <w:tc>
          <w:tcPr>
            <w:tcW w:w="1702" w:type="dxa"/>
            <w:tcBorders>
              <w:top w:val="single" w:sz="4" w:space="0" w:color="auto"/>
              <w:left w:val="single" w:sz="4" w:space="0" w:color="auto"/>
              <w:bottom w:val="single" w:sz="4" w:space="0" w:color="auto"/>
              <w:right w:val="single" w:sz="4" w:space="0" w:color="auto"/>
            </w:tcBorders>
            <w:noWrap/>
            <w:vAlign w:val="center"/>
          </w:tcPr>
          <w:p w:rsidR="003962B5" w:rsidRPr="00F72E5E" w:rsidRDefault="003962B5" w:rsidP="003962B5">
            <w:pPr>
              <w:jc w:val="center"/>
              <w:rPr>
                <w:rFonts w:eastAsia="Calibri"/>
                <w:b/>
                <w:bCs/>
                <w:i/>
                <w:iCs/>
                <w:sz w:val="16"/>
                <w:szCs w:val="16"/>
              </w:rPr>
            </w:pPr>
            <w:r w:rsidRPr="00F72E5E">
              <w:rPr>
                <w:rFonts w:eastAsia="Calibri"/>
                <w:b/>
                <w:bCs/>
                <w:i/>
                <w:iCs/>
                <w:sz w:val="16"/>
                <w:szCs w:val="16"/>
              </w:rPr>
              <w:t>4</w:t>
            </w:r>
          </w:p>
        </w:tc>
        <w:tc>
          <w:tcPr>
            <w:tcW w:w="1615"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b/>
                <w:bCs/>
                <w:i/>
                <w:iCs/>
                <w:sz w:val="16"/>
                <w:szCs w:val="16"/>
              </w:rPr>
            </w:pPr>
            <w:r w:rsidRPr="00F72E5E">
              <w:rPr>
                <w:rFonts w:eastAsia="Calibri"/>
                <w:b/>
                <w:bCs/>
                <w:i/>
                <w:iCs/>
                <w:sz w:val="16"/>
                <w:szCs w:val="16"/>
              </w:rPr>
              <w:t>5</w:t>
            </w:r>
          </w:p>
        </w:tc>
        <w:tc>
          <w:tcPr>
            <w:tcW w:w="1030"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b/>
                <w:bCs/>
                <w:i/>
                <w:iCs/>
                <w:sz w:val="16"/>
                <w:szCs w:val="16"/>
              </w:rPr>
            </w:pPr>
            <w:r w:rsidRPr="00F72E5E">
              <w:rPr>
                <w:rFonts w:eastAsia="Calibri"/>
                <w:b/>
                <w:bCs/>
                <w:i/>
                <w:iCs/>
                <w:sz w:val="16"/>
                <w:szCs w:val="16"/>
              </w:rPr>
              <w:t>6</w:t>
            </w:r>
          </w:p>
        </w:tc>
      </w:tr>
      <w:tr w:rsidR="003962B5" w:rsidRPr="00F72E5E" w:rsidTr="003962B5">
        <w:trPr>
          <w:trHeight w:val="410"/>
        </w:trPr>
        <w:tc>
          <w:tcPr>
            <w:tcW w:w="567"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jc w:val="center"/>
              <w:rPr>
                <w:rFonts w:eastAsia="Calibri"/>
              </w:rPr>
            </w:pPr>
            <w:r w:rsidRPr="00F72E5E">
              <w:t>1</w:t>
            </w:r>
          </w:p>
        </w:tc>
        <w:tc>
          <w:tcPr>
            <w:tcW w:w="2552" w:type="dxa"/>
            <w:tcBorders>
              <w:top w:val="single" w:sz="4" w:space="0" w:color="auto"/>
              <w:left w:val="single" w:sz="4" w:space="0" w:color="auto"/>
              <w:bottom w:val="single" w:sz="4" w:space="0" w:color="auto"/>
              <w:right w:val="single" w:sz="4" w:space="0" w:color="auto"/>
            </w:tcBorders>
            <w:vAlign w:val="bottom"/>
            <w:hideMark/>
          </w:tcPr>
          <w:p w:rsidR="003962B5" w:rsidRPr="00F72E5E" w:rsidRDefault="003962B5" w:rsidP="003962B5">
            <w:pPr>
              <w:rPr>
                <w:rFonts w:eastAsia="Calibri"/>
              </w:rPr>
            </w:pPr>
            <w:r w:rsidRPr="00F72E5E">
              <w:t>Субсидия на муниц</w:t>
            </w:r>
            <w:r w:rsidRPr="00F72E5E">
              <w:t>и</w:t>
            </w:r>
            <w:r w:rsidRPr="00F72E5E">
              <w:t>пальное задание</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3962B5" w:rsidRPr="00F72E5E" w:rsidRDefault="003962B5" w:rsidP="003962B5">
            <w:pPr>
              <w:jc w:val="center"/>
              <w:rPr>
                <w:rFonts w:eastAsia="Calibri"/>
              </w:rPr>
            </w:pPr>
            <w:r w:rsidRPr="00F72E5E">
              <w:t>602 041,51</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3962B5" w:rsidRPr="00F72E5E" w:rsidRDefault="003962B5" w:rsidP="003962B5">
            <w:pPr>
              <w:jc w:val="center"/>
              <w:rPr>
                <w:rFonts w:eastAsia="Calibri"/>
              </w:rPr>
            </w:pPr>
            <w:r w:rsidRPr="00F72E5E">
              <w:t>602 041,17</w:t>
            </w:r>
          </w:p>
        </w:tc>
        <w:tc>
          <w:tcPr>
            <w:tcW w:w="1615"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rPr>
                <w:rFonts w:eastAsia="Calibri"/>
                <w:bCs/>
              </w:rPr>
            </w:pPr>
            <w:r w:rsidRPr="00F72E5E">
              <w:rPr>
                <w:bCs/>
              </w:rPr>
              <w:t>0,34</w:t>
            </w:r>
          </w:p>
        </w:tc>
        <w:tc>
          <w:tcPr>
            <w:tcW w:w="1030"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rPr>
                <w:rFonts w:eastAsia="Calibri"/>
                <w:bCs/>
              </w:rPr>
            </w:pPr>
            <w:r w:rsidRPr="00F72E5E">
              <w:rPr>
                <w:bCs/>
              </w:rPr>
              <w:t>100,0</w:t>
            </w:r>
          </w:p>
        </w:tc>
      </w:tr>
      <w:tr w:rsidR="003962B5" w:rsidRPr="00F72E5E" w:rsidTr="003962B5">
        <w:trPr>
          <w:trHeight w:val="300"/>
        </w:trPr>
        <w:tc>
          <w:tcPr>
            <w:tcW w:w="567" w:type="dxa"/>
            <w:tcBorders>
              <w:top w:val="single" w:sz="4" w:space="0" w:color="auto"/>
              <w:left w:val="single" w:sz="4" w:space="0" w:color="auto"/>
              <w:bottom w:val="single" w:sz="4" w:space="0" w:color="auto"/>
              <w:right w:val="single" w:sz="4" w:space="0" w:color="auto"/>
            </w:tcBorders>
            <w:hideMark/>
          </w:tcPr>
          <w:p w:rsidR="003962B5" w:rsidRPr="00F72E5E" w:rsidRDefault="003962B5" w:rsidP="003962B5">
            <w:pPr>
              <w:jc w:val="center"/>
              <w:rPr>
                <w:rFonts w:eastAsia="Calibri"/>
              </w:rPr>
            </w:pPr>
            <w:r w:rsidRPr="00F72E5E">
              <w:t>2</w:t>
            </w:r>
          </w:p>
        </w:tc>
        <w:tc>
          <w:tcPr>
            <w:tcW w:w="2552" w:type="dxa"/>
            <w:tcBorders>
              <w:top w:val="single" w:sz="4" w:space="0" w:color="auto"/>
              <w:left w:val="single" w:sz="4" w:space="0" w:color="auto"/>
              <w:bottom w:val="single" w:sz="4" w:space="0" w:color="auto"/>
              <w:right w:val="single" w:sz="4" w:space="0" w:color="auto"/>
            </w:tcBorders>
            <w:vAlign w:val="bottom"/>
            <w:hideMark/>
          </w:tcPr>
          <w:p w:rsidR="003962B5" w:rsidRPr="00F72E5E" w:rsidRDefault="003962B5" w:rsidP="003962B5">
            <w:pPr>
              <w:rPr>
                <w:rFonts w:eastAsia="Calibri"/>
              </w:rPr>
            </w:pPr>
            <w:r w:rsidRPr="00F72E5E">
              <w:t>Субсидия на иные ц</w:t>
            </w:r>
            <w:r w:rsidRPr="00F72E5E">
              <w:t>е</w:t>
            </w:r>
            <w:r w:rsidRPr="00F72E5E">
              <w:t>ли</w:t>
            </w:r>
          </w:p>
        </w:tc>
        <w:tc>
          <w:tcPr>
            <w:tcW w:w="1985" w:type="dxa"/>
            <w:tcBorders>
              <w:top w:val="single" w:sz="4" w:space="0" w:color="auto"/>
              <w:left w:val="single" w:sz="4" w:space="0" w:color="auto"/>
              <w:bottom w:val="single" w:sz="4" w:space="0" w:color="auto"/>
              <w:right w:val="single" w:sz="4" w:space="0" w:color="auto"/>
            </w:tcBorders>
            <w:noWrap/>
            <w:vAlign w:val="center"/>
          </w:tcPr>
          <w:p w:rsidR="003962B5" w:rsidRPr="00F72E5E" w:rsidRDefault="003962B5" w:rsidP="003962B5">
            <w:pPr>
              <w:jc w:val="center"/>
              <w:rPr>
                <w:rFonts w:eastAsia="Calibri"/>
              </w:rPr>
            </w:pPr>
            <w:r w:rsidRPr="00F72E5E">
              <w:rPr>
                <w:rFonts w:eastAsia="Calibri"/>
              </w:rPr>
              <w:t>96 306,69</w:t>
            </w:r>
          </w:p>
        </w:tc>
        <w:tc>
          <w:tcPr>
            <w:tcW w:w="1702" w:type="dxa"/>
            <w:tcBorders>
              <w:top w:val="single" w:sz="4" w:space="0" w:color="auto"/>
              <w:left w:val="single" w:sz="4" w:space="0" w:color="auto"/>
              <w:bottom w:val="single" w:sz="4" w:space="0" w:color="auto"/>
              <w:right w:val="single" w:sz="4" w:space="0" w:color="auto"/>
            </w:tcBorders>
            <w:noWrap/>
            <w:vAlign w:val="center"/>
          </w:tcPr>
          <w:p w:rsidR="003962B5" w:rsidRPr="00F72E5E" w:rsidRDefault="003962B5" w:rsidP="003962B5">
            <w:pPr>
              <w:jc w:val="center"/>
              <w:rPr>
                <w:rFonts w:eastAsia="Calibri"/>
              </w:rPr>
            </w:pPr>
            <w:r w:rsidRPr="00F72E5E">
              <w:rPr>
                <w:rFonts w:eastAsia="Calibri"/>
              </w:rPr>
              <w:t>59 199,72</w:t>
            </w:r>
          </w:p>
        </w:tc>
        <w:tc>
          <w:tcPr>
            <w:tcW w:w="1615"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bCs/>
              </w:rPr>
            </w:pPr>
            <w:r w:rsidRPr="00F72E5E">
              <w:rPr>
                <w:rFonts w:eastAsia="Calibri"/>
                <w:bCs/>
              </w:rPr>
              <w:t>37 106,97</w:t>
            </w:r>
          </w:p>
        </w:tc>
        <w:tc>
          <w:tcPr>
            <w:tcW w:w="1030"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bCs/>
              </w:rPr>
            </w:pPr>
            <w:r w:rsidRPr="00F72E5E">
              <w:rPr>
                <w:rFonts w:eastAsia="Calibri"/>
                <w:bCs/>
              </w:rPr>
              <w:t>61,5</w:t>
            </w:r>
          </w:p>
        </w:tc>
      </w:tr>
      <w:tr w:rsidR="003962B5" w:rsidRPr="00F72E5E" w:rsidTr="003962B5">
        <w:trPr>
          <w:trHeight w:val="300"/>
        </w:trPr>
        <w:tc>
          <w:tcPr>
            <w:tcW w:w="567" w:type="dxa"/>
            <w:tcBorders>
              <w:top w:val="single" w:sz="4" w:space="0" w:color="auto"/>
              <w:left w:val="single" w:sz="4" w:space="0" w:color="auto"/>
              <w:bottom w:val="single" w:sz="4" w:space="0" w:color="auto"/>
              <w:right w:val="single" w:sz="4" w:space="0" w:color="auto"/>
            </w:tcBorders>
          </w:tcPr>
          <w:p w:rsidR="003962B5" w:rsidRPr="00F72E5E" w:rsidRDefault="003962B5" w:rsidP="003962B5">
            <w:pPr>
              <w:jc w:val="center"/>
              <w:rPr>
                <w:rFonts w:eastAsia="Calibri"/>
                <w:b/>
                <w:i/>
              </w:rPr>
            </w:pPr>
          </w:p>
        </w:tc>
        <w:tc>
          <w:tcPr>
            <w:tcW w:w="2552" w:type="dxa"/>
            <w:tcBorders>
              <w:top w:val="single" w:sz="4" w:space="0" w:color="auto"/>
              <w:left w:val="single" w:sz="4" w:space="0" w:color="auto"/>
              <w:bottom w:val="single" w:sz="4" w:space="0" w:color="auto"/>
              <w:right w:val="single" w:sz="4" w:space="0" w:color="auto"/>
            </w:tcBorders>
            <w:vAlign w:val="center"/>
            <w:hideMark/>
          </w:tcPr>
          <w:p w:rsidR="003962B5" w:rsidRPr="00F72E5E" w:rsidRDefault="003962B5" w:rsidP="003962B5">
            <w:pPr>
              <w:jc w:val="center"/>
              <w:rPr>
                <w:rFonts w:eastAsia="Calibri"/>
                <w:b/>
                <w:i/>
              </w:rPr>
            </w:pPr>
            <w:r w:rsidRPr="00F72E5E">
              <w:rPr>
                <w:b/>
                <w:i/>
              </w:rPr>
              <w:t>Итого</w:t>
            </w:r>
          </w:p>
        </w:tc>
        <w:tc>
          <w:tcPr>
            <w:tcW w:w="1985" w:type="dxa"/>
            <w:tcBorders>
              <w:top w:val="single" w:sz="4" w:space="0" w:color="auto"/>
              <w:left w:val="single" w:sz="4" w:space="0" w:color="auto"/>
              <w:bottom w:val="single" w:sz="4" w:space="0" w:color="auto"/>
              <w:right w:val="single" w:sz="4" w:space="0" w:color="auto"/>
            </w:tcBorders>
            <w:noWrap/>
            <w:vAlign w:val="center"/>
          </w:tcPr>
          <w:p w:rsidR="003962B5" w:rsidRPr="00F72E5E" w:rsidRDefault="003962B5" w:rsidP="003962B5">
            <w:pPr>
              <w:jc w:val="center"/>
              <w:rPr>
                <w:rFonts w:eastAsia="Calibri"/>
                <w:b/>
                <w:bCs/>
                <w:i/>
                <w:iCs/>
              </w:rPr>
            </w:pPr>
            <w:r w:rsidRPr="00F72E5E">
              <w:rPr>
                <w:rFonts w:eastAsia="Calibri"/>
                <w:b/>
                <w:bCs/>
                <w:i/>
                <w:iCs/>
              </w:rPr>
              <w:t>698 348,20</w:t>
            </w:r>
          </w:p>
        </w:tc>
        <w:tc>
          <w:tcPr>
            <w:tcW w:w="1702" w:type="dxa"/>
            <w:tcBorders>
              <w:top w:val="single" w:sz="4" w:space="0" w:color="auto"/>
              <w:left w:val="single" w:sz="4" w:space="0" w:color="auto"/>
              <w:bottom w:val="single" w:sz="4" w:space="0" w:color="auto"/>
              <w:right w:val="single" w:sz="4" w:space="0" w:color="auto"/>
            </w:tcBorders>
            <w:noWrap/>
            <w:vAlign w:val="center"/>
          </w:tcPr>
          <w:p w:rsidR="003962B5" w:rsidRPr="00F72E5E" w:rsidRDefault="003962B5" w:rsidP="003962B5">
            <w:pPr>
              <w:jc w:val="center"/>
              <w:rPr>
                <w:rFonts w:eastAsia="Calibri"/>
                <w:b/>
                <w:bCs/>
                <w:i/>
                <w:iCs/>
              </w:rPr>
            </w:pPr>
            <w:r w:rsidRPr="00F72E5E">
              <w:rPr>
                <w:rFonts w:eastAsia="Calibri"/>
                <w:b/>
                <w:bCs/>
                <w:i/>
                <w:iCs/>
              </w:rPr>
              <w:t>661 240,89</w:t>
            </w:r>
          </w:p>
        </w:tc>
        <w:tc>
          <w:tcPr>
            <w:tcW w:w="1615"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b/>
                <w:bCs/>
              </w:rPr>
            </w:pPr>
            <w:r w:rsidRPr="00F72E5E">
              <w:rPr>
                <w:rFonts w:eastAsia="Calibri"/>
                <w:b/>
                <w:bCs/>
              </w:rPr>
              <w:t>37 107,31</w:t>
            </w:r>
          </w:p>
        </w:tc>
        <w:tc>
          <w:tcPr>
            <w:tcW w:w="1030" w:type="dxa"/>
            <w:tcBorders>
              <w:top w:val="single" w:sz="4" w:space="0" w:color="auto"/>
              <w:left w:val="single" w:sz="4" w:space="0" w:color="auto"/>
              <w:bottom w:val="single" w:sz="4" w:space="0" w:color="auto"/>
              <w:right w:val="single" w:sz="4" w:space="0" w:color="auto"/>
            </w:tcBorders>
            <w:vAlign w:val="center"/>
          </w:tcPr>
          <w:p w:rsidR="003962B5" w:rsidRPr="00F72E5E" w:rsidRDefault="003962B5" w:rsidP="003962B5">
            <w:pPr>
              <w:jc w:val="center"/>
              <w:rPr>
                <w:rFonts w:eastAsia="Calibri"/>
                <w:b/>
                <w:bCs/>
              </w:rPr>
            </w:pPr>
            <w:r w:rsidRPr="00F72E5E">
              <w:rPr>
                <w:rFonts w:eastAsia="Calibri"/>
                <w:b/>
                <w:bCs/>
              </w:rPr>
              <w:t>94,7</w:t>
            </w:r>
          </w:p>
        </w:tc>
      </w:tr>
    </w:tbl>
    <w:p w:rsidR="003962B5" w:rsidRPr="00F72E5E" w:rsidRDefault="003962B5" w:rsidP="003962B5">
      <w:pPr>
        <w:pStyle w:val="ac"/>
        <w:tabs>
          <w:tab w:val="left" w:pos="1843"/>
        </w:tabs>
        <w:spacing w:after="0"/>
        <w:jc w:val="both"/>
        <w:rPr>
          <w:sz w:val="28"/>
          <w:szCs w:val="28"/>
        </w:rPr>
      </w:pPr>
    </w:p>
    <w:p w:rsidR="003962B5" w:rsidRPr="00F72E5E" w:rsidRDefault="003962B5" w:rsidP="002F7A06">
      <w:pPr>
        <w:tabs>
          <w:tab w:val="left" w:pos="567"/>
        </w:tabs>
        <w:autoSpaceDE w:val="0"/>
        <w:autoSpaceDN w:val="0"/>
        <w:adjustRightInd w:val="0"/>
        <w:ind w:firstLine="567"/>
        <w:jc w:val="both"/>
        <w:rPr>
          <w:sz w:val="28"/>
          <w:szCs w:val="28"/>
        </w:rPr>
      </w:pPr>
      <w:r w:rsidRPr="00F72E5E">
        <w:rPr>
          <w:sz w:val="28"/>
          <w:szCs w:val="28"/>
        </w:rPr>
        <w:t>Фактов уменьшения объема субсидии  на выполнение муниципального задания муниципальным учреждениям в отчетном периоде не установлено.</w:t>
      </w:r>
    </w:p>
    <w:p w:rsidR="003962B5" w:rsidRPr="00B35A69" w:rsidRDefault="00B35A69" w:rsidP="003962B5">
      <w:pPr>
        <w:ind w:firstLine="539"/>
        <w:jc w:val="both"/>
        <w:rPr>
          <w:sz w:val="28"/>
          <w:szCs w:val="28"/>
        </w:rPr>
      </w:pPr>
      <w:r>
        <w:rPr>
          <w:sz w:val="28"/>
          <w:szCs w:val="28"/>
        </w:rPr>
        <w:t>Информация о наличии и исполнении в</w:t>
      </w:r>
      <w:r w:rsidR="003962B5" w:rsidRPr="00F72E5E">
        <w:rPr>
          <w:sz w:val="28"/>
          <w:szCs w:val="28"/>
        </w:rPr>
        <w:t xml:space="preserve"> 2014 год</w:t>
      </w:r>
      <w:r>
        <w:rPr>
          <w:sz w:val="28"/>
          <w:szCs w:val="28"/>
        </w:rPr>
        <w:t>у</w:t>
      </w:r>
      <w:r w:rsidR="003962B5" w:rsidRPr="00F72E5E">
        <w:rPr>
          <w:sz w:val="28"/>
          <w:szCs w:val="28"/>
        </w:rPr>
        <w:t xml:space="preserve"> расходных обяз</w:t>
      </w:r>
      <w:r w:rsidR="003962B5" w:rsidRPr="00F72E5E">
        <w:rPr>
          <w:sz w:val="28"/>
          <w:szCs w:val="28"/>
        </w:rPr>
        <w:t>а</w:t>
      </w:r>
      <w:r w:rsidR="003962B5" w:rsidRPr="00F72E5E">
        <w:rPr>
          <w:sz w:val="28"/>
          <w:szCs w:val="28"/>
        </w:rPr>
        <w:t>тельств, не относящихся к полномочиям городского округа</w:t>
      </w:r>
      <w:r w:rsidR="003962B5" w:rsidRPr="00B35A69">
        <w:rPr>
          <w:sz w:val="28"/>
          <w:szCs w:val="28"/>
        </w:rPr>
        <w:t xml:space="preserve">, не </w:t>
      </w:r>
      <w:r w:rsidRPr="00B35A69">
        <w:rPr>
          <w:sz w:val="28"/>
          <w:szCs w:val="28"/>
        </w:rPr>
        <w:t>представлена</w:t>
      </w:r>
      <w:r w:rsidR="003962B5" w:rsidRPr="00B35A69">
        <w:rPr>
          <w:sz w:val="28"/>
          <w:szCs w:val="28"/>
        </w:rPr>
        <w:t>.</w:t>
      </w:r>
    </w:p>
    <w:p w:rsidR="003962B5" w:rsidRPr="00B35A69" w:rsidRDefault="003962B5" w:rsidP="003962B5">
      <w:pPr>
        <w:pStyle w:val="ac"/>
        <w:tabs>
          <w:tab w:val="left" w:pos="1843"/>
        </w:tabs>
        <w:spacing w:after="0"/>
        <w:jc w:val="both"/>
        <w:rPr>
          <w:sz w:val="28"/>
          <w:szCs w:val="28"/>
        </w:rPr>
      </w:pPr>
    </w:p>
    <w:p w:rsidR="002F7A06" w:rsidRPr="00016F40" w:rsidRDefault="002F7A06" w:rsidP="002F7A06">
      <w:pPr>
        <w:spacing w:before="240" w:after="240"/>
        <w:jc w:val="center"/>
        <w:rPr>
          <w:i/>
          <w:sz w:val="28"/>
          <w:szCs w:val="28"/>
        </w:rPr>
      </w:pPr>
      <w:r w:rsidRPr="00016F40">
        <w:rPr>
          <w:b/>
          <w:sz w:val="28"/>
          <w:szCs w:val="28"/>
        </w:rPr>
        <w:t>Управление по физической культуре и спорту Администрации города</w:t>
      </w:r>
      <w:r>
        <w:rPr>
          <w:b/>
          <w:i/>
          <w:sz w:val="28"/>
          <w:szCs w:val="28"/>
        </w:rPr>
        <w:t xml:space="preserve"> </w:t>
      </w:r>
      <w:r w:rsidRPr="00016F40">
        <w:rPr>
          <w:i/>
          <w:sz w:val="28"/>
          <w:szCs w:val="28"/>
        </w:rPr>
        <w:t>(далее по тексту - У ФК и С).</w:t>
      </w:r>
    </w:p>
    <w:p w:rsidR="002F7A06" w:rsidRPr="003D37BD" w:rsidRDefault="002F7A06" w:rsidP="002F7A06">
      <w:pPr>
        <w:pStyle w:val="af8"/>
        <w:spacing w:after="200"/>
        <w:ind w:left="0" w:firstLine="567"/>
        <w:jc w:val="both"/>
        <w:rPr>
          <w:sz w:val="28"/>
          <w:szCs w:val="28"/>
        </w:rPr>
      </w:pPr>
      <w:r w:rsidRPr="003D37BD">
        <w:rPr>
          <w:sz w:val="28"/>
          <w:szCs w:val="28"/>
        </w:rPr>
        <w:t>Анализом исполнения Решения о бюджете на 2014 год по</w:t>
      </w:r>
      <w:proofErr w:type="gramStart"/>
      <w:r w:rsidRPr="003D37BD">
        <w:rPr>
          <w:sz w:val="28"/>
          <w:szCs w:val="28"/>
        </w:rPr>
        <w:t xml:space="preserve"> У</w:t>
      </w:r>
      <w:proofErr w:type="gramEnd"/>
      <w:r w:rsidRPr="003D37BD">
        <w:rPr>
          <w:sz w:val="28"/>
          <w:szCs w:val="28"/>
        </w:rPr>
        <w:t xml:space="preserve"> ФК и С установлено, что:</w:t>
      </w:r>
    </w:p>
    <w:p w:rsidR="002F7A06" w:rsidRDefault="002F7A06" w:rsidP="002F7A06">
      <w:pPr>
        <w:pStyle w:val="af8"/>
        <w:numPr>
          <w:ilvl w:val="0"/>
          <w:numId w:val="165"/>
        </w:numPr>
        <w:tabs>
          <w:tab w:val="left" w:pos="851"/>
        </w:tabs>
        <w:spacing w:after="200"/>
        <w:ind w:left="0" w:firstLine="567"/>
        <w:jc w:val="both"/>
        <w:rPr>
          <w:sz w:val="28"/>
          <w:szCs w:val="28"/>
        </w:rPr>
      </w:pPr>
      <w:r w:rsidRPr="003D37BD">
        <w:rPr>
          <w:sz w:val="28"/>
          <w:szCs w:val="28"/>
        </w:rPr>
        <w:t>исполнение по расходам за отчетный период составило 653 110,85 тыс. рублей или 99,5% от уточненного плана 656 511,15 тыс. рублей, где об</w:t>
      </w:r>
      <w:r w:rsidRPr="003D37BD">
        <w:rPr>
          <w:sz w:val="28"/>
          <w:szCs w:val="28"/>
        </w:rPr>
        <w:t>ъ</w:t>
      </w:r>
      <w:r w:rsidRPr="003D37BD">
        <w:rPr>
          <w:sz w:val="28"/>
          <w:szCs w:val="28"/>
        </w:rPr>
        <w:t>ем неиспользованных бюджетных сре</w:t>
      </w:r>
      <w:proofErr w:type="gramStart"/>
      <w:r w:rsidRPr="003D37BD">
        <w:rPr>
          <w:sz w:val="28"/>
          <w:szCs w:val="28"/>
        </w:rPr>
        <w:t>дств в р</w:t>
      </w:r>
      <w:proofErr w:type="gramEnd"/>
      <w:r w:rsidRPr="003D37BD">
        <w:rPr>
          <w:sz w:val="28"/>
          <w:szCs w:val="28"/>
        </w:rPr>
        <w:t>азмере 3 400,30 тыс. рублей н</w:t>
      </w:r>
      <w:r w:rsidRPr="003D37BD">
        <w:rPr>
          <w:sz w:val="28"/>
          <w:szCs w:val="28"/>
        </w:rPr>
        <w:t>о</w:t>
      </w:r>
      <w:r w:rsidRPr="003D37BD">
        <w:rPr>
          <w:sz w:val="28"/>
          <w:szCs w:val="28"/>
        </w:rPr>
        <w:t>сит обоснованный характер;</w:t>
      </w:r>
    </w:p>
    <w:p w:rsidR="002F7A06" w:rsidRPr="00DB7B61" w:rsidRDefault="002F7A06" w:rsidP="002F7A06">
      <w:pPr>
        <w:pStyle w:val="af8"/>
        <w:numPr>
          <w:ilvl w:val="0"/>
          <w:numId w:val="165"/>
        </w:numPr>
        <w:tabs>
          <w:tab w:val="left" w:pos="851"/>
        </w:tabs>
        <w:spacing w:after="200"/>
        <w:ind w:left="0" w:firstLine="567"/>
        <w:jc w:val="both"/>
        <w:rPr>
          <w:sz w:val="28"/>
          <w:szCs w:val="28"/>
        </w:rPr>
      </w:pPr>
      <w:r w:rsidRPr="00DB7B61">
        <w:rPr>
          <w:sz w:val="28"/>
          <w:szCs w:val="28"/>
        </w:rPr>
        <w:t>структура расходов</w:t>
      </w:r>
      <w:proofErr w:type="gramStart"/>
      <w:r w:rsidRPr="00DB7B61">
        <w:rPr>
          <w:sz w:val="28"/>
          <w:szCs w:val="28"/>
        </w:rPr>
        <w:t xml:space="preserve"> У</w:t>
      </w:r>
      <w:proofErr w:type="gramEnd"/>
      <w:r w:rsidRPr="00DB7B61">
        <w:rPr>
          <w:sz w:val="28"/>
          <w:szCs w:val="28"/>
        </w:rPr>
        <w:t xml:space="preserve"> ФК и С как и в предыдущие годы в основном состоит из средств бюджета города, с удельным весом в уточненном плане 98,2% и при исполнении 98,</w:t>
      </w:r>
      <w:r>
        <w:rPr>
          <w:sz w:val="28"/>
          <w:szCs w:val="28"/>
        </w:rPr>
        <w:t>4</w:t>
      </w:r>
      <w:r w:rsidRPr="00DB7B61">
        <w:rPr>
          <w:sz w:val="28"/>
          <w:szCs w:val="28"/>
        </w:rPr>
        <w:t>%:</w:t>
      </w:r>
    </w:p>
    <w:tbl>
      <w:tblPr>
        <w:tblW w:w="9903" w:type="dxa"/>
        <w:tblInd w:w="93" w:type="dxa"/>
        <w:tblLayout w:type="fixed"/>
        <w:tblLook w:val="04A0" w:firstRow="1" w:lastRow="0" w:firstColumn="1" w:lastColumn="0" w:noHBand="0" w:noVBand="1"/>
      </w:tblPr>
      <w:tblGrid>
        <w:gridCol w:w="3558"/>
        <w:gridCol w:w="2377"/>
        <w:gridCol w:w="992"/>
        <w:gridCol w:w="1983"/>
        <w:gridCol w:w="993"/>
      </w:tblGrid>
      <w:tr w:rsidR="002F7A06" w:rsidTr="002F7A06">
        <w:trPr>
          <w:trHeight w:val="495"/>
        </w:trPr>
        <w:tc>
          <w:tcPr>
            <w:tcW w:w="3558" w:type="dxa"/>
            <w:tcBorders>
              <w:top w:val="single" w:sz="4" w:space="0" w:color="auto"/>
              <w:left w:val="single" w:sz="8" w:space="0" w:color="auto"/>
              <w:bottom w:val="single" w:sz="4" w:space="0" w:color="auto"/>
              <w:right w:val="single" w:sz="4" w:space="0" w:color="auto"/>
            </w:tcBorders>
            <w:vAlign w:val="center"/>
            <w:hideMark/>
          </w:tcPr>
          <w:p w:rsidR="002F7A06" w:rsidRDefault="002F7A06" w:rsidP="002F7A06">
            <w:pPr>
              <w:jc w:val="center"/>
              <w:rPr>
                <w:b/>
                <w:bCs/>
                <w:color w:val="000000"/>
              </w:rPr>
            </w:pPr>
            <w:r>
              <w:rPr>
                <w:b/>
                <w:bCs/>
                <w:color w:val="000000"/>
              </w:rPr>
              <w:t>У ФК и</w:t>
            </w:r>
            <w:proofErr w:type="gramStart"/>
            <w:r>
              <w:rPr>
                <w:b/>
                <w:bCs/>
                <w:color w:val="000000"/>
              </w:rPr>
              <w:t xml:space="preserve"> С</w:t>
            </w:r>
            <w:proofErr w:type="gramEnd"/>
          </w:p>
        </w:tc>
        <w:tc>
          <w:tcPr>
            <w:tcW w:w="2377" w:type="dxa"/>
            <w:tcBorders>
              <w:top w:val="single" w:sz="4" w:space="0" w:color="auto"/>
              <w:left w:val="nil"/>
              <w:bottom w:val="single" w:sz="4" w:space="0" w:color="auto"/>
              <w:right w:val="single" w:sz="4" w:space="0" w:color="auto"/>
            </w:tcBorders>
            <w:vAlign w:val="center"/>
            <w:hideMark/>
          </w:tcPr>
          <w:p w:rsidR="002F7A06" w:rsidRDefault="002F7A06" w:rsidP="002F7A06">
            <w:pPr>
              <w:jc w:val="center"/>
              <w:rPr>
                <w:b/>
                <w:bCs/>
                <w:color w:val="000000"/>
              </w:rPr>
            </w:pPr>
            <w:r>
              <w:rPr>
                <w:b/>
                <w:bCs/>
                <w:i/>
                <w:iCs/>
                <w:color w:val="000000"/>
              </w:rPr>
              <w:t>Сводной бюдже</w:t>
            </w:r>
            <w:r>
              <w:rPr>
                <w:b/>
                <w:bCs/>
                <w:i/>
                <w:iCs/>
                <w:color w:val="000000"/>
              </w:rPr>
              <w:t>т</w:t>
            </w:r>
            <w:r>
              <w:rPr>
                <w:b/>
                <w:bCs/>
                <w:i/>
                <w:iCs/>
                <w:color w:val="000000"/>
              </w:rPr>
              <w:t>ной росписью на 31.12.2014, тыс. рублей</w:t>
            </w:r>
          </w:p>
        </w:tc>
        <w:tc>
          <w:tcPr>
            <w:tcW w:w="992" w:type="dxa"/>
            <w:tcBorders>
              <w:top w:val="single" w:sz="4" w:space="0" w:color="auto"/>
              <w:left w:val="single" w:sz="4" w:space="0" w:color="auto"/>
              <w:bottom w:val="single" w:sz="4" w:space="0" w:color="auto"/>
              <w:right w:val="single" w:sz="4" w:space="0" w:color="auto"/>
            </w:tcBorders>
            <w:hideMark/>
          </w:tcPr>
          <w:p w:rsidR="002F7A06" w:rsidRDefault="002F7A06" w:rsidP="002F7A06">
            <w:pPr>
              <w:jc w:val="center"/>
              <w:rPr>
                <w:b/>
                <w:bCs/>
                <w:color w:val="000000"/>
              </w:rPr>
            </w:pPr>
            <w:r>
              <w:rPr>
                <w:b/>
                <w:bCs/>
                <w:color w:val="000000"/>
              </w:rPr>
              <w:t>уд</w:t>
            </w:r>
            <w:proofErr w:type="gramStart"/>
            <w:r>
              <w:rPr>
                <w:b/>
                <w:bCs/>
                <w:color w:val="000000"/>
              </w:rPr>
              <w:t>.</w:t>
            </w:r>
            <w:proofErr w:type="gramEnd"/>
            <w:r>
              <w:rPr>
                <w:b/>
                <w:bCs/>
                <w:color w:val="000000"/>
              </w:rPr>
              <w:t xml:space="preserve"> </w:t>
            </w:r>
            <w:proofErr w:type="gramStart"/>
            <w:r>
              <w:rPr>
                <w:b/>
                <w:bCs/>
                <w:color w:val="000000"/>
              </w:rPr>
              <w:t>в</w:t>
            </w:r>
            <w:proofErr w:type="gramEnd"/>
            <w:r>
              <w:rPr>
                <w:b/>
                <w:bCs/>
                <w:color w:val="000000"/>
              </w:rPr>
              <w:t>ес, %</w:t>
            </w:r>
          </w:p>
        </w:tc>
        <w:tc>
          <w:tcPr>
            <w:tcW w:w="1983" w:type="dxa"/>
            <w:tcBorders>
              <w:top w:val="single" w:sz="4" w:space="0" w:color="auto"/>
              <w:left w:val="single" w:sz="4" w:space="0" w:color="auto"/>
              <w:bottom w:val="single" w:sz="4" w:space="0" w:color="auto"/>
              <w:right w:val="single" w:sz="4" w:space="0" w:color="auto"/>
            </w:tcBorders>
            <w:vAlign w:val="center"/>
            <w:hideMark/>
          </w:tcPr>
          <w:p w:rsidR="002F7A06" w:rsidRDefault="002F7A06" w:rsidP="002F7A06">
            <w:pPr>
              <w:jc w:val="center"/>
              <w:rPr>
                <w:rFonts w:eastAsia="Calibri"/>
                <w:b/>
                <w:bCs/>
                <w:color w:val="000000"/>
              </w:rPr>
            </w:pPr>
            <w:r>
              <w:rPr>
                <w:b/>
                <w:bCs/>
                <w:i/>
                <w:iCs/>
                <w:color w:val="000000"/>
              </w:rPr>
              <w:t>Исполнение, тыс. рублей</w:t>
            </w:r>
          </w:p>
        </w:tc>
        <w:tc>
          <w:tcPr>
            <w:tcW w:w="993" w:type="dxa"/>
            <w:tcBorders>
              <w:top w:val="single" w:sz="4" w:space="0" w:color="auto"/>
              <w:left w:val="single" w:sz="4" w:space="0" w:color="auto"/>
              <w:bottom w:val="single" w:sz="4" w:space="0" w:color="auto"/>
              <w:right w:val="single" w:sz="4" w:space="0" w:color="auto"/>
            </w:tcBorders>
            <w:hideMark/>
          </w:tcPr>
          <w:p w:rsidR="002F7A06" w:rsidRDefault="002F7A06" w:rsidP="002F7A06">
            <w:pPr>
              <w:jc w:val="center"/>
              <w:rPr>
                <w:b/>
                <w:bCs/>
                <w:i/>
                <w:iCs/>
                <w:color w:val="000000"/>
              </w:rPr>
            </w:pPr>
            <w:r>
              <w:rPr>
                <w:b/>
                <w:bCs/>
                <w:color w:val="000000"/>
              </w:rPr>
              <w:t>уд</w:t>
            </w:r>
            <w:proofErr w:type="gramStart"/>
            <w:r>
              <w:rPr>
                <w:b/>
                <w:bCs/>
                <w:color w:val="000000"/>
              </w:rPr>
              <w:t>.</w:t>
            </w:r>
            <w:proofErr w:type="gramEnd"/>
            <w:r>
              <w:rPr>
                <w:b/>
                <w:bCs/>
                <w:color w:val="000000"/>
              </w:rPr>
              <w:t xml:space="preserve"> </w:t>
            </w:r>
            <w:proofErr w:type="gramStart"/>
            <w:r>
              <w:rPr>
                <w:b/>
                <w:bCs/>
                <w:color w:val="000000"/>
              </w:rPr>
              <w:t>в</w:t>
            </w:r>
            <w:proofErr w:type="gramEnd"/>
            <w:r>
              <w:rPr>
                <w:b/>
                <w:bCs/>
                <w:color w:val="000000"/>
              </w:rPr>
              <w:t>ес,</w:t>
            </w:r>
            <w:r>
              <w:rPr>
                <w:b/>
                <w:bCs/>
                <w:i/>
                <w:iCs/>
                <w:color w:val="000000"/>
              </w:rPr>
              <w:t xml:space="preserve"> %</w:t>
            </w:r>
          </w:p>
        </w:tc>
      </w:tr>
      <w:tr w:rsidR="002F7A06" w:rsidTr="002F7A06">
        <w:trPr>
          <w:trHeight w:val="314"/>
        </w:trPr>
        <w:tc>
          <w:tcPr>
            <w:tcW w:w="3558" w:type="dxa"/>
            <w:tcBorders>
              <w:top w:val="single" w:sz="4" w:space="0" w:color="auto"/>
              <w:left w:val="single" w:sz="8" w:space="0" w:color="auto"/>
              <w:bottom w:val="single" w:sz="4" w:space="0" w:color="auto"/>
              <w:right w:val="single" w:sz="4" w:space="0" w:color="auto"/>
            </w:tcBorders>
            <w:vAlign w:val="center"/>
            <w:hideMark/>
          </w:tcPr>
          <w:p w:rsidR="002F7A06" w:rsidRDefault="002F7A06" w:rsidP="002F7A06">
            <w:pPr>
              <w:jc w:val="center"/>
              <w:rPr>
                <w:color w:val="000000"/>
              </w:rPr>
            </w:pPr>
            <w:r>
              <w:rPr>
                <w:color w:val="000000"/>
              </w:rPr>
              <w:t>1</w:t>
            </w:r>
          </w:p>
        </w:tc>
        <w:tc>
          <w:tcPr>
            <w:tcW w:w="2377" w:type="dxa"/>
            <w:tcBorders>
              <w:top w:val="single" w:sz="4" w:space="0" w:color="auto"/>
              <w:left w:val="nil"/>
              <w:bottom w:val="single" w:sz="4" w:space="0" w:color="auto"/>
              <w:right w:val="single" w:sz="4" w:space="0" w:color="auto"/>
            </w:tcBorders>
            <w:vAlign w:val="center"/>
            <w:hideMark/>
          </w:tcPr>
          <w:p w:rsidR="002F7A06" w:rsidRDefault="002F7A06" w:rsidP="002F7A06">
            <w:pPr>
              <w:jc w:val="center"/>
              <w:rPr>
                <w:color w:val="000000"/>
              </w:rPr>
            </w:pPr>
            <w:r>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2F7A06" w:rsidRDefault="002F7A06" w:rsidP="002F7A06">
            <w:pPr>
              <w:jc w:val="center"/>
              <w:rPr>
                <w:color w:val="000000"/>
              </w:rPr>
            </w:pPr>
            <w:r>
              <w:rPr>
                <w:color w:val="000000"/>
              </w:rPr>
              <w:t>3</w:t>
            </w:r>
          </w:p>
        </w:tc>
        <w:tc>
          <w:tcPr>
            <w:tcW w:w="1983" w:type="dxa"/>
            <w:tcBorders>
              <w:top w:val="single" w:sz="4" w:space="0" w:color="auto"/>
              <w:left w:val="single" w:sz="4" w:space="0" w:color="auto"/>
              <w:bottom w:val="single" w:sz="4" w:space="0" w:color="auto"/>
              <w:right w:val="single" w:sz="4" w:space="0" w:color="auto"/>
            </w:tcBorders>
            <w:vAlign w:val="center"/>
            <w:hideMark/>
          </w:tcPr>
          <w:p w:rsidR="002F7A06" w:rsidRDefault="002F7A06" w:rsidP="002F7A06">
            <w:pPr>
              <w:jc w:val="center"/>
              <w:rPr>
                <w:color w:val="000000"/>
              </w:rPr>
            </w:pPr>
            <w:r>
              <w:rPr>
                <w:color w:val="000000"/>
              </w:rPr>
              <w:t>4</w:t>
            </w:r>
          </w:p>
        </w:tc>
        <w:tc>
          <w:tcPr>
            <w:tcW w:w="993" w:type="dxa"/>
            <w:tcBorders>
              <w:top w:val="single" w:sz="4" w:space="0" w:color="auto"/>
              <w:left w:val="single" w:sz="4" w:space="0" w:color="auto"/>
              <w:bottom w:val="single" w:sz="4" w:space="0" w:color="auto"/>
              <w:right w:val="single" w:sz="4" w:space="0" w:color="auto"/>
            </w:tcBorders>
            <w:vAlign w:val="center"/>
            <w:hideMark/>
          </w:tcPr>
          <w:p w:rsidR="002F7A06" w:rsidRDefault="002F7A06" w:rsidP="002F7A06">
            <w:pPr>
              <w:jc w:val="center"/>
              <w:rPr>
                <w:color w:val="000000"/>
              </w:rPr>
            </w:pPr>
            <w:r>
              <w:rPr>
                <w:color w:val="000000"/>
              </w:rPr>
              <w:t>5</w:t>
            </w:r>
          </w:p>
        </w:tc>
      </w:tr>
      <w:tr w:rsidR="002F7A06" w:rsidTr="002F7A06">
        <w:trPr>
          <w:trHeight w:val="495"/>
        </w:trPr>
        <w:tc>
          <w:tcPr>
            <w:tcW w:w="3558" w:type="dxa"/>
            <w:tcBorders>
              <w:top w:val="single" w:sz="4" w:space="0" w:color="auto"/>
              <w:left w:val="single" w:sz="8" w:space="0" w:color="auto"/>
              <w:bottom w:val="single" w:sz="4" w:space="0" w:color="auto"/>
              <w:right w:val="single" w:sz="4" w:space="0" w:color="auto"/>
            </w:tcBorders>
            <w:vAlign w:val="center"/>
            <w:hideMark/>
          </w:tcPr>
          <w:p w:rsidR="002F7A06" w:rsidRDefault="002F7A06" w:rsidP="002F7A06">
            <w:pPr>
              <w:jc w:val="center"/>
              <w:rPr>
                <w:b/>
                <w:bCs/>
                <w:color w:val="000000"/>
              </w:rPr>
            </w:pPr>
            <w:r>
              <w:rPr>
                <w:b/>
                <w:bCs/>
                <w:color w:val="000000"/>
              </w:rPr>
              <w:t>Всего, в том числе:</w:t>
            </w:r>
          </w:p>
        </w:tc>
        <w:tc>
          <w:tcPr>
            <w:tcW w:w="2377" w:type="dxa"/>
            <w:tcBorders>
              <w:top w:val="single" w:sz="4" w:space="0" w:color="auto"/>
              <w:left w:val="nil"/>
              <w:bottom w:val="single" w:sz="4" w:space="0" w:color="auto"/>
              <w:right w:val="single" w:sz="4" w:space="0" w:color="auto"/>
            </w:tcBorders>
            <w:vAlign w:val="center"/>
            <w:hideMark/>
          </w:tcPr>
          <w:p w:rsidR="002F7A06" w:rsidRDefault="002F7A06" w:rsidP="002F7A06">
            <w:pPr>
              <w:jc w:val="center"/>
              <w:rPr>
                <w:b/>
                <w:bCs/>
                <w:color w:val="000000"/>
              </w:rPr>
            </w:pPr>
            <w:r>
              <w:rPr>
                <w:b/>
                <w:bCs/>
                <w:color w:val="000000"/>
              </w:rPr>
              <w:t>656 511,15</w:t>
            </w:r>
          </w:p>
        </w:tc>
        <w:tc>
          <w:tcPr>
            <w:tcW w:w="992" w:type="dxa"/>
            <w:tcBorders>
              <w:top w:val="single" w:sz="4" w:space="0" w:color="auto"/>
              <w:left w:val="single" w:sz="4" w:space="0" w:color="auto"/>
              <w:bottom w:val="single" w:sz="4" w:space="0" w:color="auto"/>
              <w:right w:val="single" w:sz="4" w:space="0" w:color="auto"/>
            </w:tcBorders>
            <w:vAlign w:val="center"/>
            <w:hideMark/>
          </w:tcPr>
          <w:p w:rsidR="002F7A06" w:rsidRDefault="002F7A06" w:rsidP="002F7A06">
            <w:pPr>
              <w:jc w:val="center"/>
              <w:rPr>
                <w:b/>
                <w:bCs/>
                <w:color w:val="000000"/>
              </w:rPr>
            </w:pPr>
            <w:r>
              <w:rPr>
                <w:b/>
                <w:bCs/>
                <w:color w:val="000000"/>
              </w:rPr>
              <w:t>100,0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2F7A06" w:rsidRDefault="002F7A06" w:rsidP="002F7A06">
            <w:pPr>
              <w:jc w:val="center"/>
              <w:rPr>
                <w:rFonts w:eastAsia="Calibri"/>
                <w:b/>
                <w:bCs/>
                <w:color w:val="000000"/>
              </w:rPr>
            </w:pPr>
            <w:r>
              <w:rPr>
                <w:rFonts w:eastAsia="Calibri"/>
                <w:b/>
                <w:bCs/>
                <w:color w:val="000000"/>
              </w:rPr>
              <w:t>653 110,85</w:t>
            </w:r>
          </w:p>
        </w:tc>
        <w:tc>
          <w:tcPr>
            <w:tcW w:w="993" w:type="dxa"/>
            <w:tcBorders>
              <w:top w:val="single" w:sz="4" w:space="0" w:color="auto"/>
              <w:left w:val="single" w:sz="4" w:space="0" w:color="auto"/>
              <w:bottom w:val="single" w:sz="4" w:space="0" w:color="auto"/>
              <w:right w:val="single" w:sz="4" w:space="0" w:color="auto"/>
            </w:tcBorders>
            <w:vAlign w:val="center"/>
            <w:hideMark/>
          </w:tcPr>
          <w:p w:rsidR="002F7A06" w:rsidRDefault="002F7A06" w:rsidP="002F7A06">
            <w:pPr>
              <w:jc w:val="center"/>
              <w:rPr>
                <w:rFonts w:eastAsia="Calibri"/>
                <w:b/>
                <w:bCs/>
                <w:color w:val="000000"/>
              </w:rPr>
            </w:pPr>
            <w:r>
              <w:rPr>
                <w:b/>
                <w:bCs/>
                <w:color w:val="000000"/>
              </w:rPr>
              <w:t>100,0</w:t>
            </w:r>
          </w:p>
        </w:tc>
      </w:tr>
      <w:tr w:rsidR="002F7A06" w:rsidTr="002F7A06">
        <w:trPr>
          <w:trHeight w:val="300"/>
        </w:trPr>
        <w:tc>
          <w:tcPr>
            <w:tcW w:w="3558" w:type="dxa"/>
            <w:tcBorders>
              <w:top w:val="nil"/>
              <w:left w:val="single" w:sz="8" w:space="0" w:color="auto"/>
              <w:bottom w:val="single" w:sz="4" w:space="0" w:color="auto"/>
              <w:right w:val="single" w:sz="4" w:space="0" w:color="auto"/>
            </w:tcBorders>
            <w:vAlign w:val="center"/>
            <w:hideMark/>
          </w:tcPr>
          <w:p w:rsidR="002F7A06" w:rsidRDefault="002F7A06" w:rsidP="002F7A06">
            <w:pPr>
              <w:jc w:val="center"/>
              <w:rPr>
                <w:color w:val="000000"/>
              </w:rPr>
            </w:pPr>
            <w:r>
              <w:rPr>
                <w:color w:val="000000"/>
              </w:rPr>
              <w:t>бюджет города</w:t>
            </w:r>
          </w:p>
        </w:tc>
        <w:tc>
          <w:tcPr>
            <w:tcW w:w="2377" w:type="dxa"/>
            <w:tcBorders>
              <w:top w:val="single" w:sz="4" w:space="0" w:color="auto"/>
              <w:left w:val="nil"/>
              <w:bottom w:val="single" w:sz="4" w:space="0" w:color="auto"/>
              <w:right w:val="single" w:sz="4" w:space="0" w:color="auto"/>
            </w:tcBorders>
            <w:vAlign w:val="center"/>
          </w:tcPr>
          <w:p w:rsidR="002F7A06" w:rsidRDefault="002F7A06" w:rsidP="002F7A06">
            <w:pPr>
              <w:jc w:val="center"/>
              <w:rPr>
                <w:color w:val="000000"/>
              </w:rPr>
            </w:pPr>
            <w:r>
              <w:rPr>
                <w:color w:val="000000"/>
              </w:rPr>
              <w:t>644 407,08</w:t>
            </w:r>
          </w:p>
        </w:tc>
        <w:tc>
          <w:tcPr>
            <w:tcW w:w="992" w:type="dxa"/>
            <w:tcBorders>
              <w:top w:val="single" w:sz="4" w:space="0" w:color="auto"/>
              <w:left w:val="single" w:sz="4" w:space="0" w:color="auto"/>
              <w:bottom w:val="single" w:sz="4" w:space="0" w:color="auto"/>
              <w:right w:val="single" w:sz="4" w:space="0" w:color="auto"/>
            </w:tcBorders>
            <w:vAlign w:val="center"/>
          </w:tcPr>
          <w:p w:rsidR="002F7A06" w:rsidRDefault="002F7A06" w:rsidP="002F7A06">
            <w:pPr>
              <w:jc w:val="center"/>
              <w:rPr>
                <w:color w:val="000000"/>
              </w:rPr>
            </w:pPr>
            <w:r>
              <w:rPr>
                <w:color w:val="000000"/>
              </w:rPr>
              <w:t>98,2</w:t>
            </w:r>
          </w:p>
        </w:tc>
        <w:tc>
          <w:tcPr>
            <w:tcW w:w="1983" w:type="dxa"/>
            <w:tcBorders>
              <w:top w:val="single" w:sz="4" w:space="0" w:color="auto"/>
              <w:left w:val="single" w:sz="4" w:space="0" w:color="auto"/>
              <w:bottom w:val="single" w:sz="4" w:space="0" w:color="auto"/>
              <w:right w:val="single" w:sz="4" w:space="0" w:color="auto"/>
            </w:tcBorders>
            <w:vAlign w:val="center"/>
          </w:tcPr>
          <w:p w:rsidR="002F7A06" w:rsidRDefault="002F7A06" w:rsidP="002F7A06">
            <w:pPr>
              <w:jc w:val="center"/>
              <w:rPr>
                <w:rFonts w:eastAsia="Calibri"/>
                <w:color w:val="000000"/>
              </w:rPr>
            </w:pPr>
            <w:r>
              <w:rPr>
                <w:rFonts w:eastAsia="Calibri"/>
                <w:color w:val="000000"/>
              </w:rPr>
              <w:t>642 399,43</w:t>
            </w:r>
          </w:p>
        </w:tc>
        <w:tc>
          <w:tcPr>
            <w:tcW w:w="993" w:type="dxa"/>
            <w:tcBorders>
              <w:top w:val="single" w:sz="4" w:space="0" w:color="auto"/>
              <w:left w:val="single" w:sz="4" w:space="0" w:color="auto"/>
              <w:bottom w:val="single" w:sz="4" w:space="0" w:color="auto"/>
              <w:right w:val="single" w:sz="4" w:space="0" w:color="auto"/>
            </w:tcBorders>
            <w:vAlign w:val="center"/>
          </w:tcPr>
          <w:p w:rsidR="002F7A06" w:rsidRDefault="002F7A06" w:rsidP="002F7A06">
            <w:pPr>
              <w:jc w:val="center"/>
              <w:rPr>
                <w:rFonts w:eastAsia="Calibri"/>
                <w:color w:val="000000"/>
              </w:rPr>
            </w:pPr>
            <w:r>
              <w:rPr>
                <w:rFonts w:eastAsia="Calibri"/>
                <w:color w:val="000000"/>
              </w:rPr>
              <w:t>98,4</w:t>
            </w:r>
          </w:p>
        </w:tc>
      </w:tr>
      <w:tr w:rsidR="002F7A06" w:rsidTr="002F7A06">
        <w:trPr>
          <w:trHeight w:val="300"/>
        </w:trPr>
        <w:tc>
          <w:tcPr>
            <w:tcW w:w="3558" w:type="dxa"/>
            <w:tcBorders>
              <w:top w:val="nil"/>
              <w:left w:val="single" w:sz="8" w:space="0" w:color="auto"/>
              <w:bottom w:val="single" w:sz="4" w:space="0" w:color="auto"/>
              <w:right w:val="single" w:sz="4" w:space="0" w:color="auto"/>
            </w:tcBorders>
            <w:vAlign w:val="center"/>
            <w:hideMark/>
          </w:tcPr>
          <w:p w:rsidR="002F7A06" w:rsidRDefault="002F7A06" w:rsidP="002F7A06">
            <w:pPr>
              <w:jc w:val="center"/>
              <w:rPr>
                <w:color w:val="000000"/>
              </w:rPr>
            </w:pPr>
            <w:r>
              <w:rPr>
                <w:color w:val="000000"/>
              </w:rPr>
              <w:t>бюджеты других уровней</w:t>
            </w:r>
          </w:p>
        </w:tc>
        <w:tc>
          <w:tcPr>
            <w:tcW w:w="2377" w:type="dxa"/>
            <w:tcBorders>
              <w:top w:val="single" w:sz="4" w:space="0" w:color="auto"/>
              <w:left w:val="nil"/>
              <w:bottom w:val="single" w:sz="4" w:space="0" w:color="auto"/>
              <w:right w:val="single" w:sz="4" w:space="0" w:color="auto"/>
            </w:tcBorders>
            <w:vAlign w:val="center"/>
          </w:tcPr>
          <w:p w:rsidR="002F7A06" w:rsidRDefault="002F7A06" w:rsidP="002F7A06">
            <w:pPr>
              <w:jc w:val="center"/>
              <w:rPr>
                <w:color w:val="000000"/>
              </w:rPr>
            </w:pPr>
            <w:r>
              <w:rPr>
                <w:color w:val="000000"/>
              </w:rPr>
              <w:t>12 104,07</w:t>
            </w:r>
          </w:p>
        </w:tc>
        <w:tc>
          <w:tcPr>
            <w:tcW w:w="992" w:type="dxa"/>
            <w:tcBorders>
              <w:top w:val="single" w:sz="4" w:space="0" w:color="auto"/>
              <w:left w:val="single" w:sz="4" w:space="0" w:color="auto"/>
              <w:bottom w:val="single" w:sz="4" w:space="0" w:color="auto"/>
              <w:right w:val="single" w:sz="4" w:space="0" w:color="auto"/>
            </w:tcBorders>
            <w:vAlign w:val="center"/>
          </w:tcPr>
          <w:p w:rsidR="002F7A06" w:rsidRDefault="002F7A06" w:rsidP="002F7A06">
            <w:pPr>
              <w:jc w:val="center"/>
              <w:rPr>
                <w:color w:val="000000"/>
              </w:rPr>
            </w:pPr>
            <w:r>
              <w:rPr>
                <w:color w:val="000000"/>
              </w:rPr>
              <w:t>1,8</w:t>
            </w:r>
          </w:p>
        </w:tc>
        <w:tc>
          <w:tcPr>
            <w:tcW w:w="1983" w:type="dxa"/>
            <w:tcBorders>
              <w:top w:val="single" w:sz="4" w:space="0" w:color="auto"/>
              <w:left w:val="single" w:sz="4" w:space="0" w:color="auto"/>
              <w:bottom w:val="single" w:sz="4" w:space="0" w:color="auto"/>
              <w:right w:val="single" w:sz="4" w:space="0" w:color="auto"/>
            </w:tcBorders>
            <w:vAlign w:val="center"/>
          </w:tcPr>
          <w:p w:rsidR="002F7A06" w:rsidRDefault="002F7A06" w:rsidP="002F7A06">
            <w:pPr>
              <w:jc w:val="center"/>
              <w:rPr>
                <w:rFonts w:eastAsia="Calibri"/>
                <w:color w:val="000000"/>
              </w:rPr>
            </w:pPr>
            <w:r>
              <w:rPr>
                <w:rFonts w:eastAsia="Calibri"/>
                <w:color w:val="000000"/>
              </w:rPr>
              <w:t>10 711,42</w:t>
            </w:r>
          </w:p>
        </w:tc>
        <w:tc>
          <w:tcPr>
            <w:tcW w:w="993" w:type="dxa"/>
            <w:tcBorders>
              <w:top w:val="single" w:sz="4" w:space="0" w:color="auto"/>
              <w:left w:val="single" w:sz="4" w:space="0" w:color="auto"/>
              <w:bottom w:val="single" w:sz="4" w:space="0" w:color="auto"/>
              <w:right w:val="single" w:sz="4" w:space="0" w:color="auto"/>
            </w:tcBorders>
            <w:vAlign w:val="center"/>
          </w:tcPr>
          <w:p w:rsidR="002F7A06" w:rsidRDefault="002F7A06" w:rsidP="002F7A06">
            <w:pPr>
              <w:jc w:val="center"/>
              <w:rPr>
                <w:rFonts w:eastAsia="Calibri"/>
                <w:color w:val="000000"/>
              </w:rPr>
            </w:pPr>
            <w:r>
              <w:rPr>
                <w:rFonts w:eastAsia="Calibri"/>
                <w:color w:val="000000"/>
              </w:rPr>
              <w:t>1,6</w:t>
            </w:r>
          </w:p>
        </w:tc>
      </w:tr>
    </w:tbl>
    <w:p w:rsidR="002F7A06" w:rsidRPr="003D37BD" w:rsidRDefault="002F7A06" w:rsidP="002F7A06">
      <w:pPr>
        <w:pStyle w:val="af8"/>
        <w:jc w:val="both"/>
        <w:rPr>
          <w:sz w:val="28"/>
          <w:szCs w:val="28"/>
        </w:rPr>
      </w:pPr>
    </w:p>
    <w:p w:rsidR="002F7A06" w:rsidRPr="003D37BD" w:rsidRDefault="002F7A06" w:rsidP="002F7A06">
      <w:pPr>
        <w:pStyle w:val="af8"/>
        <w:numPr>
          <w:ilvl w:val="0"/>
          <w:numId w:val="165"/>
        </w:numPr>
        <w:tabs>
          <w:tab w:val="left" w:pos="851"/>
        </w:tabs>
        <w:spacing w:after="200"/>
        <w:ind w:left="0" w:firstLine="567"/>
        <w:jc w:val="both"/>
        <w:rPr>
          <w:sz w:val="28"/>
          <w:szCs w:val="28"/>
        </w:rPr>
      </w:pPr>
      <w:r w:rsidRPr="003D37BD">
        <w:rPr>
          <w:sz w:val="28"/>
          <w:szCs w:val="28"/>
        </w:rPr>
        <w:t>бюджетные средства</w:t>
      </w:r>
      <w:proofErr w:type="gramStart"/>
      <w:r w:rsidRPr="003D37BD">
        <w:rPr>
          <w:sz w:val="28"/>
          <w:szCs w:val="28"/>
        </w:rPr>
        <w:t xml:space="preserve"> У</w:t>
      </w:r>
      <w:proofErr w:type="gramEnd"/>
      <w:r w:rsidRPr="003D37BD">
        <w:rPr>
          <w:sz w:val="28"/>
          <w:szCs w:val="28"/>
        </w:rPr>
        <w:t xml:space="preserve"> ФК и С были направлены: </w:t>
      </w:r>
    </w:p>
    <w:p w:rsidR="002F7A06" w:rsidRPr="003D37BD" w:rsidRDefault="002F7A06" w:rsidP="002F7A06">
      <w:pPr>
        <w:pStyle w:val="af8"/>
        <w:numPr>
          <w:ilvl w:val="0"/>
          <w:numId w:val="173"/>
        </w:numPr>
        <w:spacing w:after="200"/>
        <w:ind w:left="567" w:firstLine="567"/>
        <w:jc w:val="both"/>
        <w:rPr>
          <w:sz w:val="28"/>
          <w:szCs w:val="28"/>
        </w:rPr>
      </w:pPr>
      <w:r w:rsidRPr="003D37BD">
        <w:rPr>
          <w:sz w:val="28"/>
          <w:szCs w:val="28"/>
        </w:rPr>
        <w:t>как на расходы, связанные с осуществлением своих полномочий в части:</w:t>
      </w:r>
    </w:p>
    <w:p w:rsidR="002F7A06" w:rsidRPr="003D37BD" w:rsidRDefault="002F7A06" w:rsidP="00A17F77">
      <w:pPr>
        <w:pStyle w:val="af8"/>
        <w:numPr>
          <w:ilvl w:val="0"/>
          <w:numId w:val="174"/>
        </w:numPr>
        <w:spacing w:after="200"/>
        <w:ind w:left="1134" w:firstLine="567"/>
        <w:jc w:val="both"/>
        <w:rPr>
          <w:sz w:val="28"/>
          <w:szCs w:val="28"/>
        </w:rPr>
      </w:pPr>
      <w:r w:rsidRPr="003D37BD">
        <w:rPr>
          <w:sz w:val="28"/>
          <w:szCs w:val="28"/>
        </w:rPr>
        <w:t>организации предоставления дополнительного образования детям;</w:t>
      </w:r>
    </w:p>
    <w:p w:rsidR="002F7A06" w:rsidRPr="003D37BD" w:rsidRDefault="002F7A06" w:rsidP="00A17F77">
      <w:pPr>
        <w:pStyle w:val="af8"/>
        <w:numPr>
          <w:ilvl w:val="0"/>
          <w:numId w:val="174"/>
        </w:numPr>
        <w:spacing w:after="200"/>
        <w:ind w:left="1134" w:firstLine="567"/>
        <w:jc w:val="both"/>
        <w:rPr>
          <w:sz w:val="28"/>
          <w:szCs w:val="28"/>
        </w:rPr>
      </w:pPr>
      <w:r w:rsidRPr="003D37BD">
        <w:rPr>
          <w:sz w:val="28"/>
          <w:szCs w:val="28"/>
        </w:rPr>
        <w:t>обеспечения условий для развития на территории города физической культуры и массового спорта, организацией проведения официальных физкультурно-оздоровительных и спортивных мер</w:t>
      </w:r>
      <w:r w:rsidRPr="003D37BD">
        <w:rPr>
          <w:sz w:val="28"/>
          <w:szCs w:val="28"/>
        </w:rPr>
        <w:t>о</w:t>
      </w:r>
      <w:r w:rsidRPr="003D37BD">
        <w:rPr>
          <w:sz w:val="28"/>
          <w:szCs w:val="28"/>
        </w:rPr>
        <w:t>приятий;</w:t>
      </w:r>
    </w:p>
    <w:p w:rsidR="002F7A06" w:rsidRPr="003D37BD" w:rsidRDefault="002F7A06" w:rsidP="00A17F77">
      <w:pPr>
        <w:pStyle w:val="af8"/>
        <w:numPr>
          <w:ilvl w:val="0"/>
          <w:numId w:val="174"/>
        </w:numPr>
        <w:spacing w:after="200"/>
        <w:ind w:left="1134" w:firstLine="567"/>
        <w:jc w:val="both"/>
        <w:rPr>
          <w:sz w:val="28"/>
          <w:szCs w:val="28"/>
        </w:rPr>
      </w:pPr>
      <w:r w:rsidRPr="003D37BD">
        <w:rPr>
          <w:sz w:val="28"/>
          <w:szCs w:val="28"/>
        </w:rPr>
        <w:t xml:space="preserve">организации и обеспечении отдыха и оздоровления детей; </w:t>
      </w:r>
    </w:p>
    <w:p w:rsidR="002F7A06" w:rsidRPr="003D37BD" w:rsidRDefault="002F7A06" w:rsidP="00A17F77">
      <w:pPr>
        <w:pStyle w:val="af8"/>
        <w:numPr>
          <w:ilvl w:val="0"/>
          <w:numId w:val="174"/>
        </w:numPr>
        <w:spacing w:after="200"/>
        <w:ind w:left="1134" w:firstLine="567"/>
        <w:jc w:val="both"/>
        <w:rPr>
          <w:sz w:val="28"/>
          <w:szCs w:val="28"/>
        </w:rPr>
      </w:pPr>
      <w:proofErr w:type="spellStart"/>
      <w:r w:rsidRPr="003D37BD">
        <w:rPr>
          <w:sz w:val="28"/>
          <w:szCs w:val="28"/>
        </w:rPr>
        <w:t>софинансирования</w:t>
      </w:r>
      <w:proofErr w:type="spellEnd"/>
      <w:r w:rsidRPr="003D37BD">
        <w:rPr>
          <w:sz w:val="28"/>
          <w:szCs w:val="28"/>
        </w:rPr>
        <w:t xml:space="preserve"> расходных обязательств, возникающих при выполнении полномочий по организации отдыха детей в кан</w:t>
      </w:r>
      <w:r w:rsidRPr="003D37BD">
        <w:rPr>
          <w:sz w:val="28"/>
          <w:szCs w:val="28"/>
        </w:rPr>
        <w:t>и</w:t>
      </w:r>
      <w:r w:rsidRPr="003D37BD">
        <w:rPr>
          <w:sz w:val="28"/>
          <w:szCs w:val="28"/>
        </w:rPr>
        <w:t>кулярное время, в части оплаты стоимости питания детей школьн</w:t>
      </w:r>
      <w:r w:rsidRPr="003D37BD">
        <w:rPr>
          <w:sz w:val="28"/>
          <w:szCs w:val="28"/>
        </w:rPr>
        <w:t>о</w:t>
      </w:r>
      <w:r w:rsidRPr="003D37BD">
        <w:rPr>
          <w:sz w:val="28"/>
          <w:szCs w:val="28"/>
        </w:rPr>
        <w:t>го возраста в оздоровительных лагерях с дневным пребыванием д</w:t>
      </w:r>
      <w:r w:rsidRPr="003D37BD">
        <w:rPr>
          <w:sz w:val="28"/>
          <w:szCs w:val="28"/>
        </w:rPr>
        <w:t>е</w:t>
      </w:r>
      <w:r w:rsidRPr="003D37BD">
        <w:rPr>
          <w:sz w:val="28"/>
          <w:szCs w:val="28"/>
        </w:rPr>
        <w:t>тей;</w:t>
      </w:r>
    </w:p>
    <w:p w:rsidR="002F7A06" w:rsidRPr="003D37BD" w:rsidRDefault="002F7A06" w:rsidP="002F7A06">
      <w:pPr>
        <w:pStyle w:val="af8"/>
        <w:numPr>
          <w:ilvl w:val="0"/>
          <w:numId w:val="166"/>
        </w:numPr>
        <w:tabs>
          <w:tab w:val="left" w:pos="851"/>
        </w:tabs>
        <w:ind w:left="567" w:firstLine="567"/>
        <w:jc w:val="both"/>
        <w:rPr>
          <w:sz w:val="28"/>
          <w:szCs w:val="28"/>
        </w:rPr>
      </w:pPr>
      <w:r w:rsidRPr="003D37BD">
        <w:rPr>
          <w:sz w:val="28"/>
          <w:szCs w:val="28"/>
        </w:rPr>
        <w:lastRenderedPageBreak/>
        <w:t>так и на расходы, не связанные с осуществлением полномочий городского округа, в частности:</w:t>
      </w:r>
    </w:p>
    <w:p w:rsidR="002F7A06" w:rsidRPr="003D37BD" w:rsidRDefault="002F7A06" w:rsidP="00A17F77">
      <w:pPr>
        <w:pStyle w:val="af8"/>
        <w:numPr>
          <w:ilvl w:val="0"/>
          <w:numId w:val="175"/>
        </w:numPr>
        <w:tabs>
          <w:tab w:val="left" w:pos="851"/>
        </w:tabs>
        <w:ind w:left="1134" w:firstLine="567"/>
        <w:jc w:val="both"/>
        <w:rPr>
          <w:sz w:val="28"/>
          <w:szCs w:val="28"/>
        </w:rPr>
      </w:pPr>
      <w:r w:rsidRPr="003D37BD">
        <w:rPr>
          <w:sz w:val="28"/>
          <w:szCs w:val="28"/>
        </w:rPr>
        <w:t>меры социальной поддержки в виде  организации перевозки инвалидов на специализированном транспорте лиц с ограниченн</w:t>
      </w:r>
      <w:r w:rsidRPr="003D37BD">
        <w:rPr>
          <w:sz w:val="28"/>
          <w:szCs w:val="28"/>
        </w:rPr>
        <w:t>ы</w:t>
      </w:r>
      <w:r w:rsidRPr="003D37BD">
        <w:rPr>
          <w:sz w:val="28"/>
          <w:szCs w:val="28"/>
        </w:rPr>
        <w:t>ми возможностями здоровья  и инвалидов  занимающихся в мун</w:t>
      </w:r>
      <w:r w:rsidRPr="003D37BD">
        <w:rPr>
          <w:sz w:val="28"/>
          <w:szCs w:val="28"/>
        </w:rPr>
        <w:t>и</w:t>
      </w:r>
      <w:r w:rsidRPr="003D37BD">
        <w:rPr>
          <w:sz w:val="28"/>
          <w:szCs w:val="28"/>
        </w:rPr>
        <w:t>ципальных учреждениях спорта, подведомственных управлению по физической культуре и спорту администрации города;</w:t>
      </w:r>
    </w:p>
    <w:p w:rsidR="002F7A06" w:rsidRPr="003D37BD" w:rsidRDefault="002F7A06" w:rsidP="00A17F77">
      <w:pPr>
        <w:pStyle w:val="af8"/>
        <w:numPr>
          <w:ilvl w:val="0"/>
          <w:numId w:val="175"/>
        </w:numPr>
        <w:tabs>
          <w:tab w:val="left" w:pos="851"/>
        </w:tabs>
        <w:ind w:left="1134" w:firstLine="567"/>
        <w:jc w:val="both"/>
        <w:rPr>
          <w:sz w:val="28"/>
          <w:szCs w:val="28"/>
        </w:rPr>
      </w:pPr>
      <w:r w:rsidRPr="003D37BD">
        <w:rPr>
          <w:sz w:val="28"/>
          <w:szCs w:val="28"/>
        </w:rPr>
        <w:t>об</w:t>
      </w:r>
      <w:r>
        <w:rPr>
          <w:sz w:val="28"/>
          <w:szCs w:val="28"/>
        </w:rPr>
        <w:t>еспечение сборных команд города.</w:t>
      </w:r>
    </w:p>
    <w:p w:rsidR="002F7A06" w:rsidRDefault="002F7A06" w:rsidP="002F7A06">
      <w:pPr>
        <w:pStyle w:val="af8"/>
        <w:numPr>
          <w:ilvl w:val="0"/>
          <w:numId w:val="165"/>
        </w:numPr>
        <w:tabs>
          <w:tab w:val="left" w:pos="851"/>
        </w:tabs>
        <w:spacing w:after="200"/>
        <w:ind w:left="0" w:firstLine="567"/>
        <w:jc w:val="both"/>
        <w:rPr>
          <w:sz w:val="28"/>
          <w:szCs w:val="28"/>
        </w:rPr>
      </w:pPr>
      <w:r w:rsidRPr="003D37BD">
        <w:rPr>
          <w:sz w:val="28"/>
          <w:szCs w:val="28"/>
        </w:rPr>
        <w:t>исполнение</w:t>
      </w:r>
      <w:proofErr w:type="gramStart"/>
      <w:r w:rsidRPr="003D37BD">
        <w:rPr>
          <w:sz w:val="28"/>
          <w:szCs w:val="28"/>
        </w:rPr>
        <w:t xml:space="preserve"> У</w:t>
      </w:r>
      <w:proofErr w:type="gramEnd"/>
      <w:r w:rsidRPr="003D37BD">
        <w:rPr>
          <w:sz w:val="28"/>
          <w:szCs w:val="28"/>
        </w:rPr>
        <w:t xml:space="preserve"> ФК и С осуществлялось в рамках муниципальных пр</w:t>
      </w:r>
      <w:r w:rsidRPr="003D37BD">
        <w:rPr>
          <w:sz w:val="28"/>
          <w:szCs w:val="28"/>
        </w:rPr>
        <w:t>о</w:t>
      </w:r>
      <w:r w:rsidRPr="003D37BD">
        <w:rPr>
          <w:sz w:val="28"/>
          <w:szCs w:val="28"/>
        </w:rPr>
        <w:t>грамм, ведомственных целевых программ, отображенных в нижеследующей таблице:</w:t>
      </w: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3206"/>
        <w:gridCol w:w="1134"/>
        <w:gridCol w:w="1134"/>
        <w:gridCol w:w="1079"/>
        <w:gridCol w:w="1047"/>
        <w:gridCol w:w="992"/>
        <w:gridCol w:w="851"/>
      </w:tblGrid>
      <w:tr w:rsidR="002F7A06" w:rsidRPr="00B35A69" w:rsidTr="00B35A69">
        <w:trPr>
          <w:trHeight w:val="532"/>
        </w:trPr>
        <w:tc>
          <w:tcPr>
            <w:tcW w:w="495" w:type="dxa"/>
            <w:vMerge w:val="restart"/>
            <w:shd w:val="clear" w:color="auto" w:fill="auto"/>
            <w:vAlign w:val="center"/>
            <w:hideMark/>
          </w:tcPr>
          <w:p w:rsidR="002F7A06" w:rsidRPr="00B35A69" w:rsidRDefault="002F7A06" w:rsidP="002F7A06">
            <w:pPr>
              <w:jc w:val="center"/>
              <w:rPr>
                <w:b/>
                <w:bCs/>
                <w:i/>
                <w:iCs/>
                <w:sz w:val="20"/>
                <w:szCs w:val="20"/>
              </w:rPr>
            </w:pPr>
            <w:r w:rsidRPr="00B35A69">
              <w:rPr>
                <w:b/>
                <w:bCs/>
                <w:i/>
                <w:iCs/>
                <w:sz w:val="20"/>
                <w:szCs w:val="20"/>
              </w:rPr>
              <w:t xml:space="preserve">№ </w:t>
            </w:r>
            <w:proofErr w:type="gramStart"/>
            <w:r w:rsidRPr="00B35A69">
              <w:rPr>
                <w:b/>
                <w:bCs/>
                <w:i/>
                <w:iCs/>
                <w:sz w:val="20"/>
                <w:szCs w:val="20"/>
              </w:rPr>
              <w:t>п</w:t>
            </w:r>
            <w:proofErr w:type="gramEnd"/>
            <w:r w:rsidRPr="00B35A69">
              <w:rPr>
                <w:b/>
                <w:bCs/>
                <w:i/>
                <w:iCs/>
                <w:sz w:val="20"/>
                <w:szCs w:val="20"/>
              </w:rPr>
              <w:t>/п</w:t>
            </w:r>
          </w:p>
        </w:tc>
        <w:tc>
          <w:tcPr>
            <w:tcW w:w="3206" w:type="dxa"/>
            <w:vMerge w:val="restart"/>
            <w:shd w:val="clear" w:color="auto" w:fill="auto"/>
            <w:vAlign w:val="center"/>
            <w:hideMark/>
          </w:tcPr>
          <w:p w:rsidR="002F7A06" w:rsidRPr="00B35A69" w:rsidRDefault="002F7A06" w:rsidP="002F7A06">
            <w:pPr>
              <w:jc w:val="center"/>
              <w:rPr>
                <w:b/>
                <w:bCs/>
                <w:i/>
                <w:iCs/>
                <w:sz w:val="20"/>
                <w:szCs w:val="20"/>
              </w:rPr>
            </w:pPr>
            <w:r w:rsidRPr="00B35A69">
              <w:rPr>
                <w:b/>
                <w:bCs/>
                <w:i/>
                <w:iCs/>
                <w:sz w:val="20"/>
                <w:szCs w:val="20"/>
              </w:rPr>
              <w:t>Наименование раздела</w:t>
            </w:r>
          </w:p>
        </w:tc>
        <w:tc>
          <w:tcPr>
            <w:tcW w:w="3347" w:type="dxa"/>
            <w:gridSpan w:val="3"/>
            <w:shd w:val="clear" w:color="auto" w:fill="auto"/>
            <w:vAlign w:val="center"/>
            <w:hideMark/>
          </w:tcPr>
          <w:p w:rsidR="002F7A06" w:rsidRPr="00B35A69" w:rsidRDefault="002F7A06" w:rsidP="002F7A06">
            <w:pPr>
              <w:jc w:val="center"/>
              <w:rPr>
                <w:b/>
                <w:bCs/>
                <w:i/>
                <w:iCs/>
                <w:sz w:val="20"/>
                <w:szCs w:val="20"/>
              </w:rPr>
            </w:pPr>
            <w:r w:rsidRPr="00B35A69">
              <w:rPr>
                <w:b/>
                <w:bCs/>
                <w:i/>
                <w:iCs/>
                <w:sz w:val="20"/>
                <w:szCs w:val="20"/>
              </w:rPr>
              <w:t>Утверждено, тыс. рублей</w:t>
            </w:r>
          </w:p>
        </w:tc>
        <w:tc>
          <w:tcPr>
            <w:tcW w:w="1047" w:type="dxa"/>
            <w:vMerge w:val="restart"/>
            <w:shd w:val="clear" w:color="auto" w:fill="auto"/>
            <w:vAlign w:val="center"/>
            <w:hideMark/>
          </w:tcPr>
          <w:p w:rsidR="002F7A06" w:rsidRPr="00B35A69" w:rsidRDefault="002F7A06" w:rsidP="002F7A06">
            <w:pPr>
              <w:jc w:val="center"/>
              <w:rPr>
                <w:b/>
                <w:bCs/>
                <w:i/>
                <w:iCs/>
                <w:sz w:val="20"/>
                <w:szCs w:val="20"/>
              </w:rPr>
            </w:pPr>
            <w:r w:rsidRPr="00B35A69">
              <w:rPr>
                <w:b/>
                <w:bCs/>
                <w:i/>
                <w:iCs/>
                <w:sz w:val="20"/>
                <w:szCs w:val="20"/>
              </w:rPr>
              <w:t>Испо</w:t>
            </w:r>
            <w:r w:rsidRPr="00B35A69">
              <w:rPr>
                <w:b/>
                <w:bCs/>
                <w:i/>
                <w:iCs/>
                <w:sz w:val="20"/>
                <w:szCs w:val="20"/>
              </w:rPr>
              <w:t>л</w:t>
            </w:r>
            <w:r w:rsidRPr="00B35A69">
              <w:rPr>
                <w:b/>
                <w:bCs/>
                <w:i/>
                <w:iCs/>
                <w:sz w:val="20"/>
                <w:szCs w:val="20"/>
              </w:rPr>
              <w:t>нение (тыс. рублей)</w:t>
            </w:r>
          </w:p>
        </w:tc>
        <w:tc>
          <w:tcPr>
            <w:tcW w:w="992" w:type="dxa"/>
            <w:vMerge w:val="restart"/>
            <w:shd w:val="clear" w:color="auto" w:fill="auto"/>
            <w:vAlign w:val="center"/>
            <w:hideMark/>
          </w:tcPr>
          <w:p w:rsidR="002F7A06" w:rsidRPr="00B35A69" w:rsidRDefault="002F7A06" w:rsidP="002F7A06">
            <w:pPr>
              <w:jc w:val="center"/>
              <w:rPr>
                <w:b/>
                <w:bCs/>
                <w:i/>
                <w:iCs/>
                <w:sz w:val="20"/>
                <w:szCs w:val="20"/>
              </w:rPr>
            </w:pPr>
            <w:r w:rsidRPr="00B35A69">
              <w:rPr>
                <w:b/>
                <w:bCs/>
                <w:i/>
                <w:iCs/>
                <w:sz w:val="20"/>
                <w:szCs w:val="20"/>
              </w:rPr>
              <w:t>Откл</w:t>
            </w:r>
            <w:r w:rsidRPr="00B35A69">
              <w:rPr>
                <w:b/>
                <w:bCs/>
                <w:i/>
                <w:iCs/>
                <w:sz w:val="20"/>
                <w:szCs w:val="20"/>
              </w:rPr>
              <w:t>о</w:t>
            </w:r>
            <w:r w:rsidRPr="00B35A69">
              <w:rPr>
                <w:b/>
                <w:bCs/>
                <w:i/>
                <w:iCs/>
                <w:sz w:val="20"/>
                <w:szCs w:val="20"/>
              </w:rPr>
              <w:t>нение испо</w:t>
            </w:r>
            <w:r w:rsidRPr="00B35A69">
              <w:rPr>
                <w:b/>
                <w:bCs/>
                <w:i/>
                <w:iCs/>
                <w:sz w:val="20"/>
                <w:szCs w:val="20"/>
              </w:rPr>
              <w:t>л</w:t>
            </w:r>
            <w:r w:rsidRPr="00B35A69">
              <w:rPr>
                <w:b/>
                <w:bCs/>
                <w:i/>
                <w:iCs/>
                <w:sz w:val="20"/>
                <w:szCs w:val="20"/>
              </w:rPr>
              <w:t>нения от сводной бю</w:t>
            </w:r>
            <w:r w:rsidRPr="00B35A69">
              <w:rPr>
                <w:b/>
                <w:bCs/>
                <w:i/>
                <w:iCs/>
                <w:sz w:val="20"/>
                <w:szCs w:val="20"/>
              </w:rPr>
              <w:t>д</w:t>
            </w:r>
            <w:r w:rsidRPr="00B35A69">
              <w:rPr>
                <w:b/>
                <w:bCs/>
                <w:i/>
                <w:iCs/>
                <w:sz w:val="20"/>
                <w:szCs w:val="20"/>
              </w:rPr>
              <w:t>жетной росписи, тыс. рублей</w:t>
            </w:r>
          </w:p>
        </w:tc>
        <w:tc>
          <w:tcPr>
            <w:tcW w:w="851" w:type="dxa"/>
            <w:vMerge w:val="restart"/>
            <w:shd w:val="clear" w:color="auto" w:fill="auto"/>
            <w:vAlign w:val="center"/>
            <w:hideMark/>
          </w:tcPr>
          <w:p w:rsidR="002F7A06" w:rsidRPr="00B35A69" w:rsidRDefault="002F7A06" w:rsidP="002F7A06">
            <w:pPr>
              <w:jc w:val="center"/>
              <w:rPr>
                <w:b/>
                <w:bCs/>
                <w:i/>
                <w:iCs/>
                <w:sz w:val="20"/>
                <w:szCs w:val="20"/>
              </w:rPr>
            </w:pPr>
            <w:r w:rsidRPr="00B35A69">
              <w:rPr>
                <w:b/>
                <w:bCs/>
                <w:i/>
                <w:iCs/>
                <w:sz w:val="20"/>
                <w:szCs w:val="20"/>
              </w:rPr>
              <w:t>% и</w:t>
            </w:r>
            <w:r w:rsidRPr="00B35A69">
              <w:rPr>
                <w:b/>
                <w:bCs/>
                <w:i/>
                <w:iCs/>
                <w:sz w:val="20"/>
                <w:szCs w:val="20"/>
              </w:rPr>
              <w:t>с</w:t>
            </w:r>
            <w:r w:rsidRPr="00B35A69">
              <w:rPr>
                <w:b/>
                <w:bCs/>
                <w:i/>
                <w:iCs/>
                <w:sz w:val="20"/>
                <w:szCs w:val="20"/>
              </w:rPr>
              <w:t>полн</w:t>
            </w:r>
            <w:r w:rsidRPr="00B35A69">
              <w:rPr>
                <w:b/>
                <w:bCs/>
                <w:i/>
                <w:iCs/>
                <w:sz w:val="20"/>
                <w:szCs w:val="20"/>
              </w:rPr>
              <w:t>е</w:t>
            </w:r>
            <w:r w:rsidRPr="00B35A69">
              <w:rPr>
                <w:b/>
                <w:bCs/>
                <w:i/>
                <w:iCs/>
                <w:sz w:val="20"/>
                <w:szCs w:val="20"/>
              </w:rPr>
              <w:t>ния к сво</w:t>
            </w:r>
            <w:r w:rsidRPr="00B35A69">
              <w:rPr>
                <w:b/>
                <w:bCs/>
                <w:i/>
                <w:iCs/>
                <w:sz w:val="20"/>
                <w:szCs w:val="20"/>
              </w:rPr>
              <w:t>д</w:t>
            </w:r>
            <w:r w:rsidRPr="00B35A69">
              <w:rPr>
                <w:b/>
                <w:bCs/>
                <w:i/>
                <w:iCs/>
                <w:sz w:val="20"/>
                <w:szCs w:val="20"/>
              </w:rPr>
              <w:t>ной бю</w:t>
            </w:r>
            <w:r w:rsidRPr="00B35A69">
              <w:rPr>
                <w:b/>
                <w:bCs/>
                <w:i/>
                <w:iCs/>
                <w:sz w:val="20"/>
                <w:szCs w:val="20"/>
              </w:rPr>
              <w:t>д</w:t>
            </w:r>
            <w:r w:rsidRPr="00B35A69">
              <w:rPr>
                <w:b/>
                <w:bCs/>
                <w:i/>
                <w:iCs/>
                <w:sz w:val="20"/>
                <w:szCs w:val="20"/>
              </w:rPr>
              <w:t>же</w:t>
            </w:r>
            <w:r w:rsidRPr="00B35A69">
              <w:rPr>
                <w:b/>
                <w:bCs/>
                <w:i/>
                <w:iCs/>
                <w:sz w:val="20"/>
                <w:szCs w:val="20"/>
              </w:rPr>
              <w:t>т</w:t>
            </w:r>
            <w:r w:rsidRPr="00B35A69">
              <w:rPr>
                <w:b/>
                <w:bCs/>
                <w:i/>
                <w:iCs/>
                <w:sz w:val="20"/>
                <w:szCs w:val="20"/>
              </w:rPr>
              <w:t>ной росп</w:t>
            </w:r>
            <w:r w:rsidRPr="00B35A69">
              <w:rPr>
                <w:b/>
                <w:bCs/>
                <w:i/>
                <w:iCs/>
                <w:sz w:val="20"/>
                <w:szCs w:val="20"/>
              </w:rPr>
              <w:t>и</w:t>
            </w:r>
            <w:r w:rsidRPr="00B35A69">
              <w:rPr>
                <w:b/>
                <w:bCs/>
                <w:i/>
                <w:iCs/>
                <w:sz w:val="20"/>
                <w:szCs w:val="20"/>
              </w:rPr>
              <w:t>си</w:t>
            </w:r>
          </w:p>
        </w:tc>
      </w:tr>
      <w:tr w:rsidR="002F7A06" w:rsidRPr="00B35A69" w:rsidTr="00B35A69">
        <w:trPr>
          <w:trHeight w:val="1830"/>
        </w:trPr>
        <w:tc>
          <w:tcPr>
            <w:tcW w:w="495" w:type="dxa"/>
            <w:vMerge/>
            <w:vAlign w:val="center"/>
            <w:hideMark/>
          </w:tcPr>
          <w:p w:rsidR="002F7A06" w:rsidRPr="00B35A69" w:rsidRDefault="002F7A06" w:rsidP="002F7A06">
            <w:pPr>
              <w:rPr>
                <w:b/>
                <w:bCs/>
                <w:i/>
                <w:iCs/>
                <w:sz w:val="20"/>
                <w:szCs w:val="20"/>
              </w:rPr>
            </w:pPr>
          </w:p>
        </w:tc>
        <w:tc>
          <w:tcPr>
            <w:tcW w:w="3206" w:type="dxa"/>
            <w:vMerge/>
            <w:vAlign w:val="center"/>
            <w:hideMark/>
          </w:tcPr>
          <w:p w:rsidR="002F7A06" w:rsidRPr="00B35A69" w:rsidRDefault="002F7A06" w:rsidP="002F7A06">
            <w:pPr>
              <w:rPr>
                <w:b/>
                <w:bCs/>
                <w:i/>
                <w:iCs/>
                <w:sz w:val="20"/>
                <w:szCs w:val="20"/>
              </w:rPr>
            </w:pPr>
          </w:p>
        </w:tc>
        <w:tc>
          <w:tcPr>
            <w:tcW w:w="1134" w:type="dxa"/>
            <w:shd w:val="clear" w:color="auto" w:fill="auto"/>
            <w:vAlign w:val="center"/>
            <w:hideMark/>
          </w:tcPr>
          <w:p w:rsidR="002F7A06" w:rsidRPr="00B35A69" w:rsidRDefault="002F7A06" w:rsidP="002F7A06">
            <w:pPr>
              <w:jc w:val="center"/>
              <w:rPr>
                <w:b/>
                <w:bCs/>
                <w:i/>
                <w:iCs/>
                <w:sz w:val="20"/>
                <w:szCs w:val="20"/>
              </w:rPr>
            </w:pPr>
            <w:r w:rsidRPr="00B35A69">
              <w:rPr>
                <w:b/>
                <w:bCs/>
                <w:i/>
                <w:iCs/>
                <w:sz w:val="20"/>
                <w:szCs w:val="20"/>
              </w:rPr>
              <w:t>Решением Думы г</w:t>
            </w:r>
            <w:r w:rsidRPr="00B35A69">
              <w:rPr>
                <w:b/>
                <w:bCs/>
                <w:i/>
                <w:iCs/>
                <w:sz w:val="20"/>
                <w:szCs w:val="20"/>
              </w:rPr>
              <w:t>о</w:t>
            </w:r>
            <w:r w:rsidRPr="00B35A69">
              <w:rPr>
                <w:b/>
                <w:bCs/>
                <w:i/>
                <w:iCs/>
                <w:sz w:val="20"/>
                <w:szCs w:val="20"/>
              </w:rPr>
              <w:t>рода от 29.11.2013 №483</w:t>
            </w:r>
          </w:p>
        </w:tc>
        <w:tc>
          <w:tcPr>
            <w:tcW w:w="1134" w:type="dxa"/>
            <w:shd w:val="clear" w:color="auto" w:fill="auto"/>
            <w:vAlign w:val="center"/>
            <w:hideMark/>
          </w:tcPr>
          <w:p w:rsidR="002F7A06" w:rsidRPr="00B35A69" w:rsidRDefault="002F7A06" w:rsidP="002F7A06">
            <w:pPr>
              <w:jc w:val="center"/>
              <w:rPr>
                <w:b/>
                <w:bCs/>
                <w:i/>
                <w:iCs/>
                <w:sz w:val="20"/>
                <w:szCs w:val="20"/>
              </w:rPr>
            </w:pPr>
            <w:r w:rsidRPr="00B35A69">
              <w:rPr>
                <w:b/>
                <w:bCs/>
                <w:i/>
                <w:iCs/>
                <w:sz w:val="20"/>
                <w:szCs w:val="20"/>
              </w:rPr>
              <w:t>Решением Думы г</w:t>
            </w:r>
            <w:r w:rsidRPr="00B35A69">
              <w:rPr>
                <w:b/>
                <w:bCs/>
                <w:i/>
                <w:iCs/>
                <w:sz w:val="20"/>
                <w:szCs w:val="20"/>
              </w:rPr>
              <w:t>о</w:t>
            </w:r>
            <w:r w:rsidRPr="00B35A69">
              <w:rPr>
                <w:b/>
                <w:bCs/>
                <w:i/>
                <w:iCs/>
                <w:sz w:val="20"/>
                <w:szCs w:val="20"/>
              </w:rPr>
              <w:t>рода от 21.11.2014 №676</w:t>
            </w:r>
          </w:p>
        </w:tc>
        <w:tc>
          <w:tcPr>
            <w:tcW w:w="1079" w:type="dxa"/>
            <w:shd w:val="clear" w:color="auto" w:fill="auto"/>
            <w:vAlign w:val="center"/>
            <w:hideMark/>
          </w:tcPr>
          <w:p w:rsidR="002F7A06" w:rsidRPr="00B35A69" w:rsidRDefault="002F7A06" w:rsidP="002F7A06">
            <w:pPr>
              <w:jc w:val="center"/>
              <w:rPr>
                <w:b/>
                <w:bCs/>
                <w:i/>
                <w:iCs/>
                <w:sz w:val="20"/>
                <w:szCs w:val="20"/>
              </w:rPr>
            </w:pPr>
            <w:r w:rsidRPr="00B35A69">
              <w:rPr>
                <w:b/>
                <w:bCs/>
                <w:i/>
                <w:iCs/>
                <w:sz w:val="20"/>
                <w:szCs w:val="20"/>
              </w:rPr>
              <w:t>Сводной бю</w:t>
            </w:r>
            <w:r w:rsidRPr="00B35A69">
              <w:rPr>
                <w:b/>
                <w:bCs/>
                <w:i/>
                <w:iCs/>
                <w:sz w:val="20"/>
                <w:szCs w:val="20"/>
              </w:rPr>
              <w:t>д</w:t>
            </w:r>
            <w:r w:rsidRPr="00B35A69">
              <w:rPr>
                <w:b/>
                <w:bCs/>
                <w:i/>
                <w:iCs/>
                <w:sz w:val="20"/>
                <w:szCs w:val="20"/>
              </w:rPr>
              <w:t>жетной росписью на 31.12.2014</w:t>
            </w:r>
          </w:p>
        </w:tc>
        <w:tc>
          <w:tcPr>
            <w:tcW w:w="1047" w:type="dxa"/>
            <w:vMerge/>
            <w:vAlign w:val="center"/>
            <w:hideMark/>
          </w:tcPr>
          <w:p w:rsidR="002F7A06" w:rsidRPr="00B35A69" w:rsidRDefault="002F7A06" w:rsidP="002F7A06">
            <w:pPr>
              <w:rPr>
                <w:b/>
                <w:bCs/>
                <w:i/>
                <w:iCs/>
                <w:sz w:val="20"/>
                <w:szCs w:val="20"/>
              </w:rPr>
            </w:pPr>
          </w:p>
        </w:tc>
        <w:tc>
          <w:tcPr>
            <w:tcW w:w="992" w:type="dxa"/>
            <w:vMerge/>
            <w:vAlign w:val="center"/>
            <w:hideMark/>
          </w:tcPr>
          <w:p w:rsidR="002F7A06" w:rsidRPr="00B35A69" w:rsidRDefault="002F7A06" w:rsidP="002F7A06">
            <w:pPr>
              <w:rPr>
                <w:b/>
                <w:bCs/>
                <w:i/>
                <w:iCs/>
                <w:sz w:val="20"/>
                <w:szCs w:val="20"/>
              </w:rPr>
            </w:pPr>
          </w:p>
        </w:tc>
        <w:tc>
          <w:tcPr>
            <w:tcW w:w="851" w:type="dxa"/>
            <w:vMerge/>
            <w:vAlign w:val="center"/>
            <w:hideMark/>
          </w:tcPr>
          <w:p w:rsidR="002F7A06" w:rsidRPr="00B35A69" w:rsidRDefault="002F7A06" w:rsidP="002F7A06">
            <w:pPr>
              <w:rPr>
                <w:b/>
                <w:bCs/>
                <w:i/>
                <w:iCs/>
                <w:sz w:val="20"/>
                <w:szCs w:val="20"/>
              </w:rPr>
            </w:pPr>
          </w:p>
        </w:tc>
      </w:tr>
      <w:tr w:rsidR="002F7A06" w:rsidRPr="00B35A69" w:rsidTr="00B35A69">
        <w:trPr>
          <w:trHeight w:val="225"/>
        </w:trPr>
        <w:tc>
          <w:tcPr>
            <w:tcW w:w="495" w:type="dxa"/>
            <w:shd w:val="clear" w:color="auto" w:fill="auto"/>
            <w:vAlign w:val="center"/>
            <w:hideMark/>
          </w:tcPr>
          <w:p w:rsidR="002F7A06" w:rsidRPr="00B35A69" w:rsidRDefault="002F7A06" w:rsidP="002F7A06">
            <w:pPr>
              <w:jc w:val="center"/>
              <w:rPr>
                <w:sz w:val="20"/>
                <w:szCs w:val="20"/>
              </w:rPr>
            </w:pPr>
            <w:r w:rsidRPr="00B35A69">
              <w:rPr>
                <w:sz w:val="20"/>
                <w:szCs w:val="20"/>
              </w:rPr>
              <w:t>1</w:t>
            </w:r>
          </w:p>
        </w:tc>
        <w:tc>
          <w:tcPr>
            <w:tcW w:w="3206" w:type="dxa"/>
            <w:shd w:val="clear" w:color="auto" w:fill="auto"/>
            <w:vAlign w:val="center"/>
            <w:hideMark/>
          </w:tcPr>
          <w:p w:rsidR="002F7A06" w:rsidRPr="00B35A69" w:rsidRDefault="002F7A06" w:rsidP="002F7A06">
            <w:pPr>
              <w:jc w:val="center"/>
              <w:rPr>
                <w:sz w:val="20"/>
                <w:szCs w:val="20"/>
              </w:rPr>
            </w:pPr>
            <w:r w:rsidRPr="00B35A69">
              <w:rPr>
                <w:sz w:val="20"/>
                <w:szCs w:val="20"/>
              </w:rPr>
              <w:t>2</w:t>
            </w:r>
          </w:p>
        </w:tc>
        <w:tc>
          <w:tcPr>
            <w:tcW w:w="1134" w:type="dxa"/>
            <w:shd w:val="clear" w:color="auto" w:fill="auto"/>
            <w:vAlign w:val="center"/>
            <w:hideMark/>
          </w:tcPr>
          <w:p w:rsidR="002F7A06" w:rsidRPr="00B35A69" w:rsidRDefault="002F7A06" w:rsidP="002F7A06">
            <w:pPr>
              <w:jc w:val="center"/>
              <w:rPr>
                <w:sz w:val="20"/>
                <w:szCs w:val="20"/>
              </w:rPr>
            </w:pPr>
            <w:r w:rsidRPr="00B35A69">
              <w:rPr>
                <w:sz w:val="20"/>
                <w:szCs w:val="20"/>
              </w:rPr>
              <w:t>3</w:t>
            </w:r>
          </w:p>
        </w:tc>
        <w:tc>
          <w:tcPr>
            <w:tcW w:w="1134" w:type="dxa"/>
            <w:shd w:val="clear" w:color="auto" w:fill="auto"/>
            <w:vAlign w:val="center"/>
            <w:hideMark/>
          </w:tcPr>
          <w:p w:rsidR="002F7A06" w:rsidRPr="00B35A69" w:rsidRDefault="002F7A06" w:rsidP="002F7A06">
            <w:pPr>
              <w:jc w:val="center"/>
              <w:rPr>
                <w:sz w:val="20"/>
                <w:szCs w:val="20"/>
              </w:rPr>
            </w:pPr>
            <w:r w:rsidRPr="00B35A69">
              <w:rPr>
                <w:sz w:val="20"/>
                <w:szCs w:val="20"/>
              </w:rPr>
              <w:t>4</w:t>
            </w:r>
          </w:p>
        </w:tc>
        <w:tc>
          <w:tcPr>
            <w:tcW w:w="1079" w:type="dxa"/>
            <w:shd w:val="clear" w:color="auto" w:fill="auto"/>
            <w:vAlign w:val="center"/>
            <w:hideMark/>
          </w:tcPr>
          <w:p w:rsidR="002F7A06" w:rsidRPr="00B35A69" w:rsidRDefault="002F7A06" w:rsidP="002F7A06">
            <w:pPr>
              <w:jc w:val="center"/>
              <w:rPr>
                <w:sz w:val="20"/>
                <w:szCs w:val="20"/>
              </w:rPr>
            </w:pPr>
            <w:r w:rsidRPr="00B35A69">
              <w:rPr>
                <w:sz w:val="20"/>
                <w:szCs w:val="20"/>
              </w:rPr>
              <w:t>5</w:t>
            </w:r>
          </w:p>
        </w:tc>
        <w:tc>
          <w:tcPr>
            <w:tcW w:w="1047" w:type="dxa"/>
            <w:shd w:val="clear" w:color="auto" w:fill="auto"/>
            <w:noWrap/>
            <w:vAlign w:val="center"/>
            <w:hideMark/>
          </w:tcPr>
          <w:p w:rsidR="002F7A06" w:rsidRPr="00B35A69" w:rsidRDefault="002F7A06" w:rsidP="002F7A06">
            <w:pPr>
              <w:jc w:val="center"/>
              <w:rPr>
                <w:sz w:val="20"/>
                <w:szCs w:val="20"/>
              </w:rPr>
            </w:pPr>
            <w:r w:rsidRPr="00B35A69">
              <w:rPr>
                <w:sz w:val="20"/>
                <w:szCs w:val="20"/>
              </w:rPr>
              <w:t>6</w:t>
            </w:r>
          </w:p>
        </w:tc>
        <w:tc>
          <w:tcPr>
            <w:tcW w:w="992" w:type="dxa"/>
            <w:shd w:val="clear" w:color="auto" w:fill="auto"/>
            <w:vAlign w:val="center"/>
            <w:hideMark/>
          </w:tcPr>
          <w:p w:rsidR="002F7A06" w:rsidRPr="00B35A69" w:rsidRDefault="002F7A06" w:rsidP="002F7A06">
            <w:pPr>
              <w:jc w:val="center"/>
              <w:rPr>
                <w:sz w:val="20"/>
                <w:szCs w:val="20"/>
              </w:rPr>
            </w:pPr>
            <w:r w:rsidRPr="00B35A69">
              <w:rPr>
                <w:sz w:val="20"/>
                <w:szCs w:val="20"/>
              </w:rPr>
              <w:t>7</w:t>
            </w:r>
          </w:p>
        </w:tc>
        <w:tc>
          <w:tcPr>
            <w:tcW w:w="851" w:type="dxa"/>
            <w:shd w:val="clear" w:color="auto" w:fill="auto"/>
            <w:noWrap/>
            <w:vAlign w:val="center"/>
            <w:hideMark/>
          </w:tcPr>
          <w:p w:rsidR="002F7A06" w:rsidRPr="00B35A69" w:rsidRDefault="002F7A06" w:rsidP="002F7A06">
            <w:pPr>
              <w:jc w:val="center"/>
              <w:rPr>
                <w:sz w:val="20"/>
                <w:szCs w:val="20"/>
              </w:rPr>
            </w:pPr>
            <w:r w:rsidRPr="00B35A69">
              <w:rPr>
                <w:sz w:val="20"/>
                <w:szCs w:val="20"/>
              </w:rPr>
              <w:t>8</w:t>
            </w:r>
          </w:p>
        </w:tc>
      </w:tr>
      <w:tr w:rsidR="002F7A06" w:rsidRPr="00B35A69" w:rsidTr="00B35A69">
        <w:trPr>
          <w:trHeight w:val="300"/>
        </w:trPr>
        <w:tc>
          <w:tcPr>
            <w:tcW w:w="495" w:type="dxa"/>
            <w:shd w:val="clear" w:color="auto" w:fill="auto"/>
            <w:noWrap/>
            <w:vAlign w:val="bottom"/>
            <w:hideMark/>
          </w:tcPr>
          <w:p w:rsidR="002F7A06" w:rsidRPr="00B35A69" w:rsidRDefault="002F7A06" w:rsidP="002F7A06">
            <w:pPr>
              <w:rPr>
                <w:sz w:val="20"/>
                <w:szCs w:val="20"/>
              </w:rPr>
            </w:pPr>
            <w:r w:rsidRPr="00B35A69">
              <w:rPr>
                <w:sz w:val="20"/>
                <w:szCs w:val="20"/>
              </w:rPr>
              <w:t> </w:t>
            </w:r>
          </w:p>
        </w:tc>
        <w:tc>
          <w:tcPr>
            <w:tcW w:w="3206" w:type="dxa"/>
            <w:shd w:val="clear" w:color="auto" w:fill="auto"/>
            <w:noWrap/>
            <w:vAlign w:val="bottom"/>
            <w:hideMark/>
          </w:tcPr>
          <w:p w:rsidR="002F7A06" w:rsidRPr="00B35A69" w:rsidRDefault="002F7A06" w:rsidP="002F7A06">
            <w:pPr>
              <w:jc w:val="center"/>
              <w:rPr>
                <w:b/>
                <w:bCs/>
                <w:i/>
                <w:iCs/>
                <w:sz w:val="20"/>
                <w:szCs w:val="20"/>
              </w:rPr>
            </w:pPr>
            <w:r w:rsidRPr="00B35A69">
              <w:rPr>
                <w:b/>
                <w:bCs/>
                <w:i/>
                <w:iCs/>
                <w:sz w:val="20"/>
                <w:szCs w:val="20"/>
              </w:rPr>
              <w:t>Муниципальные программы</w:t>
            </w:r>
          </w:p>
        </w:tc>
        <w:tc>
          <w:tcPr>
            <w:tcW w:w="1134"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11 531,76</w:t>
            </w:r>
          </w:p>
        </w:tc>
        <w:tc>
          <w:tcPr>
            <w:tcW w:w="1134"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11 531,76</w:t>
            </w:r>
          </w:p>
        </w:tc>
        <w:tc>
          <w:tcPr>
            <w:tcW w:w="1079"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12 783,26</w:t>
            </w:r>
          </w:p>
        </w:tc>
        <w:tc>
          <w:tcPr>
            <w:tcW w:w="1047"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11 763,98</w:t>
            </w:r>
          </w:p>
        </w:tc>
        <w:tc>
          <w:tcPr>
            <w:tcW w:w="992"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-1 019,28</w:t>
            </w:r>
          </w:p>
        </w:tc>
        <w:tc>
          <w:tcPr>
            <w:tcW w:w="851"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92,0</w:t>
            </w:r>
          </w:p>
        </w:tc>
      </w:tr>
      <w:tr w:rsidR="002F7A06" w:rsidRPr="00B35A69" w:rsidTr="00B35A69">
        <w:trPr>
          <w:trHeight w:val="273"/>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t>1</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"Формирование д</w:t>
            </w:r>
            <w:r w:rsidRPr="00B35A69">
              <w:rPr>
                <w:sz w:val="20"/>
                <w:szCs w:val="20"/>
              </w:rPr>
              <w:t>о</w:t>
            </w:r>
            <w:r w:rsidRPr="00B35A69">
              <w:rPr>
                <w:sz w:val="20"/>
                <w:szCs w:val="20"/>
              </w:rPr>
              <w:t>ступной среды для инвалидов и других маломобильных групп населения в городе Нижневарто</w:t>
            </w:r>
            <w:r w:rsidRPr="00B35A69">
              <w:rPr>
                <w:sz w:val="20"/>
                <w:szCs w:val="20"/>
              </w:rPr>
              <w:t>в</w:t>
            </w:r>
            <w:r w:rsidRPr="00B35A69">
              <w:rPr>
                <w:sz w:val="20"/>
                <w:szCs w:val="20"/>
              </w:rPr>
              <w:t xml:space="preserve">ске на 2012-2014 годы" </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1 300,00</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1 300,00</w:t>
            </w:r>
          </w:p>
        </w:tc>
        <w:tc>
          <w:tcPr>
            <w:tcW w:w="1079" w:type="dxa"/>
            <w:shd w:val="clear" w:color="auto" w:fill="auto"/>
            <w:noWrap/>
            <w:vAlign w:val="bottom"/>
            <w:hideMark/>
          </w:tcPr>
          <w:p w:rsidR="002F7A06" w:rsidRPr="00B35A69" w:rsidRDefault="002F7A06" w:rsidP="002F7A06">
            <w:pPr>
              <w:jc w:val="right"/>
              <w:rPr>
                <w:sz w:val="20"/>
                <w:szCs w:val="20"/>
              </w:rPr>
            </w:pPr>
            <w:r w:rsidRPr="00B35A69">
              <w:rPr>
                <w:sz w:val="20"/>
                <w:szCs w:val="20"/>
              </w:rPr>
              <w:t>1 300,00</w:t>
            </w:r>
          </w:p>
        </w:tc>
        <w:tc>
          <w:tcPr>
            <w:tcW w:w="1047" w:type="dxa"/>
            <w:shd w:val="clear" w:color="auto" w:fill="auto"/>
            <w:noWrap/>
            <w:vAlign w:val="bottom"/>
            <w:hideMark/>
          </w:tcPr>
          <w:p w:rsidR="002F7A06" w:rsidRPr="00B35A69" w:rsidRDefault="002F7A06" w:rsidP="002F7A06">
            <w:pPr>
              <w:jc w:val="right"/>
              <w:rPr>
                <w:sz w:val="20"/>
                <w:szCs w:val="20"/>
              </w:rPr>
            </w:pPr>
            <w:r w:rsidRPr="00B35A69">
              <w:rPr>
                <w:sz w:val="20"/>
                <w:szCs w:val="20"/>
              </w:rPr>
              <w:t>1 300,00</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0,00</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100,0</w:t>
            </w:r>
          </w:p>
        </w:tc>
      </w:tr>
      <w:tr w:rsidR="002F7A06" w:rsidRPr="00B35A69" w:rsidTr="00B35A69">
        <w:trPr>
          <w:trHeight w:val="600"/>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t>2</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"Укрепление пожа</w:t>
            </w:r>
            <w:r w:rsidRPr="00B35A69">
              <w:rPr>
                <w:sz w:val="20"/>
                <w:szCs w:val="20"/>
              </w:rPr>
              <w:t>р</w:t>
            </w:r>
            <w:r w:rsidRPr="00B35A69">
              <w:rPr>
                <w:sz w:val="20"/>
                <w:szCs w:val="20"/>
              </w:rPr>
              <w:t>ной безопасности в городе Ни</w:t>
            </w:r>
            <w:r w:rsidRPr="00B35A69">
              <w:rPr>
                <w:sz w:val="20"/>
                <w:szCs w:val="20"/>
              </w:rPr>
              <w:t>ж</w:t>
            </w:r>
            <w:r w:rsidRPr="00B35A69">
              <w:rPr>
                <w:sz w:val="20"/>
                <w:szCs w:val="20"/>
              </w:rPr>
              <w:t>невартовске на 2011-2015 годы"</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1 430,00</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1 430,00</w:t>
            </w:r>
          </w:p>
        </w:tc>
        <w:tc>
          <w:tcPr>
            <w:tcW w:w="1079" w:type="dxa"/>
            <w:shd w:val="clear" w:color="auto" w:fill="auto"/>
            <w:noWrap/>
            <w:vAlign w:val="bottom"/>
            <w:hideMark/>
          </w:tcPr>
          <w:p w:rsidR="002F7A06" w:rsidRPr="00B35A69" w:rsidRDefault="002F7A06" w:rsidP="002F7A06">
            <w:pPr>
              <w:jc w:val="right"/>
              <w:rPr>
                <w:sz w:val="20"/>
                <w:szCs w:val="20"/>
              </w:rPr>
            </w:pPr>
            <w:r w:rsidRPr="00B35A69">
              <w:rPr>
                <w:sz w:val="20"/>
                <w:szCs w:val="20"/>
              </w:rPr>
              <w:t>1 430,00</w:t>
            </w:r>
          </w:p>
        </w:tc>
        <w:tc>
          <w:tcPr>
            <w:tcW w:w="1047" w:type="dxa"/>
            <w:shd w:val="clear" w:color="auto" w:fill="auto"/>
            <w:noWrap/>
            <w:vAlign w:val="bottom"/>
            <w:hideMark/>
          </w:tcPr>
          <w:p w:rsidR="002F7A06" w:rsidRPr="00B35A69" w:rsidRDefault="002F7A06" w:rsidP="002F7A06">
            <w:pPr>
              <w:jc w:val="right"/>
              <w:rPr>
                <w:sz w:val="20"/>
                <w:szCs w:val="20"/>
              </w:rPr>
            </w:pPr>
            <w:r w:rsidRPr="00B35A69">
              <w:rPr>
                <w:sz w:val="20"/>
                <w:szCs w:val="20"/>
              </w:rPr>
              <w:t>1 429,86</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-0,14</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100,0</w:t>
            </w:r>
          </w:p>
        </w:tc>
      </w:tr>
      <w:tr w:rsidR="002F7A06" w:rsidRPr="00B35A69" w:rsidTr="00B35A69">
        <w:trPr>
          <w:trHeight w:val="900"/>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t>3</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"Профилактика терр</w:t>
            </w:r>
            <w:r w:rsidRPr="00B35A69">
              <w:rPr>
                <w:sz w:val="20"/>
                <w:szCs w:val="20"/>
              </w:rPr>
              <w:t>о</w:t>
            </w:r>
            <w:r w:rsidRPr="00B35A69">
              <w:rPr>
                <w:sz w:val="20"/>
                <w:szCs w:val="20"/>
              </w:rPr>
              <w:t>ризма и экстремизма в городе Нижневартовске на 2012-2014 годы"</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 xml:space="preserve">550,00 </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550,00</w:t>
            </w:r>
          </w:p>
        </w:tc>
        <w:tc>
          <w:tcPr>
            <w:tcW w:w="1079" w:type="dxa"/>
            <w:shd w:val="clear" w:color="auto" w:fill="auto"/>
            <w:noWrap/>
            <w:vAlign w:val="bottom"/>
            <w:hideMark/>
          </w:tcPr>
          <w:p w:rsidR="002F7A06" w:rsidRPr="00B35A69" w:rsidRDefault="002F7A06" w:rsidP="002F7A06">
            <w:pPr>
              <w:jc w:val="right"/>
              <w:rPr>
                <w:sz w:val="20"/>
                <w:szCs w:val="20"/>
              </w:rPr>
            </w:pPr>
            <w:r w:rsidRPr="00B35A69">
              <w:rPr>
                <w:sz w:val="20"/>
                <w:szCs w:val="20"/>
              </w:rPr>
              <w:t>550,00</w:t>
            </w:r>
          </w:p>
        </w:tc>
        <w:tc>
          <w:tcPr>
            <w:tcW w:w="1047" w:type="dxa"/>
            <w:shd w:val="clear" w:color="auto" w:fill="auto"/>
            <w:noWrap/>
            <w:vAlign w:val="bottom"/>
            <w:hideMark/>
          </w:tcPr>
          <w:p w:rsidR="002F7A06" w:rsidRPr="00B35A69" w:rsidRDefault="002F7A06" w:rsidP="002F7A06">
            <w:pPr>
              <w:jc w:val="right"/>
              <w:rPr>
                <w:sz w:val="20"/>
                <w:szCs w:val="20"/>
              </w:rPr>
            </w:pPr>
            <w:r w:rsidRPr="00B35A69">
              <w:rPr>
                <w:sz w:val="20"/>
                <w:szCs w:val="20"/>
              </w:rPr>
              <w:t>550,00</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0,00</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100,0</w:t>
            </w:r>
          </w:p>
        </w:tc>
      </w:tr>
      <w:tr w:rsidR="002F7A06" w:rsidRPr="00B35A69" w:rsidTr="00B35A69">
        <w:trPr>
          <w:trHeight w:val="600"/>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t>4</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"Молодежь города Нижневартовска на 2012-2014 годы"</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3 569,76</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3 569,76</w:t>
            </w:r>
          </w:p>
        </w:tc>
        <w:tc>
          <w:tcPr>
            <w:tcW w:w="1079" w:type="dxa"/>
            <w:shd w:val="clear" w:color="auto" w:fill="auto"/>
            <w:noWrap/>
            <w:vAlign w:val="bottom"/>
            <w:hideMark/>
          </w:tcPr>
          <w:p w:rsidR="002F7A06" w:rsidRPr="00B35A69" w:rsidRDefault="002F7A06" w:rsidP="002F7A06">
            <w:pPr>
              <w:jc w:val="right"/>
              <w:rPr>
                <w:sz w:val="20"/>
                <w:szCs w:val="20"/>
              </w:rPr>
            </w:pPr>
            <w:r w:rsidRPr="00B35A69">
              <w:rPr>
                <w:sz w:val="20"/>
                <w:szCs w:val="20"/>
              </w:rPr>
              <w:t>4 821,26</w:t>
            </w:r>
          </w:p>
        </w:tc>
        <w:tc>
          <w:tcPr>
            <w:tcW w:w="1047" w:type="dxa"/>
            <w:shd w:val="clear" w:color="auto" w:fill="auto"/>
            <w:noWrap/>
            <w:vAlign w:val="bottom"/>
            <w:hideMark/>
          </w:tcPr>
          <w:p w:rsidR="002F7A06" w:rsidRPr="00B35A69" w:rsidRDefault="002F7A06" w:rsidP="002F7A06">
            <w:pPr>
              <w:jc w:val="right"/>
              <w:rPr>
                <w:sz w:val="20"/>
                <w:szCs w:val="20"/>
              </w:rPr>
            </w:pPr>
            <w:r w:rsidRPr="00B35A69">
              <w:rPr>
                <w:sz w:val="20"/>
                <w:szCs w:val="20"/>
              </w:rPr>
              <w:t>4 802,29</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-18,97</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99,6</w:t>
            </w:r>
          </w:p>
        </w:tc>
      </w:tr>
      <w:tr w:rsidR="002F7A06" w:rsidRPr="00B35A69" w:rsidTr="00B35A69">
        <w:trPr>
          <w:trHeight w:val="1200"/>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t>5</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"Комплексные меры по пропаганде здорового образа жизни (профилактика нарком</w:t>
            </w:r>
            <w:r w:rsidRPr="00B35A69">
              <w:rPr>
                <w:sz w:val="20"/>
                <w:szCs w:val="20"/>
              </w:rPr>
              <w:t>а</w:t>
            </w:r>
            <w:r w:rsidRPr="00B35A69">
              <w:rPr>
                <w:sz w:val="20"/>
                <w:szCs w:val="20"/>
              </w:rPr>
              <w:t>нии, токсикомании) в городе Нижневартовске на  2013-2015 годы"</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820,00</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820,00</w:t>
            </w:r>
          </w:p>
        </w:tc>
        <w:tc>
          <w:tcPr>
            <w:tcW w:w="1079" w:type="dxa"/>
            <w:shd w:val="clear" w:color="auto" w:fill="auto"/>
            <w:noWrap/>
            <w:vAlign w:val="bottom"/>
            <w:hideMark/>
          </w:tcPr>
          <w:p w:rsidR="002F7A06" w:rsidRPr="00B35A69" w:rsidRDefault="002F7A06" w:rsidP="002F7A06">
            <w:pPr>
              <w:jc w:val="right"/>
              <w:rPr>
                <w:sz w:val="20"/>
                <w:szCs w:val="20"/>
              </w:rPr>
            </w:pPr>
            <w:r w:rsidRPr="00B35A69">
              <w:rPr>
                <w:sz w:val="20"/>
                <w:szCs w:val="20"/>
              </w:rPr>
              <w:t>820,00</w:t>
            </w:r>
          </w:p>
        </w:tc>
        <w:tc>
          <w:tcPr>
            <w:tcW w:w="1047" w:type="dxa"/>
            <w:shd w:val="clear" w:color="auto" w:fill="auto"/>
            <w:noWrap/>
            <w:vAlign w:val="bottom"/>
            <w:hideMark/>
          </w:tcPr>
          <w:p w:rsidR="002F7A06" w:rsidRPr="00B35A69" w:rsidRDefault="002F7A06" w:rsidP="002F7A06">
            <w:pPr>
              <w:jc w:val="right"/>
              <w:rPr>
                <w:sz w:val="20"/>
                <w:szCs w:val="20"/>
              </w:rPr>
            </w:pPr>
            <w:r w:rsidRPr="00B35A69">
              <w:rPr>
                <w:sz w:val="20"/>
                <w:szCs w:val="20"/>
              </w:rPr>
              <w:t>820,00</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0,00</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100,0</w:t>
            </w:r>
          </w:p>
        </w:tc>
      </w:tr>
      <w:tr w:rsidR="002F7A06" w:rsidRPr="00B35A69" w:rsidTr="00B35A69">
        <w:trPr>
          <w:trHeight w:val="1200"/>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t>6</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"Комплексная пр</w:t>
            </w:r>
            <w:r w:rsidRPr="00B35A69">
              <w:rPr>
                <w:sz w:val="20"/>
                <w:szCs w:val="20"/>
              </w:rPr>
              <w:t>о</w:t>
            </w:r>
            <w:r w:rsidRPr="00B35A69">
              <w:rPr>
                <w:sz w:val="20"/>
                <w:szCs w:val="20"/>
              </w:rPr>
              <w:t>грамма социальной поддержки и социальной помощи для отдел</w:t>
            </w:r>
            <w:r w:rsidRPr="00B35A69">
              <w:rPr>
                <w:sz w:val="20"/>
                <w:szCs w:val="20"/>
              </w:rPr>
              <w:t>ь</w:t>
            </w:r>
            <w:r w:rsidRPr="00B35A69">
              <w:rPr>
                <w:sz w:val="20"/>
                <w:szCs w:val="20"/>
              </w:rPr>
              <w:t>ных категорий граждан в городе Нижневартовске на 2013-2015 годы"</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80,00</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80,00</w:t>
            </w:r>
          </w:p>
        </w:tc>
        <w:tc>
          <w:tcPr>
            <w:tcW w:w="1079" w:type="dxa"/>
            <w:shd w:val="clear" w:color="auto" w:fill="auto"/>
            <w:noWrap/>
            <w:vAlign w:val="bottom"/>
            <w:hideMark/>
          </w:tcPr>
          <w:p w:rsidR="002F7A06" w:rsidRPr="00B35A69" w:rsidRDefault="002F7A06" w:rsidP="002F7A06">
            <w:pPr>
              <w:jc w:val="right"/>
              <w:rPr>
                <w:sz w:val="20"/>
                <w:szCs w:val="20"/>
              </w:rPr>
            </w:pPr>
            <w:r w:rsidRPr="00B35A69">
              <w:rPr>
                <w:sz w:val="20"/>
                <w:szCs w:val="20"/>
              </w:rPr>
              <w:t>80,00</w:t>
            </w:r>
          </w:p>
        </w:tc>
        <w:tc>
          <w:tcPr>
            <w:tcW w:w="1047" w:type="dxa"/>
            <w:shd w:val="clear" w:color="auto" w:fill="auto"/>
            <w:noWrap/>
            <w:vAlign w:val="bottom"/>
            <w:hideMark/>
          </w:tcPr>
          <w:p w:rsidR="002F7A06" w:rsidRPr="00B35A69" w:rsidRDefault="002F7A06" w:rsidP="002F7A06">
            <w:pPr>
              <w:jc w:val="right"/>
              <w:rPr>
                <w:sz w:val="20"/>
                <w:szCs w:val="20"/>
              </w:rPr>
            </w:pPr>
            <w:r w:rsidRPr="00B35A69">
              <w:rPr>
                <w:sz w:val="20"/>
                <w:szCs w:val="20"/>
              </w:rPr>
              <w:t>80,00</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0,00</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100,0</w:t>
            </w:r>
          </w:p>
        </w:tc>
      </w:tr>
      <w:tr w:rsidR="002F7A06" w:rsidRPr="00B35A69" w:rsidTr="00B35A69">
        <w:trPr>
          <w:trHeight w:val="900"/>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t>7</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"Комплекс меропри</w:t>
            </w:r>
            <w:r w:rsidRPr="00B35A69">
              <w:rPr>
                <w:sz w:val="20"/>
                <w:szCs w:val="20"/>
              </w:rPr>
              <w:t>я</w:t>
            </w:r>
            <w:r w:rsidRPr="00B35A69">
              <w:rPr>
                <w:sz w:val="20"/>
                <w:szCs w:val="20"/>
              </w:rPr>
              <w:t>тий по профилактике правонар</w:t>
            </w:r>
            <w:r w:rsidRPr="00B35A69">
              <w:rPr>
                <w:sz w:val="20"/>
                <w:szCs w:val="20"/>
              </w:rPr>
              <w:t>у</w:t>
            </w:r>
            <w:r w:rsidRPr="00B35A69">
              <w:rPr>
                <w:sz w:val="20"/>
                <w:szCs w:val="20"/>
              </w:rPr>
              <w:t>шений в городе Нижневартовске на 2012-2014 годы"</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60,00</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60,00</w:t>
            </w:r>
          </w:p>
        </w:tc>
        <w:tc>
          <w:tcPr>
            <w:tcW w:w="1079" w:type="dxa"/>
            <w:shd w:val="clear" w:color="auto" w:fill="auto"/>
            <w:noWrap/>
            <w:vAlign w:val="bottom"/>
            <w:hideMark/>
          </w:tcPr>
          <w:p w:rsidR="002F7A06" w:rsidRPr="00B35A69" w:rsidRDefault="002F7A06" w:rsidP="002F7A06">
            <w:pPr>
              <w:jc w:val="right"/>
              <w:rPr>
                <w:sz w:val="20"/>
                <w:szCs w:val="20"/>
              </w:rPr>
            </w:pPr>
            <w:r w:rsidRPr="00B35A69">
              <w:rPr>
                <w:sz w:val="20"/>
                <w:szCs w:val="20"/>
              </w:rPr>
              <w:t>60,00</w:t>
            </w:r>
          </w:p>
        </w:tc>
        <w:tc>
          <w:tcPr>
            <w:tcW w:w="1047" w:type="dxa"/>
            <w:shd w:val="clear" w:color="auto" w:fill="auto"/>
            <w:noWrap/>
            <w:vAlign w:val="bottom"/>
            <w:hideMark/>
          </w:tcPr>
          <w:p w:rsidR="002F7A06" w:rsidRPr="00B35A69" w:rsidRDefault="002F7A06" w:rsidP="002F7A06">
            <w:pPr>
              <w:jc w:val="right"/>
              <w:rPr>
                <w:sz w:val="20"/>
                <w:szCs w:val="20"/>
              </w:rPr>
            </w:pPr>
            <w:r w:rsidRPr="00B35A69">
              <w:rPr>
                <w:sz w:val="20"/>
                <w:szCs w:val="20"/>
              </w:rPr>
              <w:t>60,00</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0,00</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100,0</w:t>
            </w:r>
          </w:p>
        </w:tc>
      </w:tr>
      <w:tr w:rsidR="002F7A06" w:rsidRPr="00B35A69" w:rsidTr="00B35A69">
        <w:trPr>
          <w:trHeight w:val="1200"/>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lastRenderedPageBreak/>
              <w:t>8</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"Энергосбережение и повышение энергетической э</w:t>
            </w:r>
            <w:r w:rsidRPr="00B35A69">
              <w:rPr>
                <w:sz w:val="20"/>
                <w:szCs w:val="20"/>
              </w:rPr>
              <w:t>ф</w:t>
            </w:r>
            <w:r w:rsidRPr="00B35A69">
              <w:rPr>
                <w:sz w:val="20"/>
                <w:szCs w:val="20"/>
              </w:rPr>
              <w:t>фективности в муниципальном образовании город Нижнева</w:t>
            </w:r>
            <w:r w:rsidRPr="00B35A69">
              <w:rPr>
                <w:sz w:val="20"/>
                <w:szCs w:val="20"/>
              </w:rPr>
              <w:t>р</w:t>
            </w:r>
            <w:r w:rsidRPr="00B35A69">
              <w:rPr>
                <w:sz w:val="20"/>
                <w:szCs w:val="20"/>
              </w:rPr>
              <w:t>товск на 2011-2015 годы и на пе</w:t>
            </w:r>
            <w:r w:rsidRPr="00B35A69">
              <w:rPr>
                <w:sz w:val="20"/>
                <w:szCs w:val="20"/>
              </w:rPr>
              <w:t>р</w:t>
            </w:r>
            <w:r w:rsidRPr="00B35A69">
              <w:rPr>
                <w:sz w:val="20"/>
                <w:szCs w:val="20"/>
              </w:rPr>
              <w:t>спективу до 2020 года"</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722,00</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722,00</w:t>
            </w:r>
          </w:p>
        </w:tc>
        <w:tc>
          <w:tcPr>
            <w:tcW w:w="1079" w:type="dxa"/>
            <w:shd w:val="clear" w:color="auto" w:fill="auto"/>
            <w:noWrap/>
            <w:vAlign w:val="bottom"/>
            <w:hideMark/>
          </w:tcPr>
          <w:p w:rsidR="002F7A06" w:rsidRPr="00B35A69" w:rsidRDefault="002F7A06" w:rsidP="002F7A06">
            <w:pPr>
              <w:jc w:val="right"/>
              <w:rPr>
                <w:sz w:val="20"/>
                <w:szCs w:val="20"/>
              </w:rPr>
            </w:pPr>
            <w:r w:rsidRPr="00B35A69">
              <w:rPr>
                <w:sz w:val="20"/>
                <w:szCs w:val="20"/>
              </w:rPr>
              <w:t>722,00</w:t>
            </w:r>
          </w:p>
        </w:tc>
        <w:tc>
          <w:tcPr>
            <w:tcW w:w="1047" w:type="dxa"/>
            <w:shd w:val="clear" w:color="auto" w:fill="auto"/>
            <w:noWrap/>
            <w:vAlign w:val="bottom"/>
            <w:hideMark/>
          </w:tcPr>
          <w:p w:rsidR="002F7A06" w:rsidRPr="00B35A69" w:rsidRDefault="002F7A06" w:rsidP="002F7A06">
            <w:pPr>
              <w:jc w:val="right"/>
              <w:rPr>
                <w:sz w:val="20"/>
                <w:szCs w:val="20"/>
              </w:rPr>
            </w:pPr>
            <w:r w:rsidRPr="00B35A69">
              <w:rPr>
                <w:sz w:val="20"/>
                <w:szCs w:val="20"/>
              </w:rPr>
              <w:t>721,83</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-0,17</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100,0</w:t>
            </w:r>
          </w:p>
        </w:tc>
      </w:tr>
      <w:tr w:rsidR="002F7A06" w:rsidRPr="00B35A69" w:rsidTr="00B35A69">
        <w:trPr>
          <w:trHeight w:val="273"/>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t>9</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«Развитие физической культуры и массового спорта в городе Нижневартовске на 2014-2020 годы»</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3 000,00</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3 000,00</w:t>
            </w:r>
          </w:p>
        </w:tc>
        <w:tc>
          <w:tcPr>
            <w:tcW w:w="1079" w:type="dxa"/>
            <w:shd w:val="clear" w:color="auto" w:fill="auto"/>
            <w:noWrap/>
            <w:vAlign w:val="bottom"/>
            <w:hideMark/>
          </w:tcPr>
          <w:p w:rsidR="002F7A06" w:rsidRPr="00B35A69" w:rsidRDefault="002F7A06" w:rsidP="002F7A06">
            <w:pPr>
              <w:jc w:val="right"/>
              <w:rPr>
                <w:sz w:val="20"/>
                <w:szCs w:val="20"/>
              </w:rPr>
            </w:pPr>
            <w:r w:rsidRPr="00B35A69">
              <w:rPr>
                <w:sz w:val="20"/>
                <w:szCs w:val="20"/>
              </w:rPr>
              <w:t>3 000,00</w:t>
            </w:r>
          </w:p>
        </w:tc>
        <w:tc>
          <w:tcPr>
            <w:tcW w:w="1047" w:type="dxa"/>
            <w:shd w:val="clear" w:color="auto" w:fill="auto"/>
            <w:noWrap/>
            <w:vAlign w:val="bottom"/>
            <w:hideMark/>
          </w:tcPr>
          <w:p w:rsidR="002F7A06" w:rsidRPr="00B35A69" w:rsidRDefault="002F7A06" w:rsidP="002F7A06">
            <w:pPr>
              <w:jc w:val="right"/>
              <w:rPr>
                <w:sz w:val="20"/>
                <w:szCs w:val="20"/>
              </w:rPr>
            </w:pPr>
            <w:r w:rsidRPr="00B35A69">
              <w:rPr>
                <w:sz w:val="20"/>
                <w:szCs w:val="20"/>
              </w:rPr>
              <w:t>2 000,00</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-1 000,00</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66,7</w:t>
            </w:r>
          </w:p>
        </w:tc>
      </w:tr>
      <w:tr w:rsidR="002F7A06" w:rsidRPr="00B35A69" w:rsidTr="00B35A69">
        <w:trPr>
          <w:trHeight w:val="300"/>
        </w:trPr>
        <w:tc>
          <w:tcPr>
            <w:tcW w:w="495" w:type="dxa"/>
            <w:shd w:val="clear" w:color="auto" w:fill="auto"/>
            <w:noWrap/>
            <w:hideMark/>
          </w:tcPr>
          <w:p w:rsidR="002F7A06" w:rsidRPr="00B35A69" w:rsidRDefault="002F7A06" w:rsidP="002F7A06">
            <w:pPr>
              <w:jc w:val="center"/>
              <w:rPr>
                <w:sz w:val="20"/>
                <w:szCs w:val="20"/>
              </w:rPr>
            </w:pPr>
          </w:p>
        </w:tc>
        <w:tc>
          <w:tcPr>
            <w:tcW w:w="3206" w:type="dxa"/>
            <w:shd w:val="clear" w:color="auto" w:fill="auto"/>
            <w:noWrap/>
            <w:vAlign w:val="bottom"/>
            <w:hideMark/>
          </w:tcPr>
          <w:p w:rsidR="002F7A06" w:rsidRPr="00B35A69" w:rsidRDefault="002F7A06" w:rsidP="002F7A06">
            <w:pPr>
              <w:jc w:val="center"/>
              <w:rPr>
                <w:b/>
                <w:bCs/>
                <w:i/>
                <w:iCs/>
                <w:sz w:val="20"/>
                <w:szCs w:val="20"/>
              </w:rPr>
            </w:pPr>
            <w:r w:rsidRPr="00B35A69">
              <w:rPr>
                <w:b/>
                <w:bCs/>
                <w:i/>
                <w:iCs/>
                <w:sz w:val="20"/>
                <w:szCs w:val="20"/>
              </w:rPr>
              <w:t>Ведомственные целевые пр</w:t>
            </w:r>
            <w:r w:rsidRPr="00B35A69">
              <w:rPr>
                <w:b/>
                <w:bCs/>
                <w:i/>
                <w:iCs/>
                <w:sz w:val="20"/>
                <w:szCs w:val="20"/>
              </w:rPr>
              <w:t>о</w:t>
            </w:r>
            <w:r w:rsidRPr="00B35A69">
              <w:rPr>
                <w:b/>
                <w:bCs/>
                <w:i/>
                <w:iCs/>
                <w:sz w:val="20"/>
                <w:szCs w:val="20"/>
              </w:rPr>
              <w:t>граммы</w:t>
            </w:r>
          </w:p>
        </w:tc>
        <w:tc>
          <w:tcPr>
            <w:tcW w:w="1134"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623 114,72</w:t>
            </w:r>
          </w:p>
        </w:tc>
        <w:tc>
          <w:tcPr>
            <w:tcW w:w="1134"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643 727,89</w:t>
            </w:r>
          </w:p>
        </w:tc>
        <w:tc>
          <w:tcPr>
            <w:tcW w:w="1079" w:type="dxa"/>
            <w:shd w:val="clear" w:color="auto" w:fill="auto"/>
            <w:noWrap/>
            <w:tcMar>
              <w:left w:w="28" w:type="dxa"/>
              <w:right w:w="28" w:type="dxa"/>
            </w:tcMar>
            <w:vAlign w:val="bottom"/>
            <w:hideMark/>
          </w:tcPr>
          <w:p w:rsidR="002F7A06" w:rsidRPr="00B35A69" w:rsidRDefault="002F7A06" w:rsidP="002F7A06">
            <w:pPr>
              <w:jc w:val="right"/>
              <w:rPr>
                <w:b/>
                <w:bCs/>
                <w:i/>
                <w:iCs/>
                <w:sz w:val="20"/>
                <w:szCs w:val="20"/>
              </w:rPr>
            </w:pPr>
            <w:r w:rsidRPr="00B35A69">
              <w:rPr>
                <w:b/>
                <w:bCs/>
                <w:i/>
                <w:iCs/>
                <w:sz w:val="20"/>
                <w:szCs w:val="20"/>
              </w:rPr>
              <w:t>643 727,89</w:t>
            </w:r>
          </w:p>
        </w:tc>
        <w:tc>
          <w:tcPr>
            <w:tcW w:w="1047" w:type="dxa"/>
            <w:shd w:val="clear" w:color="auto" w:fill="auto"/>
            <w:noWrap/>
            <w:tcMar>
              <w:left w:w="28" w:type="dxa"/>
              <w:right w:w="28" w:type="dxa"/>
            </w:tcMar>
            <w:vAlign w:val="bottom"/>
            <w:hideMark/>
          </w:tcPr>
          <w:p w:rsidR="002F7A06" w:rsidRPr="00B35A69" w:rsidRDefault="002F7A06" w:rsidP="002F7A06">
            <w:pPr>
              <w:jc w:val="right"/>
              <w:rPr>
                <w:b/>
                <w:bCs/>
                <w:i/>
                <w:iCs/>
                <w:sz w:val="20"/>
                <w:szCs w:val="20"/>
              </w:rPr>
            </w:pPr>
            <w:r w:rsidRPr="00B35A69">
              <w:rPr>
                <w:b/>
                <w:bCs/>
                <w:i/>
                <w:iCs/>
                <w:sz w:val="20"/>
                <w:szCs w:val="20"/>
              </w:rPr>
              <w:t>641 346,87</w:t>
            </w:r>
          </w:p>
        </w:tc>
        <w:tc>
          <w:tcPr>
            <w:tcW w:w="992"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-2 381,02</w:t>
            </w:r>
          </w:p>
        </w:tc>
        <w:tc>
          <w:tcPr>
            <w:tcW w:w="851" w:type="dxa"/>
            <w:shd w:val="clear" w:color="auto" w:fill="auto"/>
            <w:noWrap/>
            <w:vAlign w:val="bottom"/>
            <w:hideMark/>
          </w:tcPr>
          <w:p w:rsidR="002F7A06" w:rsidRPr="00B35A69" w:rsidRDefault="002F7A06" w:rsidP="002F7A06">
            <w:pPr>
              <w:jc w:val="right"/>
              <w:rPr>
                <w:b/>
                <w:bCs/>
                <w:i/>
                <w:iCs/>
                <w:sz w:val="20"/>
                <w:szCs w:val="20"/>
              </w:rPr>
            </w:pPr>
            <w:r w:rsidRPr="00B35A69">
              <w:rPr>
                <w:b/>
                <w:bCs/>
                <w:i/>
                <w:iCs/>
                <w:sz w:val="20"/>
                <w:szCs w:val="20"/>
              </w:rPr>
              <w:t>99,6</w:t>
            </w:r>
          </w:p>
        </w:tc>
      </w:tr>
      <w:tr w:rsidR="002F7A06" w:rsidRPr="00B35A69" w:rsidTr="00B35A69">
        <w:trPr>
          <w:trHeight w:val="1500"/>
        </w:trPr>
        <w:tc>
          <w:tcPr>
            <w:tcW w:w="495" w:type="dxa"/>
            <w:shd w:val="clear" w:color="auto" w:fill="auto"/>
            <w:noWrap/>
            <w:hideMark/>
          </w:tcPr>
          <w:p w:rsidR="002F7A06" w:rsidRPr="00B35A69" w:rsidRDefault="002F7A06" w:rsidP="002F7A06">
            <w:pPr>
              <w:jc w:val="center"/>
              <w:rPr>
                <w:sz w:val="20"/>
                <w:szCs w:val="20"/>
              </w:rPr>
            </w:pPr>
            <w:r w:rsidRPr="00B35A69">
              <w:rPr>
                <w:sz w:val="20"/>
                <w:szCs w:val="20"/>
              </w:rPr>
              <w:t>1</w:t>
            </w:r>
          </w:p>
        </w:tc>
        <w:tc>
          <w:tcPr>
            <w:tcW w:w="3206" w:type="dxa"/>
            <w:shd w:val="clear" w:color="auto" w:fill="auto"/>
            <w:vAlign w:val="center"/>
            <w:hideMark/>
          </w:tcPr>
          <w:p w:rsidR="002F7A06" w:rsidRPr="00B35A69" w:rsidRDefault="002F7A06" w:rsidP="002F7A06">
            <w:pPr>
              <w:rPr>
                <w:sz w:val="20"/>
                <w:szCs w:val="20"/>
              </w:rPr>
            </w:pPr>
            <w:r w:rsidRPr="00B35A69">
              <w:rPr>
                <w:sz w:val="20"/>
                <w:szCs w:val="20"/>
              </w:rPr>
              <w:t>Программа "Организация занятий физической культурой и масс</w:t>
            </w:r>
            <w:r w:rsidRPr="00B35A69">
              <w:rPr>
                <w:sz w:val="20"/>
                <w:szCs w:val="20"/>
              </w:rPr>
              <w:t>о</w:t>
            </w:r>
            <w:r w:rsidRPr="00B35A69">
              <w:rPr>
                <w:sz w:val="20"/>
                <w:szCs w:val="20"/>
              </w:rPr>
              <w:t>вым спортом, подготовка спо</w:t>
            </w:r>
            <w:r w:rsidRPr="00B35A69">
              <w:rPr>
                <w:sz w:val="20"/>
                <w:szCs w:val="20"/>
              </w:rPr>
              <w:t>р</w:t>
            </w:r>
            <w:r w:rsidRPr="00B35A69">
              <w:rPr>
                <w:sz w:val="20"/>
                <w:szCs w:val="20"/>
              </w:rPr>
              <w:t>тивного резерва, организация и проведение спортивных меропр</w:t>
            </w:r>
            <w:r w:rsidRPr="00B35A69">
              <w:rPr>
                <w:sz w:val="20"/>
                <w:szCs w:val="20"/>
              </w:rPr>
              <w:t>и</w:t>
            </w:r>
            <w:r w:rsidRPr="00B35A69">
              <w:rPr>
                <w:sz w:val="20"/>
                <w:szCs w:val="20"/>
              </w:rPr>
              <w:t>ятий в городе Нижневартовске"</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623 114,72</w:t>
            </w:r>
          </w:p>
        </w:tc>
        <w:tc>
          <w:tcPr>
            <w:tcW w:w="1134" w:type="dxa"/>
            <w:shd w:val="clear" w:color="auto" w:fill="auto"/>
            <w:noWrap/>
            <w:vAlign w:val="bottom"/>
            <w:hideMark/>
          </w:tcPr>
          <w:p w:rsidR="002F7A06" w:rsidRPr="00B35A69" w:rsidRDefault="002F7A06" w:rsidP="002F7A06">
            <w:pPr>
              <w:jc w:val="right"/>
              <w:rPr>
                <w:sz w:val="20"/>
                <w:szCs w:val="20"/>
              </w:rPr>
            </w:pPr>
            <w:r w:rsidRPr="00B35A69">
              <w:rPr>
                <w:sz w:val="20"/>
                <w:szCs w:val="20"/>
              </w:rPr>
              <w:t>643727,89</w:t>
            </w:r>
          </w:p>
        </w:tc>
        <w:tc>
          <w:tcPr>
            <w:tcW w:w="1079" w:type="dxa"/>
            <w:shd w:val="clear" w:color="auto" w:fill="auto"/>
            <w:noWrap/>
            <w:tcMar>
              <w:left w:w="28" w:type="dxa"/>
              <w:right w:w="28" w:type="dxa"/>
            </w:tcMar>
            <w:vAlign w:val="bottom"/>
            <w:hideMark/>
          </w:tcPr>
          <w:p w:rsidR="002F7A06" w:rsidRPr="00B35A69" w:rsidRDefault="002F7A06" w:rsidP="002F7A06">
            <w:pPr>
              <w:jc w:val="right"/>
              <w:rPr>
                <w:sz w:val="20"/>
                <w:szCs w:val="20"/>
              </w:rPr>
            </w:pPr>
            <w:r w:rsidRPr="00B35A69">
              <w:rPr>
                <w:sz w:val="20"/>
                <w:szCs w:val="20"/>
              </w:rPr>
              <w:t>643727,89</w:t>
            </w:r>
          </w:p>
        </w:tc>
        <w:tc>
          <w:tcPr>
            <w:tcW w:w="1047" w:type="dxa"/>
            <w:shd w:val="clear" w:color="auto" w:fill="auto"/>
            <w:noWrap/>
            <w:tcMar>
              <w:left w:w="28" w:type="dxa"/>
              <w:right w:w="28" w:type="dxa"/>
            </w:tcMar>
            <w:vAlign w:val="bottom"/>
            <w:hideMark/>
          </w:tcPr>
          <w:p w:rsidR="002F7A06" w:rsidRPr="00B35A69" w:rsidRDefault="002F7A06" w:rsidP="002F7A06">
            <w:pPr>
              <w:jc w:val="right"/>
              <w:rPr>
                <w:sz w:val="20"/>
                <w:szCs w:val="20"/>
              </w:rPr>
            </w:pPr>
            <w:r w:rsidRPr="00B35A69">
              <w:rPr>
                <w:sz w:val="20"/>
                <w:szCs w:val="20"/>
              </w:rPr>
              <w:t>641346,87</w:t>
            </w:r>
          </w:p>
        </w:tc>
        <w:tc>
          <w:tcPr>
            <w:tcW w:w="992" w:type="dxa"/>
            <w:shd w:val="clear" w:color="auto" w:fill="auto"/>
            <w:noWrap/>
            <w:vAlign w:val="bottom"/>
            <w:hideMark/>
          </w:tcPr>
          <w:p w:rsidR="002F7A06" w:rsidRPr="00B35A69" w:rsidRDefault="002F7A06" w:rsidP="002F7A06">
            <w:pPr>
              <w:jc w:val="right"/>
              <w:rPr>
                <w:sz w:val="20"/>
                <w:szCs w:val="20"/>
              </w:rPr>
            </w:pPr>
            <w:r w:rsidRPr="00B35A69">
              <w:rPr>
                <w:sz w:val="20"/>
                <w:szCs w:val="20"/>
              </w:rPr>
              <w:t>-2381,02</w:t>
            </w:r>
          </w:p>
        </w:tc>
        <w:tc>
          <w:tcPr>
            <w:tcW w:w="851" w:type="dxa"/>
            <w:shd w:val="clear" w:color="auto" w:fill="auto"/>
            <w:noWrap/>
            <w:vAlign w:val="bottom"/>
            <w:hideMark/>
          </w:tcPr>
          <w:p w:rsidR="002F7A06" w:rsidRPr="00B35A69" w:rsidRDefault="002F7A06" w:rsidP="002F7A06">
            <w:pPr>
              <w:jc w:val="right"/>
              <w:rPr>
                <w:sz w:val="20"/>
                <w:szCs w:val="20"/>
              </w:rPr>
            </w:pPr>
            <w:r w:rsidRPr="00B35A69">
              <w:rPr>
                <w:sz w:val="20"/>
                <w:szCs w:val="20"/>
              </w:rPr>
              <w:t>99,6</w:t>
            </w:r>
          </w:p>
        </w:tc>
      </w:tr>
      <w:tr w:rsidR="002F7A06" w:rsidRPr="00B35A69" w:rsidTr="00B35A69">
        <w:trPr>
          <w:trHeight w:val="300"/>
        </w:trPr>
        <w:tc>
          <w:tcPr>
            <w:tcW w:w="495" w:type="dxa"/>
            <w:shd w:val="clear" w:color="auto" w:fill="auto"/>
            <w:noWrap/>
            <w:vAlign w:val="bottom"/>
            <w:hideMark/>
          </w:tcPr>
          <w:p w:rsidR="002F7A06" w:rsidRPr="00B35A69" w:rsidRDefault="002F7A06" w:rsidP="002F7A06">
            <w:pPr>
              <w:rPr>
                <w:b/>
                <w:bCs/>
                <w:sz w:val="20"/>
                <w:szCs w:val="20"/>
              </w:rPr>
            </w:pPr>
            <w:r w:rsidRPr="00B35A69">
              <w:rPr>
                <w:b/>
                <w:bCs/>
                <w:sz w:val="20"/>
                <w:szCs w:val="20"/>
              </w:rPr>
              <w:t> </w:t>
            </w:r>
          </w:p>
        </w:tc>
        <w:tc>
          <w:tcPr>
            <w:tcW w:w="3206" w:type="dxa"/>
            <w:shd w:val="clear" w:color="auto" w:fill="auto"/>
            <w:vAlign w:val="center"/>
            <w:hideMark/>
          </w:tcPr>
          <w:p w:rsidR="002F7A06" w:rsidRPr="00B35A69" w:rsidRDefault="002F7A06" w:rsidP="002F7A06">
            <w:pPr>
              <w:rPr>
                <w:b/>
                <w:bCs/>
                <w:sz w:val="20"/>
                <w:szCs w:val="20"/>
              </w:rPr>
            </w:pPr>
            <w:r w:rsidRPr="00B35A69">
              <w:rPr>
                <w:b/>
                <w:bCs/>
                <w:sz w:val="20"/>
                <w:szCs w:val="20"/>
              </w:rPr>
              <w:t>Итого</w:t>
            </w:r>
          </w:p>
        </w:tc>
        <w:tc>
          <w:tcPr>
            <w:tcW w:w="1134" w:type="dxa"/>
            <w:shd w:val="clear" w:color="auto" w:fill="auto"/>
            <w:noWrap/>
            <w:vAlign w:val="bottom"/>
            <w:hideMark/>
          </w:tcPr>
          <w:p w:rsidR="002F7A06" w:rsidRPr="00B35A69" w:rsidRDefault="002F7A06" w:rsidP="002F7A06">
            <w:pPr>
              <w:jc w:val="right"/>
              <w:rPr>
                <w:b/>
                <w:bCs/>
                <w:sz w:val="20"/>
                <w:szCs w:val="20"/>
              </w:rPr>
            </w:pPr>
            <w:r w:rsidRPr="00B35A69">
              <w:rPr>
                <w:b/>
                <w:bCs/>
                <w:sz w:val="20"/>
                <w:szCs w:val="20"/>
              </w:rPr>
              <w:t>634 646,48</w:t>
            </w:r>
          </w:p>
        </w:tc>
        <w:tc>
          <w:tcPr>
            <w:tcW w:w="1134" w:type="dxa"/>
            <w:shd w:val="clear" w:color="auto" w:fill="auto"/>
            <w:noWrap/>
            <w:vAlign w:val="bottom"/>
            <w:hideMark/>
          </w:tcPr>
          <w:p w:rsidR="002F7A06" w:rsidRPr="00B35A69" w:rsidRDefault="002F7A06" w:rsidP="002F7A06">
            <w:pPr>
              <w:jc w:val="right"/>
              <w:rPr>
                <w:b/>
                <w:bCs/>
                <w:sz w:val="20"/>
                <w:szCs w:val="20"/>
              </w:rPr>
            </w:pPr>
            <w:r w:rsidRPr="00B35A69">
              <w:rPr>
                <w:b/>
                <w:bCs/>
                <w:sz w:val="20"/>
                <w:szCs w:val="20"/>
              </w:rPr>
              <w:t>655 259,65</w:t>
            </w:r>
          </w:p>
        </w:tc>
        <w:tc>
          <w:tcPr>
            <w:tcW w:w="1079" w:type="dxa"/>
            <w:shd w:val="clear" w:color="auto" w:fill="auto"/>
            <w:noWrap/>
            <w:tcMar>
              <w:left w:w="28" w:type="dxa"/>
              <w:right w:w="28" w:type="dxa"/>
            </w:tcMar>
            <w:vAlign w:val="bottom"/>
            <w:hideMark/>
          </w:tcPr>
          <w:p w:rsidR="002F7A06" w:rsidRPr="00B35A69" w:rsidRDefault="002F7A06" w:rsidP="002F7A06">
            <w:pPr>
              <w:jc w:val="right"/>
              <w:rPr>
                <w:b/>
                <w:bCs/>
                <w:sz w:val="20"/>
                <w:szCs w:val="20"/>
              </w:rPr>
            </w:pPr>
            <w:r w:rsidRPr="00B35A69">
              <w:rPr>
                <w:b/>
                <w:bCs/>
                <w:sz w:val="20"/>
                <w:szCs w:val="20"/>
              </w:rPr>
              <w:t>656 511,15</w:t>
            </w:r>
          </w:p>
        </w:tc>
        <w:tc>
          <w:tcPr>
            <w:tcW w:w="1047" w:type="dxa"/>
            <w:shd w:val="clear" w:color="auto" w:fill="auto"/>
            <w:noWrap/>
            <w:tcMar>
              <w:left w:w="28" w:type="dxa"/>
              <w:right w:w="28" w:type="dxa"/>
            </w:tcMar>
            <w:vAlign w:val="bottom"/>
            <w:hideMark/>
          </w:tcPr>
          <w:p w:rsidR="002F7A06" w:rsidRPr="00B35A69" w:rsidRDefault="002F7A06" w:rsidP="002F7A06">
            <w:pPr>
              <w:jc w:val="right"/>
              <w:rPr>
                <w:b/>
                <w:bCs/>
                <w:sz w:val="20"/>
                <w:szCs w:val="20"/>
              </w:rPr>
            </w:pPr>
            <w:r w:rsidRPr="00B35A69">
              <w:rPr>
                <w:b/>
                <w:bCs/>
                <w:sz w:val="20"/>
                <w:szCs w:val="20"/>
              </w:rPr>
              <w:t>653 110,85</w:t>
            </w:r>
          </w:p>
        </w:tc>
        <w:tc>
          <w:tcPr>
            <w:tcW w:w="992" w:type="dxa"/>
            <w:shd w:val="clear" w:color="auto" w:fill="auto"/>
            <w:noWrap/>
            <w:vAlign w:val="bottom"/>
            <w:hideMark/>
          </w:tcPr>
          <w:p w:rsidR="002F7A06" w:rsidRPr="00B35A69" w:rsidRDefault="002F7A06" w:rsidP="002F7A06">
            <w:pPr>
              <w:jc w:val="right"/>
              <w:rPr>
                <w:b/>
                <w:bCs/>
                <w:sz w:val="20"/>
                <w:szCs w:val="20"/>
              </w:rPr>
            </w:pPr>
            <w:r w:rsidRPr="00B35A69">
              <w:rPr>
                <w:b/>
                <w:bCs/>
                <w:sz w:val="20"/>
                <w:szCs w:val="20"/>
              </w:rPr>
              <w:t>-3 400,30</w:t>
            </w:r>
          </w:p>
        </w:tc>
        <w:tc>
          <w:tcPr>
            <w:tcW w:w="851" w:type="dxa"/>
            <w:shd w:val="clear" w:color="auto" w:fill="auto"/>
            <w:noWrap/>
            <w:vAlign w:val="bottom"/>
            <w:hideMark/>
          </w:tcPr>
          <w:p w:rsidR="002F7A06" w:rsidRPr="00B35A69" w:rsidRDefault="002F7A06" w:rsidP="002F7A06">
            <w:pPr>
              <w:jc w:val="right"/>
              <w:rPr>
                <w:b/>
                <w:bCs/>
                <w:sz w:val="20"/>
                <w:szCs w:val="20"/>
              </w:rPr>
            </w:pPr>
            <w:r w:rsidRPr="00B35A69">
              <w:rPr>
                <w:b/>
                <w:bCs/>
                <w:sz w:val="20"/>
                <w:szCs w:val="20"/>
              </w:rPr>
              <w:t>99,5</w:t>
            </w:r>
          </w:p>
        </w:tc>
      </w:tr>
    </w:tbl>
    <w:p w:rsidR="002F7A06" w:rsidRPr="003D37BD" w:rsidRDefault="002F7A06" w:rsidP="002F7A06">
      <w:pPr>
        <w:jc w:val="both"/>
        <w:rPr>
          <w:sz w:val="28"/>
          <w:szCs w:val="28"/>
        </w:rPr>
      </w:pPr>
    </w:p>
    <w:p w:rsidR="002F7A06" w:rsidRPr="003D37BD" w:rsidRDefault="002F7A06" w:rsidP="002F7A06">
      <w:pPr>
        <w:ind w:firstLine="708"/>
        <w:jc w:val="both"/>
        <w:rPr>
          <w:sz w:val="28"/>
          <w:szCs w:val="28"/>
        </w:rPr>
      </w:pPr>
      <w:r w:rsidRPr="003D37BD">
        <w:rPr>
          <w:sz w:val="28"/>
          <w:szCs w:val="28"/>
        </w:rPr>
        <w:t>В результате анализа данных таблицы, представленных выше, устано</w:t>
      </w:r>
      <w:r w:rsidRPr="003D37BD">
        <w:rPr>
          <w:sz w:val="28"/>
          <w:szCs w:val="28"/>
        </w:rPr>
        <w:t>в</w:t>
      </w:r>
      <w:r w:rsidRPr="003D37BD">
        <w:rPr>
          <w:sz w:val="28"/>
          <w:szCs w:val="28"/>
        </w:rPr>
        <w:t xml:space="preserve">лено, что: </w:t>
      </w:r>
    </w:p>
    <w:p w:rsidR="002F7A06" w:rsidRPr="003D37BD" w:rsidRDefault="002F7A06" w:rsidP="002F7A06">
      <w:pPr>
        <w:pStyle w:val="af8"/>
        <w:numPr>
          <w:ilvl w:val="0"/>
          <w:numId w:val="165"/>
        </w:numPr>
        <w:tabs>
          <w:tab w:val="left" w:pos="851"/>
        </w:tabs>
        <w:ind w:left="0" w:firstLine="567"/>
        <w:jc w:val="both"/>
        <w:rPr>
          <w:sz w:val="28"/>
          <w:szCs w:val="28"/>
        </w:rPr>
      </w:pPr>
      <w:r w:rsidRPr="003D37BD">
        <w:rPr>
          <w:sz w:val="28"/>
          <w:szCs w:val="28"/>
        </w:rPr>
        <w:t>наибольшая доля расходов исполняется</w:t>
      </w:r>
      <w:proofErr w:type="gramStart"/>
      <w:r w:rsidRPr="003D37BD">
        <w:rPr>
          <w:sz w:val="28"/>
          <w:szCs w:val="28"/>
        </w:rPr>
        <w:t xml:space="preserve"> У</w:t>
      </w:r>
      <w:proofErr w:type="gramEnd"/>
      <w:r w:rsidRPr="003D37BD">
        <w:rPr>
          <w:sz w:val="28"/>
          <w:szCs w:val="28"/>
        </w:rPr>
        <w:t xml:space="preserve"> ФК и С в рамках ведо</w:t>
      </w:r>
      <w:r w:rsidRPr="003D37BD">
        <w:rPr>
          <w:sz w:val="28"/>
          <w:szCs w:val="28"/>
        </w:rPr>
        <w:t>м</w:t>
      </w:r>
      <w:r w:rsidRPr="003D37BD">
        <w:rPr>
          <w:sz w:val="28"/>
          <w:szCs w:val="28"/>
        </w:rPr>
        <w:t xml:space="preserve">ственных целевых программ 98,2% (641 346,87 тыс. рублей), только 1,8% в рамках муниципальных программ (11 763,98 тыс. рублей); </w:t>
      </w:r>
    </w:p>
    <w:p w:rsidR="002F7A06" w:rsidRPr="003D37BD" w:rsidRDefault="002F7A06" w:rsidP="00D32DBE">
      <w:pPr>
        <w:numPr>
          <w:ilvl w:val="0"/>
          <w:numId w:val="167"/>
        </w:numPr>
        <w:tabs>
          <w:tab w:val="clear" w:pos="720"/>
          <w:tab w:val="num" w:pos="851"/>
        </w:tabs>
        <w:ind w:left="0" w:firstLine="567"/>
        <w:jc w:val="both"/>
        <w:rPr>
          <w:sz w:val="28"/>
          <w:szCs w:val="28"/>
        </w:rPr>
      </w:pPr>
      <w:r w:rsidRPr="003D37BD">
        <w:rPr>
          <w:sz w:val="28"/>
          <w:szCs w:val="28"/>
        </w:rPr>
        <w:t>низкое исполнение годовых плановых назначений в размере 66,7%, наблюдается по муниципальной программе «Программа «Развитие физич</w:t>
      </w:r>
      <w:r w:rsidRPr="003D37BD">
        <w:rPr>
          <w:sz w:val="28"/>
          <w:szCs w:val="28"/>
        </w:rPr>
        <w:t>е</w:t>
      </w:r>
      <w:r w:rsidRPr="003D37BD">
        <w:rPr>
          <w:sz w:val="28"/>
          <w:szCs w:val="28"/>
        </w:rPr>
        <w:t>ской культуры и массового спорта в городе Нижневартовске на 2014-2020 годы», где причиной неисполнения явилось отсутствие документов на з</w:t>
      </w:r>
      <w:r w:rsidRPr="003D37BD">
        <w:rPr>
          <w:sz w:val="28"/>
          <w:szCs w:val="28"/>
        </w:rPr>
        <w:t>е</w:t>
      </w:r>
      <w:r w:rsidRPr="003D37BD">
        <w:rPr>
          <w:sz w:val="28"/>
          <w:szCs w:val="28"/>
        </w:rPr>
        <w:t>мельный участок для установки спортивной площадки, поскольку участок не соответствует законодательству, в связи с наличием подземных коммуник</w:t>
      </w:r>
      <w:r w:rsidRPr="003D37BD">
        <w:rPr>
          <w:sz w:val="28"/>
          <w:szCs w:val="28"/>
        </w:rPr>
        <w:t>а</w:t>
      </w:r>
      <w:r w:rsidRPr="003D37BD">
        <w:rPr>
          <w:sz w:val="28"/>
          <w:szCs w:val="28"/>
        </w:rPr>
        <w:t>ций.</w:t>
      </w:r>
    </w:p>
    <w:p w:rsidR="002F7A06" w:rsidRPr="003D37BD" w:rsidRDefault="002F7A06" w:rsidP="00D32DBE">
      <w:pPr>
        <w:pStyle w:val="af8"/>
        <w:autoSpaceDE w:val="0"/>
        <w:autoSpaceDN w:val="0"/>
        <w:adjustRightInd w:val="0"/>
        <w:spacing w:after="120"/>
        <w:ind w:left="0" w:firstLine="567"/>
        <w:jc w:val="both"/>
        <w:rPr>
          <w:sz w:val="28"/>
          <w:szCs w:val="28"/>
        </w:rPr>
      </w:pPr>
      <w:r w:rsidRPr="003D37BD">
        <w:rPr>
          <w:sz w:val="28"/>
          <w:szCs w:val="28"/>
        </w:rPr>
        <w:t>В соответствии с постановлением администрации города Нижневарто</w:t>
      </w:r>
      <w:r w:rsidRPr="003D37BD">
        <w:rPr>
          <w:sz w:val="28"/>
          <w:szCs w:val="28"/>
        </w:rPr>
        <w:t>в</w:t>
      </w:r>
      <w:r w:rsidRPr="003D37BD">
        <w:rPr>
          <w:sz w:val="28"/>
          <w:szCs w:val="28"/>
        </w:rPr>
        <w:t>ска от 19.09.2011 №1081 «Об определении структурных подразделений а</w:t>
      </w:r>
      <w:r w:rsidRPr="003D37BD">
        <w:rPr>
          <w:sz w:val="28"/>
          <w:szCs w:val="28"/>
        </w:rPr>
        <w:t>д</w:t>
      </w:r>
      <w:r w:rsidRPr="003D37BD">
        <w:rPr>
          <w:sz w:val="28"/>
          <w:szCs w:val="28"/>
        </w:rPr>
        <w:t>министрации города Нижневартовска, осуществляющих функции и полн</w:t>
      </w:r>
      <w:r w:rsidRPr="003D37BD">
        <w:rPr>
          <w:sz w:val="28"/>
          <w:szCs w:val="28"/>
        </w:rPr>
        <w:t>о</w:t>
      </w:r>
      <w:r w:rsidRPr="003D37BD">
        <w:rPr>
          <w:sz w:val="28"/>
          <w:szCs w:val="28"/>
        </w:rPr>
        <w:t>мочия учредителя муниципальных учреждений» У ФК и</w:t>
      </w:r>
      <w:proofErr w:type="gramStart"/>
      <w:r w:rsidRPr="003D37BD">
        <w:rPr>
          <w:sz w:val="28"/>
          <w:szCs w:val="28"/>
        </w:rPr>
        <w:t xml:space="preserve"> С</w:t>
      </w:r>
      <w:proofErr w:type="gramEnd"/>
      <w:r w:rsidRPr="003D37BD">
        <w:rPr>
          <w:sz w:val="28"/>
          <w:szCs w:val="28"/>
        </w:rPr>
        <w:t xml:space="preserve"> </w:t>
      </w:r>
      <w:r w:rsidRPr="003D37BD">
        <w:rPr>
          <w:b/>
          <w:i/>
          <w:sz w:val="28"/>
          <w:szCs w:val="28"/>
        </w:rPr>
        <w:t>переданы фун</w:t>
      </w:r>
      <w:r w:rsidRPr="003D37BD">
        <w:rPr>
          <w:b/>
          <w:i/>
          <w:sz w:val="28"/>
          <w:szCs w:val="28"/>
        </w:rPr>
        <w:t>к</w:t>
      </w:r>
      <w:r w:rsidRPr="003D37BD">
        <w:rPr>
          <w:b/>
          <w:i/>
          <w:sz w:val="28"/>
          <w:szCs w:val="28"/>
        </w:rPr>
        <w:t xml:space="preserve">ции и полномочия учредителя </w:t>
      </w:r>
      <w:r w:rsidRPr="003D37BD">
        <w:rPr>
          <w:sz w:val="28"/>
          <w:szCs w:val="28"/>
        </w:rPr>
        <w:t>в отношении муниципальных учреждений физической культуры и спорта</w:t>
      </w:r>
      <w:r w:rsidRPr="003D37BD">
        <w:rPr>
          <w:b/>
          <w:i/>
          <w:sz w:val="28"/>
          <w:szCs w:val="28"/>
        </w:rPr>
        <w:t xml:space="preserve">, </w:t>
      </w:r>
      <w:r w:rsidRPr="004A76D2">
        <w:rPr>
          <w:sz w:val="28"/>
          <w:szCs w:val="28"/>
        </w:rPr>
        <w:t>подведомственных</w:t>
      </w:r>
      <w:r>
        <w:rPr>
          <w:b/>
          <w:i/>
          <w:sz w:val="28"/>
          <w:szCs w:val="28"/>
        </w:rPr>
        <w:t xml:space="preserve"> </w:t>
      </w:r>
      <w:r w:rsidRPr="003D37BD">
        <w:rPr>
          <w:sz w:val="28"/>
          <w:szCs w:val="28"/>
        </w:rPr>
        <w:t>образовательных учр</w:t>
      </w:r>
      <w:r w:rsidRPr="003D37BD">
        <w:rPr>
          <w:sz w:val="28"/>
          <w:szCs w:val="28"/>
        </w:rPr>
        <w:t>е</w:t>
      </w:r>
      <w:r w:rsidRPr="003D37BD">
        <w:rPr>
          <w:sz w:val="28"/>
          <w:szCs w:val="28"/>
        </w:rPr>
        <w:t>ждений дополнительного образования детей.</w:t>
      </w:r>
    </w:p>
    <w:p w:rsidR="002F7A06" w:rsidRPr="003D37BD" w:rsidRDefault="002F7A06" w:rsidP="00D32DBE">
      <w:pPr>
        <w:pStyle w:val="af8"/>
        <w:autoSpaceDE w:val="0"/>
        <w:autoSpaceDN w:val="0"/>
        <w:adjustRightInd w:val="0"/>
        <w:spacing w:after="120"/>
        <w:ind w:left="0" w:firstLine="567"/>
        <w:jc w:val="both"/>
        <w:rPr>
          <w:sz w:val="28"/>
          <w:szCs w:val="28"/>
        </w:rPr>
      </w:pPr>
      <w:r w:rsidRPr="003D37BD">
        <w:rPr>
          <w:sz w:val="28"/>
          <w:szCs w:val="28"/>
        </w:rPr>
        <w:t>В результате анализа функций и полномочий учредителя в части собл</w:t>
      </w:r>
      <w:r w:rsidRPr="003D37BD">
        <w:rPr>
          <w:sz w:val="28"/>
          <w:szCs w:val="28"/>
        </w:rPr>
        <w:t>ю</w:t>
      </w:r>
      <w:r w:rsidRPr="003D37BD">
        <w:rPr>
          <w:sz w:val="28"/>
          <w:szCs w:val="28"/>
        </w:rPr>
        <w:t>дения порядка формирования и процедуры утверждения муниципальных з</w:t>
      </w:r>
      <w:r w:rsidRPr="003D37BD">
        <w:rPr>
          <w:sz w:val="28"/>
          <w:szCs w:val="28"/>
        </w:rPr>
        <w:t>а</w:t>
      </w:r>
      <w:r w:rsidRPr="003D37BD">
        <w:rPr>
          <w:sz w:val="28"/>
          <w:szCs w:val="28"/>
        </w:rPr>
        <w:t>даний</w:t>
      </w:r>
      <w:proofErr w:type="gramStart"/>
      <w:r w:rsidRPr="003D37BD">
        <w:rPr>
          <w:sz w:val="28"/>
          <w:szCs w:val="28"/>
        </w:rPr>
        <w:t xml:space="preserve"> У</w:t>
      </w:r>
      <w:proofErr w:type="gramEnd"/>
      <w:r w:rsidRPr="003D37BD">
        <w:rPr>
          <w:sz w:val="28"/>
          <w:szCs w:val="28"/>
        </w:rPr>
        <w:t xml:space="preserve"> ФК и С подведомственным учреждениям нарушений требований действующего законодательства и актов органов местного самоуправления </w:t>
      </w:r>
      <w:r w:rsidRPr="003D37BD">
        <w:rPr>
          <w:b/>
          <w:i/>
          <w:sz w:val="28"/>
          <w:szCs w:val="28"/>
        </w:rPr>
        <w:t>не установлено:</w:t>
      </w:r>
    </w:p>
    <w:p w:rsidR="002F7A06" w:rsidRPr="003D37BD" w:rsidRDefault="002F7A06" w:rsidP="00D32DBE">
      <w:pPr>
        <w:pStyle w:val="af8"/>
        <w:numPr>
          <w:ilvl w:val="0"/>
          <w:numId w:val="166"/>
        </w:numPr>
        <w:spacing w:after="200"/>
        <w:ind w:left="567" w:firstLine="567"/>
        <w:jc w:val="both"/>
        <w:rPr>
          <w:sz w:val="28"/>
          <w:szCs w:val="28"/>
        </w:rPr>
      </w:pPr>
      <w:r w:rsidRPr="003D37BD">
        <w:rPr>
          <w:sz w:val="28"/>
          <w:szCs w:val="28"/>
        </w:rPr>
        <w:t>муниципальное задание утверждено приказом</w:t>
      </w:r>
      <w:proofErr w:type="gramStart"/>
      <w:r w:rsidRPr="003D37BD">
        <w:rPr>
          <w:sz w:val="28"/>
          <w:szCs w:val="28"/>
        </w:rPr>
        <w:t xml:space="preserve"> У</w:t>
      </w:r>
      <w:proofErr w:type="gramEnd"/>
      <w:r w:rsidRPr="003D37BD">
        <w:rPr>
          <w:sz w:val="28"/>
          <w:szCs w:val="28"/>
        </w:rPr>
        <w:t xml:space="preserve"> ФК и С от 17.12.2013 №828, в срок установленный п.3 Порядка формирования м</w:t>
      </w:r>
      <w:r w:rsidRPr="003D37BD">
        <w:rPr>
          <w:sz w:val="28"/>
          <w:szCs w:val="28"/>
        </w:rPr>
        <w:t>у</w:t>
      </w:r>
      <w:r w:rsidRPr="003D37BD">
        <w:rPr>
          <w:sz w:val="28"/>
          <w:szCs w:val="28"/>
        </w:rPr>
        <w:t>ниципального задания (после официального опубликования решения Думы города на очередной финансовый год и на плановый период и не позднее 31 декабря текущего финансового года).</w:t>
      </w:r>
    </w:p>
    <w:p w:rsidR="00A91DF1" w:rsidRPr="003D37BD" w:rsidRDefault="00A91DF1" w:rsidP="00A91DF1">
      <w:pPr>
        <w:pStyle w:val="af8"/>
        <w:numPr>
          <w:ilvl w:val="0"/>
          <w:numId w:val="166"/>
        </w:numPr>
        <w:spacing w:after="200"/>
        <w:jc w:val="both"/>
        <w:rPr>
          <w:sz w:val="28"/>
          <w:szCs w:val="28"/>
        </w:rPr>
      </w:pPr>
      <w:r w:rsidRPr="003D37BD">
        <w:rPr>
          <w:sz w:val="28"/>
          <w:szCs w:val="28"/>
        </w:rPr>
        <w:lastRenderedPageBreak/>
        <w:t>плановые показатели на 2014 год доведены до подведомственных учреждений 09.12.2013</w:t>
      </w:r>
      <w:r>
        <w:rPr>
          <w:sz w:val="28"/>
          <w:szCs w:val="28"/>
        </w:rPr>
        <w:t>, т.е. в установленный срок</w:t>
      </w:r>
      <w:r w:rsidRPr="003D37BD">
        <w:rPr>
          <w:sz w:val="28"/>
          <w:szCs w:val="28"/>
        </w:rPr>
        <w:t>.</w:t>
      </w:r>
    </w:p>
    <w:p w:rsidR="002F7A06" w:rsidRPr="003D37BD" w:rsidRDefault="002F7A06" w:rsidP="002F7A06">
      <w:pPr>
        <w:pStyle w:val="af8"/>
        <w:ind w:left="1440"/>
        <w:jc w:val="both"/>
        <w:rPr>
          <w:sz w:val="28"/>
          <w:szCs w:val="28"/>
        </w:rPr>
      </w:pPr>
    </w:p>
    <w:p w:rsidR="002F7A06" w:rsidRPr="00D32DBE" w:rsidRDefault="002F7A06" w:rsidP="00D32DBE">
      <w:pPr>
        <w:autoSpaceDE w:val="0"/>
        <w:autoSpaceDN w:val="0"/>
        <w:adjustRightInd w:val="0"/>
        <w:ind w:firstLine="567"/>
        <w:jc w:val="both"/>
        <w:rPr>
          <w:sz w:val="28"/>
          <w:szCs w:val="28"/>
        </w:rPr>
      </w:pPr>
      <w:r w:rsidRPr="00D32DBE">
        <w:rPr>
          <w:sz w:val="28"/>
          <w:szCs w:val="28"/>
        </w:rPr>
        <w:t>Общий объем перечисленных средств</w:t>
      </w:r>
      <w:proofErr w:type="gramStart"/>
      <w:r w:rsidRPr="00D32DBE">
        <w:rPr>
          <w:sz w:val="28"/>
          <w:szCs w:val="28"/>
        </w:rPr>
        <w:t xml:space="preserve"> У</w:t>
      </w:r>
      <w:proofErr w:type="gramEnd"/>
      <w:r w:rsidRPr="00D32DBE">
        <w:rPr>
          <w:sz w:val="28"/>
          <w:szCs w:val="28"/>
        </w:rPr>
        <w:t xml:space="preserve"> ФК и С бюджетным и автоно</w:t>
      </w:r>
      <w:r w:rsidRPr="00D32DBE">
        <w:rPr>
          <w:sz w:val="28"/>
          <w:szCs w:val="28"/>
        </w:rPr>
        <w:t>м</w:t>
      </w:r>
      <w:r w:rsidRPr="00D32DBE">
        <w:rPr>
          <w:sz w:val="28"/>
          <w:szCs w:val="28"/>
        </w:rPr>
        <w:t>ным учреждениям в форме субсидий на выполнение муниципальных заданий и субсидий на иные цели в 2014 году составил 653 110,85 тыс. рублей, что составляет 4,6% от общего объема расходов бюджета города. По сравнению с прошлым годом объем средств, предусмотренный на финансовое обеспеч</w:t>
      </w:r>
      <w:r w:rsidRPr="00D32DBE">
        <w:rPr>
          <w:sz w:val="28"/>
          <w:szCs w:val="28"/>
        </w:rPr>
        <w:t>е</w:t>
      </w:r>
      <w:r w:rsidRPr="00D32DBE">
        <w:rPr>
          <w:sz w:val="28"/>
          <w:szCs w:val="28"/>
        </w:rPr>
        <w:t>ние муниципальных бюджетных и автономных учреждений, незначительно вырос на 3,1% или на 19 476,12 тыс. рублей  (2013 год – 633 634,73 тыс. ру</w:t>
      </w:r>
      <w:r w:rsidRPr="00D32DBE">
        <w:rPr>
          <w:sz w:val="28"/>
          <w:szCs w:val="28"/>
        </w:rPr>
        <w:t>б</w:t>
      </w:r>
      <w:r w:rsidRPr="00D32DBE">
        <w:rPr>
          <w:sz w:val="28"/>
          <w:szCs w:val="28"/>
        </w:rPr>
        <w:t>лей):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4"/>
        <w:gridCol w:w="2127"/>
        <w:gridCol w:w="2799"/>
        <w:gridCol w:w="1169"/>
      </w:tblGrid>
      <w:tr w:rsidR="002F7A06" w:rsidRPr="003D37BD" w:rsidTr="00FB1161">
        <w:tc>
          <w:tcPr>
            <w:tcW w:w="709"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center"/>
              <w:rPr>
                <w:b/>
                <w:i/>
              </w:rPr>
            </w:pPr>
            <w:r w:rsidRPr="003D37BD">
              <w:rPr>
                <w:b/>
                <w:bCs/>
                <w:i/>
                <w:iCs/>
              </w:rPr>
              <w:t xml:space="preserve">№ </w:t>
            </w:r>
            <w:proofErr w:type="gramStart"/>
            <w:r w:rsidRPr="003D37BD">
              <w:rPr>
                <w:b/>
                <w:bCs/>
                <w:i/>
                <w:iCs/>
              </w:rPr>
              <w:t>п</w:t>
            </w:r>
            <w:proofErr w:type="gramEnd"/>
            <w:r w:rsidRPr="003D37BD">
              <w:rPr>
                <w:b/>
                <w:bCs/>
                <w:i/>
                <w:iCs/>
              </w:rPr>
              <w:t>/п</w:t>
            </w:r>
          </w:p>
        </w:tc>
        <w:tc>
          <w:tcPr>
            <w:tcW w:w="2694"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center"/>
              <w:rPr>
                <w:b/>
                <w:i/>
              </w:rPr>
            </w:pPr>
            <w:r w:rsidRPr="003D37BD">
              <w:rPr>
                <w:b/>
                <w:i/>
              </w:rPr>
              <w:t>Вид финансового обе</w:t>
            </w:r>
            <w:r w:rsidRPr="003D37BD">
              <w:rPr>
                <w:b/>
                <w:i/>
              </w:rPr>
              <w:t>с</w:t>
            </w:r>
            <w:r w:rsidRPr="003D37BD">
              <w:rPr>
                <w:b/>
                <w:i/>
              </w:rPr>
              <w:t>печения</w:t>
            </w:r>
          </w:p>
        </w:tc>
        <w:tc>
          <w:tcPr>
            <w:tcW w:w="2127"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center"/>
              <w:rPr>
                <w:b/>
                <w:i/>
              </w:rPr>
            </w:pPr>
            <w:r w:rsidRPr="003D37BD">
              <w:rPr>
                <w:b/>
                <w:i/>
              </w:rPr>
              <w:t>Утверждено плановых назн</w:t>
            </w:r>
            <w:r w:rsidRPr="003D37BD">
              <w:rPr>
                <w:b/>
                <w:i/>
              </w:rPr>
              <w:t>а</w:t>
            </w:r>
            <w:r w:rsidRPr="003D37BD">
              <w:rPr>
                <w:b/>
                <w:i/>
              </w:rPr>
              <w:t>чений,  тыс. ру</w:t>
            </w:r>
            <w:r w:rsidRPr="003D37BD">
              <w:rPr>
                <w:b/>
                <w:i/>
              </w:rPr>
              <w:t>б</w:t>
            </w:r>
            <w:r w:rsidRPr="003D37BD">
              <w:rPr>
                <w:b/>
                <w:i/>
              </w:rPr>
              <w:t>лей</w:t>
            </w:r>
          </w:p>
        </w:tc>
        <w:tc>
          <w:tcPr>
            <w:tcW w:w="2799" w:type="dxa"/>
            <w:tcBorders>
              <w:top w:val="single" w:sz="4" w:space="0" w:color="auto"/>
              <w:left w:val="single" w:sz="4" w:space="0" w:color="auto"/>
              <w:bottom w:val="single" w:sz="4" w:space="0" w:color="auto"/>
              <w:right w:val="single" w:sz="4" w:space="0" w:color="auto"/>
            </w:tcBorders>
            <w:hideMark/>
          </w:tcPr>
          <w:p w:rsidR="002F7A06" w:rsidRDefault="002F7A06" w:rsidP="002F7A06">
            <w:pPr>
              <w:autoSpaceDE w:val="0"/>
              <w:autoSpaceDN w:val="0"/>
              <w:adjustRightInd w:val="0"/>
              <w:jc w:val="center"/>
              <w:rPr>
                <w:b/>
                <w:i/>
              </w:rPr>
            </w:pPr>
            <w:r w:rsidRPr="003D37BD">
              <w:rPr>
                <w:b/>
                <w:i/>
              </w:rPr>
              <w:t xml:space="preserve">Исполнено денежных обязательств </w:t>
            </w:r>
          </w:p>
          <w:p w:rsidR="002F7A06" w:rsidRPr="003D37BD" w:rsidRDefault="002F7A06" w:rsidP="002F7A06">
            <w:pPr>
              <w:autoSpaceDE w:val="0"/>
              <w:autoSpaceDN w:val="0"/>
              <w:adjustRightInd w:val="0"/>
              <w:jc w:val="center"/>
              <w:rPr>
                <w:b/>
                <w:i/>
              </w:rPr>
            </w:pPr>
            <w:r w:rsidRPr="003D37BD">
              <w:rPr>
                <w:b/>
                <w:i/>
              </w:rPr>
              <w:t>У ФК и</w:t>
            </w:r>
            <w:proofErr w:type="gramStart"/>
            <w:r w:rsidRPr="003D37BD">
              <w:rPr>
                <w:b/>
                <w:i/>
              </w:rPr>
              <w:t xml:space="preserve"> С</w:t>
            </w:r>
            <w:proofErr w:type="gramEnd"/>
            <w:r w:rsidRPr="003D37BD">
              <w:rPr>
                <w:b/>
                <w:i/>
              </w:rPr>
              <w:t xml:space="preserve">,    </w:t>
            </w:r>
          </w:p>
          <w:p w:rsidR="002F7A06" w:rsidRPr="003D37BD" w:rsidRDefault="002F7A06" w:rsidP="002F7A06">
            <w:pPr>
              <w:autoSpaceDE w:val="0"/>
              <w:autoSpaceDN w:val="0"/>
              <w:adjustRightInd w:val="0"/>
              <w:jc w:val="center"/>
              <w:rPr>
                <w:b/>
                <w:i/>
              </w:rPr>
            </w:pPr>
            <w:r w:rsidRPr="003D37BD">
              <w:rPr>
                <w:b/>
                <w:i/>
              </w:rPr>
              <w:t xml:space="preserve"> тыс. рублей </w:t>
            </w:r>
          </w:p>
        </w:tc>
        <w:tc>
          <w:tcPr>
            <w:tcW w:w="1169"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center"/>
              <w:rPr>
                <w:b/>
                <w:i/>
              </w:rPr>
            </w:pPr>
            <w:r w:rsidRPr="003D37BD">
              <w:rPr>
                <w:b/>
                <w:i/>
              </w:rPr>
              <w:t>%, и</w:t>
            </w:r>
            <w:r w:rsidRPr="003D37BD">
              <w:rPr>
                <w:b/>
                <w:i/>
              </w:rPr>
              <w:t>с</w:t>
            </w:r>
            <w:r w:rsidRPr="003D37BD">
              <w:rPr>
                <w:b/>
                <w:i/>
              </w:rPr>
              <w:t>полн</w:t>
            </w:r>
            <w:r w:rsidRPr="003D37BD">
              <w:rPr>
                <w:b/>
                <w:i/>
              </w:rPr>
              <w:t>е</w:t>
            </w:r>
            <w:r w:rsidRPr="003D37BD">
              <w:rPr>
                <w:b/>
                <w:i/>
              </w:rPr>
              <w:t>ния</w:t>
            </w:r>
          </w:p>
        </w:tc>
      </w:tr>
      <w:tr w:rsidR="002F7A06" w:rsidRPr="003D37BD" w:rsidTr="00FB1161">
        <w:tc>
          <w:tcPr>
            <w:tcW w:w="709"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center"/>
              <w:rPr>
                <w:b/>
                <w:bCs/>
                <w:i/>
                <w:iCs/>
                <w:sz w:val="18"/>
                <w:szCs w:val="18"/>
              </w:rPr>
            </w:pPr>
            <w:r w:rsidRPr="003D37BD">
              <w:rPr>
                <w:b/>
                <w:bCs/>
                <w:i/>
                <w:iCs/>
                <w:sz w:val="18"/>
                <w:szCs w:val="18"/>
              </w:rPr>
              <w:t>1</w:t>
            </w:r>
          </w:p>
        </w:tc>
        <w:tc>
          <w:tcPr>
            <w:tcW w:w="2694"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center"/>
              <w:rPr>
                <w:b/>
                <w:i/>
                <w:sz w:val="18"/>
                <w:szCs w:val="18"/>
              </w:rPr>
            </w:pPr>
            <w:r w:rsidRPr="003D37BD">
              <w:rPr>
                <w:b/>
                <w:i/>
                <w:sz w:val="18"/>
                <w:szCs w:val="18"/>
              </w:rPr>
              <w:t>2</w:t>
            </w:r>
          </w:p>
        </w:tc>
        <w:tc>
          <w:tcPr>
            <w:tcW w:w="2127"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center"/>
              <w:rPr>
                <w:b/>
                <w:i/>
                <w:sz w:val="18"/>
                <w:szCs w:val="18"/>
              </w:rPr>
            </w:pPr>
            <w:r w:rsidRPr="003D37BD">
              <w:rPr>
                <w:b/>
                <w:i/>
                <w:sz w:val="18"/>
                <w:szCs w:val="18"/>
              </w:rPr>
              <w:t>3</w:t>
            </w:r>
          </w:p>
        </w:tc>
        <w:tc>
          <w:tcPr>
            <w:tcW w:w="2799"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center"/>
              <w:rPr>
                <w:b/>
                <w:i/>
                <w:sz w:val="18"/>
                <w:szCs w:val="18"/>
              </w:rPr>
            </w:pPr>
            <w:r w:rsidRPr="003D37BD">
              <w:rPr>
                <w:b/>
                <w:i/>
                <w:sz w:val="18"/>
                <w:szCs w:val="18"/>
              </w:rPr>
              <w:t>4</w:t>
            </w:r>
          </w:p>
        </w:tc>
        <w:tc>
          <w:tcPr>
            <w:tcW w:w="1169" w:type="dxa"/>
            <w:tcBorders>
              <w:top w:val="single" w:sz="4" w:space="0" w:color="auto"/>
              <w:left w:val="single" w:sz="4" w:space="0" w:color="auto"/>
              <w:bottom w:val="single" w:sz="4" w:space="0" w:color="auto"/>
              <w:right w:val="single" w:sz="4" w:space="0" w:color="auto"/>
            </w:tcBorders>
          </w:tcPr>
          <w:p w:rsidR="002F7A06" w:rsidRPr="003D37BD" w:rsidRDefault="002F7A06" w:rsidP="002F7A06">
            <w:pPr>
              <w:autoSpaceDE w:val="0"/>
              <w:autoSpaceDN w:val="0"/>
              <w:adjustRightInd w:val="0"/>
              <w:jc w:val="center"/>
              <w:rPr>
                <w:b/>
                <w:i/>
                <w:sz w:val="18"/>
                <w:szCs w:val="18"/>
              </w:rPr>
            </w:pPr>
            <w:r w:rsidRPr="003D37BD">
              <w:rPr>
                <w:b/>
                <w:i/>
                <w:sz w:val="18"/>
                <w:szCs w:val="18"/>
              </w:rPr>
              <w:t>5</w:t>
            </w:r>
          </w:p>
        </w:tc>
      </w:tr>
      <w:tr w:rsidR="002F7A06" w:rsidRPr="003D37BD" w:rsidTr="00FB1161">
        <w:trPr>
          <w:trHeight w:val="818"/>
        </w:trPr>
        <w:tc>
          <w:tcPr>
            <w:tcW w:w="709"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pPr>
              <w:autoSpaceDE w:val="0"/>
              <w:autoSpaceDN w:val="0"/>
              <w:adjustRightInd w:val="0"/>
              <w:jc w:val="center"/>
            </w:pPr>
            <w:r w:rsidRPr="003D37BD">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r w:rsidRPr="003D37BD">
              <w:t>Субсидия на выполн</w:t>
            </w:r>
            <w:r w:rsidRPr="003D37BD">
              <w:t>е</w:t>
            </w:r>
            <w:r w:rsidRPr="003D37BD">
              <w:t>ние муниципального задания</w:t>
            </w:r>
          </w:p>
        </w:tc>
        <w:tc>
          <w:tcPr>
            <w:tcW w:w="2127"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autoSpaceDE w:val="0"/>
              <w:autoSpaceDN w:val="0"/>
              <w:adjustRightInd w:val="0"/>
              <w:jc w:val="center"/>
            </w:pPr>
            <w:r w:rsidRPr="003D37BD">
              <w:t>614 419,19</w:t>
            </w:r>
          </w:p>
        </w:tc>
        <w:tc>
          <w:tcPr>
            <w:tcW w:w="2799"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autoSpaceDE w:val="0"/>
              <w:autoSpaceDN w:val="0"/>
              <w:adjustRightInd w:val="0"/>
              <w:jc w:val="center"/>
            </w:pPr>
            <w:r w:rsidRPr="003D37BD">
              <w:t>614 419,19</w:t>
            </w:r>
          </w:p>
        </w:tc>
        <w:tc>
          <w:tcPr>
            <w:tcW w:w="1169"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pPr>
              <w:autoSpaceDE w:val="0"/>
              <w:autoSpaceDN w:val="0"/>
              <w:adjustRightInd w:val="0"/>
              <w:jc w:val="center"/>
            </w:pPr>
            <w:r w:rsidRPr="003D37BD">
              <w:t>100,0</w:t>
            </w:r>
          </w:p>
        </w:tc>
      </w:tr>
      <w:tr w:rsidR="002F7A06" w:rsidRPr="003D37BD" w:rsidTr="00FB1161">
        <w:tc>
          <w:tcPr>
            <w:tcW w:w="709"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pPr>
              <w:autoSpaceDE w:val="0"/>
              <w:autoSpaceDN w:val="0"/>
              <w:adjustRightInd w:val="0"/>
              <w:jc w:val="center"/>
            </w:pPr>
            <w:r w:rsidRPr="003D37BD">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r w:rsidRPr="003D37BD">
              <w:t>Субсидия на иные цели</w:t>
            </w:r>
          </w:p>
        </w:tc>
        <w:tc>
          <w:tcPr>
            <w:tcW w:w="2127"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autoSpaceDE w:val="0"/>
              <w:autoSpaceDN w:val="0"/>
              <w:adjustRightInd w:val="0"/>
              <w:jc w:val="center"/>
            </w:pPr>
            <w:r w:rsidRPr="003D37BD">
              <w:t>42 091,96</w:t>
            </w:r>
          </w:p>
        </w:tc>
        <w:tc>
          <w:tcPr>
            <w:tcW w:w="2799"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autoSpaceDE w:val="0"/>
              <w:autoSpaceDN w:val="0"/>
              <w:adjustRightInd w:val="0"/>
              <w:jc w:val="center"/>
            </w:pPr>
            <w:r w:rsidRPr="003D37BD">
              <w:t>38 691,66</w:t>
            </w:r>
          </w:p>
        </w:tc>
        <w:tc>
          <w:tcPr>
            <w:tcW w:w="1169"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pPr>
              <w:autoSpaceDE w:val="0"/>
              <w:autoSpaceDN w:val="0"/>
              <w:adjustRightInd w:val="0"/>
              <w:jc w:val="center"/>
            </w:pPr>
            <w:r w:rsidRPr="003D37BD">
              <w:t>91,9</w:t>
            </w:r>
          </w:p>
        </w:tc>
      </w:tr>
      <w:tr w:rsidR="002F7A06" w:rsidRPr="003D37BD" w:rsidTr="00FB1161">
        <w:tc>
          <w:tcPr>
            <w:tcW w:w="709" w:type="dxa"/>
            <w:tcBorders>
              <w:top w:val="single" w:sz="4" w:space="0" w:color="auto"/>
              <w:left w:val="single" w:sz="4" w:space="0" w:color="auto"/>
              <w:bottom w:val="single" w:sz="4" w:space="0" w:color="auto"/>
              <w:right w:val="single" w:sz="4" w:space="0" w:color="auto"/>
            </w:tcBorders>
          </w:tcPr>
          <w:p w:rsidR="002F7A06" w:rsidRPr="003D37BD" w:rsidRDefault="002F7A06" w:rsidP="002F7A06">
            <w:pPr>
              <w:autoSpaceDE w:val="0"/>
              <w:autoSpaceDN w:val="0"/>
              <w:adjustRightInd w:val="0"/>
              <w:jc w:val="both"/>
              <w:rPr>
                <w:b/>
                <w:i/>
              </w:rPr>
            </w:pPr>
          </w:p>
        </w:tc>
        <w:tc>
          <w:tcPr>
            <w:tcW w:w="2694"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both"/>
              <w:rPr>
                <w:b/>
                <w:i/>
              </w:rPr>
            </w:pPr>
            <w:r w:rsidRPr="003D37BD">
              <w:rPr>
                <w:b/>
                <w:i/>
              </w:rPr>
              <w:t>Всего</w:t>
            </w:r>
          </w:p>
        </w:tc>
        <w:tc>
          <w:tcPr>
            <w:tcW w:w="2127" w:type="dxa"/>
            <w:tcBorders>
              <w:top w:val="single" w:sz="4" w:space="0" w:color="auto"/>
              <w:left w:val="single" w:sz="4" w:space="0" w:color="auto"/>
              <w:bottom w:val="single" w:sz="4" w:space="0" w:color="auto"/>
              <w:right w:val="single" w:sz="4" w:space="0" w:color="auto"/>
            </w:tcBorders>
          </w:tcPr>
          <w:p w:rsidR="002F7A06" w:rsidRPr="003D37BD" w:rsidRDefault="002F7A06" w:rsidP="002F7A06">
            <w:pPr>
              <w:autoSpaceDE w:val="0"/>
              <w:autoSpaceDN w:val="0"/>
              <w:adjustRightInd w:val="0"/>
              <w:jc w:val="center"/>
              <w:rPr>
                <w:b/>
                <w:i/>
              </w:rPr>
            </w:pPr>
            <w:r w:rsidRPr="003D37BD">
              <w:rPr>
                <w:b/>
                <w:i/>
              </w:rPr>
              <w:t>656 511,15</w:t>
            </w:r>
          </w:p>
        </w:tc>
        <w:tc>
          <w:tcPr>
            <w:tcW w:w="2799" w:type="dxa"/>
            <w:tcBorders>
              <w:top w:val="single" w:sz="4" w:space="0" w:color="auto"/>
              <w:left w:val="single" w:sz="4" w:space="0" w:color="auto"/>
              <w:bottom w:val="single" w:sz="4" w:space="0" w:color="auto"/>
              <w:right w:val="single" w:sz="4" w:space="0" w:color="auto"/>
            </w:tcBorders>
          </w:tcPr>
          <w:p w:rsidR="002F7A06" w:rsidRPr="003D37BD" w:rsidRDefault="002F7A06" w:rsidP="002F7A06">
            <w:pPr>
              <w:autoSpaceDE w:val="0"/>
              <w:autoSpaceDN w:val="0"/>
              <w:adjustRightInd w:val="0"/>
              <w:jc w:val="center"/>
              <w:rPr>
                <w:b/>
                <w:i/>
              </w:rPr>
            </w:pPr>
            <w:r w:rsidRPr="003D37BD">
              <w:rPr>
                <w:b/>
                <w:i/>
              </w:rPr>
              <w:t>653 110,85</w:t>
            </w:r>
          </w:p>
        </w:tc>
        <w:tc>
          <w:tcPr>
            <w:tcW w:w="1169"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autoSpaceDE w:val="0"/>
              <w:autoSpaceDN w:val="0"/>
              <w:adjustRightInd w:val="0"/>
              <w:jc w:val="center"/>
              <w:rPr>
                <w:b/>
                <w:i/>
              </w:rPr>
            </w:pPr>
            <w:r w:rsidRPr="003D37BD">
              <w:rPr>
                <w:b/>
                <w:i/>
              </w:rPr>
              <w:t>99,5</w:t>
            </w:r>
          </w:p>
        </w:tc>
      </w:tr>
    </w:tbl>
    <w:p w:rsidR="002F7A06" w:rsidRPr="00D32DBE" w:rsidRDefault="002F7A06" w:rsidP="00D32DBE">
      <w:pPr>
        <w:tabs>
          <w:tab w:val="left" w:pos="851"/>
        </w:tabs>
        <w:ind w:firstLine="567"/>
        <w:jc w:val="both"/>
        <w:rPr>
          <w:sz w:val="28"/>
          <w:szCs w:val="28"/>
        </w:rPr>
      </w:pPr>
      <w:r w:rsidRPr="00D32DBE">
        <w:rPr>
          <w:sz w:val="28"/>
          <w:szCs w:val="28"/>
        </w:rPr>
        <w:t>В результате анализа исполнения субсидий на муниципальное задание  и субсидий на иные цели установлено, что исполнение составило 98,8%, ост</w:t>
      </w:r>
      <w:r w:rsidRPr="00D32DBE">
        <w:rPr>
          <w:sz w:val="28"/>
          <w:szCs w:val="28"/>
        </w:rPr>
        <w:t>а</w:t>
      </w:r>
      <w:r w:rsidRPr="00D32DBE">
        <w:rPr>
          <w:sz w:val="28"/>
          <w:szCs w:val="28"/>
        </w:rPr>
        <w:t>ток неиспользованных субсидий в соответствии с бухгалтерской отчетностью бюджетных и автономных учреждений  8 154,81 тыс. рублей.</w:t>
      </w:r>
    </w:p>
    <w:p w:rsidR="002F7A06" w:rsidRPr="003D37BD" w:rsidRDefault="002F7A06" w:rsidP="002F7A06">
      <w:pPr>
        <w:pStyle w:val="af8"/>
        <w:ind w:left="1080"/>
        <w:jc w:val="both"/>
        <w:rPr>
          <w:sz w:val="28"/>
          <w:szCs w:val="28"/>
        </w:rPr>
      </w:pPr>
    </w:p>
    <w:tbl>
      <w:tblPr>
        <w:tblW w:w="97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1985"/>
        <w:gridCol w:w="1702"/>
        <w:gridCol w:w="1841"/>
        <w:gridCol w:w="1099"/>
      </w:tblGrid>
      <w:tr w:rsidR="002F7A06" w:rsidRPr="003D37BD" w:rsidTr="002F7A06">
        <w:trPr>
          <w:trHeight w:val="315"/>
        </w:trPr>
        <w:tc>
          <w:tcPr>
            <w:tcW w:w="567"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jc w:val="center"/>
              <w:rPr>
                <w:rFonts w:eastAsia="Calibri"/>
                <w:b/>
                <w:i/>
              </w:rPr>
            </w:pPr>
            <w:r w:rsidRPr="003D37BD">
              <w:rPr>
                <w:b/>
                <w:bCs/>
                <w:i/>
                <w:iCs/>
              </w:rPr>
              <w:t xml:space="preserve">№ </w:t>
            </w:r>
            <w:proofErr w:type="gramStart"/>
            <w:r w:rsidRPr="003D37BD">
              <w:rPr>
                <w:b/>
                <w:bCs/>
                <w:i/>
                <w:iCs/>
              </w:rPr>
              <w:t>п</w:t>
            </w:r>
            <w:proofErr w:type="gramEnd"/>
            <w:r w:rsidRPr="003D37BD">
              <w:rPr>
                <w:b/>
                <w:bCs/>
                <w:i/>
                <w:iCs/>
              </w:rPr>
              <w:t>/п</w:t>
            </w:r>
          </w:p>
        </w:tc>
        <w:tc>
          <w:tcPr>
            <w:tcW w:w="2552" w:type="dxa"/>
            <w:tcBorders>
              <w:top w:val="single" w:sz="4" w:space="0" w:color="auto"/>
              <w:left w:val="single" w:sz="4" w:space="0" w:color="auto"/>
              <w:bottom w:val="single" w:sz="4" w:space="0" w:color="auto"/>
              <w:right w:val="single" w:sz="4" w:space="0" w:color="auto"/>
            </w:tcBorders>
            <w:noWrap/>
            <w:vAlign w:val="center"/>
            <w:hideMark/>
          </w:tcPr>
          <w:p w:rsidR="002F7A06" w:rsidRPr="003D37BD" w:rsidRDefault="002F7A06" w:rsidP="002F7A06">
            <w:pPr>
              <w:jc w:val="center"/>
              <w:rPr>
                <w:rFonts w:eastAsia="Calibri"/>
                <w:b/>
                <w:i/>
              </w:rPr>
            </w:pPr>
            <w:r w:rsidRPr="003D37BD">
              <w:rPr>
                <w:b/>
                <w:i/>
              </w:rPr>
              <w:t>Остаток</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2F7A06" w:rsidRPr="003D37BD" w:rsidRDefault="002F7A06" w:rsidP="002F7A06">
            <w:pPr>
              <w:jc w:val="center"/>
              <w:rPr>
                <w:rFonts w:eastAsia="Calibri"/>
                <w:b/>
                <w:bCs/>
                <w:i/>
                <w:iCs/>
              </w:rPr>
            </w:pPr>
            <w:r w:rsidRPr="003D37BD">
              <w:rPr>
                <w:b/>
                <w:bCs/>
                <w:i/>
                <w:iCs/>
              </w:rPr>
              <w:t>Утверждено, тыс. рублей</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2F7A06" w:rsidRPr="003D37BD" w:rsidRDefault="002F7A06" w:rsidP="002F7A06">
            <w:pPr>
              <w:jc w:val="center"/>
              <w:rPr>
                <w:rFonts w:eastAsia="Calibri"/>
                <w:b/>
                <w:bCs/>
                <w:i/>
                <w:iCs/>
              </w:rPr>
            </w:pPr>
            <w:r w:rsidRPr="003D37BD">
              <w:rPr>
                <w:b/>
                <w:bCs/>
                <w:i/>
                <w:iCs/>
              </w:rPr>
              <w:t>Исполнено, тыс. рублей</w:t>
            </w:r>
          </w:p>
        </w:tc>
        <w:tc>
          <w:tcPr>
            <w:tcW w:w="1841"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pPr>
              <w:jc w:val="center"/>
              <w:rPr>
                <w:rFonts w:eastAsia="Calibri"/>
                <w:b/>
                <w:i/>
              </w:rPr>
            </w:pPr>
            <w:r w:rsidRPr="003D37BD">
              <w:rPr>
                <w:b/>
                <w:i/>
              </w:rPr>
              <w:t>Отклонение, тыс. рублей</w:t>
            </w:r>
          </w:p>
        </w:tc>
        <w:tc>
          <w:tcPr>
            <w:tcW w:w="1099"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pPr>
              <w:jc w:val="center"/>
              <w:rPr>
                <w:rFonts w:eastAsia="Calibri"/>
                <w:b/>
                <w:i/>
              </w:rPr>
            </w:pPr>
            <w:r w:rsidRPr="003D37BD">
              <w:rPr>
                <w:b/>
                <w:i/>
              </w:rPr>
              <w:t>% исп.</w:t>
            </w:r>
          </w:p>
        </w:tc>
      </w:tr>
      <w:tr w:rsidR="002F7A06" w:rsidRPr="003D37BD" w:rsidTr="002F7A06">
        <w:trPr>
          <w:trHeight w:val="184"/>
        </w:trPr>
        <w:tc>
          <w:tcPr>
            <w:tcW w:w="567"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jc w:val="center"/>
              <w:rPr>
                <w:rFonts w:eastAsia="Calibri"/>
                <w:b/>
                <w:bCs/>
                <w:i/>
                <w:iCs/>
                <w:sz w:val="16"/>
                <w:szCs w:val="16"/>
              </w:rPr>
            </w:pPr>
            <w:r w:rsidRPr="003D37BD">
              <w:rPr>
                <w:rFonts w:eastAsia="Calibri"/>
                <w:b/>
                <w:bCs/>
                <w:i/>
                <w:iCs/>
                <w:sz w:val="16"/>
                <w:szCs w:val="16"/>
              </w:rPr>
              <w:t>1</w:t>
            </w:r>
          </w:p>
        </w:tc>
        <w:tc>
          <w:tcPr>
            <w:tcW w:w="2552" w:type="dxa"/>
            <w:tcBorders>
              <w:top w:val="single" w:sz="4" w:space="0" w:color="auto"/>
              <w:left w:val="single" w:sz="4" w:space="0" w:color="auto"/>
              <w:bottom w:val="single" w:sz="4" w:space="0" w:color="auto"/>
              <w:right w:val="single" w:sz="4" w:space="0" w:color="auto"/>
            </w:tcBorders>
            <w:noWrap/>
            <w:vAlign w:val="center"/>
          </w:tcPr>
          <w:p w:rsidR="002F7A06" w:rsidRPr="003D37BD" w:rsidRDefault="002F7A06" w:rsidP="002F7A06">
            <w:pPr>
              <w:jc w:val="center"/>
              <w:rPr>
                <w:rFonts w:eastAsia="Calibri"/>
                <w:b/>
                <w:bCs/>
                <w:i/>
                <w:iCs/>
                <w:sz w:val="16"/>
                <w:szCs w:val="16"/>
              </w:rPr>
            </w:pPr>
            <w:r w:rsidRPr="003D37BD">
              <w:rPr>
                <w:rFonts w:eastAsia="Calibri"/>
                <w:b/>
                <w:bCs/>
                <w:i/>
                <w:iCs/>
                <w:sz w:val="16"/>
                <w:szCs w:val="16"/>
              </w:rPr>
              <w:t>2</w:t>
            </w:r>
          </w:p>
        </w:tc>
        <w:tc>
          <w:tcPr>
            <w:tcW w:w="1985" w:type="dxa"/>
            <w:tcBorders>
              <w:top w:val="single" w:sz="4" w:space="0" w:color="auto"/>
              <w:left w:val="single" w:sz="4" w:space="0" w:color="auto"/>
              <w:bottom w:val="single" w:sz="4" w:space="0" w:color="auto"/>
              <w:right w:val="single" w:sz="4" w:space="0" w:color="auto"/>
            </w:tcBorders>
            <w:noWrap/>
            <w:vAlign w:val="center"/>
          </w:tcPr>
          <w:p w:rsidR="002F7A06" w:rsidRPr="003D37BD" w:rsidRDefault="002F7A06" w:rsidP="002F7A06">
            <w:pPr>
              <w:jc w:val="center"/>
              <w:rPr>
                <w:rFonts w:eastAsia="Calibri"/>
                <w:b/>
                <w:bCs/>
                <w:i/>
                <w:iCs/>
                <w:sz w:val="16"/>
                <w:szCs w:val="16"/>
              </w:rPr>
            </w:pPr>
            <w:r w:rsidRPr="003D37BD">
              <w:rPr>
                <w:rFonts w:eastAsia="Calibri"/>
                <w:b/>
                <w:bCs/>
                <w:i/>
                <w:iCs/>
                <w:sz w:val="16"/>
                <w:szCs w:val="16"/>
              </w:rPr>
              <w:t>3</w:t>
            </w:r>
          </w:p>
        </w:tc>
        <w:tc>
          <w:tcPr>
            <w:tcW w:w="1702" w:type="dxa"/>
            <w:tcBorders>
              <w:top w:val="single" w:sz="4" w:space="0" w:color="auto"/>
              <w:left w:val="single" w:sz="4" w:space="0" w:color="auto"/>
              <w:bottom w:val="single" w:sz="4" w:space="0" w:color="auto"/>
              <w:right w:val="single" w:sz="4" w:space="0" w:color="auto"/>
            </w:tcBorders>
            <w:noWrap/>
            <w:vAlign w:val="center"/>
          </w:tcPr>
          <w:p w:rsidR="002F7A06" w:rsidRPr="003D37BD" w:rsidRDefault="002F7A06" w:rsidP="002F7A06">
            <w:pPr>
              <w:jc w:val="center"/>
              <w:rPr>
                <w:rFonts w:eastAsia="Calibri"/>
                <w:b/>
                <w:bCs/>
                <w:i/>
                <w:iCs/>
                <w:sz w:val="16"/>
                <w:szCs w:val="16"/>
              </w:rPr>
            </w:pPr>
            <w:r w:rsidRPr="003D37BD">
              <w:rPr>
                <w:rFonts w:eastAsia="Calibri"/>
                <w:b/>
                <w:bCs/>
                <w:i/>
                <w:iCs/>
                <w:sz w:val="16"/>
                <w:szCs w:val="16"/>
              </w:rPr>
              <w:t>4</w:t>
            </w:r>
          </w:p>
        </w:tc>
        <w:tc>
          <w:tcPr>
            <w:tcW w:w="1841"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jc w:val="center"/>
              <w:rPr>
                <w:rFonts w:eastAsia="Calibri"/>
                <w:b/>
                <w:bCs/>
                <w:i/>
                <w:iCs/>
                <w:sz w:val="16"/>
                <w:szCs w:val="16"/>
              </w:rPr>
            </w:pPr>
            <w:r w:rsidRPr="003D37BD">
              <w:rPr>
                <w:rFonts w:eastAsia="Calibri"/>
                <w:b/>
                <w:bCs/>
                <w:i/>
                <w:iCs/>
                <w:sz w:val="16"/>
                <w:szCs w:val="16"/>
              </w:rPr>
              <w:t>5</w:t>
            </w:r>
          </w:p>
        </w:tc>
        <w:tc>
          <w:tcPr>
            <w:tcW w:w="1099"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jc w:val="center"/>
              <w:rPr>
                <w:rFonts w:eastAsia="Calibri"/>
                <w:b/>
                <w:bCs/>
                <w:i/>
                <w:iCs/>
                <w:sz w:val="16"/>
                <w:szCs w:val="16"/>
              </w:rPr>
            </w:pPr>
            <w:r w:rsidRPr="003D37BD">
              <w:rPr>
                <w:rFonts w:eastAsia="Calibri"/>
                <w:b/>
                <w:bCs/>
                <w:i/>
                <w:iCs/>
                <w:sz w:val="16"/>
                <w:szCs w:val="16"/>
              </w:rPr>
              <w:t>6</w:t>
            </w:r>
          </w:p>
        </w:tc>
      </w:tr>
      <w:tr w:rsidR="002F7A06" w:rsidRPr="003D37BD" w:rsidTr="002F7A06">
        <w:trPr>
          <w:trHeight w:val="410"/>
        </w:trPr>
        <w:tc>
          <w:tcPr>
            <w:tcW w:w="567"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jc w:val="center"/>
              <w:rPr>
                <w:rFonts w:eastAsia="Calibri"/>
              </w:rPr>
            </w:pPr>
            <w:r w:rsidRPr="003D37BD">
              <w:t>1</w:t>
            </w:r>
          </w:p>
        </w:tc>
        <w:tc>
          <w:tcPr>
            <w:tcW w:w="2552" w:type="dxa"/>
            <w:tcBorders>
              <w:top w:val="single" w:sz="4" w:space="0" w:color="auto"/>
              <w:left w:val="single" w:sz="4" w:space="0" w:color="auto"/>
              <w:bottom w:val="single" w:sz="4" w:space="0" w:color="auto"/>
              <w:right w:val="single" w:sz="4" w:space="0" w:color="auto"/>
            </w:tcBorders>
            <w:vAlign w:val="bottom"/>
            <w:hideMark/>
          </w:tcPr>
          <w:p w:rsidR="002F7A06" w:rsidRPr="003D37BD" w:rsidRDefault="002F7A06" w:rsidP="002F7A06">
            <w:pPr>
              <w:rPr>
                <w:rFonts w:eastAsia="Calibri"/>
              </w:rPr>
            </w:pPr>
            <w:r w:rsidRPr="003D37BD">
              <w:t>Субсидия на муниц</w:t>
            </w:r>
            <w:r w:rsidRPr="003D37BD">
              <w:t>и</w:t>
            </w:r>
            <w:r w:rsidRPr="003D37BD">
              <w:t>пальное задание</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2F7A06" w:rsidRPr="003D37BD" w:rsidRDefault="002F7A06" w:rsidP="002F7A06">
            <w:pPr>
              <w:jc w:val="center"/>
              <w:rPr>
                <w:rFonts w:eastAsia="Calibri"/>
              </w:rPr>
            </w:pPr>
            <w:r w:rsidRPr="003D37BD">
              <w:t>617 870,09</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2F7A06" w:rsidRPr="003D37BD" w:rsidRDefault="002F7A06" w:rsidP="002F7A06">
            <w:pPr>
              <w:jc w:val="center"/>
              <w:rPr>
                <w:rFonts w:eastAsia="Calibri"/>
              </w:rPr>
            </w:pPr>
            <w:r w:rsidRPr="003D37BD">
              <w:t>613 454,81</w:t>
            </w:r>
          </w:p>
        </w:tc>
        <w:tc>
          <w:tcPr>
            <w:tcW w:w="1841"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pPr>
              <w:jc w:val="center"/>
              <w:rPr>
                <w:rFonts w:eastAsia="Calibri"/>
                <w:bCs/>
              </w:rPr>
            </w:pPr>
            <w:r w:rsidRPr="003D37BD">
              <w:rPr>
                <w:bCs/>
              </w:rPr>
              <w:t>4 415,28</w:t>
            </w:r>
          </w:p>
        </w:tc>
        <w:tc>
          <w:tcPr>
            <w:tcW w:w="1099"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pPr>
              <w:jc w:val="center"/>
              <w:rPr>
                <w:rFonts w:eastAsia="Calibri"/>
                <w:bCs/>
              </w:rPr>
            </w:pPr>
            <w:r w:rsidRPr="003D37BD">
              <w:rPr>
                <w:bCs/>
              </w:rPr>
              <w:t>99,3</w:t>
            </w:r>
          </w:p>
        </w:tc>
      </w:tr>
      <w:tr w:rsidR="002F7A06" w:rsidRPr="003D37BD" w:rsidTr="002F7A06">
        <w:trPr>
          <w:trHeight w:val="300"/>
        </w:trPr>
        <w:tc>
          <w:tcPr>
            <w:tcW w:w="567" w:type="dxa"/>
            <w:tcBorders>
              <w:top w:val="single" w:sz="4" w:space="0" w:color="auto"/>
              <w:left w:val="single" w:sz="4" w:space="0" w:color="auto"/>
              <w:bottom w:val="single" w:sz="4" w:space="0" w:color="auto"/>
              <w:right w:val="single" w:sz="4" w:space="0" w:color="auto"/>
            </w:tcBorders>
            <w:hideMark/>
          </w:tcPr>
          <w:p w:rsidR="002F7A06" w:rsidRPr="003D37BD" w:rsidRDefault="002F7A06" w:rsidP="002F7A06">
            <w:pPr>
              <w:jc w:val="center"/>
              <w:rPr>
                <w:rFonts w:eastAsia="Calibri"/>
              </w:rPr>
            </w:pPr>
            <w:r w:rsidRPr="003D37BD">
              <w:t>2</w:t>
            </w:r>
          </w:p>
        </w:tc>
        <w:tc>
          <w:tcPr>
            <w:tcW w:w="2552" w:type="dxa"/>
            <w:tcBorders>
              <w:top w:val="single" w:sz="4" w:space="0" w:color="auto"/>
              <w:left w:val="single" w:sz="4" w:space="0" w:color="auto"/>
              <w:bottom w:val="single" w:sz="4" w:space="0" w:color="auto"/>
              <w:right w:val="single" w:sz="4" w:space="0" w:color="auto"/>
            </w:tcBorders>
            <w:vAlign w:val="bottom"/>
            <w:hideMark/>
          </w:tcPr>
          <w:p w:rsidR="002F7A06" w:rsidRPr="003D37BD" w:rsidRDefault="002F7A06" w:rsidP="002F7A06">
            <w:pPr>
              <w:rPr>
                <w:rFonts w:eastAsia="Calibri"/>
              </w:rPr>
            </w:pPr>
            <w:r w:rsidRPr="003D37BD">
              <w:t>Субсидия на иные ц</w:t>
            </w:r>
            <w:r w:rsidRPr="003D37BD">
              <w:t>е</w:t>
            </w:r>
            <w:r w:rsidRPr="003D37BD">
              <w:t>ли</w:t>
            </w:r>
          </w:p>
        </w:tc>
        <w:tc>
          <w:tcPr>
            <w:tcW w:w="1985" w:type="dxa"/>
            <w:tcBorders>
              <w:top w:val="single" w:sz="4" w:space="0" w:color="auto"/>
              <w:left w:val="single" w:sz="4" w:space="0" w:color="auto"/>
              <w:bottom w:val="single" w:sz="4" w:space="0" w:color="auto"/>
              <w:right w:val="single" w:sz="4" w:space="0" w:color="auto"/>
            </w:tcBorders>
            <w:noWrap/>
            <w:vAlign w:val="center"/>
          </w:tcPr>
          <w:p w:rsidR="002F7A06" w:rsidRPr="003D37BD" w:rsidRDefault="002F7A06" w:rsidP="002F7A06">
            <w:pPr>
              <w:jc w:val="center"/>
              <w:rPr>
                <w:rFonts w:eastAsia="Calibri"/>
              </w:rPr>
            </w:pPr>
            <w:r w:rsidRPr="003D37BD">
              <w:rPr>
                <w:rFonts w:eastAsia="Calibri"/>
              </w:rPr>
              <w:t>43 142,31</w:t>
            </w:r>
          </w:p>
        </w:tc>
        <w:tc>
          <w:tcPr>
            <w:tcW w:w="1702" w:type="dxa"/>
            <w:tcBorders>
              <w:top w:val="single" w:sz="4" w:space="0" w:color="auto"/>
              <w:left w:val="single" w:sz="4" w:space="0" w:color="auto"/>
              <w:bottom w:val="single" w:sz="4" w:space="0" w:color="auto"/>
              <w:right w:val="single" w:sz="4" w:space="0" w:color="auto"/>
            </w:tcBorders>
            <w:noWrap/>
            <w:vAlign w:val="center"/>
          </w:tcPr>
          <w:p w:rsidR="002F7A06" w:rsidRPr="003D37BD" w:rsidRDefault="002F7A06" w:rsidP="002F7A06">
            <w:pPr>
              <w:jc w:val="center"/>
              <w:rPr>
                <w:rFonts w:eastAsia="Calibri"/>
              </w:rPr>
            </w:pPr>
            <w:r w:rsidRPr="003D37BD">
              <w:rPr>
                <w:rFonts w:eastAsia="Calibri"/>
              </w:rPr>
              <w:t>39 402,78</w:t>
            </w:r>
          </w:p>
        </w:tc>
        <w:tc>
          <w:tcPr>
            <w:tcW w:w="1841"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jc w:val="center"/>
              <w:rPr>
                <w:rFonts w:eastAsia="Calibri"/>
                <w:bCs/>
              </w:rPr>
            </w:pPr>
            <w:r w:rsidRPr="003D37BD">
              <w:rPr>
                <w:rFonts w:eastAsia="Calibri"/>
                <w:bCs/>
              </w:rPr>
              <w:t>3 739,53</w:t>
            </w:r>
          </w:p>
        </w:tc>
        <w:tc>
          <w:tcPr>
            <w:tcW w:w="1099"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jc w:val="center"/>
              <w:rPr>
                <w:rFonts w:eastAsia="Calibri"/>
                <w:bCs/>
              </w:rPr>
            </w:pPr>
            <w:r w:rsidRPr="003D37BD">
              <w:rPr>
                <w:rFonts w:eastAsia="Calibri"/>
                <w:bCs/>
              </w:rPr>
              <w:t>91,3</w:t>
            </w:r>
          </w:p>
        </w:tc>
      </w:tr>
      <w:tr w:rsidR="002F7A06" w:rsidRPr="003D37BD" w:rsidTr="002F7A06">
        <w:trPr>
          <w:trHeight w:val="300"/>
        </w:trPr>
        <w:tc>
          <w:tcPr>
            <w:tcW w:w="567" w:type="dxa"/>
            <w:tcBorders>
              <w:top w:val="single" w:sz="4" w:space="0" w:color="auto"/>
              <w:left w:val="single" w:sz="4" w:space="0" w:color="auto"/>
              <w:bottom w:val="single" w:sz="4" w:space="0" w:color="auto"/>
              <w:right w:val="single" w:sz="4" w:space="0" w:color="auto"/>
            </w:tcBorders>
          </w:tcPr>
          <w:p w:rsidR="002F7A06" w:rsidRPr="003D37BD" w:rsidRDefault="002F7A06" w:rsidP="002F7A06">
            <w:pPr>
              <w:jc w:val="center"/>
              <w:rPr>
                <w:rFonts w:eastAsia="Calibri"/>
                <w:b/>
                <w:i/>
              </w:rPr>
            </w:pPr>
          </w:p>
        </w:tc>
        <w:tc>
          <w:tcPr>
            <w:tcW w:w="2552" w:type="dxa"/>
            <w:tcBorders>
              <w:top w:val="single" w:sz="4" w:space="0" w:color="auto"/>
              <w:left w:val="single" w:sz="4" w:space="0" w:color="auto"/>
              <w:bottom w:val="single" w:sz="4" w:space="0" w:color="auto"/>
              <w:right w:val="single" w:sz="4" w:space="0" w:color="auto"/>
            </w:tcBorders>
            <w:vAlign w:val="center"/>
            <w:hideMark/>
          </w:tcPr>
          <w:p w:rsidR="002F7A06" w:rsidRPr="003D37BD" w:rsidRDefault="002F7A06" w:rsidP="002F7A06">
            <w:pPr>
              <w:jc w:val="center"/>
              <w:rPr>
                <w:rFonts w:eastAsia="Calibri"/>
                <w:b/>
                <w:i/>
              </w:rPr>
            </w:pPr>
            <w:r w:rsidRPr="003D37BD">
              <w:rPr>
                <w:b/>
                <w:i/>
              </w:rPr>
              <w:t>Итого</w:t>
            </w:r>
          </w:p>
        </w:tc>
        <w:tc>
          <w:tcPr>
            <w:tcW w:w="1985" w:type="dxa"/>
            <w:tcBorders>
              <w:top w:val="single" w:sz="4" w:space="0" w:color="auto"/>
              <w:left w:val="single" w:sz="4" w:space="0" w:color="auto"/>
              <w:bottom w:val="single" w:sz="4" w:space="0" w:color="auto"/>
              <w:right w:val="single" w:sz="4" w:space="0" w:color="auto"/>
            </w:tcBorders>
            <w:noWrap/>
            <w:vAlign w:val="center"/>
          </w:tcPr>
          <w:p w:rsidR="002F7A06" w:rsidRPr="003D37BD" w:rsidRDefault="002F7A06" w:rsidP="002F7A06">
            <w:pPr>
              <w:jc w:val="center"/>
              <w:rPr>
                <w:rFonts w:eastAsia="Calibri"/>
                <w:b/>
                <w:bCs/>
                <w:i/>
                <w:iCs/>
              </w:rPr>
            </w:pPr>
            <w:r w:rsidRPr="003D37BD">
              <w:rPr>
                <w:rFonts w:eastAsia="Calibri"/>
                <w:b/>
                <w:bCs/>
                <w:i/>
                <w:iCs/>
              </w:rPr>
              <w:t>661 012,40</w:t>
            </w:r>
          </w:p>
        </w:tc>
        <w:tc>
          <w:tcPr>
            <w:tcW w:w="1702" w:type="dxa"/>
            <w:tcBorders>
              <w:top w:val="single" w:sz="4" w:space="0" w:color="auto"/>
              <w:left w:val="single" w:sz="4" w:space="0" w:color="auto"/>
              <w:bottom w:val="single" w:sz="4" w:space="0" w:color="auto"/>
              <w:right w:val="single" w:sz="4" w:space="0" w:color="auto"/>
            </w:tcBorders>
            <w:noWrap/>
            <w:vAlign w:val="center"/>
          </w:tcPr>
          <w:p w:rsidR="002F7A06" w:rsidRPr="003D37BD" w:rsidRDefault="002F7A06" w:rsidP="002F7A06">
            <w:pPr>
              <w:jc w:val="center"/>
              <w:rPr>
                <w:rFonts w:eastAsia="Calibri"/>
                <w:b/>
                <w:bCs/>
                <w:i/>
                <w:iCs/>
              </w:rPr>
            </w:pPr>
            <w:r w:rsidRPr="003D37BD">
              <w:rPr>
                <w:rFonts w:eastAsia="Calibri"/>
                <w:b/>
                <w:bCs/>
                <w:i/>
                <w:iCs/>
              </w:rPr>
              <w:t>652 857,59</w:t>
            </w:r>
          </w:p>
        </w:tc>
        <w:tc>
          <w:tcPr>
            <w:tcW w:w="1841"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jc w:val="center"/>
              <w:rPr>
                <w:rFonts w:eastAsia="Calibri"/>
                <w:b/>
                <w:bCs/>
              </w:rPr>
            </w:pPr>
            <w:r w:rsidRPr="003D37BD">
              <w:rPr>
                <w:rFonts w:eastAsia="Calibri"/>
                <w:b/>
                <w:bCs/>
              </w:rPr>
              <w:t>8 154,81</w:t>
            </w:r>
          </w:p>
        </w:tc>
        <w:tc>
          <w:tcPr>
            <w:tcW w:w="1099" w:type="dxa"/>
            <w:tcBorders>
              <w:top w:val="single" w:sz="4" w:space="0" w:color="auto"/>
              <w:left w:val="single" w:sz="4" w:space="0" w:color="auto"/>
              <w:bottom w:val="single" w:sz="4" w:space="0" w:color="auto"/>
              <w:right w:val="single" w:sz="4" w:space="0" w:color="auto"/>
            </w:tcBorders>
            <w:vAlign w:val="center"/>
          </w:tcPr>
          <w:p w:rsidR="002F7A06" w:rsidRPr="003D37BD" w:rsidRDefault="002F7A06" w:rsidP="002F7A06">
            <w:pPr>
              <w:jc w:val="center"/>
              <w:rPr>
                <w:rFonts w:eastAsia="Calibri"/>
                <w:b/>
                <w:bCs/>
              </w:rPr>
            </w:pPr>
            <w:r w:rsidRPr="003D37BD">
              <w:rPr>
                <w:rFonts w:eastAsia="Calibri"/>
                <w:b/>
                <w:bCs/>
              </w:rPr>
              <w:t>98,8</w:t>
            </w:r>
          </w:p>
        </w:tc>
      </w:tr>
    </w:tbl>
    <w:p w:rsidR="002F7A06" w:rsidRPr="003D37BD" w:rsidRDefault="002F7A06" w:rsidP="002F7A06">
      <w:pPr>
        <w:pStyle w:val="af8"/>
        <w:tabs>
          <w:tab w:val="left" w:pos="1134"/>
        </w:tabs>
        <w:autoSpaceDE w:val="0"/>
        <w:autoSpaceDN w:val="0"/>
        <w:adjustRightInd w:val="0"/>
        <w:ind w:left="1080"/>
        <w:jc w:val="both"/>
        <w:rPr>
          <w:rFonts w:eastAsia="Calibri"/>
          <w:sz w:val="28"/>
          <w:szCs w:val="28"/>
        </w:rPr>
      </w:pPr>
    </w:p>
    <w:p w:rsidR="002F7A06" w:rsidRPr="00D32DBE" w:rsidRDefault="002F7A06" w:rsidP="00D32DBE">
      <w:pPr>
        <w:tabs>
          <w:tab w:val="left" w:pos="567"/>
        </w:tabs>
        <w:autoSpaceDE w:val="0"/>
        <w:autoSpaceDN w:val="0"/>
        <w:adjustRightInd w:val="0"/>
        <w:ind w:firstLine="567"/>
        <w:jc w:val="both"/>
        <w:rPr>
          <w:sz w:val="28"/>
          <w:szCs w:val="28"/>
        </w:rPr>
      </w:pPr>
      <w:r w:rsidRPr="00D32DBE">
        <w:rPr>
          <w:sz w:val="28"/>
          <w:szCs w:val="28"/>
        </w:rPr>
        <w:t>Анализом обоснованности изменения муниципального задания устано</w:t>
      </w:r>
      <w:r w:rsidRPr="00D32DBE">
        <w:rPr>
          <w:sz w:val="28"/>
          <w:szCs w:val="28"/>
        </w:rPr>
        <w:t>в</w:t>
      </w:r>
      <w:r w:rsidRPr="00D32DBE">
        <w:rPr>
          <w:sz w:val="28"/>
          <w:szCs w:val="28"/>
        </w:rPr>
        <w:t>лено, что уменьшение объема субсидии на выполнение муниципального з</w:t>
      </w:r>
      <w:r w:rsidRPr="00D32DBE">
        <w:rPr>
          <w:sz w:val="28"/>
          <w:szCs w:val="28"/>
        </w:rPr>
        <w:t>а</w:t>
      </w:r>
      <w:r w:rsidRPr="00D32DBE">
        <w:rPr>
          <w:sz w:val="28"/>
          <w:szCs w:val="28"/>
        </w:rPr>
        <w:t>дания в отчетном периоде</w:t>
      </w:r>
      <w:proofErr w:type="gramStart"/>
      <w:r w:rsidRPr="00D32DBE">
        <w:rPr>
          <w:sz w:val="28"/>
          <w:szCs w:val="28"/>
        </w:rPr>
        <w:t xml:space="preserve"> У</w:t>
      </w:r>
      <w:proofErr w:type="gramEnd"/>
      <w:r w:rsidRPr="00D32DBE">
        <w:rPr>
          <w:sz w:val="28"/>
          <w:szCs w:val="28"/>
        </w:rPr>
        <w:t xml:space="preserve"> ФК и С осуществлялось по обоснованным пр</w:t>
      </w:r>
      <w:r w:rsidRPr="00D32DBE">
        <w:rPr>
          <w:sz w:val="28"/>
          <w:szCs w:val="28"/>
        </w:rPr>
        <w:t>и</w:t>
      </w:r>
      <w:r w:rsidRPr="00D32DBE">
        <w:rPr>
          <w:sz w:val="28"/>
          <w:szCs w:val="28"/>
        </w:rPr>
        <w:t>чинам:</w:t>
      </w:r>
    </w:p>
    <w:p w:rsidR="002F7A06" w:rsidRPr="003D37BD" w:rsidRDefault="002F7A06" w:rsidP="00D32DBE">
      <w:pPr>
        <w:pStyle w:val="af8"/>
        <w:numPr>
          <w:ilvl w:val="0"/>
          <w:numId w:val="168"/>
        </w:numPr>
        <w:tabs>
          <w:tab w:val="left" w:pos="567"/>
          <w:tab w:val="left" w:pos="851"/>
        </w:tabs>
        <w:autoSpaceDE w:val="0"/>
        <w:autoSpaceDN w:val="0"/>
        <w:adjustRightInd w:val="0"/>
        <w:ind w:left="0" w:firstLine="567"/>
        <w:jc w:val="both"/>
        <w:rPr>
          <w:sz w:val="28"/>
          <w:szCs w:val="28"/>
        </w:rPr>
      </w:pPr>
      <w:r w:rsidRPr="003D37BD">
        <w:rPr>
          <w:sz w:val="28"/>
          <w:szCs w:val="28"/>
        </w:rPr>
        <w:t>в связи с передачей 12 ставок тренеров-преподавателей из одного учреждения в другое;</w:t>
      </w:r>
    </w:p>
    <w:p w:rsidR="002F7A06" w:rsidRPr="003D37BD" w:rsidRDefault="002F7A06" w:rsidP="00D32DBE">
      <w:pPr>
        <w:pStyle w:val="af8"/>
        <w:numPr>
          <w:ilvl w:val="0"/>
          <w:numId w:val="168"/>
        </w:numPr>
        <w:tabs>
          <w:tab w:val="left" w:pos="567"/>
          <w:tab w:val="left" w:pos="851"/>
        </w:tabs>
        <w:autoSpaceDE w:val="0"/>
        <w:autoSpaceDN w:val="0"/>
        <w:adjustRightInd w:val="0"/>
        <w:ind w:left="0" w:firstLine="567"/>
        <w:jc w:val="both"/>
        <w:rPr>
          <w:sz w:val="28"/>
          <w:szCs w:val="28"/>
        </w:rPr>
      </w:pPr>
      <w:r w:rsidRPr="003D37BD">
        <w:rPr>
          <w:sz w:val="28"/>
          <w:szCs w:val="28"/>
        </w:rPr>
        <w:t xml:space="preserve">в связи с изменением </w:t>
      </w:r>
      <w:r w:rsidR="00D32DBE">
        <w:rPr>
          <w:sz w:val="28"/>
          <w:szCs w:val="28"/>
        </w:rPr>
        <w:t xml:space="preserve">количества </w:t>
      </w:r>
      <w:r w:rsidRPr="003D37BD">
        <w:rPr>
          <w:sz w:val="28"/>
          <w:szCs w:val="28"/>
        </w:rPr>
        <w:t xml:space="preserve">потребителей муниципальных услуг; </w:t>
      </w:r>
    </w:p>
    <w:p w:rsidR="002F7A06" w:rsidRPr="003D37BD" w:rsidRDefault="002F7A06" w:rsidP="00D32DBE">
      <w:pPr>
        <w:pStyle w:val="af8"/>
        <w:numPr>
          <w:ilvl w:val="0"/>
          <w:numId w:val="168"/>
        </w:numPr>
        <w:tabs>
          <w:tab w:val="left" w:pos="567"/>
          <w:tab w:val="left" w:pos="851"/>
        </w:tabs>
        <w:autoSpaceDE w:val="0"/>
        <w:autoSpaceDN w:val="0"/>
        <w:adjustRightInd w:val="0"/>
        <w:ind w:left="0" w:firstLine="567"/>
        <w:jc w:val="both"/>
        <w:rPr>
          <w:sz w:val="28"/>
          <w:szCs w:val="28"/>
        </w:rPr>
      </w:pPr>
      <w:r w:rsidRPr="003D37BD">
        <w:rPr>
          <w:sz w:val="28"/>
          <w:szCs w:val="28"/>
        </w:rPr>
        <w:t xml:space="preserve">в связи с изменением </w:t>
      </w:r>
      <w:r w:rsidR="00A91DF1">
        <w:rPr>
          <w:sz w:val="28"/>
          <w:szCs w:val="28"/>
        </w:rPr>
        <w:t>наименования</w:t>
      </w:r>
      <w:r w:rsidRPr="003D37BD">
        <w:rPr>
          <w:sz w:val="28"/>
          <w:szCs w:val="28"/>
        </w:rPr>
        <w:t xml:space="preserve"> учреждения;</w:t>
      </w:r>
    </w:p>
    <w:p w:rsidR="002F7A06" w:rsidRPr="003D37BD" w:rsidRDefault="002F7A06" w:rsidP="00D32DBE">
      <w:pPr>
        <w:pStyle w:val="af8"/>
        <w:numPr>
          <w:ilvl w:val="0"/>
          <w:numId w:val="168"/>
        </w:numPr>
        <w:tabs>
          <w:tab w:val="left" w:pos="567"/>
          <w:tab w:val="left" w:pos="851"/>
        </w:tabs>
        <w:autoSpaceDE w:val="0"/>
        <w:autoSpaceDN w:val="0"/>
        <w:adjustRightInd w:val="0"/>
        <w:ind w:left="0" w:firstLine="567"/>
        <w:jc w:val="both"/>
        <w:rPr>
          <w:sz w:val="28"/>
          <w:szCs w:val="28"/>
        </w:rPr>
      </w:pPr>
      <w:r w:rsidRPr="003D37BD">
        <w:rPr>
          <w:sz w:val="28"/>
          <w:szCs w:val="28"/>
        </w:rPr>
        <w:t>в связи с изъятием хоккейных кортов из оперативного управления учреждений и передачей в «Образование».</w:t>
      </w:r>
    </w:p>
    <w:p w:rsidR="00A91DF1" w:rsidRPr="00A91DF1" w:rsidRDefault="00A91DF1" w:rsidP="00A91DF1">
      <w:pPr>
        <w:spacing w:after="200"/>
        <w:ind w:firstLine="567"/>
        <w:jc w:val="both"/>
        <w:rPr>
          <w:sz w:val="28"/>
          <w:szCs w:val="28"/>
        </w:rPr>
      </w:pPr>
      <w:r w:rsidRPr="00A91DF1">
        <w:rPr>
          <w:sz w:val="28"/>
          <w:szCs w:val="28"/>
        </w:rPr>
        <w:t>Направление расходования бюджетных средств в основной своей массе соответствовало направл</w:t>
      </w:r>
      <w:r>
        <w:rPr>
          <w:sz w:val="28"/>
          <w:szCs w:val="28"/>
        </w:rPr>
        <w:t>ениям бюджетной политики города</w:t>
      </w:r>
      <w:r w:rsidRPr="00A91DF1">
        <w:rPr>
          <w:sz w:val="28"/>
          <w:szCs w:val="28"/>
        </w:rPr>
        <w:t>.</w:t>
      </w:r>
    </w:p>
    <w:p w:rsidR="00A91DF1" w:rsidRPr="003D37BD" w:rsidRDefault="00A91DF1" w:rsidP="00A91DF1">
      <w:pPr>
        <w:ind w:firstLine="567"/>
        <w:jc w:val="both"/>
        <w:rPr>
          <w:sz w:val="28"/>
          <w:szCs w:val="28"/>
        </w:rPr>
      </w:pPr>
      <w:r w:rsidRPr="003D37BD">
        <w:rPr>
          <w:sz w:val="28"/>
          <w:szCs w:val="28"/>
        </w:rPr>
        <w:lastRenderedPageBreak/>
        <w:t>Но вместе с тем, установлен перечень обязательств, связанных с реш</w:t>
      </w:r>
      <w:r w:rsidRPr="003D37BD">
        <w:rPr>
          <w:sz w:val="28"/>
          <w:szCs w:val="28"/>
        </w:rPr>
        <w:t>е</w:t>
      </w:r>
      <w:r w:rsidRPr="003D37BD">
        <w:rPr>
          <w:sz w:val="28"/>
          <w:szCs w:val="28"/>
        </w:rPr>
        <w:t>нием вопросов, не относящихся к полномочиям городского округа:</w:t>
      </w:r>
    </w:p>
    <w:p w:rsidR="00A91DF1" w:rsidRPr="003D37BD" w:rsidRDefault="00A91DF1" w:rsidP="00A91DF1">
      <w:pPr>
        <w:pStyle w:val="af8"/>
        <w:numPr>
          <w:ilvl w:val="0"/>
          <w:numId w:val="165"/>
        </w:numPr>
        <w:tabs>
          <w:tab w:val="left" w:pos="851"/>
        </w:tabs>
        <w:ind w:left="0" w:firstLine="567"/>
        <w:jc w:val="both"/>
        <w:rPr>
          <w:sz w:val="28"/>
          <w:szCs w:val="28"/>
        </w:rPr>
      </w:pPr>
      <w:r w:rsidRPr="003D37BD">
        <w:rPr>
          <w:sz w:val="28"/>
          <w:szCs w:val="28"/>
        </w:rPr>
        <w:t>мероприятие «</w:t>
      </w:r>
      <w:r w:rsidRPr="003D37BD">
        <w:rPr>
          <w:b/>
          <w:i/>
          <w:sz w:val="28"/>
          <w:szCs w:val="28"/>
        </w:rPr>
        <w:t>Обустройство спортивных площадок в микрорай</w:t>
      </w:r>
      <w:r w:rsidRPr="003D37BD">
        <w:rPr>
          <w:b/>
          <w:i/>
          <w:sz w:val="28"/>
          <w:szCs w:val="28"/>
        </w:rPr>
        <w:t>о</w:t>
      </w:r>
      <w:r w:rsidRPr="003D37BD">
        <w:rPr>
          <w:b/>
          <w:i/>
          <w:sz w:val="28"/>
          <w:szCs w:val="28"/>
        </w:rPr>
        <w:t>нах города</w:t>
      </w:r>
      <w:r w:rsidRPr="003D37BD">
        <w:rPr>
          <w:sz w:val="28"/>
          <w:szCs w:val="28"/>
        </w:rPr>
        <w:t xml:space="preserve">» по муниципальной программе «Развитие физической культуры и массового спорта в городе Нижневартовске на 2014-2020 годы» </w:t>
      </w:r>
      <w:r w:rsidRPr="003D37BD">
        <w:rPr>
          <w:b/>
          <w:i/>
          <w:sz w:val="28"/>
          <w:szCs w:val="28"/>
        </w:rPr>
        <w:t>не относи</w:t>
      </w:r>
      <w:r w:rsidRPr="003D37BD">
        <w:rPr>
          <w:b/>
          <w:i/>
          <w:sz w:val="28"/>
          <w:szCs w:val="28"/>
        </w:rPr>
        <w:t>т</w:t>
      </w:r>
      <w:r w:rsidRPr="003D37BD">
        <w:rPr>
          <w:b/>
          <w:i/>
          <w:sz w:val="28"/>
          <w:szCs w:val="28"/>
        </w:rPr>
        <w:t>ся</w:t>
      </w:r>
      <w:r w:rsidRPr="003D37BD">
        <w:rPr>
          <w:sz w:val="28"/>
          <w:szCs w:val="28"/>
        </w:rPr>
        <w:t xml:space="preserve"> к исключительным полномочиям городского округа, установленных ст.16 Федерального закона №131-ФЗ «Об общих принципах организации местного самоуправления в Российской Федерации», и соответственно не являются  муниципальными расходами.</w:t>
      </w:r>
    </w:p>
    <w:p w:rsidR="00A91DF1" w:rsidRPr="003D37BD" w:rsidRDefault="00A91DF1" w:rsidP="00A91DF1">
      <w:pPr>
        <w:ind w:firstLine="567"/>
        <w:jc w:val="both"/>
        <w:rPr>
          <w:sz w:val="28"/>
          <w:szCs w:val="28"/>
        </w:rPr>
      </w:pPr>
      <w:r>
        <w:rPr>
          <w:b/>
          <w:i/>
          <w:sz w:val="28"/>
          <w:szCs w:val="28"/>
        </w:rPr>
        <w:t>(</w:t>
      </w:r>
      <w:r w:rsidRPr="003D37BD">
        <w:rPr>
          <w:b/>
          <w:i/>
          <w:sz w:val="28"/>
          <w:szCs w:val="28"/>
        </w:rPr>
        <w:t>Информационно</w:t>
      </w:r>
      <w:r w:rsidRPr="003D37BD">
        <w:rPr>
          <w:sz w:val="28"/>
          <w:szCs w:val="28"/>
        </w:rPr>
        <w:t xml:space="preserve">: исполнение по данному мероприятию за отчетный период </w:t>
      </w:r>
      <w:r>
        <w:rPr>
          <w:sz w:val="28"/>
          <w:szCs w:val="28"/>
        </w:rPr>
        <w:t>отсутствует)</w:t>
      </w:r>
      <w:r w:rsidRPr="003D37BD">
        <w:rPr>
          <w:sz w:val="28"/>
          <w:szCs w:val="28"/>
        </w:rPr>
        <w:t>.</w:t>
      </w:r>
    </w:p>
    <w:p w:rsidR="00A91DF1" w:rsidRDefault="00A91DF1" w:rsidP="00A91DF1">
      <w:pPr>
        <w:pStyle w:val="af8"/>
        <w:numPr>
          <w:ilvl w:val="0"/>
          <w:numId w:val="165"/>
        </w:numPr>
        <w:tabs>
          <w:tab w:val="left" w:pos="851"/>
        </w:tabs>
        <w:spacing w:after="200"/>
        <w:ind w:left="0" w:firstLine="567"/>
        <w:jc w:val="both"/>
        <w:rPr>
          <w:sz w:val="28"/>
          <w:szCs w:val="28"/>
        </w:rPr>
      </w:pPr>
      <w:proofErr w:type="gramStart"/>
      <w:r w:rsidRPr="003D37BD">
        <w:rPr>
          <w:sz w:val="28"/>
          <w:szCs w:val="28"/>
        </w:rPr>
        <w:t>Решением Думы города от 31.10.2014 №669 «О социальной поддер</w:t>
      </w:r>
      <w:r w:rsidRPr="003D37BD">
        <w:rPr>
          <w:sz w:val="28"/>
          <w:szCs w:val="28"/>
        </w:rPr>
        <w:t>ж</w:t>
      </w:r>
      <w:r w:rsidRPr="003D37BD">
        <w:rPr>
          <w:sz w:val="28"/>
          <w:szCs w:val="28"/>
        </w:rPr>
        <w:t>ке лиц с ограниченными возможностями здоровья и инвалидов, занима</w:t>
      </w:r>
      <w:r w:rsidRPr="003D37BD">
        <w:rPr>
          <w:sz w:val="28"/>
          <w:szCs w:val="28"/>
        </w:rPr>
        <w:t>ю</w:t>
      </w:r>
      <w:r w:rsidRPr="003D37BD">
        <w:rPr>
          <w:sz w:val="28"/>
          <w:szCs w:val="28"/>
        </w:rPr>
        <w:t>щихся в муниципальных учреждениях, подведомственных управлению по физической культуре и спорту администрации города» принято расходное обязательство «</w:t>
      </w:r>
      <w:r w:rsidRPr="003D37BD">
        <w:rPr>
          <w:b/>
          <w:i/>
          <w:sz w:val="28"/>
          <w:szCs w:val="28"/>
        </w:rPr>
        <w:t>Организация перевозки инвалидов на специализированном транспорте лиц с ограниченными возможностями здоровья  и инвалидов  занимающихся в муниципальных учреждениях спорта, подведомстве</w:t>
      </w:r>
      <w:r w:rsidRPr="003D37BD">
        <w:rPr>
          <w:b/>
          <w:i/>
          <w:sz w:val="28"/>
          <w:szCs w:val="28"/>
        </w:rPr>
        <w:t>н</w:t>
      </w:r>
      <w:r w:rsidRPr="003D37BD">
        <w:rPr>
          <w:b/>
          <w:i/>
          <w:sz w:val="28"/>
          <w:szCs w:val="28"/>
        </w:rPr>
        <w:t>ных управлению по физической культуре и спорту администрации гор</w:t>
      </w:r>
      <w:r w:rsidRPr="003D37BD">
        <w:rPr>
          <w:b/>
          <w:i/>
          <w:sz w:val="28"/>
          <w:szCs w:val="28"/>
        </w:rPr>
        <w:t>о</w:t>
      </w:r>
      <w:r w:rsidRPr="003D37BD">
        <w:rPr>
          <w:b/>
          <w:i/>
          <w:sz w:val="28"/>
          <w:szCs w:val="28"/>
        </w:rPr>
        <w:t>да</w:t>
      </w:r>
      <w:r w:rsidRPr="003D37BD">
        <w:rPr>
          <w:sz w:val="28"/>
          <w:szCs w:val="28"/>
        </w:rPr>
        <w:t>», не</w:t>
      </w:r>
      <w:proofErr w:type="gramEnd"/>
      <w:r w:rsidRPr="003D37BD">
        <w:rPr>
          <w:sz w:val="28"/>
          <w:szCs w:val="28"/>
        </w:rPr>
        <w:t xml:space="preserve"> </w:t>
      </w:r>
      <w:proofErr w:type="gramStart"/>
      <w:r w:rsidRPr="003D37BD">
        <w:rPr>
          <w:sz w:val="28"/>
          <w:szCs w:val="28"/>
        </w:rPr>
        <w:t>относящееся</w:t>
      </w:r>
      <w:proofErr w:type="gramEnd"/>
      <w:r w:rsidRPr="003D37BD">
        <w:rPr>
          <w:sz w:val="28"/>
          <w:szCs w:val="28"/>
        </w:rPr>
        <w:t xml:space="preserve"> к муниципальным расходам, с объемом средств за 2014 год 2487,23 тыс. рублей.</w:t>
      </w:r>
    </w:p>
    <w:p w:rsidR="003D23D9" w:rsidRPr="00B26543" w:rsidRDefault="009225F5" w:rsidP="009225F5">
      <w:pPr>
        <w:pStyle w:val="aff1"/>
        <w:spacing w:before="240" w:after="240"/>
        <w:ind w:firstLine="567"/>
        <w:jc w:val="center"/>
        <w:rPr>
          <w:rFonts w:ascii="Times New Roman" w:hAnsi="Times New Roman" w:cs="Times New Roman"/>
          <w:b/>
          <w:i w:val="0"/>
          <w:color w:val="auto"/>
          <w:sz w:val="28"/>
          <w:szCs w:val="28"/>
        </w:rPr>
      </w:pPr>
      <w:r>
        <w:rPr>
          <w:rFonts w:ascii="Times New Roman" w:hAnsi="Times New Roman" w:cs="Times New Roman"/>
          <w:b/>
          <w:i w:val="0"/>
          <w:color w:val="auto"/>
          <w:sz w:val="28"/>
          <w:szCs w:val="28"/>
        </w:rPr>
        <w:t>5</w:t>
      </w:r>
      <w:r w:rsidR="00B26543" w:rsidRPr="00B26543">
        <w:rPr>
          <w:rFonts w:ascii="Times New Roman" w:hAnsi="Times New Roman" w:cs="Times New Roman"/>
          <w:b/>
          <w:i w:val="0"/>
          <w:color w:val="auto"/>
          <w:sz w:val="28"/>
          <w:szCs w:val="28"/>
        </w:rPr>
        <w:t>.</w:t>
      </w:r>
      <w:r w:rsidR="003D23D9" w:rsidRPr="00B26543">
        <w:rPr>
          <w:rFonts w:ascii="Times New Roman" w:hAnsi="Times New Roman" w:cs="Times New Roman"/>
          <w:b/>
          <w:i w:val="0"/>
          <w:color w:val="auto"/>
          <w:sz w:val="28"/>
          <w:szCs w:val="28"/>
        </w:rPr>
        <w:t>Анализ организации исполнения Решения Думы города «О бюджете города на 2014 год и на плановый период 2015 и 2016годов» (с изменениями)</w:t>
      </w:r>
    </w:p>
    <w:p w:rsidR="003D23D9" w:rsidRPr="009225F5" w:rsidRDefault="009225F5" w:rsidP="009225F5">
      <w:pPr>
        <w:pStyle w:val="aff1"/>
        <w:spacing w:before="240" w:after="240"/>
        <w:ind w:firstLine="567"/>
        <w:jc w:val="center"/>
        <w:rPr>
          <w:rFonts w:ascii="Times New Roman" w:hAnsi="Times New Roman" w:cs="Times New Roman"/>
          <w:color w:val="FF0000"/>
          <w:sz w:val="28"/>
          <w:szCs w:val="28"/>
        </w:rPr>
      </w:pPr>
      <w:r w:rsidRPr="009225F5">
        <w:rPr>
          <w:rFonts w:ascii="Times New Roman" w:hAnsi="Times New Roman" w:cs="Times New Roman"/>
          <w:b/>
          <w:color w:val="auto"/>
          <w:sz w:val="28"/>
          <w:szCs w:val="28"/>
        </w:rPr>
        <w:t>5</w:t>
      </w:r>
      <w:r w:rsidR="003D23D9" w:rsidRPr="009225F5">
        <w:rPr>
          <w:rFonts w:ascii="Times New Roman" w:hAnsi="Times New Roman" w:cs="Times New Roman"/>
          <w:b/>
          <w:color w:val="auto"/>
          <w:sz w:val="28"/>
          <w:szCs w:val="28"/>
        </w:rPr>
        <w:t>.</w:t>
      </w:r>
      <w:r w:rsidRPr="009225F5">
        <w:rPr>
          <w:rFonts w:ascii="Times New Roman" w:hAnsi="Times New Roman" w:cs="Times New Roman"/>
          <w:b/>
          <w:color w:val="auto"/>
          <w:sz w:val="28"/>
          <w:szCs w:val="28"/>
        </w:rPr>
        <w:t>1</w:t>
      </w:r>
      <w:r w:rsidRPr="009225F5">
        <w:rPr>
          <w:rFonts w:ascii="Times New Roman" w:hAnsi="Times New Roman" w:cs="Times New Roman"/>
          <w:color w:val="auto"/>
          <w:sz w:val="28"/>
          <w:szCs w:val="28"/>
        </w:rPr>
        <w:t>.</w:t>
      </w:r>
      <w:r w:rsidR="003D23D9" w:rsidRPr="009225F5">
        <w:rPr>
          <w:rFonts w:ascii="Times New Roman" w:hAnsi="Times New Roman" w:cs="Times New Roman"/>
          <w:color w:val="auto"/>
          <w:sz w:val="28"/>
          <w:szCs w:val="28"/>
        </w:rPr>
        <w:t xml:space="preserve"> Проверка соблюдения требований бюджетного законод</w:t>
      </w:r>
      <w:r w:rsidR="003D23D9" w:rsidRPr="009225F5">
        <w:rPr>
          <w:rFonts w:ascii="Times New Roman" w:hAnsi="Times New Roman" w:cs="Times New Roman"/>
          <w:color w:val="auto"/>
          <w:sz w:val="28"/>
          <w:szCs w:val="28"/>
        </w:rPr>
        <w:t>а</w:t>
      </w:r>
      <w:r w:rsidR="003D23D9" w:rsidRPr="009225F5">
        <w:rPr>
          <w:rFonts w:ascii="Times New Roman" w:hAnsi="Times New Roman" w:cs="Times New Roman"/>
          <w:color w:val="auto"/>
          <w:sz w:val="28"/>
          <w:szCs w:val="28"/>
        </w:rPr>
        <w:t>тельства по составлению, утверждению и внесению изменений в сводную бюджетную роспись и ее исполнению</w:t>
      </w:r>
    </w:p>
    <w:p w:rsidR="003D23D9" w:rsidRPr="00B26543" w:rsidRDefault="003D23D9" w:rsidP="00B26543">
      <w:pPr>
        <w:autoSpaceDE w:val="0"/>
        <w:autoSpaceDN w:val="0"/>
        <w:adjustRightInd w:val="0"/>
        <w:ind w:firstLine="567"/>
        <w:jc w:val="both"/>
        <w:rPr>
          <w:sz w:val="28"/>
          <w:szCs w:val="28"/>
        </w:rPr>
      </w:pPr>
      <w:bookmarkStart w:id="4" w:name="sub_21512"/>
      <w:r w:rsidRPr="00B26543">
        <w:rPr>
          <w:sz w:val="28"/>
          <w:szCs w:val="28"/>
        </w:rPr>
        <w:t>В соответствии со статьей 215.1 БК РФ организация исполнения бюдж</w:t>
      </w:r>
      <w:r w:rsidRPr="00B26543">
        <w:rPr>
          <w:sz w:val="28"/>
          <w:szCs w:val="28"/>
        </w:rPr>
        <w:t>е</w:t>
      </w:r>
      <w:r w:rsidRPr="00B26543">
        <w:rPr>
          <w:sz w:val="28"/>
          <w:szCs w:val="28"/>
        </w:rPr>
        <w:t>та возлагается на соответствующий финансовый орган. Исполнение бюджета организуется на основе сводной бюджетной росписи и кассового плана.</w:t>
      </w:r>
    </w:p>
    <w:p w:rsidR="003D23D9" w:rsidRPr="00B26543" w:rsidRDefault="003D23D9" w:rsidP="00B26543">
      <w:pPr>
        <w:ind w:firstLine="567"/>
        <w:jc w:val="both"/>
        <w:rPr>
          <w:sz w:val="28"/>
          <w:szCs w:val="28"/>
        </w:rPr>
      </w:pPr>
      <w:r w:rsidRPr="00B26543">
        <w:rPr>
          <w:b/>
          <w:sz w:val="28"/>
          <w:szCs w:val="28"/>
        </w:rPr>
        <w:t>1.</w:t>
      </w:r>
      <w:r w:rsidRPr="00B26543">
        <w:rPr>
          <w:sz w:val="28"/>
          <w:szCs w:val="28"/>
        </w:rPr>
        <w:t xml:space="preserve">Согласно </w:t>
      </w:r>
      <w:bookmarkEnd w:id="4"/>
      <w:r w:rsidRPr="00B26543">
        <w:rPr>
          <w:sz w:val="28"/>
          <w:szCs w:val="28"/>
        </w:rPr>
        <w:t>пункту 1 статьи 217 БК РФ полномочиями по утверждению сводной бюджетной росписи и внесение изменений обладает руководитель финансового органа. Порядок составления и ведения сводной бюджетной росписи устанавливается соответствующим финансовым органом.</w:t>
      </w:r>
    </w:p>
    <w:p w:rsidR="003D23D9" w:rsidRPr="00B26543" w:rsidRDefault="003D23D9" w:rsidP="00B26543">
      <w:pPr>
        <w:tabs>
          <w:tab w:val="left" w:pos="851"/>
        </w:tabs>
        <w:ind w:firstLine="567"/>
        <w:jc w:val="both"/>
        <w:rPr>
          <w:sz w:val="28"/>
          <w:szCs w:val="28"/>
        </w:rPr>
      </w:pPr>
      <w:r w:rsidRPr="00B26543">
        <w:rPr>
          <w:sz w:val="28"/>
          <w:szCs w:val="28"/>
          <w:lang w:eastAsia="ar-SA"/>
        </w:rPr>
        <w:t>В связи с чем, приказом Департамента финансов от 27.12.2012 №15 утвержден Порядок составления и ведения сводной бюджетной росписи бюджета города Нижневартовска и бюджетных росписей главных распор</w:t>
      </w:r>
      <w:r w:rsidRPr="00B26543">
        <w:rPr>
          <w:sz w:val="28"/>
          <w:szCs w:val="28"/>
          <w:lang w:eastAsia="ar-SA"/>
        </w:rPr>
        <w:t>я</w:t>
      </w:r>
      <w:r w:rsidRPr="00B26543">
        <w:rPr>
          <w:sz w:val="28"/>
          <w:szCs w:val="28"/>
          <w:lang w:eastAsia="ar-SA"/>
        </w:rPr>
        <w:t>дителей средств бюджета города (главных администраторов источников ф</w:t>
      </w:r>
      <w:r w:rsidRPr="00B26543">
        <w:rPr>
          <w:sz w:val="28"/>
          <w:szCs w:val="28"/>
          <w:lang w:eastAsia="ar-SA"/>
        </w:rPr>
        <w:t>и</w:t>
      </w:r>
      <w:r w:rsidRPr="00B26543">
        <w:rPr>
          <w:sz w:val="28"/>
          <w:szCs w:val="28"/>
          <w:lang w:eastAsia="ar-SA"/>
        </w:rPr>
        <w:t>нансирования дефицита бюджета города) (далее – Порядок составления и в</w:t>
      </w:r>
      <w:r w:rsidRPr="00B26543">
        <w:rPr>
          <w:sz w:val="28"/>
          <w:szCs w:val="28"/>
          <w:lang w:eastAsia="ar-SA"/>
        </w:rPr>
        <w:t>е</w:t>
      </w:r>
      <w:r w:rsidRPr="00B26543">
        <w:rPr>
          <w:sz w:val="28"/>
          <w:szCs w:val="28"/>
          <w:lang w:eastAsia="ar-SA"/>
        </w:rPr>
        <w:t>дения сводной бюджетной росписи). Приказами Департамента финансов от 25.12.2013 №11, 24.12.2014 №40 были осуществлены изменения в Порядок составления и ведения сводной бюджетной росписи.</w:t>
      </w:r>
    </w:p>
    <w:p w:rsidR="003D23D9" w:rsidRPr="00B26543" w:rsidRDefault="003D23D9" w:rsidP="00B26543">
      <w:pPr>
        <w:autoSpaceDE w:val="0"/>
        <w:autoSpaceDN w:val="0"/>
        <w:adjustRightInd w:val="0"/>
        <w:ind w:firstLine="567"/>
        <w:jc w:val="both"/>
        <w:rPr>
          <w:sz w:val="28"/>
          <w:szCs w:val="28"/>
        </w:rPr>
      </w:pPr>
      <w:r w:rsidRPr="00B26543">
        <w:rPr>
          <w:sz w:val="28"/>
          <w:szCs w:val="28"/>
        </w:rPr>
        <w:lastRenderedPageBreak/>
        <w:t>Пунктом 1.2 Порядка составления и ведения сводной бюджетной росп</w:t>
      </w:r>
      <w:r w:rsidRPr="00B26543">
        <w:rPr>
          <w:sz w:val="28"/>
          <w:szCs w:val="28"/>
        </w:rPr>
        <w:t>и</w:t>
      </w:r>
      <w:r w:rsidRPr="00B26543">
        <w:rPr>
          <w:sz w:val="28"/>
          <w:szCs w:val="28"/>
        </w:rPr>
        <w:t>си предусмотрено утверждение сводной бюджетной росписи до начала оч</w:t>
      </w:r>
      <w:r w:rsidRPr="00B26543">
        <w:rPr>
          <w:sz w:val="28"/>
          <w:szCs w:val="28"/>
        </w:rPr>
        <w:t>е</w:t>
      </w:r>
      <w:r w:rsidRPr="00B26543">
        <w:rPr>
          <w:sz w:val="28"/>
          <w:szCs w:val="28"/>
        </w:rPr>
        <w:t>редного финансового года.</w:t>
      </w:r>
    </w:p>
    <w:p w:rsidR="003D23D9" w:rsidRPr="00B26543" w:rsidRDefault="003D23D9" w:rsidP="00B26543">
      <w:pPr>
        <w:autoSpaceDE w:val="0"/>
        <w:autoSpaceDN w:val="0"/>
        <w:adjustRightInd w:val="0"/>
        <w:ind w:firstLine="567"/>
        <w:jc w:val="both"/>
        <w:rPr>
          <w:color w:val="FF0000"/>
          <w:sz w:val="28"/>
          <w:szCs w:val="28"/>
        </w:rPr>
      </w:pPr>
      <w:r w:rsidRPr="00B26543">
        <w:rPr>
          <w:sz w:val="28"/>
          <w:szCs w:val="28"/>
        </w:rPr>
        <w:t xml:space="preserve">Согласно пункту 3 статьи 217 БК РФ и пункту 1.3 </w:t>
      </w:r>
      <w:r w:rsidRPr="00B26543">
        <w:rPr>
          <w:sz w:val="28"/>
          <w:szCs w:val="28"/>
          <w:lang w:eastAsia="ar-SA"/>
        </w:rPr>
        <w:t>Порядка составления и ведения сводной бюджетной росписи</w:t>
      </w:r>
      <w:r w:rsidR="008A4F11" w:rsidRPr="00B26543">
        <w:rPr>
          <w:sz w:val="28"/>
          <w:szCs w:val="28"/>
          <w:lang w:eastAsia="ar-SA"/>
        </w:rPr>
        <w:t>,</w:t>
      </w:r>
      <w:r w:rsidRPr="00B26543">
        <w:rPr>
          <w:sz w:val="28"/>
          <w:szCs w:val="28"/>
          <w:lang w:eastAsia="ar-SA"/>
        </w:rPr>
        <w:t xml:space="preserve"> </w:t>
      </w:r>
      <w:r w:rsidRPr="00B26543">
        <w:rPr>
          <w:sz w:val="28"/>
          <w:szCs w:val="28"/>
        </w:rPr>
        <w:t xml:space="preserve">утвержденные показатели сводной бюджетной росписи </w:t>
      </w:r>
      <w:r w:rsidRPr="00B26543">
        <w:rPr>
          <w:sz w:val="28"/>
          <w:szCs w:val="28"/>
          <w:lang w:eastAsia="ar-SA"/>
        </w:rPr>
        <w:t>должны соответствовать решению Думы города о бю</w:t>
      </w:r>
      <w:r w:rsidRPr="00B26543">
        <w:rPr>
          <w:sz w:val="28"/>
          <w:szCs w:val="28"/>
          <w:lang w:eastAsia="ar-SA"/>
        </w:rPr>
        <w:t>д</w:t>
      </w:r>
      <w:r w:rsidRPr="00B26543">
        <w:rPr>
          <w:sz w:val="28"/>
          <w:szCs w:val="28"/>
          <w:lang w:eastAsia="ar-SA"/>
        </w:rPr>
        <w:t>жете города Нижневартовска на очередной финансовый год и на плановый период.</w:t>
      </w:r>
    </w:p>
    <w:p w:rsidR="003D23D9" w:rsidRPr="00B26543" w:rsidRDefault="003D23D9" w:rsidP="00B26543">
      <w:pPr>
        <w:autoSpaceDE w:val="0"/>
        <w:autoSpaceDN w:val="0"/>
        <w:adjustRightInd w:val="0"/>
        <w:ind w:firstLine="567"/>
        <w:jc w:val="both"/>
        <w:rPr>
          <w:sz w:val="28"/>
          <w:szCs w:val="28"/>
        </w:rPr>
      </w:pPr>
      <w:r w:rsidRPr="00B26543">
        <w:rPr>
          <w:sz w:val="28"/>
          <w:szCs w:val="28"/>
        </w:rPr>
        <w:t>Оценкой соблюдения требований бюджетного законодательства и мун</w:t>
      </w:r>
      <w:r w:rsidRPr="00B26543">
        <w:rPr>
          <w:sz w:val="28"/>
          <w:szCs w:val="28"/>
        </w:rPr>
        <w:t>и</w:t>
      </w:r>
      <w:r w:rsidRPr="00B26543">
        <w:rPr>
          <w:sz w:val="28"/>
          <w:szCs w:val="28"/>
        </w:rPr>
        <w:t xml:space="preserve">ципальных правовых актов </w:t>
      </w:r>
      <w:r w:rsidRPr="00B26543">
        <w:rPr>
          <w:b/>
          <w:i/>
          <w:sz w:val="28"/>
          <w:szCs w:val="28"/>
        </w:rPr>
        <w:t>нарушений</w:t>
      </w:r>
      <w:r w:rsidRPr="00B26543">
        <w:rPr>
          <w:sz w:val="28"/>
          <w:szCs w:val="28"/>
        </w:rPr>
        <w:t xml:space="preserve"> по утверждению и составлению сводной бюджетной росписи, </w:t>
      </w:r>
      <w:r w:rsidRPr="00B26543">
        <w:rPr>
          <w:b/>
          <w:i/>
          <w:sz w:val="28"/>
          <w:szCs w:val="28"/>
        </w:rPr>
        <w:t xml:space="preserve">не установлено, </w:t>
      </w:r>
      <w:r w:rsidRPr="00B26543">
        <w:rPr>
          <w:sz w:val="28"/>
          <w:szCs w:val="28"/>
        </w:rPr>
        <w:t>а именно:</w:t>
      </w:r>
    </w:p>
    <w:p w:rsidR="003D23D9" w:rsidRPr="00B26543" w:rsidRDefault="003D23D9" w:rsidP="00B26543">
      <w:pPr>
        <w:numPr>
          <w:ilvl w:val="0"/>
          <w:numId w:val="3"/>
        </w:numPr>
        <w:tabs>
          <w:tab w:val="left" w:pos="1134"/>
        </w:tabs>
        <w:autoSpaceDE w:val="0"/>
        <w:autoSpaceDN w:val="0"/>
        <w:ind w:left="567" w:firstLine="567"/>
        <w:jc w:val="both"/>
        <w:rPr>
          <w:sz w:val="28"/>
          <w:szCs w:val="28"/>
        </w:rPr>
      </w:pPr>
      <w:r w:rsidRPr="00B26543">
        <w:rPr>
          <w:sz w:val="28"/>
          <w:szCs w:val="28"/>
        </w:rPr>
        <w:t>сводная бюджетная роспись утверждена директором Департ</w:t>
      </w:r>
      <w:r w:rsidRPr="00B26543">
        <w:rPr>
          <w:sz w:val="28"/>
          <w:szCs w:val="28"/>
        </w:rPr>
        <w:t>а</w:t>
      </w:r>
      <w:r w:rsidRPr="00B26543">
        <w:rPr>
          <w:sz w:val="28"/>
          <w:szCs w:val="28"/>
        </w:rPr>
        <w:t>мента финансов 05.12.2013, то есть до начала очередного финансового года;</w:t>
      </w:r>
    </w:p>
    <w:p w:rsidR="003D23D9" w:rsidRPr="00B26543" w:rsidRDefault="003D23D9" w:rsidP="00B26543">
      <w:pPr>
        <w:numPr>
          <w:ilvl w:val="0"/>
          <w:numId w:val="3"/>
        </w:numPr>
        <w:tabs>
          <w:tab w:val="left" w:pos="1134"/>
        </w:tabs>
        <w:autoSpaceDE w:val="0"/>
        <w:autoSpaceDN w:val="0"/>
        <w:ind w:left="567" w:firstLine="567"/>
        <w:jc w:val="both"/>
        <w:rPr>
          <w:b/>
          <w:i/>
          <w:sz w:val="28"/>
          <w:szCs w:val="28"/>
        </w:rPr>
      </w:pPr>
      <w:r w:rsidRPr="00B26543">
        <w:rPr>
          <w:sz w:val="28"/>
          <w:szCs w:val="28"/>
        </w:rPr>
        <w:t>утвержденные показатели сводной бюджетной росписи и лимиты бюджетных обязательств были доведены до главных распорядителей средств бюджета города – 06.12.2013, т.е.</w:t>
      </w:r>
      <w:r w:rsidRPr="00B26543">
        <w:rPr>
          <w:color w:val="FF0000"/>
          <w:sz w:val="28"/>
          <w:szCs w:val="28"/>
        </w:rPr>
        <w:t xml:space="preserve"> </w:t>
      </w:r>
      <w:r w:rsidRPr="00B26543">
        <w:rPr>
          <w:i/>
          <w:sz w:val="28"/>
          <w:szCs w:val="28"/>
        </w:rPr>
        <w:t>в срок, установленный пун</w:t>
      </w:r>
      <w:r w:rsidRPr="00B26543">
        <w:rPr>
          <w:i/>
          <w:sz w:val="28"/>
          <w:szCs w:val="28"/>
        </w:rPr>
        <w:t>к</w:t>
      </w:r>
      <w:r w:rsidRPr="00B26543">
        <w:rPr>
          <w:i/>
          <w:sz w:val="28"/>
          <w:szCs w:val="28"/>
        </w:rPr>
        <w:t xml:space="preserve">том 5 статьи 217 БК РФ и пунктом 3.1 </w:t>
      </w:r>
      <w:r w:rsidRPr="00B26543">
        <w:rPr>
          <w:sz w:val="28"/>
          <w:szCs w:val="28"/>
        </w:rPr>
        <w:t>Порядка составления и ведения сводной бюджетной росписи, то есть до начала очередного финансового года;</w:t>
      </w:r>
    </w:p>
    <w:p w:rsidR="003D23D9" w:rsidRPr="00B26543" w:rsidRDefault="003D23D9" w:rsidP="00B26543">
      <w:pPr>
        <w:numPr>
          <w:ilvl w:val="0"/>
          <w:numId w:val="3"/>
        </w:numPr>
        <w:tabs>
          <w:tab w:val="left" w:pos="1134"/>
        </w:tabs>
        <w:autoSpaceDE w:val="0"/>
        <w:autoSpaceDN w:val="0"/>
        <w:ind w:left="567" w:firstLine="567"/>
        <w:jc w:val="both"/>
        <w:rPr>
          <w:b/>
          <w:i/>
          <w:sz w:val="28"/>
          <w:szCs w:val="28"/>
        </w:rPr>
      </w:pPr>
      <w:r w:rsidRPr="00B26543">
        <w:rPr>
          <w:sz w:val="28"/>
          <w:szCs w:val="28"/>
          <w:lang w:eastAsia="ar-SA"/>
        </w:rPr>
        <w:t>утвержденные показатели сводной бюджетной росписи соотве</w:t>
      </w:r>
      <w:r w:rsidRPr="00B26543">
        <w:rPr>
          <w:sz w:val="28"/>
          <w:szCs w:val="28"/>
          <w:lang w:eastAsia="ar-SA"/>
        </w:rPr>
        <w:t>т</w:t>
      </w:r>
      <w:r w:rsidRPr="00B26543">
        <w:rPr>
          <w:sz w:val="28"/>
          <w:szCs w:val="28"/>
          <w:lang w:eastAsia="ar-SA"/>
        </w:rPr>
        <w:t>ствуют Решению о бюджете на 2014 год;</w:t>
      </w:r>
    </w:p>
    <w:p w:rsidR="003D23D9" w:rsidRPr="00B26543" w:rsidRDefault="003D23D9" w:rsidP="00B26543">
      <w:pPr>
        <w:numPr>
          <w:ilvl w:val="0"/>
          <w:numId w:val="3"/>
        </w:numPr>
        <w:tabs>
          <w:tab w:val="left" w:pos="1134"/>
        </w:tabs>
        <w:autoSpaceDE w:val="0"/>
        <w:autoSpaceDN w:val="0"/>
        <w:ind w:left="567" w:firstLine="567"/>
        <w:jc w:val="both"/>
        <w:rPr>
          <w:b/>
          <w:i/>
          <w:color w:val="FF0000"/>
          <w:sz w:val="28"/>
          <w:szCs w:val="28"/>
        </w:rPr>
      </w:pPr>
      <w:proofErr w:type="gramStart"/>
      <w:r w:rsidRPr="00B26543">
        <w:rPr>
          <w:sz w:val="28"/>
          <w:szCs w:val="28"/>
        </w:rPr>
        <w:t>сводная бюджетная роспись сформирована по форме, утвержде</w:t>
      </w:r>
      <w:r w:rsidRPr="00B26543">
        <w:rPr>
          <w:sz w:val="28"/>
          <w:szCs w:val="28"/>
        </w:rPr>
        <w:t>н</w:t>
      </w:r>
      <w:r w:rsidRPr="00B26543">
        <w:rPr>
          <w:sz w:val="28"/>
          <w:szCs w:val="28"/>
        </w:rPr>
        <w:t>ной Порядком составления и ведения сводной бюджетной росписи, и включает в себя бюджетные ассигнования по главным распорядителям бюджетных средств, разделам, подразделам, целевым статьям (госуда</w:t>
      </w:r>
      <w:r w:rsidRPr="00B26543">
        <w:rPr>
          <w:sz w:val="28"/>
          <w:szCs w:val="28"/>
        </w:rPr>
        <w:t>р</w:t>
      </w:r>
      <w:r w:rsidRPr="00B26543">
        <w:rPr>
          <w:sz w:val="28"/>
          <w:szCs w:val="28"/>
        </w:rPr>
        <w:t>ственным (муниципальным) программам и непрограммным направлен</w:t>
      </w:r>
      <w:r w:rsidRPr="00B26543">
        <w:rPr>
          <w:sz w:val="28"/>
          <w:szCs w:val="28"/>
        </w:rPr>
        <w:t>и</w:t>
      </w:r>
      <w:r w:rsidRPr="00B26543">
        <w:rPr>
          <w:sz w:val="28"/>
          <w:szCs w:val="28"/>
        </w:rPr>
        <w:t xml:space="preserve">ям деятельности), </w:t>
      </w:r>
      <w:r w:rsidRPr="00B26543">
        <w:rPr>
          <w:b/>
          <w:sz w:val="28"/>
          <w:szCs w:val="28"/>
          <w:u w:val="single"/>
        </w:rPr>
        <w:t xml:space="preserve">группам видов </w:t>
      </w:r>
      <w:r w:rsidRPr="00B26543">
        <w:rPr>
          <w:sz w:val="28"/>
          <w:szCs w:val="28"/>
        </w:rPr>
        <w:t xml:space="preserve">расходов классификации расходов бюджетов (абзац 2 пункта 1.1. </w:t>
      </w:r>
      <w:r w:rsidRPr="00B26543">
        <w:rPr>
          <w:sz w:val="28"/>
          <w:szCs w:val="28"/>
          <w:lang w:eastAsia="ar-SA"/>
        </w:rPr>
        <w:t>раздела I «Состав сводной бюджетной росписи, порядок ее составления и утверждения» Порядка составления и</w:t>
      </w:r>
      <w:proofErr w:type="gramEnd"/>
      <w:r w:rsidRPr="00B26543">
        <w:rPr>
          <w:sz w:val="28"/>
          <w:szCs w:val="28"/>
          <w:lang w:eastAsia="ar-SA"/>
        </w:rPr>
        <w:t xml:space="preserve"> ведения сводной бюджетной росписи).</w:t>
      </w:r>
    </w:p>
    <w:p w:rsidR="003D23D9" w:rsidRPr="00B26543" w:rsidRDefault="009225F5" w:rsidP="009225F5">
      <w:pPr>
        <w:autoSpaceDE w:val="0"/>
        <w:autoSpaceDN w:val="0"/>
        <w:adjustRightInd w:val="0"/>
        <w:spacing w:before="120"/>
        <w:ind w:firstLine="567"/>
        <w:jc w:val="both"/>
        <w:rPr>
          <w:sz w:val="28"/>
          <w:szCs w:val="28"/>
        </w:rPr>
      </w:pPr>
      <w:r>
        <w:rPr>
          <w:b/>
          <w:sz w:val="28"/>
          <w:szCs w:val="28"/>
        </w:rPr>
        <w:t>1.</w:t>
      </w:r>
      <w:r w:rsidR="003D23D9" w:rsidRPr="00B26543">
        <w:rPr>
          <w:b/>
          <w:sz w:val="28"/>
          <w:szCs w:val="28"/>
        </w:rPr>
        <w:t>2</w:t>
      </w:r>
      <w:r w:rsidR="003D23D9" w:rsidRPr="00B26543">
        <w:rPr>
          <w:sz w:val="28"/>
          <w:szCs w:val="28"/>
        </w:rPr>
        <w:t xml:space="preserve">. В ходе исполнения сводной </w:t>
      </w:r>
      <w:r w:rsidR="003D23D9" w:rsidRPr="00B26543">
        <w:rPr>
          <w:bCs/>
          <w:sz w:val="28"/>
          <w:szCs w:val="28"/>
        </w:rPr>
        <w:t xml:space="preserve">бюджетной </w:t>
      </w:r>
      <w:r w:rsidR="003D23D9" w:rsidRPr="00B26543">
        <w:rPr>
          <w:sz w:val="28"/>
          <w:szCs w:val="28"/>
        </w:rPr>
        <w:t xml:space="preserve">росписи в 2014 году </w:t>
      </w:r>
      <w:r w:rsidR="003D23D9" w:rsidRPr="00B26543">
        <w:rPr>
          <w:bCs/>
          <w:sz w:val="28"/>
          <w:szCs w:val="28"/>
        </w:rPr>
        <w:t>по ра</w:t>
      </w:r>
      <w:r w:rsidR="003D23D9" w:rsidRPr="00B26543">
        <w:rPr>
          <w:bCs/>
          <w:sz w:val="28"/>
          <w:szCs w:val="28"/>
        </w:rPr>
        <w:t>с</w:t>
      </w:r>
      <w:r w:rsidR="003D23D9" w:rsidRPr="00B26543">
        <w:rPr>
          <w:bCs/>
          <w:sz w:val="28"/>
          <w:szCs w:val="28"/>
        </w:rPr>
        <w:t xml:space="preserve">ходам </w:t>
      </w:r>
      <w:r w:rsidR="003D23D9" w:rsidRPr="00B26543">
        <w:rPr>
          <w:sz w:val="28"/>
          <w:szCs w:val="28"/>
        </w:rPr>
        <w:t>установлено следующее.</w:t>
      </w:r>
    </w:p>
    <w:p w:rsidR="003D23D9" w:rsidRPr="00B26543" w:rsidRDefault="003D23D9" w:rsidP="00B26543">
      <w:pPr>
        <w:autoSpaceDE w:val="0"/>
        <w:autoSpaceDN w:val="0"/>
        <w:adjustRightInd w:val="0"/>
        <w:ind w:firstLine="567"/>
        <w:jc w:val="both"/>
        <w:rPr>
          <w:sz w:val="28"/>
          <w:szCs w:val="28"/>
        </w:rPr>
      </w:pPr>
      <w:r w:rsidRPr="00B26543">
        <w:rPr>
          <w:sz w:val="28"/>
          <w:szCs w:val="28"/>
        </w:rPr>
        <w:t>2.1.Пунктом 3 статьи 217 и пунктом 3 статьи 232 БК РФ, а также пун</w:t>
      </w:r>
      <w:r w:rsidRPr="00B26543">
        <w:rPr>
          <w:sz w:val="28"/>
          <w:szCs w:val="28"/>
        </w:rPr>
        <w:t>к</w:t>
      </w:r>
      <w:r w:rsidRPr="00B26543">
        <w:rPr>
          <w:sz w:val="28"/>
          <w:szCs w:val="28"/>
        </w:rPr>
        <w:t xml:space="preserve">том 17 </w:t>
      </w:r>
      <w:r w:rsidRPr="00B26543">
        <w:rPr>
          <w:i/>
          <w:sz w:val="28"/>
          <w:szCs w:val="28"/>
        </w:rPr>
        <w:t>Решения о бюджете на 2014 год</w:t>
      </w:r>
      <w:r w:rsidRPr="00B26543">
        <w:rPr>
          <w:sz w:val="28"/>
          <w:szCs w:val="28"/>
        </w:rPr>
        <w:t xml:space="preserve"> установлены основания и случаи для внесения изменений в сводную бюджетную роспись без внесения изменений в </w:t>
      </w:r>
      <w:r w:rsidRPr="00B26543">
        <w:rPr>
          <w:i/>
          <w:sz w:val="28"/>
          <w:szCs w:val="28"/>
        </w:rPr>
        <w:t>Решение о бюджете на 2014 год</w:t>
      </w:r>
      <w:r w:rsidRPr="00B26543">
        <w:rPr>
          <w:sz w:val="28"/>
          <w:szCs w:val="28"/>
        </w:rPr>
        <w:t>.</w:t>
      </w:r>
    </w:p>
    <w:p w:rsidR="003D23D9" w:rsidRPr="00B26543" w:rsidRDefault="003D23D9" w:rsidP="00B26543">
      <w:pPr>
        <w:pStyle w:val="21"/>
        <w:tabs>
          <w:tab w:val="left" w:pos="851"/>
        </w:tabs>
        <w:spacing w:after="0" w:line="240" w:lineRule="auto"/>
        <w:ind w:left="0" w:firstLine="567"/>
        <w:jc w:val="both"/>
        <w:rPr>
          <w:sz w:val="28"/>
          <w:szCs w:val="28"/>
        </w:rPr>
      </w:pPr>
      <w:r w:rsidRPr="00B26543">
        <w:rPr>
          <w:sz w:val="28"/>
          <w:szCs w:val="28"/>
        </w:rPr>
        <w:t>Объем, внесенных изменений в бюджетную роспись без внесения изм</w:t>
      </w:r>
      <w:r w:rsidRPr="00B26543">
        <w:rPr>
          <w:sz w:val="28"/>
          <w:szCs w:val="28"/>
        </w:rPr>
        <w:t>е</w:t>
      </w:r>
      <w:r w:rsidRPr="00B26543">
        <w:rPr>
          <w:sz w:val="28"/>
          <w:szCs w:val="28"/>
        </w:rPr>
        <w:t xml:space="preserve">нений в </w:t>
      </w:r>
      <w:r w:rsidRPr="00B26543">
        <w:rPr>
          <w:i/>
          <w:sz w:val="28"/>
          <w:szCs w:val="28"/>
        </w:rPr>
        <w:t>Решение о бюджете на 2014 год</w:t>
      </w:r>
      <w:r w:rsidRPr="00B26543">
        <w:rPr>
          <w:sz w:val="28"/>
          <w:szCs w:val="28"/>
        </w:rPr>
        <w:t xml:space="preserve"> составил 409 249,88 тыс. рублей со знаком (минус), где:</w:t>
      </w:r>
    </w:p>
    <w:p w:rsidR="003D23D9" w:rsidRPr="00B26543" w:rsidRDefault="003D23D9" w:rsidP="00B26543">
      <w:pPr>
        <w:pStyle w:val="21"/>
        <w:numPr>
          <w:ilvl w:val="0"/>
          <w:numId w:val="21"/>
        </w:numPr>
        <w:tabs>
          <w:tab w:val="left" w:pos="851"/>
        </w:tabs>
        <w:spacing w:after="0" w:line="240" w:lineRule="auto"/>
        <w:ind w:left="0" w:firstLine="567"/>
        <w:jc w:val="both"/>
        <w:rPr>
          <w:sz w:val="28"/>
          <w:szCs w:val="28"/>
        </w:rPr>
      </w:pPr>
      <w:r w:rsidRPr="00B26543">
        <w:rPr>
          <w:sz w:val="28"/>
          <w:szCs w:val="28"/>
        </w:rPr>
        <w:t xml:space="preserve">уменьшение общего объема показателей сводной бюджетной росписи обусловлен </w:t>
      </w:r>
      <w:r w:rsidRPr="00B26543">
        <w:rPr>
          <w:b/>
          <w:i/>
          <w:sz w:val="28"/>
          <w:szCs w:val="28"/>
        </w:rPr>
        <w:t>объективным фактором, а именно</w:t>
      </w:r>
      <w:r w:rsidRPr="00B26543">
        <w:rPr>
          <w:sz w:val="28"/>
          <w:szCs w:val="28"/>
        </w:rPr>
        <w:t xml:space="preserve"> поступлением объема ме</w:t>
      </w:r>
      <w:r w:rsidRPr="00B26543">
        <w:rPr>
          <w:sz w:val="28"/>
          <w:szCs w:val="28"/>
        </w:rPr>
        <w:t>ж</w:t>
      </w:r>
      <w:r w:rsidRPr="00B26543">
        <w:rPr>
          <w:sz w:val="28"/>
          <w:szCs w:val="28"/>
        </w:rPr>
        <w:t>бюджетных трансфертов из бюджетов других уровней (- 409 718,88 тыс. ру</w:t>
      </w:r>
      <w:r w:rsidRPr="00B26543">
        <w:rPr>
          <w:sz w:val="28"/>
          <w:szCs w:val="28"/>
        </w:rPr>
        <w:t>б</w:t>
      </w:r>
      <w:r w:rsidRPr="00B26543">
        <w:rPr>
          <w:sz w:val="28"/>
          <w:szCs w:val="28"/>
        </w:rPr>
        <w:lastRenderedPageBreak/>
        <w:t xml:space="preserve">лей) и прочих целевых средств (469,00 тыс. рублей) </w:t>
      </w:r>
      <w:r w:rsidRPr="00B26543">
        <w:rPr>
          <w:i/>
          <w:sz w:val="28"/>
          <w:szCs w:val="28"/>
        </w:rPr>
        <w:t>(детальный анализ в приложении  №1 к данному заключению</w:t>
      </w:r>
      <w:r w:rsidRPr="00B26543">
        <w:rPr>
          <w:sz w:val="28"/>
          <w:szCs w:val="28"/>
        </w:rPr>
        <w:t>).</w:t>
      </w:r>
    </w:p>
    <w:p w:rsidR="003D23D9" w:rsidRPr="00B26543" w:rsidRDefault="009225F5" w:rsidP="009225F5">
      <w:pPr>
        <w:pStyle w:val="21"/>
        <w:tabs>
          <w:tab w:val="left" w:pos="851"/>
        </w:tabs>
        <w:spacing w:before="120" w:after="0" w:line="240" w:lineRule="auto"/>
        <w:ind w:left="0" w:firstLine="567"/>
        <w:jc w:val="both"/>
        <w:rPr>
          <w:sz w:val="28"/>
          <w:szCs w:val="28"/>
        </w:rPr>
      </w:pPr>
      <w:r>
        <w:rPr>
          <w:sz w:val="28"/>
          <w:szCs w:val="28"/>
        </w:rPr>
        <w:t>1.</w:t>
      </w:r>
      <w:r w:rsidR="003D23D9" w:rsidRPr="00B26543">
        <w:rPr>
          <w:sz w:val="28"/>
          <w:szCs w:val="28"/>
        </w:rPr>
        <w:t xml:space="preserve">2.2. Пунктом 18 </w:t>
      </w:r>
      <w:r w:rsidR="003D23D9" w:rsidRPr="00B26543">
        <w:rPr>
          <w:i/>
          <w:sz w:val="28"/>
          <w:szCs w:val="28"/>
        </w:rPr>
        <w:t xml:space="preserve">Решения о бюджете на 2014 год </w:t>
      </w:r>
      <w:r w:rsidR="003D23D9" w:rsidRPr="00B26543">
        <w:rPr>
          <w:sz w:val="28"/>
          <w:szCs w:val="28"/>
        </w:rPr>
        <w:t xml:space="preserve">установлено, что </w:t>
      </w:r>
      <w:r w:rsidR="003D23D9" w:rsidRPr="00B26543">
        <w:rPr>
          <w:color w:val="000000"/>
          <w:sz w:val="28"/>
          <w:szCs w:val="28"/>
          <w:shd w:val="clear" w:color="auto" w:fill="FFFFFF"/>
        </w:rPr>
        <w:t>в сводную бюджетную роспись бюджета города могут быть внесены измен</w:t>
      </w:r>
      <w:r w:rsidR="003D23D9" w:rsidRPr="00B26543">
        <w:rPr>
          <w:color w:val="000000"/>
          <w:sz w:val="28"/>
          <w:szCs w:val="28"/>
          <w:shd w:val="clear" w:color="auto" w:fill="FFFFFF"/>
        </w:rPr>
        <w:t>е</w:t>
      </w:r>
      <w:r w:rsidR="003D23D9" w:rsidRPr="00B26543">
        <w:rPr>
          <w:color w:val="000000"/>
          <w:sz w:val="28"/>
          <w:szCs w:val="28"/>
          <w:shd w:val="clear" w:color="auto" w:fill="FFFFFF"/>
        </w:rPr>
        <w:t>ния в случае получения межбюджетных трансфертов из бюджета автономн</w:t>
      </w:r>
      <w:r w:rsidR="003D23D9" w:rsidRPr="00B26543">
        <w:rPr>
          <w:color w:val="000000"/>
          <w:sz w:val="28"/>
          <w:szCs w:val="28"/>
          <w:shd w:val="clear" w:color="auto" w:fill="FFFFFF"/>
        </w:rPr>
        <w:t>о</w:t>
      </w:r>
      <w:r w:rsidR="003D23D9" w:rsidRPr="00B26543">
        <w:rPr>
          <w:color w:val="000000"/>
          <w:sz w:val="28"/>
          <w:szCs w:val="28"/>
          <w:shd w:val="clear" w:color="auto" w:fill="FFFFFF"/>
        </w:rPr>
        <w:t>го округа в форме дотаций с последующим внесением изменений в решение о бюджете.</w:t>
      </w:r>
    </w:p>
    <w:p w:rsidR="003D23D9" w:rsidRPr="00B26543" w:rsidRDefault="003D23D9" w:rsidP="00B26543">
      <w:pPr>
        <w:pStyle w:val="21"/>
        <w:tabs>
          <w:tab w:val="left" w:pos="851"/>
        </w:tabs>
        <w:spacing w:after="0" w:line="240" w:lineRule="auto"/>
        <w:ind w:left="0" w:firstLine="567"/>
        <w:jc w:val="both"/>
        <w:rPr>
          <w:sz w:val="28"/>
          <w:szCs w:val="28"/>
        </w:rPr>
      </w:pPr>
      <w:r w:rsidRPr="00B26543">
        <w:rPr>
          <w:sz w:val="28"/>
          <w:szCs w:val="28"/>
        </w:rPr>
        <w:t>16 декабря 2014 года поступило уведомление за № 500/18/124 о пред</w:t>
      </w:r>
      <w:r w:rsidRPr="00B26543">
        <w:rPr>
          <w:sz w:val="28"/>
          <w:szCs w:val="28"/>
        </w:rPr>
        <w:t>о</w:t>
      </w:r>
      <w:r w:rsidRPr="00B26543">
        <w:rPr>
          <w:sz w:val="28"/>
          <w:szCs w:val="28"/>
        </w:rPr>
        <w:t>ставлении из бюджета автономного округа дотации на поддержку мер по обеспечению сбалансированности бюджетов в сумме 31 967,40 тыс. рублей. В связи с чем, были внесены изменения в сводную бюджетную роспись.</w:t>
      </w:r>
    </w:p>
    <w:p w:rsidR="003D23D9" w:rsidRPr="00B26543" w:rsidRDefault="003D23D9" w:rsidP="00B26543">
      <w:pPr>
        <w:pStyle w:val="21"/>
        <w:tabs>
          <w:tab w:val="left" w:pos="851"/>
        </w:tabs>
        <w:spacing w:after="0" w:line="240" w:lineRule="auto"/>
        <w:ind w:left="0" w:firstLine="567"/>
        <w:jc w:val="both"/>
        <w:rPr>
          <w:b/>
          <w:i/>
          <w:color w:val="FF0000"/>
          <w:sz w:val="28"/>
          <w:szCs w:val="28"/>
        </w:rPr>
      </w:pPr>
      <w:r w:rsidRPr="00B26543">
        <w:rPr>
          <w:sz w:val="28"/>
          <w:szCs w:val="28"/>
        </w:rPr>
        <w:t xml:space="preserve">Однако изменения в Решение о бюджете города на 2014 год, в связи с </w:t>
      </w:r>
      <w:r w:rsidRPr="00B26543">
        <w:rPr>
          <w:color w:val="000000"/>
          <w:sz w:val="28"/>
          <w:szCs w:val="28"/>
          <w:shd w:val="clear" w:color="auto" w:fill="FFFFFF"/>
        </w:rPr>
        <w:t xml:space="preserve">получением межбюджетных трансфертов из бюджета автономного округа в форме дотаций в сумме </w:t>
      </w:r>
      <w:r w:rsidRPr="00B26543">
        <w:rPr>
          <w:sz w:val="28"/>
          <w:szCs w:val="28"/>
        </w:rPr>
        <w:t xml:space="preserve">31 967,40 тыс. рублей, </w:t>
      </w:r>
      <w:r w:rsidRPr="00B26543">
        <w:rPr>
          <w:b/>
          <w:i/>
          <w:sz w:val="28"/>
          <w:szCs w:val="28"/>
        </w:rPr>
        <w:t>не были внесены.</w:t>
      </w:r>
    </w:p>
    <w:p w:rsidR="000B46C1" w:rsidRPr="009225F5" w:rsidRDefault="00C27AB8" w:rsidP="000B46C1">
      <w:pPr>
        <w:pStyle w:val="aff1"/>
        <w:spacing w:before="240" w:after="240"/>
        <w:ind w:firstLine="567"/>
        <w:jc w:val="center"/>
        <w:rPr>
          <w:rFonts w:ascii="Times New Roman" w:hAnsi="Times New Roman" w:cs="Times New Roman"/>
          <w:color w:val="FF0000"/>
          <w:sz w:val="28"/>
          <w:szCs w:val="28"/>
        </w:rPr>
      </w:pPr>
      <w:r w:rsidRPr="000B46C1">
        <w:rPr>
          <w:rFonts w:ascii="Times New Roman" w:hAnsi="Times New Roman" w:cs="Times New Roman"/>
          <w:b/>
          <w:color w:val="auto"/>
          <w:sz w:val="28"/>
          <w:szCs w:val="28"/>
        </w:rPr>
        <w:t>5.</w:t>
      </w:r>
      <w:r w:rsidR="009225F5" w:rsidRPr="000B46C1">
        <w:rPr>
          <w:rFonts w:ascii="Times New Roman" w:hAnsi="Times New Roman" w:cs="Times New Roman"/>
          <w:b/>
          <w:color w:val="auto"/>
          <w:sz w:val="28"/>
          <w:szCs w:val="28"/>
        </w:rPr>
        <w:t>2.</w:t>
      </w:r>
      <w:r w:rsidR="009225F5">
        <w:rPr>
          <w:sz w:val="28"/>
          <w:szCs w:val="28"/>
        </w:rPr>
        <w:t xml:space="preserve"> </w:t>
      </w:r>
      <w:r w:rsidR="000B46C1" w:rsidRPr="009225F5">
        <w:rPr>
          <w:rFonts w:ascii="Times New Roman" w:hAnsi="Times New Roman" w:cs="Times New Roman"/>
          <w:color w:val="auto"/>
          <w:sz w:val="28"/>
          <w:szCs w:val="28"/>
        </w:rPr>
        <w:t>Проверка соблюдения требований бюджетного законод</w:t>
      </w:r>
      <w:r w:rsidR="000B46C1" w:rsidRPr="009225F5">
        <w:rPr>
          <w:rFonts w:ascii="Times New Roman" w:hAnsi="Times New Roman" w:cs="Times New Roman"/>
          <w:color w:val="auto"/>
          <w:sz w:val="28"/>
          <w:szCs w:val="28"/>
        </w:rPr>
        <w:t>а</w:t>
      </w:r>
      <w:r w:rsidR="000B46C1" w:rsidRPr="009225F5">
        <w:rPr>
          <w:rFonts w:ascii="Times New Roman" w:hAnsi="Times New Roman" w:cs="Times New Roman"/>
          <w:color w:val="auto"/>
          <w:sz w:val="28"/>
          <w:szCs w:val="28"/>
        </w:rPr>
        <w:t xml:space="preserve">тельства по составлению </w:t>
      </w:r>
      <w:r w:rsidR="000B46C1">
        <w:rPr>
          <w:rFonts w:ascii="Times New Roman" w:hAnsi="Times New Roman" w:cs="Times New Roman"/>
          <w:color w:val="auto"/>
          <w:sz w:val="28"/>
          <w:szCs w:val="28"/>
        </w:rPr>
        <w:t>и ведению кассового плана бюджета г</w:t>
      </w:r>
      <w:r w:rsidR="000B46C1">
        <w:rPr>
          <w:rFonts w:ascii="Times New Roman" w:hAnsi="Times New Roman" w:cs="Times New Roman"/>
          <w:color w:val="auto"/>
          <w:sz w:val="28"/>
          <w:szCs w:val="28"/>
        </w:rPr>
        <w:t>о</w:t>
      </w:r>
      <w:r w:rsidR="000B46C1">
        <w:rPr>
          <w:rFonts w:ascii="Times New Roman" w:hAnsi="Times New Roman" w:cs="Times New Roman"/>
          <w:color w:val="auto"/>
          <w:sz w:val="28"/>
          <w:szCs w:val="28"/>
        </w:rPr>
        <w:t>рода Нижневартовска</w:t>
      </w:r>
    </w:p>
    <w:p w:rsidR="009B3741" w:rsidRDefault="009B3741" w:rsidP="00B26543">
      <w:pPr>
        <w:autoSpaceDE w:val="0"/>
        <w:autoSpaceDN w:val="0"/>
        <w:adjustRightInd w:val="0"/>
        <w:ind w:firstLine="567"/>
        <w:jc w:val="both"/>
        <w:rPr>
          <w:sz w:val="28"/>
          <w:szCs w:val="28"/>
        </w:rPr>
      </w:pPr>
      <w:r w:rsidRPr="00B26543">
        <w:rPr>
          <w:sz w:val="28"/>
          <w:szCs w:val="28"/>
        </w:rPr>
        <w:t xml:space="preserve">Оценкой соблюдения </w:t>
      </w:r>
      <w:r>
        <w:rPr>
          <w:sz w:val="28"/>
          <w:szCs w:val="28"/>
        </w:rPr>
        <w:t xml:space="preserve">администрацией города </w:t>
      </w:r>
      <w:r w:rsidRPr="00B26543">
        <w:rPr>
          <w:sz w:val="28"/>
          <w:szCs w:val="28"/>
        </w:rPr>
        <w:t>требований бюджетного законодательства</w:t>
      </w:r>
      <w:r>
        <w:rPr>
          <w:sz w:val="28"/>
          <w:szCs w:val="28"/>
        </w:rPr>
        <w:t>, установленных статьей 217.1 БК РФ, нарушений не уст</w:t>
      </w:r>
      <w:r>
        <w:rPr>
          <w:sz w:val="28"/>
          <w:szCs w:val="28"/>
        </w:rPr>
        <w:t>а</w:t>
      </w:r>
      <w:r>
        <w:rPr>
          <w:sz w:val="28"/>
          <w:szCs w:val="28"/>
        </w:rPr>
        <w:t>новлено, а именно:</w:t>
      </w:r>
    </w:p>
    <w:p w:rsidR="009B3741" w:rsidRPr="009B3741" w:rsidRDefault="005E291E" w:rsidP="009B3741">
      <w:pPr>
        <w:pStyle w:val="af8"/>
        <w:numPr>
          <w:ilvl w:val="0"/>
          <w:numId w:val="21"/>
        </w:numPr>
        <w:tabs>
          <w:tab w:val="left" w:pos="851"/>
        </w:tabs>
        <w:autoSpaceDE w:val="0"/>
        <w:autoSpaceDN w:val="0"/>
        <w:adjustRightInd w:val="0"/>
        <w:ind w:left="0" w:firstLine="567"/>
        <w:jc w:val="both"/>
        <w:rPr>
          <w:bCs/>
          <w:color w:val="26282F"/>
          <w:sz w:val="28"/>
          <w:szCs w:val="28"/>
        </w:rPr>
      </w:pPr>
      <w:r>
        <w:rPr>
          <w:bCs/>
          <w:color w:val="26282F"/>
          <w:sz w:val="28"/>
          <w:szCs w:val="28"/>
        </w:rPr>
        <w:t>Порядок составления и ведения кассового плана установлен п</w:t>
      </w:r>
      <w:r w:rsidR="009B3741" w:rsidRPr="009B3741">
        <w:rPr>
          <w:bCs/>
          <w:color w:val="26282F"/>
          <w:sz w:val="28"/>
          <w:szCs w:val="28"/>
        </w:rPr>
        <w:t>риказом Департамента финансов от 01.02.2013 №3 «Об у</w:t>
      </w:r>
      <w:r w:rsidR="009B3741" w:rsidRPr="009B3741">
        <w:rPr>
          <w:sz w:val="28"/>
          <w:szCs w:val="28"/>
        </w:rPr>
        <w:t>тверждении Порядка соста</w:t>
      </w:r>
      <w:r w:rsidR="009B3741" w:rsidRPr="009B3741">
        <w:rPr>
          <w:sz w:val="28"/>
          <w:szCs w:val="28"/>
        </w:rPr>
        <w:t>в</w:t>
      </w:r>
      <w:r w:rsidR="009B3741" w:rsidRPr="009B3741">
        <w:rPr>
          <w:sz w:val="28"/>
          <w:szCs w:val="28"/>
        </w:rPr>
        <w:t>ления и ведения кассового плана исполнения бюджета города Нижневарто</w:t>
      </w:r>
      <w:r w:rsidR="009B3741" w:rsidRPr="009B3741">
        <w:rPr>
          <w:sz w:val="28"/>
          <w:szCs w:val="28"/>
        </w:rPr>
        <w:t>в</w:t>
      </w:r>
      <w:r w:rsidR="009B3741" w:rsidRPr="009B3741">
        <w:rPr>
          <w:sz w:val="28"/>
          <w:szCs w:val="28"/>
        </w:rPr>
        <w:t>ска»</w:t>
      </w:r>
      <w:r w:rsidR="0079054C">
        <w:rPr>
          <w:sz w:val="28"/>
          <w:szCs w:val="28"/>
        </w:rPr>
        <w:t xml:space="preserve"> (далее – Порядок кассового плана)</w:t>
      </w:r>
      <w:r w:rsidR="009B3741">
        <w:rPr>
          <w:sz w:val="28"/>
          <w:szCs w:val="28"/>
        </w:rPr>
        <w:t>, в котором определены:</w:t>
      </w:r>
    </w:p>
    <w:p w:rsidR="009B3741" w:rsidRPr="009B3741" w:rsidRDefault="009B3741" w:rsidP="00612DAA">
      <w:pPr>
        <w:pStyle w:val="af8"/>
        <w:numPr>
          <w:ilvl w:val="0"/>
          <w:numId w:val="61"/>
        </w:numPr>
        <w:autoSpaceDE w:val="0"/>
        <w:autoSpaceDN w:val="0"/>
        <w:adjustRightInd w:val="0"/>
        <w:ind w:left="567" w:firstLine="567"/>
        <w:jc w:val="both"/>
        <w:rPr>
          <w:rFonts w:eastAsiaTheme="minorHAnsi"/>
          <w:sz w:val="28"/>
          <w:szCs w:val="28"/>
          <w:lang w:eastAsia="en-US"/>
        </w:rPr>
      </w:pPr>
      <w:r w:rsidRPr="009B3741">
        <w:rPr>
          <w:rFonts w:eastAsiaTheme="minorHAnsi"/>
          <w:sz w:val="28"/>
          <w:szCs w:val="28"/>
          <w:lang w:eastAsia="en-US"/>
        </w:rPr>
        <w:t>состав и сроки представления главными распорядителями бю</w:t>
      </w:r>
      <w:r w:rsidRPr="009B3741">
        <w:rPr>
          <w:rFonts w:eastAsiaTheme="minorHAnsi"/>
          <w:sz w:val="28"/>
          <w:szCs w:val="28"/>
          <w:lang w:eastAsia="en-US"/>
        </w:rPr>
        <w:t>д</w:t>
      </w:r>
      <w:r w:rsidRPr="009B3741">
        <w:rPr>
          <w:rFonts w:eastAsiaTheme="minorHAnsi"/>
          <w:sz w:val="28"/>
          <w:szCs w:val="28"/>
          <w:lang w:eastAsia="en-US"/>
        </w:rPr>
        <w:t>жетных средств, главными администраторами доходов бюджета, гла</w:t>
      </w:r>
      <w:r w:rsidRPr="009B3741">
        <w:rPr>
          <w:rFonts w:eastAsiaTheme="minorHAnsi"/>
          <w:sz w:val="28"/>
          <w:szCs w:val="28"/>
          <w:lang w:eastAsia="en-US"/>
        </w:rPr>
        <w:t>в</w:t>
      </w:r>
      <w:r w:rsidRPr="009B3741">
        <w:rPr>
          <w:rFonts w:eastAsiaTheme="minorHAnsi"/>
          <w:sz w:val="28"/>
          <w:szCs w:val="28"/>
          <w:lang w:eastAsia="en-US"/>
        </w:rPr>
        <w:t>ными администраторами источников финансирования дефицита бюдж</w:t>
      </w:r>
      <w:r w:rsidRPr="009B3741">
        <w:rPr>
          <w:rFonts w:eastAsiaTheme="minorHAnsi"/>
          <w:sz w:val="28"/>
          <w:szCs w:val="28"/>
          <w:lang w:eastAsia="en-US"/>
        </w:rPr>
        <w:t>е</w:t>
      </w:r>
      <w:r w:rsidRPr="009B3741">
        <w:rPr>
          <w:rFonts w:eastAsiaTheme="minorHAnsi"/>
          <w:sz w:val="28"/>
          <w:szCs w:val="28"/>
          <w:lang w:eastAsia="en-US"/>
        </w:rPr>
        <w:t>та сведений, необходимых для состав</w:t>
      </w:r>
      <w:r w:rsidR="000B46C1">
        <w:rPr>
          <w:rFonts w:eastAsiaTheme="minorHAnsi"/>
          <w:sz w:val="28"/>
          <w:szCs w:val="28"/>
          <w:lang w:eastAsia="en-US"/>
        </w:rPr>
        <w:t>ления и ведения кассового плана;</w:t>
      </w:r>
    </w:p>
    <w:p w:rsidR="00090417" w:rsidRDefault="00090417" w:rsidP="00612DAA">
      <w:pPr>
        <w:pStyle w:val="af8"/>
        <w:numPr>
          <w:ilvl w:val="0"/>
          <w:numId w:val="46"/>
        </w:numPr>
        <w:tabs>
          <w:tab w:val="left" w:pos="851"/>
        </w:tabs>
        <w:ind w:left="0" w:firstLine="567"/>
        <w:jc w:val="both"/>
        <w:rPr>
          <w:sz w:val="28"/>
          <w:szCs w:val="28"/>
        </w:rPr>
      </w:pPr>
      <w:r w:rsidRPr="00090417">
        <w:rPr>
          <w:rFonts w:eastAsiaTheme="minorHAnsi"/>
          <w:sz w:val="28"/>
          <w:szCs w:val="28"/>
          <w:lang w:eastAsia="en-US"/>
        </w:rPr>
        <w:t>Полномочия по составлению</w:t>
      </w:r>
      <w:r w:rsidR="000B46C1" w:rsidRPr="00090417">
        <w:rPr>
          <w:rFonts w:eastAsiaTheme="minorHAnsi"/>
          <w:sz w:val="28"/>
          <w:szCs w:val="28"/>
          <w:lang w:eastAsia="en-US"/>
        </w:rPr>
        <w:t xml:space="preserve"> и ведени</w:t>
      </w:r>
      <w:r w:rsidRPr="00090417">
        <w:rPr>
          <w:rFonts w:eastAsiaTheme="minorHAnsi"/>
          <w:sz w:val="28"/>
          <w:szCs w:val="28"/>
          <w:lang w:eastAsia="en-US"/>
        </w:rPr>
        <w:t>ю</w:t>
      </w:r>
      <w:r w:rsidR="000B46C1" w:rsidRPr="00090417">
        <w:rPr>
          <w:rFonts w:eastAsiaTheme="minorHAnsi"/>
          <w:sz w:val="28"/>
          <w:szCs w:val="28"/>
          <w:lang w:eastAsia="en-US"/>
        </w:rPr>
        <w:t xml:space="preserve"> кассового плана </w:t>
      </w:r>
      <w:r>
        <w:rPr>
          <w:rFonts w:eastAsiaTheme="minorHAnsi"/>
          <w:sz w:val="28"/>
          <w:szCs w:val="28"/>
          <w:lang w:eastAsia="en-US"/>
        </w:rPr>
        <w:t>закреплены</w:t>
      </w:r>
      <w:r w:rsidRPr="00090417">
        <w:rPr>
          <w:rFonts w:eastAsiaTheme="minorHAnsi"/>
          <w:sz w:val="28"/>
          <w:szCs w:val="28"/>
          <w:lang w:eastAsia="en-US"/>
        </w:rPr>
        <w:t xml:space="preserve"> за </w:t>
      </w:r>
      <w:r w:rsidR="000B46C1" w:rsidRPr="00090417">
        <w:rPr>
          <w:rFonts w:eastAsiaTheme="minorHAnsi"/>
          <w:sz w:val="28"/>
          <w:szCs w:val="28"/>
          <w:lang w:eastAsia="en-US"/>
        </w:rPr>
        <w:t xml:space="preserve">Департаментом финансов в соответствии </w:t>
      </w:r>
      <w:r w:rsidRPr="00090417">
        <w:rPr>
          <w:sz w:val="28"/>
          <w:szCs w:val="28"/>
        </w:rPr>
        <w:t>распоряжением администрации города от 08.02.2013 №154-р «</w:t>
      </w:r>
      <w:r>
        <w:rPr>
          <w:sz w:val="28"/>
          <w:szCs w:val="28"/>
        </w:rPr>
        <w:t xml:space="preserve">Об утверждении Положений о департаменте финансов администрации города, его </w:t>
      </w:r>
      <w:r w:rsidR="0079054C">
        <w:rPr>
          <w:sz w:val="28"/>
          <w:szCs w:val="28"/>
        </w:rPr>
        <w:t>управлениях, отделах и службах».</w:t>
      </w:r>
    </w:p>
    <w:p w:rsidR="00B84F93" w:rsidRPr="0079054C" w:rsidRDefault="00B84F93" w:rsidP="00612DAA">
      <w:pPr>
        <w:pStyle w:val="af8"/>
        <w:numPr>
          <w:ilvl w:val="0"/>
          <w:numId w:val="46"/>
        </w:numPr>
        <w:tabs>
          <w:tab w:val="left" w:pos="851"/>
        </w:tabs>
        <w:autoSpaceDE w:val="0"/>
        <w:autoSpaceDN w:val="0"/>
        <w:adjustRightInd w:val="0"/>
        <w:ind w:left="0" w:firstLine="567"/>
        <w:jc w:val="both"/>
        <w:rPr>
          <w:rFonts w:eastAsiaTheme="minorHAnsi"/>
          <w:sz w:val="28"/>
          <w:szCs w:val="28"/>
          <w:lang w:eastAsia="en-US"/>
        </w:rPr>
      </w:pPr>
      <w:r w:rsidRPr="0079054C">
        <w:rPr>
          <w:rFonts w:eastAsiaTheme="minorHAnsi"/>
          <w:sz w:val="28"/>
          <w:szCs w:val="28"/>
          <w:lang w:eastAsia="en-US"/>
        </w:rPr>
        <w:t xml:space="preserve">В кассовом плане </w:t>
      </w:r>
      <w:r w:rsidR="0079054C">
        <w:rPr>
          <w:rFonts w:eastAsiaTheme="minorHAnsi"/>
          <w:sz w:val="28"/>
          <w:szCs w:val="28"/>
          <w:lang w:eastAsia="en-US"/>
        </w:rPr>
        <w:t xml:space="preserve">исполнения бюджета города на 2014 год </w:t>
      </w:r>
      <w:r w:rsidRPr="0079054C">
        <w:rPr>
          <w:rFonts w:eastAsiaTheme="minorHAnsi"/>
          <w:sz w:val="28"/>
          <w:szCs w:val="28"/>
          <w:lang w:eastAsia="en-US"/>
        </w:rPr>
        <w:t>устан</w:t>
      </w:r>
      <w:r w:rsidR="0079054C" w:rsidRPr="0079054C">
        <w:rPr>
          <w:rFonts w:eastAsiaTheme="minorHAnsi"/>
          <w:sz w:val="28"/>
          <w:szCs w:val="28"/>
          <w:lang w:eastAsia="en-US"/>
        </w:rPr>
        <w:t>о</w:t>
      </w:r>
      <w:r w:rsidRPr="0079054C">
        <w:rPr>
          <w:rFonts w:eastAsiaTheme="minorHAnsi"/>
          <w:sz w:val="28"/>
          <w:szCs w:val="28"/>
          <w:lang w:eastAsia="en-US"/>
        </w:rPr>
        <w:t>вл</w:t>
      </w:r>
      <w:r w:rsidR="0079054C" w:rsidRPr="0079054C">
        <w:rPr>
          <w:rFonts w:eastAsiaTheme="minorHAnsi"/>
          <w:sz w:val="28"/>
          <w:szCs w:val="28"/>
          <w:lang w:eastAsia="en-US"/>
        </w:rPr>
        <w:t>ен</w:t>
      </w:r>
      <w:r w:rsidRPr="0079054C">
        <w:rPr>
          <w:rFonts w:eastAsiaTheme="minorHAnsi"/>
          <w:sz w:val="28"/>
          <w:szCs w:val="28"/>
          <w:lang w:eastAsia="en-US"/>
        </w:rPr>
        <w:t xml:space="preserve"> предельный объем денежных средств, используемых на осуществление оп</w:t>
      </w:r>
      <w:r w:rsidRPr="0079054C">
        <w:rPr>
          <w:rFonts w:eastAsiaTheme="minorHAnsi"/>
          <w:sz w:val="28"/>
          <w:szCs w:val="28"/>
          <w:lang w:eastAsia="en-US"/>
        </w:rPr>
        <w:t>е</w:t>
      </w:r>
      <w:r w:rsidRPr="0079054C">
        <w:rPr>
          <w:rFonts w:eastAsiaTheme="minorHAnsi"/>
          <w:sz w:val="28"/>
          <w:szCs w:val="28"/>
          <w:lang w:eastAsia="en-US"/>
        </w:rPr>
        <w:t>раций по управлению остатками средств на едином счете бюджета</w:t>
      </w:r>
      <w:r w:rsidR="0079054C" w:rsidRPr="0079054C">
        <w:rPr>
          <w:rFonts w:eastAsiaTheme="minorHAnsi"/>
          <w:sz w:val="28"/>
          <w:szCs w:val="28"/>
          <w:lang w:eastAsia="en-US"/>
        </w:rPr>
        <w:t xml:space="preserve"> города</w:t>
      </w:r>
      <w:r w:rsidRPr="0079054C">
        <w:rPr>
          <w:rFonts w:eastAsiaTheme="minorHAnsi"/>
          <w:sz w:val="28"/>
          <w:szCs w:val="28"/>
          <w:lang w:eastAsia="en-US"/>
        </w:rPr>
        <w:t>.</w:t>
      </w:r>
    </w:p>
    <w:p w:rsidR="0079054C" w:rsidRPr="005F26B7" w:rsidRDefault="0079054C" w:rsidP="0079054C">
      <w:pPr>
        <w:pStyle w:val="af8"/>
        <w:tabs>
          <w:tab w:val="left" w:pos="851"/>
        </w:tabs>
        <w:ind w:left="0" w:firstLine="567"/>
        <w:jc w:val="both"/>
        <w:rPr>
          <w:sz w:val="28"/>
          <w:szCs w:val="28"/>
        </w:rPr>
      </w:pPr>
      <w:r w:rsidRPr="005F26B7">
        <w:rPr>
          <w:sz w:val="28"/>
          <w:szCs w:val="28"/>
        </w:rPr>
        <w:t>В результате анализа выполнения требований муниципального правов</w:t>
      </w:r>
      <w:r w:rsidRPr="005F26B7">
        <w:rPr>
          <w:sz w:val="28"/>
          <w:szCs w:val="28"/>
        </w:rPr>
        <w:t>о</w:t>
      </w:r>
      <w:r w:rsidRPr="005F26B7">
        <w:rPr>
          <w:sz w:val="28"/>
          <w:szCs w:val="28"/>
        </w:rPr>
        <w:t>го акта, выявлено, что кассовый план исполнения бюджета города в 2014 г</w:t>
      </w:r>
      <w:r w:rsidRPr="005F26B7">
        <w:rPr>
          <w:sz w:val="28"/>
          <w:szCs w:val="28"/>
        </w:rPr>
        <w:t>о</w:t>
      </w:r>
      <w:r w:rsidRPr="005F26B7">
        <w:rPr>
          <w:sz w:val="28"/>
          <w:szCs w:val="28"/>
        </w:rPr>
        <w:t>ду составлялся</w:t>
      </w:r>
      <w:r w:rsidR="005F26B7">
        <w:rPr>
          <w:sz w:val="28"/>
          <w:szCs w:val="28"/>
        </w:rPr>
        <w:t>,</w:t>
      </w:r>
      <w:r w:rsidRPr="005F26B7">
        <w:rPr>
          <w:sz w:val="28"/>
          <w:szCs w:val="28"/>
        </w:rPr>
        <w:t xml:space="preserve"> и велся Департаментом финансов в соответствии с требов</w:t>
      </w:r>
      <w:r w:rsidRPr="005F26B7">
        <w:rPr>
          <w:sz w:val="28"/>
          <w:szCs w:val="28"/>
        </w:rPr>
        <w:t>а</w:t>
      </w:r>
      <w:r w:rsidRPr="005F26B7">
        <w:rPr>
          <w:sz w:val="28"/>
          <w:szCs w:val="28"/>
        </w:rPr>
        <w:t>ниями, установленными Порядком кассового плана, за исключением:</w:t>
      </w:r>
    </w:p>
    <w:p w:rsidR="0079054C" w:rsidRDefault="005F26B7" w:rsidP="00612DAA">
      <w:pPr>
        <w:pStyle w:val="af8"/>
        <w:numPr>
          <w:ilvl w:val="0"/>
          <w:numId w:val="62"/>
        </w:numPr>
        <w:tabs>
          <w:tab w:val="left" w:pos="851"/>
        </w:tabs>
        <w:ind w:left="0" w:firstLine="567"/>
        <w:jc w:val="both"/>
        <w:rPr>
          <w:sz w:val="28"/>
          <w:szCs w:val="28"/>
        </w:rPr>
      </w:pPr>
      <w:r>
        <w:rPr>
          <w:sz w:val="28"/>
          <w:szCs w:val="28"/>
        </w:rPr>
        <w:t>н</w:t>
      </w:r>
      <w:r w:rsidRPr="005F26B7">
        <w:rPr>
          <w:sz w:val="28"/>
          <w:szCs w:val="28"/>
        </w:rPr>
        <w:t xml:space="preserve">аличия </w:t>
      </w:r>
      <w:r w:rsidRPr="005F26B7">
        <w:rPr>
          <w:b/>
          <w:i/>
          <w:sz w:val="28"/>
          <w:szCs w:val="28"/>
        </w:rPr>
        <w:t>установленного н</w:t>
      </w:r>
      <w:r w:rsidR="0079054C" w:rsidRPr="005F26B7">
        <w:rPr>
          <w:b/>
          <w:i/>
          <w:sz w:val="28"/>
          <w:szCs w:val="28"/>
        </w:rPr>
        <w:t>арушени</w:t>
      </w:r>
      <w:r w:rsidRPr="005F26B7">
        <w:rPr>
          <w:b/>
          <w:i/>
          <w:sz w:val="28"/>
          <w:szCs w:val="28"/>
        </w:rPr>
        <w:t>я</w:t>
      </w:r>
      <w:r w:rsidR="0079054C" w:rsidRPr="005F26B7">
        <w:rPr>
          <w:b/>
          <w:i/>
          <w:sz w:val="28"/>
          <w:szCs w:val="28"/>
        </w:rPr>
        <w:t xml:space="preserve"> сроков </w:t>
      </w:r>
      <w:r w:rsidR="0079054C" w:rsidRPr="005F26B7">
        <w:rPr>
          <w:sz w:val="28"/>
          <w:szCs w:val="28"/>
        </w:rPr>
        <w:t>доведения отделом дох</w:t>
      </w:r>
      <w:r w:rsidR="0079054C" w:rsidRPr="005F26B7">
        <w:rPr>
          <w:sz w:val="28"/>
          <w:szCs w:val="28"/>
        </w:rPr>
        <w:t>о</w:t>
      </w:r>
      <w:r w:rsidR="0079054C" w:rsidRPr="005F26B7">
        <w:rPr>
          <w:sz w:val="28"/>
          <w:szCs w:val="28"/>
        </w:rPr>
        <w:t>дов до главных администраторов доходов бюджета города утвержденны</w:t>
      </w:r>
      <w:r w:rsidRPr="005F26B7">
        <w:rPr>
          <w:sz w:val="28"/>
          <w:szCs w:val="28"/>
        </w:rPr>
        <w:t>х</w:t>
      </w:r>
      <w:r w:rsidR="0079054C" w:rsidRPr="005F26B7">
        <w:rPr>
          <w:sz w:val="28"/>
          <w:szCs w:val="28"/>
        </w:rPr>
        <w:t xml:space="preserve"> п</w:t>
      </w:r>
      <w:r w:rsidR="0079054C" w:rsidRPr="005F26B7">
        <w:rPr>
          <w:sz w:val="28"/>
          <w:szCs w:val="28"/>
        </w:rPr>
        <w:t>о</w:t>
      </w:r>
      <w:r w:rsidR="0079054C" w:rsidRPr="005F26B7">
        <w:rPr>
          <w:sz w:val="28"/>
          <w:szCs w:val="28"/>
        </w:rPr>
        <w:lastRenderedPageBreak/>
        <w:t>казател</w:t>
      </w:r>
      <w:r w:rsidRPr="005F26B7">
        <w:rPr>
          <w:sz w:val="28"/>
          <w:szCs w:val="28"/>
        </w:rPr>
        <w:t>ей</w:t>
      </w:r>
      <w:r w:rsidR="0079054C" w:rsidRPr="005F26B7">
        <w:rPr>
          <w:sz w:val="28"/>
          <w:szCs w:val="28"/>
        </w:rPr>
        <w:t xml:space="preserve"> доходов</w:t>
      </w:r>
      <w:r>
        <w:rPr>
          <w:sz w:val="28"/>
          <w:szCs w:val="28"/>
        </w:rPr>
        <w:t>, предусмотренн</w:t>
      </w:r>
      <w:r w:rsidR="0009490A">
        <w:rPr>
          <w:sz w:val="28"/>
          <w:szCs w:val="28"/>
        </w:rPr>
        <w:t>ых</w:t>
      </w:r>
      <w:r>
        <w:rPr>
          <w:sz w:val="28"/>
          <w:szCs w:val="28"/>
        </w:rPr>
        <w:t xml:space="preserve"> подпунктом 2.2 раздела 2 Порядка ка</w:t>
      </w:r>
      <w:r>
        <w:rPr>
          <w:sz w:val="28"/>
          <w:szCs w:val="28"/>
        </w:rPr>
        <w:t>с</w:t>
      </w:r>
      <w:r>
        <w:rPr>
          <w:sz w:val="28"/>
          <w:szCs w:val="28"/>
        </w:rPr>
        <w:t>сового плана, именно:</w:t>
      </w:r>
    </w:p>
    <w:p w:rsidR="005F26B7" w:rsidRPr="005F26B7" w:rsidRDefault="005F26B7" w:rsidP="00612DAA">
      <w:pPr>
        <w:pStyle w:val="af8"/>
        <w:numPr>
          <w:ilvl w:val="0"/>
          <w:numId w:val="61"/>
        </w:numPr>
        <w:tabs>
          <w:tab w:val="left" w:pos="851"/>
        </w:tabs>
        <w:ind w:left="567" w:firstLine="567"/>
        <w:jc w:val="both"/>
        <w:rPr>
          <w:sz w:val="28"/>
          <w:szCs w:val="28"/>
        </w:rPr>
      </w:pPr>
      <w:r>
        <w:rPr>
          <w:sz w:val="28"/>
          <w:szCs w:val="28"/>
        </w:rPr>
        <w:t xml:space="preserve">утвержденные показатели доходов бюджета в разрезе </w:t>
      </w:r>
      <w:r w:rsidRPr="005F26B7">
        <w:rPr>
          <w:sz w:val="28"/>
          <w:szCs w:val="28"/>
        </w:rPr>
        <w:t>кодов кла</w:t>
      </w:r>
      <w:r w:rsidRPr="005F26B7">
        <w:rPr>
          <w:sz w:val="28"/>
          <w:szCs w:val="28"/>
        </w:rPr>
        <w:t>с</w:t>
      </w:r>
      <w:r w:rsidRPr="005F26B7">
        <w:rPr>
          <w:sz w:val="28"/>
          <w:szCs w:val="28"/>
        </w:rPr>
        <w:t>сификации доходов бюджетов Российской Федерации</w:t>
      </w:r>
      <w:r>
        <w:rPr>
          <w:sz w:val="28"/>
          <w:szCs w:val="28"/>
        </w:rPr>
        <w:t xml:space="preserve"> были доведены в срок с 13.12.2013 по 20.12.2013 вместо </w:t>
      </w:r>
      <w:r w:rsidR="0009490A">
        <w:rPr>
          <w:sz w:val="28"/>
          <w:szCs w:val="28"/>
        </w:rPr>
        <w:t>положенного периода с 02.12.2013 по 04.12.2013.</w:t>
      </w:r>
    </w:p>
    <w:p w:rsidR="00C27AB8" w:rsidRPr="00790B0C" w:rsidRDefault="00C27AB8" w:rsidP="00E95FDB">
      <w:pPr>
        <w:pStyle w:val="aff1"/>
        <w:spacing w:before="240" w:after="240"/>
        <w:jc w:val="center"/>
        <w:rPr>
          <w:rFonts w:ascii="Times New Roman" w:hAnsi="Times New Roman" w:cs="Times New Roman"/>
          <w:color w:val="auto"/>
          <w:sz w:val="28"/>
          <w:szCs w:val="28"/>
        </w:rPr>
      </w:pPr>
      <w:r w:rsidRPr="00790B0C">
        <w:rPr>
          <w:rFonts w:ascii="Times New Roman" w:hAnsi="Times New Roman" w:cs="Times New Roman"/>
          <w:b/>
          <w:color w:val="auto"/>
          <w:sz w:val="28"/>
          <w:szCs w:val="28"/>
        </w:rPr>
        <w:t>5.3</w:t>
      </w:r>
      <w:r w:rsidRPr="00616531">
        <w:rPr>
          <w:rFonts w:ascii="Times New Roman" w:hAnsi="Times New Roman" w:cs="Times New Roman"/>
          <w:color w:val="FF0000"/>
          <w:sz w:val="28"/>
          <w:szCs w:val="28"/>
        </w:rPr>
        <w:t xml:space="preserve">. </w:t>
      </w:r>
      <w:r w:rsidR="00790B0C" w:rsidRPr="009225F5">
        <w:rPr>
          <w:rFonts w:ascii="Times New Roman" w:hAnsi="Times New Roman" w:cs="Times New Roman"/>
          <w:color w:val="auto"/>
          <w:sz w:val="28"/>
          <w:szCs w:val="28"/>
        </w:rPr>
        <w:t>Проверка соблюдения требований бюджетного законодател</w:t>
      </w:r>
      <w:r w:rsidR="00790B0C" w:rsidRPr="009225F5">
        <w:rPr>
          <w:rFonts w:ascii="Times New Roman" w:hAnsi="Times New Roman" w:cs="Times New Roman"/>
          <w:color w:val="auto"/>
          <w:sz w:val="28"/>
          <w:szCs w:val="28"/>
        </w:rPr>
        <w:t>ь</w:t>
      </w:r>
      <w:r w:rsidR="00790B0C" w:rsidRPr="009225F5">
        <w:rPr>
          <w:rFonts w:ascii="Times New Roman" w:hAnsi="Times New Roman" w:cs="Times New Roman"/>
          <w:color w:val="auto"/>
          <w:sz w:val="28"/>
          <w:szCs w:val="28"/>
        </w:rPr>
        <w:t>ства</w:t>
      </w:r>
      <w:r w:rsidR="00616531" w:rsidRPr="00616531">
        <w:rPr>
          <w:rFonts w:ascii="Times New Roman" w:hAnsi="Times New Roman" w:cs="Times New Roman"/>
          <w:color w:val="FF0000"/>
          <w:sz w:val="28"/>
          <w:szCs w:val="28"/>
        </w:rPr>
        <w:t xml:space="preserve"> </w:t>
      </w:r>
      <w:r w:rsidR="00790B0C" w:rsidRPr="00790B0C">
        <w:rPr>
          <w:rFonts w:ascii="Times New Roman" w:hAnsi="Times New Roman" w:cs="Times New Roman"/>
          <w:color w:val="auto"/>
          <w:sz w:val="28"/>
          <w:szCs w:val="28"/>
        </w:rPr>
        <w:t xml:space="preserve">по </w:t>
      </w:r>
      <w:r w:rsidR="00616531" w:rsidRPr="00790B0C">
        <w:rPr>
          <w:rFonts w:ascii="Times New Roman" w:hAnsi="Times New Roman" w:cs="Times New Roman"/>
          <w:color w:val="auto"/>
          <w:sz w:val="28"/>
          <w:szCs w:val="28"/>
        </w:rPr>
        <w:t>наличи</w:t>
      </w:r>
      <w:r w:rsidR="00790B0C" w:rsidRPr="00790B0C">
        <w:rPr>
          <w:rFonts w:ascii="Times New Roman" w:hAnsi="Times New Roman" w:cs="Times New Roman"/>
          <w:color w:val="auto"/>
          <w:sz w:val="28"/>
          <w:szCs w:val="28"/>
        </w:rPr>
        <w:t>ю</w:t>
      </w:r>
      <w:r w:rsidR="00616531" w:rsidRPr="00790B0C">
        <w:rPr>
          <w:rFonts w:ascii="Times New Roman" w:hAnsi="Times New Roman" w:cs="Times New Roman"/>
          <w:color w:val="auto"/>
          <w:sz w:val="28"/>
          <w:szCs w:val="28"/>
        </w:rPr>
        <w:t xml:space="preserve"> муниципальных правовых актов</w:t>
      </w:r>
      <w:r w:rsidR="00616531" w:rsidRPr="00616531">
        <w:rPr>
          <w:rFonts w:ascii="Times New Roman" w:hAnsi="Times New Roman" w:cs="Times New Roman"/>
          <w:color w:val="FF0000"/>
          <w:sz w:val="28"/>
          <w:szCs w:val="28"/>
        </w:rPr>
        <w:t xml:space="preserve"> </w:t>
      </w:r>
      <w:r w:rsidR="00790B0C" w:rsidRPr="00790B0C">
        <w:rPr>
          <w:rFonts w:ascii="Times New Roman" w:hAnsi="Times New Roman" w:cs="Times New Roman"/>
          <w:color w:val="auto"/>
          <w:sz w:val="28"/>
          <w:szCs w:val="28"/>
        </w:rPr>
        <w:t>регулирующих бюджетный процесс в части и</w:t>
      </w:r>
      <w:r w:rsidR="00616531" w:rsidRPr="00790B0C">
        <w:rPr>
          <w:rFonts w:ascii="Times New Roman" w:hAnsi="Times New Roman" w:cs="Times New Roman"/>
          <w:color w:val="auto"/>
          <w:sz w:val="28"/>
          <w:szCs w:val="28"/>
        </w:rPr>
        <w:t>сполнения бюджета города</w:t>
      </w:r>
    </w:p>
    <w:p w:rsidR="00790B0C" w:rsidRDefault="00790B0C" w:rsidP="00E95FD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Оценкой соблюдения требований, установленных бюджетным законод</w:t>
      </w:r>
      <w:r>
        <w:rPr>
          <w:rFonts w:eastAsiaTheme="minorHAnsi"/>
          <w:sz w:val="28"/>
          <w:szCs w:val="28"/>
          <w:lang w:eastAsia="en-US"/>
        </w:rPr>
        <w:t>а</w:t>
      </w:r>
      <w:r>
        <w:rPr>
          <w:rFonts w:eastAsiaTheme="minorHAnsi"/>
          <w:sz w:val="28"/>
          <w:szCs w:val="28"/>
          <w:lang w:eastAsia="en-US"/>
        </w:rPr>
        <w:t>тельством, нарушений не установлено, а именно:</w:t>
      </w:r>
    </w:p>
    <w:p w:rsidR="00793D58" w:rsidRPr="00793D58" w:rsidRDefault="00793D58" w:rsidP="00612DAA">
      <w:pPr>
        <w:pStyle w:val="af8"/>
        <w:numPr>
          <w:ilvl w:val="0"/>
          <w:numId w:val="62"/>
        </w:numPr>
        <w:tabs>
          <w:tab w:val="left" w:pos="851"/>
        </w:tabs>
        <w:ind w:left="0" w:right="-105" w:firstLine="567"/>
        <w:jc w:val="both"/>
        <w:rPr>
          <w:rFonts w:eastAsiaTheme="minorHAnsi"/>
          <w:sz w:val="28"/>
          <w:szCs w:val="28"/>
          <w:lang w:eastAsia="en-US"/>
        </w:rPr>
      </w:pPr>
      <w:proofErr w:type="gramStart"/>
      <w:r w:rsidRPr="00793D58">
        <w:rPr>
          <w:rFonts w:eastAsiaTheme="minorHAnsi"/>
          <w:sz w:val="28"/>
          <w:szCs w:val="28"/>
          <w:lang w:eastAsia="en-US"/>
        </w:rPr>
        <w:t>лицевые счета, открытые в финансовом органе муниципального обр</w:t>
      </w:r>
      <w:r w:rsidRPr="00793D58">
        <w:rPr>
          <w:rFonts w:eastAsiaTheme="minorHAnsi"/>
          <w:sz w:val="28"/>
          <w:szCs w:val="28"/>
          <w:lang w:eastAsia="en-US"/>
        </w:rPr>
        <w:t>а</w:t>
      </w:r>
      <w:r w:rsidRPr="00793D58">
        <w:rPr>
          <w:rFonts w:eastAsiaTheme="minorHAnsi"/>
          <w:sz w:val="28"/>
          <w:szCs w:val="28"/>
          <w:lang w:eastAsia="en-US"/>
        </w:rPr>
        <w:t xml:space="preserve">зования, открываются и ведутся в порядке, установленном Департаментом финансов (приказ Департамента финансов от </w:t>
      </w:r>
      <w:r w:rsidRPr="00793D58">
        <w:rPr>
          <w:sz w:val="28"/>
          <w:szCs w:val="28"/>
        </w:rPr>
        <w:t>07.03.2012 года № 04 «О поря</w:t>
      </w:r>
      <w:r w:rsidRPr="00793D58">
        <w:rPr>
          <w:sz w:val="28"/>
          <w:szCs w:val="28"/>
        </w:rPr>
        <w:t>д</w:t>
      </w:r>
      <w:r w:rsidRPr="00793D58">
        <w:rPr>
          <w:sz w:val="28"/>
          <w:szCs w:val="28"/>
        </w:rPr>
        <w:t>ке открытия и ведения лицевых счетов муниципальным бюджетным и авт</w:t>
      </w:r>
      <w:r w:rsidRPr="00793D58">
        <w:rPr>
          <w:sz w:val="28"/>
          <w:szCs w:val="28"/>
        </w:rPr>
        <w:t>о</w:t>
      </w:r>
      <w:r w:rsidRPr="00793D58">
        <w:rPr>
          <w:sz w:val="28"/>
          <w:szCs w:val="28"/>
        </w:rPr>
        <w:t>номным учреждениям и проведения кассовых выплат за счет средств муниц</w:t>
      </w:r>
      <w:r w:rsidRPr="00793D58">
        <w:rPr>
          <w:sz w:val="28"/>
          <w:szCs w:val="28"/>
        </w:rPr>
        <w:t>и</w:t>
      </w:r>
      <w:r w:rsidRPr="00793D58">
        <w:rPr>
          <w:sz w:val="28"/>
          <w:szCs w:val="28"/>
        </w:rPr>
        <w:t>пальных бюджетных и автономных учреждений»)</w:t>
      </w:r>
      <w:r w:rsidRPr="00793D58">
        <w:rPr>
          <w:rFonts w:eastAsiaTheme="minorHAnsi"/>
          <w:sz w:val="28"/>
          <w:szCs w:val="28"/>
          <w:lang w:eastAsia="en-US"/>
        </w:rPr>
        <w:t>, что соответствует требов</w:t>
      </w:r>
      <w:r w:rsidRPr="00793D58">
        <w:rPr>
          <w:rFonts w:eastAsiaTheme="minorHAnsi"/>
          <w:sz w:val="28"/>
          <w:szCs w:val="28"/>
          <w:lang w:eastAsia="en-US"/>
        </w:rPr>
        <w:t>а</w:t>
      </w:r>
      <w:r w:rsidRPr="00793D58">
        <w:rPr>
          <w:rFonts w:eastAsiaTheme="minorHAnsi"/>
          <w:sz w:val="28"/>
          <w:szCs w:val="28"/>
          <w:lang w:eastAsia="en-US"/>
        </w:rPr>
        <w:t>ниям статьи 220.1 БК РФ;</w:t>
      </w:r>
      <w:proofErr w:type="gramEnd"/>
    </w:p>
    <w:p w:rsidR="00790B0C" w:rsidRDefault="00790B0C" w:rsidP="00612DAA">
      <w:pPr>
        <w:pStyle w:val="af8"/>
        <w:numPr>
          <w:ilvl w:val="0"/>
          <w:numId w:val="62"/>
        </w:numPr>
        <w:tabs>
          <w:tab w:val="left" w:pos="851"/>
        </w:tabs>
        <w:autoSpaceDE w:val="0"/>
        <w:autoSpaceDN w:val="0"/>
        <w:adjustRightInd w:val="0"/>
        <w:ind w:left="0" w:firstLine="567"/>
        <w:jc w:val="both"/>
        <w:rPr>
          <w:sz w:val="28"/>
          <w:szCs w:val="28"/>
        </w:rPr>
      </w:pPr>
      <w:r w:rsidRPr="00790B0C">
        <w:rPr>
          <w:sz w:val="28"/>
          <w:szCs w:val="28"/>
        </w:rPr>
        <w:t>санкционировани</w:t>
      </w:r>
      <w:r w:rsidR="001013F1">
        <w:rPr>
          <w:sz w:val="28"/>
          <w:szCs w:val="28"/>
        </w:rPr>
        <w:t>е</w:t>
      </w:r>
      <w:r w:rsidRPr="00790B0C">
        <w:rPr>
          <w:sz w:val="28"/>
          <w:szCs w:val="28"/>
        </w:rPr>
        <w:t xml:space="preserve"> </w:t>
      </w:r>
      <w:proofErr w:type="gramStart"/>
      <w:r w:rsidRPr="00790B0C">
        <w:rPr>
          <w:sz w:val="28"/>
          <w:szCs w:val="28"/>
        </w:rPr>
        <w:t>оплаты денежных обязательств получателей средств бюджета</w:t>
      </w:r>
      <w:proofErr w:type="gramEnd"/>
      <w:r w:rsidRPr="00790B0C">
        <w:rPr>
          <w:sz w:val="28"/>
          <w:szCs w:val="28"/>
        </w:rPr>
        <w:t xml:space="preserve"> города, лицевые счета которым открыты в управлении  ка</w:t>
      </w:r>
      <w:r w:rsidRPr="00790B0C">
        <w:rPr>
          <w:sz w:val="28"/>
          <w:szCs w:val="28"/>
        </w:rPr>
        <w:t>з</w:t>
      </w:r>
      <w:r w:rsidRPr="00790B0C">
        <w:rPr>
          <w:sz w:val="28"/>
          <w:szCs w:val="28"/>
        </w:rPr>
        <w:t xml:space="preserve">начейства </w:t>
      </w:r>
      <w:r w:rsidR="001013F1">
        <w:rPr>
          <w:sz w:val="28"/>
          <w:szCs w:val="28"/>
        </w:rPr>
        <w:t xml:space="preserve">осуществляется в соответствии с приказом </w:t>
      </w:r>
      <w:r w:rsidRPr="00790B0C">
        <w:rPr>
          <w:sz w:val="28"/>
          <w:szCs w:val="28"/>
        </w:rPr>
        <w:t>Департамента фина</w:t>
      </w:r>
      <w:r w:rsidRPr="00790B0C">
        <w:rPr>
          <w:sz w:val="28"/>
          <w:szCs w:val="28"/>
        </w:rPr>
        <w:t>н</w:t>
      </w:r>
      <w:r w:rsidRPr="00790B0C">
        <w:rPr>
          <w:sz w:val="28"/>
          <w:szCs w:val="28"/>
        </w:rPr>
        <w:t xml:space="preserve">сов от 14.08.2014 №22, </w:t>
      </w:r>
      <w:r>
        <w:rPr>
          <w:sz w:val="28"/>
          <w:szCs w:val="28"/>
        </w:rPr>
        <w:t>(</w:t>
      </w:r>
      <w:r w:rsidRPr="00790B0C">
        <w:rPr>
          <w:sz w:val="28"/>
          <w:szCs w:val="28"/>
        </w:rPr>
        <w:t>действия которого распространяются на правоотн</w:t>
      </w:r>
      <w:r w:rsidRPr="00790B0C">
        <w:rPr>
          <w:sz w:val="28"/>
          <w:szCs w:val="28"/>
        </w:rPr>
        <w:t>о</w:t>
      </w:r>
      <w:r w:rsidRPr="00790B0C">
        <w:rPr>
          <w:sz w:val="28"/>
          <w:szCs w:val="28"/>
        </w:rPr>
        <w:t>шения с 01.01.2014)</w:t>
      </w:r>
      <w:r w:rsidR="001013F1">
        <w:rPr>
          <w:sz w:val="28"/>
          <w:szCs w:val="28"/>
        </w:rPr>
        <w:t>, что соответствует требованиям пункту 5 статьи 219 БК РФ;</w:t>
      </w:r>
    </w:p>
    <w:p w:rsidR="004400F3" w:rsidRPr="00260677" w:rsidRDefault="005B5BB0" w:rsidP="00612DAA">
      <w:pPr>
        <w:pStyle w:val="af8"/>
        <w:numPr>
          <w:ilvl w:val="0"/>
          <w:numId w:val="62"/>
        </w:numPr>
        <w:tabs>
          <w:tab w:val="left" w:pos="851"/>
        </w:tabs>
        <w:autoSpaceDE w:val="0"/>
        <w:autoSpaceDN w:val="0"/>
        <w:adjustRightInd w:val="0"/>
        <w:ind w:left="0" w:firstLine="567"/>
        <w:jc w:val="both"/>
        <w:rPr>
          <w:sz w:val="28"/>
          <w:szCs w:val="28"/>
        </w:rPr>
      </w:pPr>
      <w:proofErr w:type="gramStart"/>
      <w:r w:rsidRPr="005B5BB0">
        <w:rPr>
          <w:bCs/>
          <w:sz w:val="28"/>
          <w:szCs w:val="28"/>
        </w:rPr>
        <w:t>взыскани</w:t>
      </w:r>
      <w:r>
        <w:rPr>
          <w:bCs/>
          <w:sz w:val="28"/>
          <w:szCs w:val="28"/>
        </w:rPr>
        <w:t>е</w:t>
      </w:r>
      <w:r w:rsidRPr="005B5BB0">
        <w:rPr>
          <w:bCs/>
          <w:sz w:val="28"/>
          <w:szCs w:val="28"/>
        </w:rPr>
        <w:t xml:space="preserve"> в бюджет города неиспользованных остатков субсидий, предоставленных из бюджета города муниципальным бюджетным   учрежд</w:t>
      </w:r>
      <w:r w:rsidRPr="005B5BB0">
        <w:rPr>
          <w:bCs/>
          <w:sz w:val="28"/>
          <w:szCs w:val="28"/>
        </w:rPr>
        <w:t>е</w:t>
      </w:r>
      <w:r w:rsidRPr="005B5BB0">
        <w:rPr>
          <w:bCs/>
          <w:sz w:val="28"/>
          <w:szCs w:val="28"/>
        </w:rPr>
        <w:t>ниям</w:t>
      </w:r>
      <w:r>
        <w:rPr>
          <w:bCs/>
          <w:sz w:val="28"/>
          <w:szCs w:val="28"/>
        </w:rPr>
        <w:t xml:space="preserve"> осуществлялось в соответствии с приказами Департамента финансов от </w:t>
      </w:r>
      <w:r w:rsidRPr="002B5DBD">
        <w:rPr>
          <w:sz w:val="28"/>
          <w:szCs w:val="28"/>
        </w:rPr>
        <w:t xml:space="preserve">31.03.2011 №9 «О порядке </w:t>
      </w:r>
      <w:r w:rsidRPr="002B5DBD">
        <w:rPr>
          <w:bCs/>
          <w:sz w:val="28"/>
          <w:szCs w:val="28"/>
        </w:rPr>
        <w:t xml:space="preserve"> взыскания в бюджет города  неиспользованных остатков субсидий, предоставленных из бюджета города муниципальным бюджетным учреждениям (с изменениями от 27.12.2012. №16)</w:t>
      </w:r>
      <w:r>
        <w:rPr>
          <w:bCs/>
          <w:sz w:val="28"/>
          <w:szCs w:val="28"/>
        </w:rPr>
        <w:t xml:space="preserve"> и от 09.12.2014 № 37</w:t>
      </w:r>
      <w:r w:rsidR="004400F3" w:rsidRPr="004400F3">
        <w:rPr>
          <w:sz w:val="28"/>
          <w:szCs w:val="28"/>
        </w:rPr>
        <w:t xml:space="preserve"> </w:t>
      </w:r>
      <w:r w:rsidR="004400F3">
        <w:rPr>
          <w:sz w:val="28"/>
          <w:szCs w:val="28"/>
        </w:rPr>
        <w:t xml:space="preserve">«О порядке  взыскания </w:t>
      </w:r>
      <w:r w:rsidR="004400F3" w:rsidRPr="00D72043">
        <w:rPr>
          <w:sz w:val="28"/>
          <w:szCs w:val="28"/>
        </w:rPr>
        <w:t>в бюджет города  неиспользованных остатков субсидий, предоставленных из</w:t>
      </w:r>
      <w:proofErr w:type="gramEnd"/>
      <w:r w:rsidR="004400F3" w:rsidRPr="00D72043">
        <w:rPr>
          <w:sz w:val="28"/>
          <w:szCs w:val="28"/>
        </w:rPr>
        <w:t xml:space="preserve"> бюджета города муниципальным бюджетным</w:t>
      </w:r>
      <w:r w:rsidR="004400F3">
        <w:rPr>
          <w:sz w:val="28"/>
          <w:szCs w:val="28"/>
        </w:rPr>
        <w:t xml:space="preserve"> и автономным </w:t>
      </w:r>
      <w:r w:rsidR="004400F3" w:rsidRPr="00D72043">
        <w:rPr>
          <w:sz w:val="28"/>
          <w:szCs w:val="28"/>
        </w:rPr>
        <w:t>учреждениям</w:t>
      </w:r>
      <w:r w:rsidR="004400F3">
        <w:rPr>
          <w:sz w:val="28"/>
          <w:szCs w:val="28"/>
        </w:rPr>
        <w:t xml:space="preserve">», </w:t>
      </w:r>
      <w:r w:rsidR="004400F3" w:rsidRPr="00260677">
        <w:rPr>
          <w:sz w:val="28"/>
          <w:szCs w:val="28"/>
        </w:rPr>
        <w:t xml:space="preserve">что соответствует </w:t>
      </w:r>
      <w:r w:rsidR="004400F3" w:rsidRPr="00260677">
        <w:rPr>
          <w:rFonts w:eastAsiaTheme="minorHAnsi"/>
          <w:sz w:val="28"/>
          <w:szCs w:val="28"/>
          <w:lang w:eastAsia="en-US"/>
        </w:rPr>
        <w:t xml:space="preserve">требованиям </w:t>
      </w:r>
      <w:r w:rsidR="004400F3">
        <w:rPr>
          <w:sz w:val="28"/>
          <w:szCs w:val="28"/>
        </w:rPr>
        <w:t>пункта</w:t>
      </w:r>
      <w:r w:rsidR="004400F3" w:rsidRPr="00D72043">
        <w:rPr>
          <w:sz w:val="28"/>
          <w:szCs w:val="28"/>
        </w:rPr>
        <w:t xml:space="preserve"> 19 статьи 30 Федера</w:t>
      </w:r>
      <w:r w:rsidR="004400F3">
        <w:rPr>
          <w:sz w:val="28"/>
          <w:szCs w:val="28"/>
        </w:rPr>
        <w:t>льного закона от 08.05. 2010  №</w:t>
      </w:r>
      <w:r w:rsidR="004400F3" w:rsidRPr="00D72043">
        <w:rPr>
          <w:sz w:val="28"/>
          <w:szCs w:val="28"/>
        </w:rPr>
        <w:t>83-ФЗ "О внес</w:t>
      </w:r>
      <w:r w:rsidR="004400F3" w:rsidRPr="00D72043">
        <w:rPr>
          <w:sz w:val="28"/>
          <w:szCs w:val="28"/>
        </w:rPr>
        <w:t>е</w:t>
      </w:r>
      <w:r w:rsidR="004400F3" w:rsidRPr="00D72043">
        <w:rPr>
          <w:sz w:val="28"/>
          <w:szCs w:val="28"/>
        </w:rPr>
        <w:t>нии изменений в отдельные законодательные акты Российской Федерации в связи с совершенствованием правового положения государственных (мун</w:t>
      </w:r>
      <w:r w:rsidR="004400F3" w:rsidRPr="00D72043">
        <w:rPr>
          <w:sz w:val="28"/>
          <w:szCs w:val="28"/>
        </w:rPr>
        <w:t>и</w:t>
      </w:r>
      <w:r w:rsidR="004400F3" w:rsidRPr="00D72043">
        <w:rPr>
          <w:sz w:val="28"/>
          <w:szCs w:val="28"/>
        </w:rPr>
        <w:t>ципальных) учреждений</w:t>
      </w:r>
      <w:r w:rsidR="004400F3">
        <w:rPr>
          <w:sz w:val="28"/>
          <w:szCs w:val="28"/>
        </w:rPr>
        <w:t>»</w:t>
      </w:r>
      <w:r w:rsidR="004400F3">
        <w:rPr>
          <w:rFonts w:eastAsiaTheme="minorHAnsi"/>
          <w:sz w:val="28"/>
          <w:szCs w:val="28"/>
          <w:lang w:eastAsia="en-US"/>
        </w:rPr>
        <w:t>;</w:t>
      </w:r>
    </w:p>
    <w:p w:rsidR="00874A21" w:rsidRPr="00260677" w:rsidRDefault="00874A21" w:rsidP="00612DAA">
      <w:pPr>
        <w:pStyle w:val="af8"/>
        <w:numPr>
          <w:ilvl w:val="0"/>
          <w:numId w:val="62"/>
        </w:numPr>
        <w:tabs>
          <w:tab w:val="left" w:pos="851"/>
        </w:tabs>
        <w:autoSpaceDE w:val="0"/>
        <w:autoSpaceDN w:val="0"/>
        <w:adjustRightInd w:val="0"/>
        <w:ind w:left="0" w:firstLine="567"/>
        <w:jc w:val="both"/>
        <w:rPr>
          <w:sz w:val="28"/>
          <w:szCs w:val="28"/>
        </w:rPr>
      </w:pPr>
      <w:r w:rsidRPr="00260677">
        <w:rPr>
          <w:rFonts w:eastAsiaTheme="minorHAnsi"/>
          <w:sz w:val="28"/>
          <w:szCs w:val="28"/>
          <w:lang w:eastAsia="en-US"/>
        </w:rPr>
        <w:t>завершение операций по исполнению бюджета в текущем финансовом году осуществляется в порядке, установленном финансовым органом (</w:t>
      </w:r>
      <w:r w:rsidRPr="00260677">
        <w:rPr>
          <w:sz w:val="28"/>
          <w:szCs w:val="28"/>
        </w:rPr>
        <w:t xml:space="preserve">приказ от </w:t>
      </w:r>
      <w:r>
        <w:rPr>
          <w:sz w:val="28"/>
          <w:szCs w:val="28"/>
        </w:rPr>
        <w:t>09.12.2014</w:t>
      </w:r>
      <w:r w:rsidRPr="00260677">
        <w:rPr>
          <w:sz w:val="28"/>
          <w:szCs w:val="28"/>
        </w:rPr>
        <w:t xml:space="preserve"> года № </w:t>
      </w:r>
      <w:r>
        <w:rPr>
          <w:sz w:val="28"/>
          <w:szCs w:val="28"/>
        </w:rPr>
        <w:t>38</w:t>
      </w:r>
      <w:r w:rsidRPr="00260677">
        <w:rPr>
          <w:sz w:val="28"/>
          <w:szCs w:val="28"/>
        </w:rPr>
        <w:t xml:space="preserve"> «Об утверждении Порядка завершения операций по исполнению бюджета города в текущем финансовом году»), что соответств</w:t>
      </w:r>
      <w:r w:rsidRPr="00260677">
        <w:rPr>
          <w:sz w:val="28"/>
          <w:szCs w:val="28"/>
        </w:rPr>
        <w:t>у</w:t>
      </w:r>
      <w:r w:rsidRPr="00260677">
        <w:rPr>
          <w:sz w:val="28"/>
          <w:szCs w:val="28"/>
        </w:rPr>
        <w:t xml:space="preserve">ет </w:t>
      </w:r>
      <w:r w:rsidRPr="00260677">
        <w:rPr>
          <w:rFonts w:eastAsiaTheme="minorHAnsi"/>
          <w:sz w:val="28"/>
          <w:szCs w:val="28"/>
          <w:lang w:eastAsia="en-US"/>
        </w:rPr>
        <w:t>требованиям статьи 242 БК РФ</w:t>
      </w:r>
      <w:r>
        <w:rPr>
          <w:rFonts w:eastAsiaTheme="minorHAnsi"/>
          <w:sz w:val="28"/>
          <w:szCs w:val="28"/>
          <w:lang w:eastAsia="en-US"/>
        </w:rPr>
        <w:t>;</w:t>
      </w:r>
    </w:p>
    <w:p w:rsidR="005B5BB0" w:rsidRPr="00742DEF" w:rsidRDefault="00742DEF" w:rsidP="00612DAA">
      <w:pPr>
        <w:pStyle w:val="af8"/>
        <w:numPr>
          <w:ilvl w:val="0"/>
          <w:numId w:val="62"/>
        </w:numPr>
        <w:tabs>
          <w:tab w:val="left" w:pos="851"/>
        </w:tabs>
        <w:autoSpaceDE w:val="0"/>
        <w:autoSpaceDN w:val="0"/>
        <w:adjustRightInd w:val="0"/>
        <w:spacing w:before="100" w:beforeAutospacing="1" w:after="100" w:afterAutospacing="1"/>
        <w:ind w:left="0" w:firstLine="567"/>
        <w:jc w:val="both"/>
        <w:rPr>
          <w:bCs/>
          <w:sz w:val="28"/>
          <w:szCs w:val="28"/>
        </w:rPr>
      </w:pPr>
      <w:r w:rsidRPr="00742DEF">
        <w:rPr>
          <w:rFonts w:eastAsiaTheme="minorHAnsi"/>
          <w:sz w:val="28"/>
          <w:szCs w:val="28"/>
          <w:lang w:eastAsia="en-US"/>
        </w:rPr>
        <w:lastRenderedPageBreak/>
        <w:t>приказом Департамента финансов от 03.03.2014 №8 установлен пор</w:t>
      </w:r>
      <w:r w:rsidRPr="00742DEF">
        <w:rPr>
          <w:rFonts w:eastAsiaTheme="minorHAnsi"/>
          <w:sz w:val="28"/>
          <w:szCs w:val="28"/>
          <w:lang w:eastAsia="en-US"/>
        </w:rPr>
        <w:t>я</w:t>
      </w:r>
      <w:r w:rsidRPr="00742DEF">
        <w:rPr>
          <w:rFonts w:eastAsiaTheme="minorHAnsi"/>
          <w:sz w:val="28"/>
          <w:szCs w:val="28"/>
          <w:lang w:eastAsia="en-US"/>
        </w:rPr>
        <w:t>док составления бюджетной отчетности об исполнении бюджета города Нижневартовска</w:t>
      </w:r>
      <w:r w:rsidRPr="00742DEF">
        <w:rPr>
          <w:bCs/>
          <w:sz w:val="28"/>
          <w:szCs w:val="28"/>
        </w:rPr>
        <w:t>,</w:t>
      </w:r>
      <w:r>
        <w:rPr>
          <w:bCs/>
          <w:sz w:val="28"/>
          <w:szCs w:val="28"/>
        </w:rPr>
        <w:t xml:space="preserve"> </w:t>
      </w:r>
      <w:r w:rsidRPr="00742DEF">
        <w:rPr>
          <w:bCs/>
          <w:sz w:val="28"/>
          <w:szCs w:val="28"/>
        </w:rPr>
        <w:t>что соответствует требованиям пункта 2 статьи 154 БК РФ</w:t>
      </w:r>
      <w:r>
        <w:rPr>
          <w:bCs/>
          <w:sz w:val="28"/>
          <w:szCs w:val="28"/>
        </w:rPr>
        <w:t>;</w:t>
      </w:r>
    </w:p>
    <w:p w:rsidR="00065BA9" w:rsidRPr="00065BA9" w:rsidRDefault="00742DEF" w:rsidP="00612DAA">
      <w:pPr>
        <w:pStyle w:val="af8"/>
        <w:numPr>
          <w:ilvl w:val="0"/>
          <w:numId w:val="62"/>
        </w:numPr>
        <w:tabs>
          <w:tab w:val="left" w:pos="851"/>
        </w:tabs>
        <w:autoSpaceDE w:val="0"/>
        <w:autoSpaceDN w:val="0"/>
        <w:adjustRightInd w:val="0"/>
        <w:ind w:left="0" w:firstLine="567"/>
        <w:jc w:val="both"/>
        <w:rPr>
          <w:rFonts w:eastAsiaTheme="minorHAnsi"/>
          <w:sz w:val="28"/>
          <w:szCs w:val="28"/>
          <w:lang w:eastAsia="en-US"/>
        </w:rPr>
      </w:pPr>
      <w:proofErr w:type="gramStart"/>
      <w:r w:rsidRPr="00065BA9">
        <w:rPr>
          <w:rFonts w:eastAsiaTheme="minorHAnsi"/>
          <w:sz w:val="28"/>
          <w:szCs w:val="28"/>
          <w:lang w:eastAsia="en-US"/>
        </w:rPr>
        <w:t xml:space="preserve">приказом Департамента финансов от 18.12. 2014 №39 установлены сроки </w:t>
      </w:r>
      <w:r w:rsidRPr="00065BA9">
        <w:rPr>
          <w:sz w:val="28"/>
          <w:szCs w:val="28"/>
        </w:rPr>
        <w:t>представления бюджетной отчетности, сводной бухгалтерской отче</w:t>
      </w:r>
      <w:r w:rsidRPr="00065BA9">
        <w:rPr>
          <w:sz w:val="28"/>
          <w:szCs w:val="28"/>
        </w:rPr>
        <w:t>т</w:t>
      </w:r>
      <w:r w:rsidRPr="00065BA9">
        <w:rPr>
          <w:sz w:val="28"/>
          <w:szCs w:val="28"/>
        </w:rPr>
        <w:t>ности бюджетных и автономных учреждений города Нижневартовска за 2014 год» (</w:t>
      </w:r>
      <w:r w:rsidR="00065BA9" w:rsidRPr="00065BA9">
        <w:rPr>
          <w:sz w:val="28"/>
          <w:szCs w:val="28"/>
        </w:rPr>
        <w:t xml:space="preserve">приказ Министерства Финансов Российской Федерации от 28.12.2010 №191н «Об утверждении инструкции </w:t>
      </w:r>
      <w:r w:rsidR="00065BA9" w:rsidRPr="00065BA9">
        <w:rPr>
          <w:rFonts w:eastAsiaTheme="minorHAnsi"/>
          <w:sz w:val="28"/>
          <w:szCs w:val="28"/>
          <w:lang w:eastAsia="en-US"/>
        </w:rPr>
        <w:t>о порядке составления и представления годовой, квартальной и месячной отчетности об исполнении бюджетов бю</w:t>
      </w:r>
      <w:r w:rsidR="00065BA9" w:rsidRPr="00065BA9">
        <w:rPr>
          <w:rFonts w:eastAsiaTheme="minorHAnsi"/>
          <w:sz w:val="28"/>
          <w:szCs w:val="28"/>
          <w:lang w:eastAsia="en-US"/>
        </w:rPr>
        <w:t>д</w:t>
      </w:r>
      <w:r w:rsidR="00065BA9" w:rsidRPr="00065BA9">
        <w:rPr>
          <w:rFonts w:eastAsiaTheme="minorHAnsi"/>
          <w:sz w:val="28"/>
          <w:szCs w:val="28"/>
          <w:lang w:eastAsia="en-US"/>
        </w:rPr>
        <w:t>жетной системы Российской Федерации</w:t>
      </w:r>
      <w:r w:rsidR="00065BA9">
        <w:rPr>
          <w:rFonts w:eastAsiaTheme="minorHAnsi"/>
          <w:sz w:val="28"/>
          <w:szCs w:val="28"/>
          <w:lang w:eastAsia="en-US"/>
        </w:rPr>
        <w:t>»)</w:t>
      </w:r>
      <w:r w:rsidR="00065BA9" w:rsidRPr="00065BA9">
        <w:rPr>
          <w:rFonts w:eastAsiaTheme="minorHAnsi"/>
          <w:sz w:val="28"/>
          <w:szCs w:val="28"/>
          <w:lang w:eastAsia="en-US"/>
        </w:rPr>
        <w:t>.</w:t>
      </w:r>
      <w:proofErr w:type="gramEnd"/>
    </w:p>
    <w:p w:rsidR="00616531" w:rsidRDefault="00616531" w:rsidP="00B26543">
      <w:pPr>
        <w:autoSpaceDE w:val="0"/>
        <w:autoSpaceDN w:val="0"/>
        <w:adjustRightInd w:val="0"/>
        <w:ind w:firstLine="567"/>
        <w:jc w:val="both"/>
        <w:rPr>
          <w:rFonts w:eastAsiaTheme="minorHAnsi"/>
          <w:sz w:val="28"/>
          <w:szCs w:val="28"/>
          <w:lang w:eastAsia="en-US"/>
        </w:rPr>
      </w:pPr>
    </w:p>
    <w:p w:rsidR="00C27AB8" w:rsidRPr="00C27AB8" w:rsidRDefault="00C27AB8" w:rsidP="00C27AB8">
      <w:pPr>
        <w:pStyle w:val="aff1"/>
        <w:spacing w:before="240" w:after="240"/>
        <w:jc w:val="center"/>
        <w:rPr>
          <w:rFonts w:ascii="Times New Roman" w:hAnsi="Times New Roman" w:cs="Times New Roman"/>
          <w:color w:val="auto"/>
          <w:sz w:val="28"/>
          <w:szCs w:val="28"/>
        </w:rPr>
      </w:pPr>
      <w:r w:rsidRPr="00C27AB8">
        <w:rPr>
          <w:rFonts w:ascii="Times New Roman" w:hAnsi="Times New Roman" w:cs="Times New Roman"/>
          <w:b/>
          <w:color w:val="auto"/>
          <w:sz w:val="28"/>
          <w:szCs w:val="28"/>
        </w:rPr>
        <w:t>5.4</w:t>
      </w:r>
      <w:r w:rsidRPr="00C27AB8">
        <w:rPr>
          <w:rFonts w:ascii="Times New Roman" w:hAnsi="Times New Roman" w:cs="Times New Roman"/>
          <w:color w:val="auto"/>
          <w:sz w:val="28"/>
          <w:szCs w:val="28"/>
        </w:rPr>
        <w:t>. Оценка ведения реестра расходных обязательств города Ни</w:t>
      </w:r>
      <w:r w:rsidRPr="00C27AB8">
        <w:rPr>
          <w:rFonts w:ascii="Times New Roman" w:hAnsi="Times New Roman" w:cs="Times New Roman"/>
          <w:color w:val="auto"/>
          <w:sz w:val="28"/>
          <w:szCs w:val="28"/>
        </w:rPr>
        <w:t>ж</w:t>
      </w:r>
      <w:r w:rsidRPr="00C27AB8">
        <w:rPr>
          <w:rFonts w:ascii="Times New Roman" w:hAnsi="Times New Roman" w:cs="Times New Roman"/>
          <w:color w:val="auto"/>
          <w:sz w:val="28"/>
          <w:szCs w:val="28"/>
        </w:rPr>
        <w:t>невартовска</w:t>
      </w:r>
    </w:p>
    <w:p w:rsidR="00B26543" w:rsidRPr="00B26543" w:rsidRDefault="00B26543" w:rsidP="00B26543">
      <w:pPr>
        <w:autoSpaceDE w:val="0"/>
        <w:autoSpaceDN w:val="0"/>
        <w:adjustRightInd w:val="0"/>
        <w:ind w:firstLine="567"/>
        <w:jc w:val="both"/>
        <w:rPr>
          <w:sz w:val="28"/>
          <w:szCs w:val="28"/>
        </w:rPr>
      </w:pPr>
      <w:proofErr w:type="gramStart"/>
      <w:r w:rsidRPr="00B26543">
        <w:rPr>
          <w:bCs/>
          <w:color w:val="26282F"/>
          <w:sz w:val="28"/>
          <w:szCs w:val="28"/>
        </w:rPr>
        <w:t xml:space="preserve">Согласно пункту 2 статьи 87 БК РФ - </w:t>
      </w:r>
      <w:r w:rsidRPr="00B26543">
        <w:rPr>
          <w:b/>
          <w:bCs/>
          <w:i/>
          <w:color w:val="26282F"/>
          <w:sz w:val="28"/>
          <w:szCs w:val="28"/>
        </w:rPr>
        <w:t>п</w:t>
      </w:r>
      <w:r w:rsidRPr="00B26543">
        <w:rPr>
          <w:b/>
          <w:i/>
          <w:sz w:val="28"/>
          <w:szCs w:val="28"/>
        </w:rPr>
        <w:t>од</w:t>
      </w:r>
      <w:r w:rsidRPr="00B26543">
        <w:rPr>
          <w:sz w:val="28"/>
          <w:szCs w:val="28"/>
        </w:rPr>
        <w:t xml:space="preserve"> </w:t>
      </w:r>
      <w:r w:rsidRPr="00B26543">
        <w:rPr>
          <w:b/>
          <w:i/>
          <w:sz w:val="28"/>
          <w:szCs w:val="28"/>
        </w:rPr>
        <w:t>реестром расходных обяз</w:t>
      </w:r>
      <w:r w:rsidRPr="00B26543">
        <w:rPr>
          <w:b/>
          <w:i/>
          <w:sz w:val="28"/>
          <w:szCs w:val="28"/>
        </w:rPr>
        <w:t>а</w:t>
      </w:r>
      <w:r w:rsidRPr="00B26543">
        <w:rPr>
          <w:b/>
          <w:i/>
          <w:sz w:val="28"/>
          <w:szCs w:val="28"/>
        </w:rPr>
        <w:t>тельств</w:t>
      </w:r>
      <w:r w:rsidRPr="00B26543">
        <w:rPr>
          <w:sz w:val="28"/>
          <w:szCs w:val="28"/>
        </w:rPr>
        <w:t xml:space="preserve">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w:t>
      </w:r>
      <w:r w:rsidRPr="00B26543">
        <w:rPr>
          <w:sz w:val="28"/>
          <w:szCs w:val="28"/>
        </w:rPr>
        <w:t>о</w:t>
      </w:r>
      <w:r w:rsidRPr="00B26543">
        <w:rPr>
          <w:sz w:val="28"/>
          <w:szCs w:val="28"/>
        </w:rPr>
        <w:t>ответствующих положений (статей, частей, пунктов, подпунктов, абзацев) законов и иных нормативных правовых актов, муниципальных правовых а</w:t>
      </w:r>
      <w:r w:rsidRPr="00B26543">
        <w:rPr>
          <w:sz w:val="28"/>
          <w:szCs w:val="28"/>
        </w:rPr>
        <w:t>к</w:t>
      </w:r>
      <w:r w:rsidRPr="00B26543">
        <w:rPr>
          <w:sz w:val="28"/>
          <w:szCs w:val="28"/>
        </w:rPr>
        <w:t>тов с оценкой объемов</w:t>
      </w:r>
      <w:proofErr w:type="gramEnd"/>
      <w:r w:rsidRPr="00B26543">
        <w:rPr>
          <w:sz w:val="28"/>
          <w:szCs w:val="28"/>
        </w:rPr>
        <w:t xml:space="preserve"> бюджетных ассигнований, необходимых для испо</w:t>
      </w:r>
      <w:r w:rsidRPr="00B26543">
        <w:rPr>
          <w:sz w:val="28"/>
          <w:szCs w:val="28"/>
        </w:rPr>
        <w:t>л</w:t>
      </w:r>
      <w:r w:rsidRPr="00B26543">
        <w:rPr>
          <w:sz w:val="28"/>
          <w:szCs w:val="28"/>
        </w:rPr>
        <w:t>нения включенных в реестр обязательств.</w:t>
      </w:r>
    </w:p>
    <w:p w:rsidR="00B26543" w:rsidRPr="00B26543" w:rsidRDefault="00B26543" w:rsidP="00B26543">
      <w:pPr>
        <w:autoSpaceDE w:val="0"/>
        <w:autoSpaceDN w:val="0"/>
        <w:adjustRightInd w:val="0"/>
        <w:ind w:firstLine="567"/>
        <w:jc w:val="both"/>
        <w:rPr>
          <w:sz w:val="28"/>
          <w:szCs w:val="28"/>
        </w:rPr>
      </w:pPr>
      <w:r w:rsidRPr="00B26543">
        <w:rPr>
          <w:bCs/>
          <w:color w:val="26282F"/>
          <w:sz w:val="28"/>
          <w:szCs w:val="28"/>
        </w:rPr>
        <w:t xml:space="preserve">В соответствии с пунктом 5 статьи 87 БК РФ </w:t>
      </w:r>
      <w:bookmarkStart w:id="5" w:name="sub_875"/>
      <w:r w:rsidRPr="00B26543">
        <w:rPr>
          <w:b/>
          <w:bCs/>
          <w:i/>
          <w:color w:val="26282F"/>
          <w:sz w:val="28"/>
          <w:szCs w:val="28"/>
        </w:rPr>
        <w:t>- р</w:t>
      </w:r>
      <w:r w:rsidRPr="00B26543">
        <w:rPr>
          <w:b/>
          <w:i/>
          <w:sz w:val="28"/>
          <w:szCs w:val="28"/>
        </w:rPr>
        <w:t>еестр расходных об</w:t>
      </w:r>
      <w:r w:rsidRPr="00B26543">
        <w:rPr>
          <w:b/>
          <w:i/>
          <w:sz w:val="28"/>
          <w:szCs w:val="28"/>
        </w:rPr>
        <w:t>я</w:t>
      </w:r>
      <w:r w:rsidRPr="00B26543">
        <w:rPr>
          <w:b/>
          <w:i/>
          <w:sz w:val="28"/>
          <w:szCs w:val="28"/>
        </w:rPr>
        <w:t xml:space="preserve">зательств </w:t>
      </w:r>
      <w:r w:rsidRPr="00B26543">
        <w:rPr>
          <w:sz w:val="28"/>
          <w:szCs w:val="28"/>
        </w:rPr>
        <w:t>муниципального образования ведется в порядке, установленном местной администрацией муниципального образования.</w:t>
      </w:r>
    </w:p>
    <w:p w:rsidR="00B26543" w:rsidRPr="00B26543" w:rsidRDefault="00B26543" w:rsidP="00B26543">
      <w:pPr>
        <w:autoSpaceDE w:val="0"/>
        <w:autoSpaceDN w:val="0"/>
        <w:adjustRightInd w:val="0"/>
        <w:ind w:firstLine="567"/>
        <w:jc w:val="both"/>
        <w:rPr>
          <w:sz w:val="28"/>
          <w:szCs w:val="28"/>
        </w:rPr>
      </w:pPr>
      <w:r w:rsidRPr="00B26543">
        <w:rPr>
          <w:sz w:val="28"/>
          <w:szCs w:val="28"/>
        </w:rPr>
        <w:t>Порядок ведения реестра в городе Нижневартовске утвержден</w:t>
      </w:r>
      <w:bookmarkEnd w:id="5"/>
      <w:r w:rsidRPr="00B26543">
        <w:rPr>
          <w:sz w:val="28"/>
          <w:szCs w:val="28"/>
        </w:rPr>
        <w:t xml:space="preserve"> Пост</w:t>
      </w:r>
      <w:r w:rsidRPr="00B26543">
        <w:rPr>
          <w:sz w:val="28"/>
          <w:szCs w:val="28"/>
        </w:rPr>
        <w:t>а</w:t>
      </w:r>
      <w:r w:rsidRPr="00B26543">
        <w:rPr>
          <w:sz w:val="28"/>
          <w:szCs w:val="28"/>
        </w:rPr>
        <w:t>новлением А</w:t>
      </w:r>
      <w:r w:rsidRPr="00B26543">
        <w:rPr>
          <w:bCs/>
          <w:color w:val="26282F"/>
          <w:sz w:val="28"/>
          <w:szCs w:val="28"/>
        </w:rPr>
        <w:t>дминистрации г. Нижневартовска от 27.02.2013 № 302.</w:t>
      </w:r>
    </w:p>
    <w:p w:rsidR="00B26543" w:rsidRPr="00B26543" w:rsidRDefault="00B26543" w:rsidP="00B26543">
      <w:pPr>
        <w:autoSpaceDE w:val="0"/>
        <w:autoSpaceDN w:val="0"/>
        <w:adjustRightInd w:val="0"/>
        <w:ind w:firstLine="567"/>
        <w:jc w:val="both"/>
        <w:rPr>
          <w:sz w:val="28"/>
          <w:szCs w:val="28"/>
        </w:rPr>
      </w:pPr>
      <w:r w:rsidRPr="00B26543">
        <w:rPr>
          <w:sz w:val="28"/>
          <w:szCs w:val="28"/>
        </w:rPr>
        <w:t xml:space="preserve">В результате </w:t>
      </w:r>
      <w:proofErr w:type="gramStart"/>
      <w:r w:rsidRPr="00B26543">
        <w:rPr>
          <w:sz w:val="28"/>
          <w:szCs w:val="28"/>
        </w:rPr>
        <w:t>оценки Порядка ведения реестра расходных обязательств</w:t>
      </w:r>
      <w:proofErr w:type="gramEnd"/>
      <w:r w:rsidRPr="00B26543">
        <w:rPr>
          <w:sz w:val="28"/>
          <w:szCs w:val="28"/>
        </w:rPr>
        <w:t xml:space="preserve"> города Нижневартовска, утвержденного Постановлением Администрации города Нижневартовска от 27.02.2013 № 302 (далее – Порядок ведения р</w:t>
      </w:r>
      <w:r w:rsidRPr="00B26543">
        <w:rPr>
          <w:sz w:val="28"/>
          <w:szCs w:val="28"/>
        </w:rPr>
        <w:t>е</w:t>
      </w:r>
      <w:r w:rsidRPr="00B26543">
        <w:rPr>
          <w:sz w:val="28"/>
          <w:szCs w:val="28"/>
        </w:rPr>
        <w:t>естра) установлено следующее:</w:t>
      </w:r>
    </w:p>
    <w:p w:rsidR="00B26543" w:rsidRPr="00B26543" w:rsidRDefault="00B26543" w:rsidP="00612DAA">
      <w:pPr>
        <w:pStyle w:val="af8"/>
        <w:numPr>
          <w:ilvl w:val="0"/>
          <w:numId w:val="42"/>
        </w:numPr>
        <w:tabs>
          <w:tab w:val="left" w:pos="567"/>
          <w:tab w:val="left" w:pos="851"/>
        </w:tabs>
        <w:autoSpaceDE w:val="0"/>
        <w:autoSpaceDN w:val="0"/>
        <w:adjustRightInd w:val="0"/>
        <w:ind w:left="0" w:firstLine="567"/>
        <w:jc w:val="both"/>
        <w:rPr>
          <w:sz w:val="28"/>
          <w:szCs w:val="28"/>
        </w:rPr>
      </w:pPr>
      <w:r w:rsidRPr="00B26543">
        <w:rPr>
          <w:sz w:val="28"/>
          <w:szCs w:val="28"/>
        </w:rPr>
        <w:t xml:space="preserve">В пункте 7 Порядка ведения реестра закреплены полномочия главных распорядителей средств бюджета города. </w:t>
      </w:r>
      <w:proofErr w:type="gramStart"/>
      <w:r w:rsidRPr="00B26543">
        <w:rPr>
          <w:sz w:val="28"/>
          <w:szCs w:val="28"/>
        </w:rPr>
        <w:t>Однако функции ГРБС, в части в</w:t>
      </w:r>
      <w:r w:rsidRPr="00B26543">
        <w:rPr>
          <w:sz w:val="28"/>
          <w:szCs w:val="28"/>
        </w:rPr>
        <w:t>е</w:t>
      </w:r>
      <w:r w:rsidRPr="00B26543">
        <w:rPr>
          <w:sz w:val="28"/>
          <w:szCs w:val="28"/>
        </w:rPr>
        <w:t>дения реестра расходных обязательств, фактически осуществлялись отдел</w:t>
      </w:r>
      <w:r w:rsidRPr="00B26543">
        <w:rPr>
          <w:sz w:val="28"/>
          <w:szCs w:val="28"/>
        </w:rPr>
        <w:t>ь</w:t>
      </w:r>
      <w:r w:rsidRPr="00B26543">
        <w:rPr>
          <w:sz w:val="28"/>
          <w:szCs w:val="28"/>
        </w:rPr>
        <w:t>ными структурными подразделениями Администрации города без надлеж</w:t>
      </w:r>
      <w:r w:rsidRPr="00B26543">
        <w:rPr>
          <w:sz w:val="28"/>
          <w:szCs w:val="28"/>
        </w:rPr>
        <w:t>а</w:t>
      </w:r>
      <w:r w:rsidRPr="00B26543">
        <w:rPr>
          <w:sz w:val="28"/>
          <w:szCs w:val="28"/>
        </w:rPr>
        <w:t>щего закрепления за ними указанных полномочий, так как согласно ведо</w:t>
      </w:r>
      <w:r w:rsidRPr="00B26543">
        <w:rPr>
          <w:sz w:val="28"/>
          <w:szCs w:val="28"/>
        </w:rPr>
        <w:t>м</w:t>
      </w:r>
      <w:r w:rsidRPr="00B26543">
        <w:rPr>
          <w:sz w:val="28"/>
          <w:szCs w:val="28"/>
        </w:rPr>
        <w:t>ственной структуре расходов бюджета города Нижневартовска на 2014 год, утвержденной Решением о бюджете на 2014 год, установлено, что в качестве ГРБС в 2014 году закреплены только два органа местного самоуправления, а именно Дума города</w:t>
      </w:r>
      <w:proofErr w:type="gramEnd"/>
      <w:r w:rsidRPr="00B26543">
        <w:rPr>
          <w:sz w:val="28"/>
          <w:szCs w:val="28"/>
        </w:rPr>
        <w:t xml:space="preserve"> Нижневартовска с КБК 011 и Администрация города с КБК 040.</w:t>
      </w:r>
    </w:p>
    <w:p w:rsidR="00B26543" w:rsidRPr="00B26543" w:rsidRDefault="00B26543" w:rsidP="00612DAA">
      <w:pPr>
        <w:pStyle w:val="af8"/>
        <w:numPr>
          <w:ilvl w:val="0"/>
          <w:numId w:val="42"/>
        </w:numPr>
        <w:tabs>
          <w:tab w:val="left" w:pos="851"/>
        </w:tabs>
        <w:autoSpaceDE w:val="0"/>
        <w:autoSpaceDN w:val="0"/>
        <w:adjustRightInd w:val="0"/>
        <w:ind w:left="0" w:firstLine="567"/>
        <w:jc w:val="both"/>
        <w:rPr>
          <w:sz w:val="28"/>
          <w:szCs w:val="28"/>
        </w:rPr>
      </w:pPr>
      <w:r w:rsidRPr="00B26543">
        <w:rPr>
          <w:sz w:val="28"/>
          <w:szCs w:val="28"/>
        </w:rPr>
        <w:t xml:space="preserve">В соответствии с пунктами 5, 8 </w:t>
      </w:r>
      <w:bookmarkStart w:id="6" w:name="sub_1005"/>
      <w:r w:rsidRPr="00B26543">
        <w:rPr>
          <w:sz w:val="28"/>
          <w:szCs w:val="28"/>
        </w:rPr>
        <w:t>Порядка ведения реестра:</w:t>
      </w:r>
    </w:p>
    <w:p w:rsidR="00B26543" w:rsidRPr="00B26543" w:rsidRDefault="00B26543" w:rsidP="00612DAA">
      <w:pPr>
        <w:pStyle w:val="af8"/>
        <w:numPr>
          <w:ilvl w:val="0"/>
          <w:numId w:val="35"/>
        </w:numPr>
        <w:tabs>
          <w:tab w:val="left" w:pos="851"/>
        </w:tabs>
        <w:autoSpaceDE w:val="0"/>
        <w:autoSpaceDN w:val="0"/>
        <w:adjustRightInd w:val="0"/>
        <w:ind w:left="0" w:firstLine="567"/>
        <w:jc w:val="both"/>
        <w:rPr>
          <w:sz w:val="28"/>
          <w:szCs w:val="28"/>
        </w:rPr>
      </w:pPr>
      <w:r w:rsidRPr="00B26543">
        <w:rPr>
          <w:sz w:val="28"/>
          <w:szCs w:val="28"/>
        </w:rPr>
        <w:lastRenderedPageBreak/>
        <w:t>ведение реестра осуществляется путем внесения в единую информ</w:t>
      </w:r>
      <w:r w:rsidRPr="00B26543">
        <w:rPr>
          <w:sz w:val="28"/>
          <w:szCs w:val="28"/>
        </w:rPr>
        <w:t>а</w:t>
      </w:r>
      <w:r w:rsidRPr="00B26543">
        <w:rPr>
          <w:sz w:val="28"/>
          <w:szCs w:val="28"/>
        </w:rPr>
        <w:t>ционную базу данных сведений о расходных обязательствах города Нижн</w:t>
      </w:r>
      <w:r w:rsidRPr="00B26543">
        <w:rPr>
          <w:sz w:val="28"/>
          <w:szCs w:val="28"/>
        </w:rPr>
        <w:t>е</w:t>
      </w:r>
      <w:r w:rsidRPr="00B26543">
        <w:rPr>
          <w:sz w:val="28"/>
          <w:szCs w:val="28"/>
        </w:rPr>
        <w:t>вартовска, обновления и (или) исключения этих сведений;</w:t>
      </w:r>
    </w:p>
    <w:bookmarkEnd w:id="6"/>
    <w:p w:rsidR="00B26543" w:rsidRPr="00B26543" w:rsidRDefault="00B26543" w:rsidP="00612DAA">
      <w:pPr>
        <w:pStyle w:val="af8"/>
        <w:numPr>
          <w:ilvl w:val="0"/>
          <w:numId w:val="35"/>
        </w:numPr>
        <w:tabs>
          <w:tab w:val="left" w:pos="851"/>
        </w:tabs>
        <w:autoSpaceDE w:val="0"/>
        <w:autoSpaceDN w:val="0"/>
        <w:adjustRightInd w:val="0"/>
        <w:ind w:left="0" w:firstLine="567"/>
        <w:jc w:val="both"/>
        <w:rPr>
          <w:sz w:val="28"/>
          <w:szCs w:val="28"/>
        </w:rPr>
      </w:pPr>
      <w:proofErr w:type="gramStart"/>
      <w:r w:rsidRPr="00B26543">
        <w:rPr>
          <w:sz w:val="28"/>
          <w:szCs w:val="28"/>
        </w:rPr>
        <w:t>каждый вновь принятый нормативный правовой акт, а также закл</w:t>
      </w:r>
      <w:r w:rsidRPr="00B26543">
        <w:rPr>
          <w:sz w:val="28"/>
          <w:szCs w:val="28"/>
        </w:rPr>
        <w:t>ю</w:t>
      </w:r>
      <w:r w:rsidRPr="00B26543">
        <w:rPr>
          <w:sz w:val="28"/>
          <w:szCs w:val="28"/>
        </w:rPr>
        <w:t>ченный договор (соглашение), предусматривающие возникновение расхо</w:t>
      </w:r>
      <w:r w:rsidRPr="00B26543">
        <w:rPr>
          <w:sz w:val="28"/>
          <w:szCs w:val="28"/>
        </w:rPr>
        <w:t>д</w:t>
      </w:r>
      <w:r w:rsidRPr="00B26543">
        <w:rPr>
          <w:sz w:val="28"/>
          <w:szCs w:val="28"/>
        </w:rPr>
        <w:t>ного обязательства города Нижневартовска, подлежат обязательному вкл</w:t>
      </w:r>
      <w:r w:rsidRPr="00B26543">
        <w:rPr>
          <w:sz w:val="28"/>
          <w:szCs w:val="28"/>
        </w:rPr>
        <w:t>ю</w:t>
      </w:r>
      <w:r w:rsidRPr="00B26543">
        <w:rPr>
          <w:sz w:val="28"/>
          <w:szCs w:val="28"/>
        </w:rPr>
        <w:t>чению в реестр</w:t>
      </w:r>
      <w:bookmarkStart w:id="7" w:name="sub_1015"/>
      <w:r w:rsidRPr="00B26543">
        <w:rPr>
          <w:sz w:val="28"/>
          <w:szCs w:val="28"/>
        </w:rPr>
        <w:t>;</w:t>
      </w:r>
      <w:proofErr w:type="gramEnd"/>
    </w:p>
    <w:p w:rsidR="00B26543" w:rsidRPr="00B26543" w:rsidRDefault="00B26543" w:rsidP="00612DAA">
      <w:pPr>
        <w:pStyle w:val="af8"/>
        <w:numPr>
          <w:ilvl w:val="0"/>
          <w:numId w:val="35"/>
        </w:numPr>
        <w:tabs>
          <w:tab w:val="left" w:pos="851"/>
        </w:tabs>
        <w:autoSpaceDE w:val="0"/>
        <w:autoSpaceDN w:val="0"/>
        <w:adjustRightInd w:val="0"/>
        <w:ind w:left="0" w:firstLine="567"/>
        <w:jc w:val="both"/>
        <w:rPr>
          <w:sz w:val="28"/>
          <w:szCs w:val="28"/>
        </w:rPr>
      </w:pPr>
      <w:r w:rsidRPr="00B26543">
        <w:rPr>
          <w:sz w:val="28"/>
          <w:szCs w:val="28"/>
        </w:rPr>
        <w:t>ведение реестра, осуществляется по форме определенной указанным Порядком.</w:t>
      </w:r>
    </w:p>
    <w:p w:rsidR="00B26543" w:rsidRPr="00B26543" w:rsidRDefault="00B26543" w:rsidP="00B26543">
      <w:pPr>
        <w:ind w:firstLine="567"/>
        <w:jc w:val="both"/>
        <w:rPr>
          <w:sz w:val="28"/>
          <w:szCs w:val="28"/>
        </w:rPr>
      </w:pPr>
      <w:bookmarkStart w:id="8" w:name="sub_629"/>
      <w:bookmarkEnd w:id="7"/>
      <w:proofErr w:type="gramStart"/>
      <w:r w:rsidRPr="00B26543">
        <w:rPr>
          <w:sz w:val="28"/>
          <w:szCs w:val="28"/>
        </w:rPr>
        <w:t xml:space="preserve">В соответствии со статьей 6 БК РФ - </w:t>
      </w:r>
      <w:r w:rsidRPr="00B26543">
        <w:rPr>
          <w:b/>
          <w:i/>
          <w:sz w:val="28"/>
          <w:szCs w:val="28"/>
        </w:rPr>
        <w:t>расходными обязательствами</w:t>
      </w:r>
      <w:r w:rsidRPr="00B26543">
        <w:rPr>
          <w:sz w:val="28"/>
          <w:szCs w:val="28"/>
        </w:rPr>
        <w:t xml:space="preserve"> я</w:t>
      </w:r>
      <w:r w:rsidRPr="00B26543">
        <w:rPr>
          <w:sz w:val="28"/>
          <w:szCs w:val="28"/>
        </w:rPr>
        <w:t>в</w:t>
      </w:r>
      <w:r w:rsidRPr="00B26543">
        <w:rPr>
          <w:sz w:val="28"/>
          <w:szCs w:val="28"/>
        </w:rPr>
        <w:t xml:space="preserve">ляются обусловленные законом, или иными правовым актом, договором или соглашением </w:t>
      </w:r>
      <w:r w:rsidRPr="00B26543">
        <w:rPr>
          <w:i/>
          <w:sz w:val="28"/>
          <w:szCs w:val="28"/>
        </w:rPr>
        <w:t>обязанности</w:t>
      </w:r>
      <w:r w:rsidRPr="00B26543">
        <w:rPr>
          <w:sz w:val="28"/>
          <w:szCs w:val="28"/>
        </w:rPr>
        <w:t xml:space="preserve"> </w:t>
      </w:r>
      <w:r w:rsidRPr="00B26543">
        <w:rPr>
          <w:i/>
          <w:sz w:val="28"/>
          <w:szCs w:val="28"/>
        </w:rPr>
        <w:t xml:space="preserve">публично-правового </w:t>
      </w:r>
      <w:bookmarkStart w:id="9" w:name="sub_623"/>
      <w:bookmarkEnd w:id="8"/>
      <w:r w:rsidRPr="00B26543">
        <w:rPr>
          <w:i/>
          <w:sz w:val="28"/>
          <w:szCs w:val="28"/>
        </w:rPr>
        <w:t>образования</w:t>
      </w:r>
      <w:r w:rsidRPr="00B26543">
        <w:rPr>
          <w:sz w:val="28"/>
          <w:szCs w:val="28"/>
        </w:rPr>
        <w:t xml:space="preserve"> (Российской Ф</w:t>
      </w:r>
      <w:r w:rsidRPr="00B26543">
        <w:rPr>
          <w:sz w:val="28"/>
          <w:szCs w:val="28"/>
        </w:rPr>
        <w:t>е</w:t>
      </w:r>
      <w:r w:rsidRPr="00B26543">
        <w:rPr>
          <w:sz w:val="28"/>
          <w:szCs w:val="28"/>
        </w:rPr>
        <w:t xml:space="preserve">дерации, субъекта Российской Федерации, муниципального образования) или действующего от его имени казенного учреждения </w:t>
      </w:r>
      <w:r w:rsidRPr="00B26543">
        <w:rPr>
          <w:i/>
          <w:sz w:val="28"/>
          <w:szCs w:val="28"/>
        </w:rPr>
        <w:t>предоставить</w:t>
      </w:r>
      <w:r w:rsidRPr="00B26543">
        <w:rPr>
          <w:sz w:val="28"/>
          <w:szCs w:val="28"/>
        </w:rPr>
        <w:t xml:space="preserve"> физич</w:t>
      </w:r>
      <w:r w:rsidRPr="00B26543">
        <w:rPr>
          <w:sz w:val="28"/>
          <w:szCs w:val="28"/>
        </w:rPr>
        <w:t>е</w:t>
      </w:r>
      <w:r w:rsidRPr="00B26543">
        <w:rPr>
          <w:sz w:val="28"/>
          <w:szCs w:val="28"/>
        </w:rPr>
        <w:t xml:space="preserve">скому или юридическому лицу, иному публично-правовому образованию, субъекту международного права </w:t>
      </w:r>
      <w:r w:rsidRPr="00B26543">
        <w:rPr>
          <w:i/>
          <w:sz w:val="28"/>
          <w:szCs w:val="28"/>
        </w:rPr>
        <w:t>средства из соответствующего бюджета</w:t>
      </w:r>
      <w:r w:rsidRPr="00B26543">
        <w:rPr>
          <w:sz w:val="28"/>
          <w:szCs w:val="28"/>
        </w:rPr>
        <w:t>.</w:t>
      </w:r>
      <w:proofErr w:type="gramEnd"/>
    </w:p>
    <w:p w:rsidR="00B26543" w:rsidRPr="00B26543" w:rsidRDefault="00B26543" w:rsidP="00B26543">
      <w:pPr>
        <w:ind w:firstLine="567"/>
        <w:jc w:val="both"/>
        <w:rPr>
          <w:sz w:val="28"/>
          <w:szCs w:val="28"/>
        </w:rPr>
      </w:pPr>
      <w:r w:rsidRPr="00B26543">
        <w:rPr>
          <w:sz w:val="28"/>
          <w:szCs w:val="28"/>
        </w:rPr>
        <w:t>Учитывая требования статей 6, 86 БК РФ, Письма Минфина России от 30.09.2014 № 09-05-05/48843 расходные обязательства возникают в результ</w:t>
      </w:r>
      <w:r w:rsidRPr="00B26543">
        <w:rPr>
          <w:sz w:val="28"/>
          <w:szCs w:val="28"/>
        </w:rPr>
        <w:t>а</w:t>
      </w:r>
      <w:r w:rsidRPr="00B26543">
        <w:rPr>
          <w:sz w:val="28"/>
          <w:szCs w:val="28"/>
        </w:rPr>
        <w:t>те принятия законов, иных нормативных правовых актов, заключения дог</w:t>
      </w:r>
      <w:r w:rsidRPr="00B26543">
        <w:rPr>
          <w:sz w:val="28"/>
          <w:szCs w:val="28"/>
        </w:rPr>
        <w:t>о</w:t>
      </w:r>
      <w:r w:rsidRPr="00B26543">
        <w:rPr>
          <w:sz w:val="28"/>
          <w:szCs w:val="28"/>
        </w:rPr>
        <w:t>воров и соглашений, с указанием в них:</w:t>
      </w:r>
    </w:p>
    <w:p w:rsidR="00B26543" w:rsidRPr="00B26543" w:rsidRDefault="00B26543" w:rsidP="00612DAA">
      <w:pPr>
        <w:pStyle w:val="af8"/>
        <w:numPr>
          <w:ilvl w:val="0"/>
          <w:numId w:val="43"/>
        </w:numPr>
        <w:tabs>
          <w:tab w:val="left" w:pos="851"/>
        </w:tabs>
        <w:ind w:left="0" w:firstLine="567"/>
        <w:jc w:val="both"/>
        <w:rPr>
          <w:sz w:val="28"/>
          <w:szCs w:val="28"/>
        </w:rPr>
      </w:pPr>
      <w:r w:rsidRPr="00B26543">
        <w:rPr>
          <w:sz w:val="28"/>
          <w:szCs w:val="28"/>
        </w:rPr>
        <w:t>конкретных получателей средств из бюджета – физических или юр</w:t>
      </w:r>
      <w:r w:rsidRPr="00B26543">
        <w:rPr>
          <w:sz w:val="28"/>
          <w:szCs w:val="28"/>
        </w:rPr>
        <w:t>и</w:t>
      </w:r>
      <w:r w:rsidRPr="00B26543">
        <w:rPr>
          <w:sz w:val="28"/>
          <w:szCs w:val="28"/>
        </w:rPr>
        <w:t>дических лиц (категорий указанных лиц), публично - правовых образований, субъектов международного права.</w:t>
      </w:r>
    </w:p>
    <w:p w:rsidR="00B26543" w:rsidRPr="00B26543" w:rsidRDefault="00B26543" w:rsidP="00612DAA">
      <w:pPr>
        <w:pStyle w:val="af8"/>
        <w:numPr>
          <w:ilvl w:val="0"/>
          <w:numId w:val="43"/>
        </w:numPr>
        <w:tabs>
          <w:tab w:val="left" w:pos="851"/>
        </w:tabs>
        <w:ind w:left="0" w:firstLine="567"/>
        <w:jc w:val="both"/>
        <w:rPr>
          <w:sz w:val="28"/>
          <w:szCs w:val="28"/>
        </w:rPr>
      </w:pPr>
      <w:r w:rsidRPr="00B26543">
        <w:rPr>
          <w:sz w:val="28"/>
          <w:szCs w:val="28"/>
        </w:rPr>
        <w:t>объемов предоставляемых ресурсов, либо порядок определения таких объемов.</w:t>
      </w:r>
    </w:p>
    <w:p w:rsidR="00B26543" w:rsidRPr="00B26543" w:rsidRDefault="00B26543" w:rsidP="00B26543">
      <w:pPr>
        <w:pStyle w:val="ac"/>
        <w:tabs>
          <w:tab w:val="left" w:pos="709"/>
        </w:tabs>
        <w:snapToGrid w:val="0"/>
        <w:spacing w:after="0"/>
        <w:ind w:left="0" w:firstLine="567"/>
        <w:jc w:val="both"/>
        <w:rPr>
          <w:sz w:val="28"/>
          <w:szCs w:val="28"/>
        </w:rPr>
      </w:pPr>
      <w:r w:rsidRPr="00B26543">
        <w:rPr>
          <w:sz w:val="28"/>
          <w:szCs w:val="28"/>
        </w:rPr>
        <w:t xml:space="preserve">В результате </w:t>
      </w:r>
      <w:proofErr w:type="gramStart"/>
      <w:r w:rsidRPr="00B26543">
        <w:rPr>
          <w:sz w:val="28"/>
          <w:szCs w:val="28"/>
        </w:rPr>
        <w:t>анализа соблюдения порядка ведения реестра расходных обязательств</w:t>
      </w:r>
      <w:proofErr w:type="gramEnd"/>
      <w:r w:rsidRPr="00B26543">
        <w:rPr>
          <w:sz w:val="28"/>
          <w:szCs w:val="28"/>
        </w:rPr>
        <w:t xml:space="preserve"> г. Нижневартовск установлены нарушения требований, уст</w:t>
      </w:r>
      <w:r w:rsidRPr="00B26543">
        <w:rPr>
          <w:sz w:val="28"/>
          <w:szCs w:val="28"/>
        </w:rPr>
        <w:t>а</w:t>
      </w:r>
      <w:r w:rsidRPr="00B26543">
        <w:rPr>
          <w:sz w:val="28"/>
          <w:szCs w:val="28"/>
        </w:rPr>
        <w:t>новленных Постановлением А</w:t>
      </w:r>
      <w:r w:rsidRPr="00B26543">
        <w:rPr>
          <w:bCs/>
          <w:sz w:val="28"/>
          <w:szCs w:val="28"/>
        </w:rPr>
        <w:t>дминистрации г. Нижневартовск от 27.02.2013 № 302</w:t>
      </w:r>
      <w:r w:rsidRPr="00B26543">
        <w:rPr>
          <w:sz w:val="28"/>
          <w:szCs w:val="28"/>
        </w:rPr>
        <w:t>, а именно:</w:t>
      </w:r>
    </w:p>
    <w:p w:rsidR="00B26543" w:rsidRPr="00B26543" w:rsidRDefault="00B26543" w:rsidP="00612DAA">
      <w:pPr>
        <w:pStyle w:val="af8"/>
        <w:numPr>
          <w:ilvl w:val="0"/>
          <w:numId w:val="45"/>
        </w:numPr>
        <w:tabs>
          <w:tab w:val="left" w:pos="567"/>
          <w:tab w:val="left" w:pos="1134"/>
        </w:tabs>
        <w:ind w:left="0" w:firstLine="567"/>
        <w:jc w:val="both"/>
        <w:rPr>
          <w:sz w:val="28"/>
          <w:szCs w:val="28"/>
        </w:rPr>
      </w:pPr>
      <w:r w:rsidRPr="00B26543">
        <w:rPr>
          <w:sz w:val="28"/>
          <w:szCs w:val="28"/>
        </w:rPr>
        <w:t>В соответствии Приложением к Порядку ведения реестра в графе «Наименование вопроса местного значения, расходного обязательства» о</w:t>
      </w:r>
      <w:r w:rsidRPr="00B26543">
        <w:rPr>
          <w:sz w:val="28"/>
          <w:szCs w:val="28"/>
        </w:rPr>
        <w:t>т</w:t>
      </w:r>
      <w:r w:rsidRPr="00B26543">
        <w:rPr>
          <w:sz w:val="28"/>
          <w:szCs w:val="28"/>
        </w:rPr>
        <w:t>ражаются сведения о наименовании расходного обязательства (мероприятия), на которое предоставляются бюджетные средства.</w:t>
      </w:r>
    </w:p>
    <w:p w:rsidR="00B26543" w:rsidRPr="00B26543" w:rsidRDefault="00B26543" w:rsidP="00B26543">
      <w:pPr>
        <w:tabs>
          <w:tab w:val="left" w:pos="1134"/>
        </w:tabs>
        <w:autoSpaceDE w:val="0"/>
        <w:autoSpaceDN w:val="0"/>
        <w:adjustRightInd w:val="0"/>
        <w:ind w:firstLine="567"/>
        <w:jc w:val="both"/>
        <w:rPr>
          <w:sz w:val="28"/>
          <w:szCs w:val="28"/>
        </w:rPr>
      </w:pPr>
      <w:r w:rsidRPr="00B26543">
        <w:rPr>
          <w:sz w:val="28"/>
          <w:szCs w:val="28"/>
        </w:rPr>
        <w:t>Однако в реестрах ГРБС в указанной графе приведены некорректные формулировки наименований обязательств, которые не дают возможности идентифицировать конкретное расходное обязательство, так как в основном содержат комплекс мероприятий, где для каждого отдельного мероприятия должно быть установлено нормативное правовое регулирование, так напр</w:t>
      </w:r>
      <w:r w:rsidRPr="00B26543">
        <w:rPr>
          <w:sz w:val="28"/>
          <w:szCs w:val="28"/>
        </w:rPr>
        <w:t>и</w:t>
      </w:r>
      <w:r w:rsidRPr="00B26543">
        <w:rPr>
          <w:sz w:val="28"/>
          <w:szCs w:val="28"/>
        </w:rPr>
        <w:t>мер:</w:t>
      </w:r>
    </w:p>
    <w:p w:rsidR="00B26543" w:rsidRPr="00B26543" w:rsidRDefault="00B26543" w:rsidP="00612DAA">
      <w:pPr>
        <w:pStyle w:val="af8"/>
        <w:numPr>
          <w:ilvl w:val="0"/>
          <w:numId w:val="44"/>
        </w:numPr>
        <w:tabs>
          <w:tab w:val="left" w:pos="851"/>
          <w:tab w:val="left" w:pos="1134"/>
        </w:tabs>
        <w:autoSpaceDE w:val="0"/>
        <w:autoSpaceDN w:val="0"/>
        <w:adjustRightInd w:val="0"/>
        <w:ind w:left="0" w:firstLine="567"/>
        <w:jc w:val="both"/>
        <w:rPr>
          <w:sz w:val="28"/>
          <w:szCs w:val="28"/>
        </w:rPr>
      </w:pPr>
      <w:r w:rsidRPr="00B26543">
        <w:rPr>
          <w:b/>
          <w:i/>
          <w:sz w:val="28"/>
          <w:szCs w:val="28"/>
        </w:rPr>
        <w:t>Реализация мероприятий, связанных с муниципальной собстве</w:t>
      </w:r>
      <w:r w:rsidRPr="00B26543">
        <w:rPr>
          <w:b/>
          <w:i/>
          <w:sz w:val="28"/>
          <w:szCs w:val="28"/>
        </w:rPr>
        <w:t>н</w:t>
      </w:r>
      <w:r w:rsidRPr="00B26543">
        <w:rPr>
          <w:b/>
          <w:i/>
          <w:sz w:val="28"/>
          <w:szCs w:val="28"/>
        </w:rPr>
        <w:t>ностью</w:t>
      </w:r>
      <w:r w:rsidRPr="00B26543">
        <w:rPr>
          <w:sz w:val="28"/>
          <w:szCs w:val="28"/>
        </w:rPr>
        <w:t xml:space="preserve"> – это обобщенное понятие различных видов расходных обяз</w:t>
      </w:r>
      <w:r w:rsidRPr="00B26543">
        <w:rPr>
          <w:sz w:val="28"/>
          <w:szCs w:val="28"/>
        </w:rPr>
        <w:t>а</w:t>
      </w:r>
      <w:r w:rsidRPr="00B26543">
        <w:rPr>
          <w:sz w:val="28"/>
          <w:szCs w:val="28"/>
        </w:rPr>
        <w:t>тельств, установленных Р</w:t>
      </w:r>
      <w:r w:rsidRPr="00B26543">
        <w:rPr>
          <w:bCs/>
          <w:color w:val="26282F"/>
          <w:sz w:val="28"/>
          <w:szCs w:val="28"/>
        </w:rPr>
        <w:t>ешением Думы г. Нижневартовск от 27.12.2006 №123 «Об утверждении Положения о казне муниципального образования - город Нижневартовск», таких как:</w:t>
      </w:r>
    </w:p>
    <w:p w:rsidR="00B26543" w:rsidRPr="00B26543" w:rsidRDefault="00B26543" w:rsidP="00612DAA">
      <w:pPr>
        <w:pStyle w:val="af8"/>
        <w:numPr>
          <w:ilvl w:val="0"/>
          <w:numId w:val="39"/>
        </w:numPr>
        <w:autoSpaceDE w:val="0"/>
        <w:autoSpaceDN w:val="0"/>
        <w:adjustRightInd w:val="0"/>
        <w:ind w:left="567" w:firstLine="567"/>
        <w:jc w:val="both"/>
        <w:rPr>
          <w:sz w:val="28"/>
          <w:szCs w:val="28"/>
        </w:rPr>
      </w:pPr>
      <w:r w:rsidRPr="00B26543">
        <w:rPr>
          <w:sz w:val="28"/>
          <w:szCs w:val="28"/>
        </w:rPr>
        <w:lastRenderedPageBreak/>
        <w:t>расходы по проведению технической инвентаризации бесхозя</w:t>
      </w:r>
      <w:r w:rsidRPr="00B26543">
        <w:rPr>
          <w:sz w:val="28"/>
          <w:szCs w:val="28"/>
        </w:rPr>
        <w:t>й</w:t>
      </w:r>
      <w:r w:rsidRPr="00B26543">
        <w:rPr>
          <w:sz w:val="28"/>
          <w:szCs w:val="28"/>
        </w:rPr>
        <w:t>ных объектов и объектов, находящихся в муниципальной собственн</w:t>
      </w:r>
      <w:r w:rsidRPr="00B26543">
        <w:rPr>
          <w:sz w:val="28"/>
          <w:szCs w:val="28"/>
        </w:rPr>
        <w:t>о</w:t>
      </w:r>
      <w:r w:rsidRPr="00B26543">
        <w:rPr>
          <w:sz w:val="28"/>
          <w:szCs w:val="28"/>
        </w:rPr>
        <w:t>сти;</w:t>
      </w:r>
      <w:bookmarkStart w:id="10" w:name="sub_10117"/>
    </w:p>
    <w:p w:rsidR="00B26543" w:rsidRPr="00B26543" w:rsidRDefault="00B26543" w:rsidP="00612DAA">
      <w:pPr>
        <w:pStyle w:val="af8"/>
        <w:numPr>
          <w:ilvl w:val="0"/>
          <w:numId w:val="39"/>
        </w:numPr>
        <w:autoSpaceDE w:val="0"/>
        <w:autoSpaceDN w:val="0"/>
        <w:adjustRightInd w:val="0"/>
        <w:ind w:left="567" w:firstLine="567"/>
        <w:jc w:val="both"/>
        <w:rPr>
          <w:sz w:val="28"/>
          <w:szCs w:val="28"/>
        </w:rPr>
      </w:pPr>
      <w:r w:rsidRPr="00B26543">
        <w:rPr>
          <w:sz w:val="28"/>
          <w:szCs w:val="28"/>
        </w:rPr>
        <w:t>расходы по государственной регистрации прав на муниципальное имущество и имущество, приобретаемое в муниципальную собстве</w:t>
      </w:r>
      <w:r w:rsidRPr="00B26543">
        <w:rPr>
          <w:sz w:val="28"/>
          <w:szCs w:val="28"/>
        </w:rPr>
        <w:t>н</w:t>
      </w:r>
      <w:r w:rsidRPr="00B26543">
        <w:rPr>
          <w:sz w:val="28"/>
          <w:szCs w:val="28"/>
        </w:rPr>
        <w:t>ность и отчуждаемое из муниципальной собственности, и сделок с ним;</w:t>
      </w:r>
      <w:bookmarkEnd w:id="10"/>
    </w:p>
    <w:p w:rsidR="00B26543" w:rsidRPr="00B26543" w:rsidRDefault="00B26543" w:rsidP="00612DAA">
      <w:pPr>
        <w:pStyle w:val="af8"/>
        <w:numPr>
          <w:ilvl w:val="0"/>
          <w:numId w:val="39"/>
        </w:numPr>
        <w:autoSpaceDE w:val="0"/>
        <w:autoSpaceDN w:val="0"/>
        <w:adjustRightInd w:val="0"/>
        <w:ind w:left="567" w:firstLine="567"/>
        <w:jc w:val="both"/>
        <w:rPr>
          <w:sz w:val="28"/>
          <w:szCs w:val="28"/>
        </w:rPr>
      </w:pPr>
      <w:r w:rsidRPr="00B26543">
        <w:rPr>
          <w:sz w:val="28"/>
          <w:szCs w:val="28"/>
        </w:rPr>
        <w:t>расходы по проведению оценки бесхозяйных объектов и объе</w:t>
      </w:r>
      <w:r w:rsidRPr="00B26543">
        <w:rPr>
          <w:sz w:val="28"/>
          <w:szCs w:val="28"/>
        </w:rPr>
        <w:t>к</w:t>
      </w:r>
      <w:r w:rsidRPr="00B26543">
        <w:rPr>
          <w:sz w:val="28"/>
          <w:szCs w:val="28"/>
        </w:rPr>
        <w:t>тов, находящихся в муниципальной собственности, и страхования об</w:t>
      </w:r>
      <w:r w:rsidRPr="00B26543">
        <w:rPr>
          <w:sz w:val="28"/>
          <w:szCs w:val="28"/>
        </w:rPr>
        <w:t>ъ</w:t>
      </w:r>
      <w:r w:rsidRPr="00B26543">
        <w:rPr>
          <w:sz w:val="28"/>
          <w:szCs w:val="28"/>
        </w:rPr>
        <w:t>ектов муниципальной собственности в случаях, предусмотренных де</w:t>
      </w:r>
      <w:r w:rsidRPr="00B26543">
        <w:rPr>
          <w:sz w:val="28"/>
          <w:szCs w:val="28"/>
        </w:rPr>
        <w:t>й</w:t>
      </w:r>
      <w:r w:rsidRPr="00B26543">
        <w:rPr>
          <w:sz w:val="28"/>
          <w:szCs w:val="28"/>
        </w:rPr>
        <w:t>ствующим законодательством;</w:t>
      </w:r>
    </w:p>
    <w:p w:rsidR="00B26543" w:rsidRPr="00B26543" w:rsidRDefault="00B26543" w:rsidP="00612DAA">
      <w:pPr>
        <w:pStyle w:val="af8"/>
        <w:numPr>
          <w:ilvl w:val="0"/>
          <w:numId w:val="39"/>
        </w:numPr>
        <w:autoSpaceDE w:val="0"/>
        <w:autoSpaceDN w:val="0"/>
        <w:adjustRightInd w:val="0"/>
        <w:ind w:left="567" w:firstLine="567"/>
        <w:jc w:val="both"/>
        <w:rPr>
          <w:sz w:val="28"/>
          <w:szCs w:val="28"/>
        </w:rPr>
      </w:pPr>
      <w:r w:rsidRPr="00B26543">
        <w:rPr>
          <w:sz w:val="28"/>
          <w:szCs w:val="28"/>
        </w:rPr>
        <w:t>расчеты по договорам на приобретение объектов в муниципал</w:t>
      </w:r>
      <w:r w:rsidRPr="00B26543">
        <w:rPr>
          <w:sz w:val="28"/>
          <w:szCs w:val="28"/>
        </w:rPr>
        <w:t>ь</w:t>
      </w:r>
      <w:r w:rsidRPr="00B26543">
        <w:rPr>
          <w:sz w:val="28"/>
          <w:szCs w:val="28"/>
        </w:rPr>
        <w:t>ную собственность и отчуждения объектов из муниципальной собстве</w:t>
      </w:r>
      <w:r w:rsidRPr="00B26543">
        <w:rPr>
          <w:sz w:val="28"/>
          <w:szCs w:val="28"/>
        </w:rPr>
        <w:t>н</w:t>
      </w:r>
      <w:r w:rsidRPr="00B26543">
        <w:rPr>
          <w:sz w:val="28"/>
          <w:szCs w:val="28"/>
        </w:rPr>
        <w:t>ности;</w:t>
      </w:r>
    </w:p>
    <w:p w:rsidR="00B26543" w:rsidRPr="00B26543" w:rsidRDefault="00B26543" w:rsidP="00612DAA">
      <w:pPr>
        <w:pStyle w:val="af8"/>
        <w:numPr>
          <w:ilvl w:val="0"/>
          <w:numId w:val="39"/>
        </w:numPr>
        <w:autoSpaceDE w:val="0"/>
        <w:autoSpaceDN w:val="0"/>
        <w:adjustRightInd w:val="0"/>
        <w:ind w:left="567" w:firstLine="567"/>
        <w:jc w:val="both"/>
        <w:rPr>
          <w:sz w:val="28"/>
          <w:szCs w:val="28"/>
        </w:rPr>
      </w:pPr>
      <w:r w:rsidRPr="00B26543">
        <w:rPr>
          <w:sz w:val="28"/>
          <w:szCs w:val="28"/>
        </w:rPr>
        <w:t>расчеты по иным договорам, предусмотренным законодател</w:t>
      </w:r>
      <w:r w:rsidRPr="00B26543">
        <w:rPr>
          <w:sz w:val="28"/>
          <w:szCs w:val="28"/>
        </w:rPr>
        <w:t>ь</w:t>
      </w:r>
      <w:r w:rsidRPr="00B26543">
        <w:rPr>
          <w:sz w:val="28"/>
          <w:szCs w:val="28"/>
        </w:rPr>
        <w:t>ством, с муниципальным имуществом и имуществом, приобретаемым в муниципальную собственность и отчуждаемым из нее;</w:t>
      </w:r>
    </w:p>
    <w:p w:rsidR="00B26543" w:rsidRPr="00B26543" w:rsidRDefault="00B26543" w:rsidP="00612DAA">
      <w:pPr>
        <w:pStyle w:val="af8"/>
        <w:numPr>
          <w:ilvl w:val="0"/>
          <w:numId w:val="39"/>
        </w:numPr>
        <w:autoSpaceDE w:val="0"/>
        <w:autoSpaceDN w:val="0"/>
        <w:adjustRightInd w:val="0"/>
        <w:ind w:left="567" w:firstLine="567"/>
        <w:jc w:val="both"/>
        <w:rPr>
          <w:sz w:val="28"/>
          <w:szCs w:val="28"/>
        </w:rPr>
      </w:pPr>
      <w:r w:rsidRPr="00B26543">
        <w:rPr>
          <w:sz w:val="28"/>
          <w:szCs w:val="28"/>
        </w:rPr>
        <w:t>расчеты по компенсации затрат в случаях, предусмотренных з</w:t>
      </w:r>
      <w:r w:rsidRPr="00B26543">
        <w:rPr>
          <w:sz w:val="28"/>
          <w:szCs w:val="28"/>
        </w:rPr>
        <w:t>а</w:t>
      </w:r>
      <w:r w:rsidRPr="00B26543">
        <w:rPr>
          <w:sz w:val="28"/>
          <w:szCs w:val="28"/>
        </w:rPr>
        <w:t>конодательством;</w:t>
      </w:r>
    </w:p>
    <w:p w:rsidR="00B26543" w:rsidRPr="00B26543" w:rsidRDefault="00B26543" w:rsidP="00612DAA">
      <w:pPr>
        <w:pStyle w:val="af8"/>
        <w:numPr>
          <w:ilvl w:val="0"/>
          <w:numId w:val="37"/>
        </w:numPr>
        <w:tabs>
          <w:tab w:val="left" w:pos="851"/>
        </w:tabs>
        <w:autoSpaceDE w:val="0"/>
        <w:autoSpaceDN w:val="0"/>
        <w:adjustRightInd w:val="0"/>
        <w:ind w:left="0" w:firstLine="567"/>
        <w:jc w:val="both"/>
        <w:rPr>
          <w:sz w:val="28"/>
          <w:szCs w:val="28"/>
        </w:rPr>
      </w:pPr>
      <w:r w:rsidRPr="00B26543">
        <w:rPr>
          <w:b/>
          <w:i/>
          <w:sz w:val="28"/>
          <w:szCs w:val="28"/>
        </w:rPr>
        <w:t>Муниципальная программа</w:t>
      </w:r>
      <w:r w:rsidRPr="00B26543">
        <w:rPr>
          <w:sz w:val="28"/>
          <w:szCs w:val="28"/>
        </w:rPr>
        <w:t xml:space="preserve">, является документом, содержащий </w:t>
      </w:r>
      <w:r w:rsidRPr="00B26543">
        <w:rPr>
          <w:i/>
          <w:sz w:val="28"/>
          <w:szCs w:val="28"/>
          <w:u w:val="single"/>
        </w:rPr>
        <w:t>ко</w:t>
      </w:r>
      <w:r w:rsidRPr="00B26543">
        <w:rPr>
          <w:i/>
          <w:sz w:val="28"/>
          <w:szCs w:val="28"/>
          <w:u w:val="single"/>
        </w:rPr>
        <w:t>м</w:t>
      </w:r>
      <w:r w:rsidRPr="00B26543">
        <w:rPr>
          <w:i/>
          <w:sz w:val="28"/>
          <w:szCs w:val="28"/>
          <w:u w:val="single"/>
        </w:rPr>
        <w:t>плекс планируемых мероприятий</w:t>
      </w:r>
      <w:r w:rsidRPr="00B26543">
        <w:rPr>
          <w:sz w:val="28"/>
          <w:szCs w:val="28"/>
        </w:rPr>
        <w:t>, где по каждому конкретному мероприятию необходимо наличие основания для возникновения расходных обязательств.</w:t>
      </w:r>
    </w:p>
    <w:p w:rsidR="00B26543" w:rsidRPr="00B26543" w:rsidRDefault="00B26543" w:rsidP="00612DAA">
      <w:pPr>
        <w:pStyle w:val="af8"/>
        <w:numPr>
          <w:ilvl w:val="0"/>
          <w:numId w:val="37"/>
        </w:numPr>
        <w:tabs>
          <w:tab w:val="left" w:pos="851"/>
        </w:tabs>
        <w:autoSpaceDE w:val="0"/>
        <w:autoSpaceDN w:val="0"/>
        <w:adjustRightInd w:val="0"/>
        <w:ind w:left="0" w:firstLine="567"/>
        <w:jc w:val="both"/>
        <w:rPr>
          <w:sz w:val="28"/>
          <w:szCs w:val="28"/>
        </w:rPr>
      </w:pPr>
      <w:r w:rsidRPr="00B26543">
        <w:rPr>
          <w:b/>
          <w:i/>
          <w:sz w:val="28"/>
          <w:szCs w:val="28"/>
        </w:rPr>
        <w:t>Субсидии на иные цели</w:t>
      </w:r>
      <w:r w:rsidRPr="00B26543">
        <w:rPr>
          <w:sz w:val="28"/>
          <w:szCs w:val="28"/>
        </w:rPr>
        <w:t xml:space="preserve"> – также является обобщенным понятием ра</w:t>
      </w:r>
      <w:r w:rsidRPr="00B26543">
        <w:rPr>
          <w:sz w:val="28"/>
          <w:szCs w:val="28"/>
        </w:rPr>
        <w:t>с</w:t>
      </w:r>
      <w:r w:rsidRPr="00B26543">
        <w:rPr>
          <w:sz w:val="28"/>
          <w:szCs w:val="28"/>
        </w:rPr>
        <w:t xml:space="preserve">ходных обязательств, установленных </w:t>
      </w:r>
      <w:r w:rsidRPr="00B26543">
        <w:rPr>
          <w:bCs/>
          <w:color w:val="26282F"/>
          <w:sz w:val="28"/>
          <w:szCs w:val="28"/>
        </w:rPr>
        <w:t>Постановлением Администрации г. Нижневартовск от 15.09.2011 № 1069</w:t>
      </w:r>
      <w:r w:rsidRPr="00B26543">
        <w:rPr>
          <w:sz w:val="28"/>
          <w:szCs w:val="28"/>
        </w:rPr>
        <w:t xml:space="preserve"> «Об утверждении порядка определения объема и условий предоставления субсидий муниципальным бюджетным и автономным учреждениям на иные цели» (далее по </w:t>
      </w:r>
      <w:proofErr w:type="gramStart"/>
      <w:r w:rsidRPr="00B26543">
        <w:rPr>
          <w:sz w:val="28"/>
          <w:szCs w:val="28"/>
        </w:rPr>
        <w:t>тексту-Порядок</w:t>
      </w:r>
      <w:proofErr w:type="gramEnd"/>
      <w:r w:rsidRPr="00B26543">
        <w:rPr>
          <w:sz w:val="28"/>
          <w:szCs w:val="28"/>
        </w:rPr>
        <w:t xml:space="preserve"> пред</w:t>
      </w:r>
      <w:r w:rsidRPr="00B26543">
        <w:rPr>
          <w:sz w:val="28"/>
          <w:szCs w:val="28"/>
        </w:rPr>
        <w:t>о</w:t>
      </w:r>
      <w:r w:rsidRPr="00B26543">
        <w:rPr>
          <w:sz w:val="28"/>
          <w:szCs w:val="28"/>
        </w:rPr>
        <w:t>ставления целевой субсидии)</w:t>
      </w:r>
      <w:r w:rsidRPr="00B26543">
        <w:rPr>
          <w:bCs/>
          <w:color w:val="26282F"/>
          <w:sz w:val="28"/>
          <w:szCs w:val="28"/>
        </w:rPr>
        <w:t>. В соответствии с пунктом 2 вышеуказанного Порядка, четко установлено, на какие виды расходных обязатель</w:t>
      </w:r>
      <w:proofErr w:type="gramStart"/>
      <w:r w:rsidRPr="00B26543">
        <w:rPr>
          <w:bCs/>
          <w:color w:val="26282F"/>
          <w:sz w:val="28"/>
          <w:szCs w:val="28"/>
        </w:rPr>
        <w:t>ств пр</w:t>
      </w:r>
      <w:proofErr w:type="gramEnd"/>
      <w:r w:rsidRPr="00B26543">
        <w:rPr>
          <w:bCs/>
          <w:color w:val="26282F"/>
          <w:sz w:val="28"/>
          <w:szCs w:val="28"/>
        </w:rPr>
        <w:t>ед</w:t>
      </w:r>
      <w:r w:rsidRPr="00B26543">
        <w:rPr>
          <w:bCs/>
          <w:color w:val="26282F"/>
          <w:sz w:val="28"/>
          <w:szCs w:val="28"/>
        </w:rPr>
        <w:t>о</w:t>
      </w:r>
      <w:r w:rsidRPr="00B26543">
        <w:rPr>
          <w:bCs/>
          <w:color w:val="26282F"/>
          <w:sz w:val="28"/>
          <w:szCs w:val="28"/>
        </w:rPr>
        <w:t>ставляются субсидии, а именно</w:t>
      </w:r>
      <w:r w:rsidRPr="00B26543">
        <w:rPr>
          <w:sz w:val="28"/>
          <w:szCs w:val="28"/>
        </w:rPr>
        <w:t>:</w:t>
      </w:r>
      <w:bookmarkStart w:id="11" w:name="sub_100"/>
    </w:p>
    <w:p w:rsidR="00B26543" w:rsidRPr="00B26543" w:rsidRDefault="00B26543" w:rsidP="00612DAA">
      <w:pPr>
        <w:pStyle w:val="af8"/>
        <w:numPr>
          <w:ilvl w:val="0"/>
          <w:numId w:val="36"/>
        </w:numPr>
        <w:tabs>
          <w:tab w:val="left" w:pos="1134"/>
          <w:tab w:val="left" w:pos="1276"/>
        </w:tabs>
        <w:autoSpaceDE w:val="0"/>
        <w:autoSpaceDN w:val="0"/>
        <w:adjustRightInd w:val="0"/>
        <w:ind w:left="567" w:firstLine="567"/>
        <w:jc w:val="both"/>
        <w:rPr>
          <w:sz w:val="28"/>
          <w:szCs w:val="28"/>
        </w:rPr>
      </w:pPr>
      <w:r w:rsidRPr="00B26543">
        <w:rPr>
          <w:sz w:val="28"/>
          <w:szCs w:val="28"/>
        </w:rPr>
        <w:t>на повышение квалификации работников учреждения;</w:t>
      </w:r>
      <w:bookmarkStart w:id="12" w:name="sub_200"/>
      <w:bookmarkEnd w:id="11"/>
    </w:p>
    <w:p w:rsidR="00B26543" w:rsidRPr="00B26543" w:rsidRDefault="00B26543" w:rsidP="00612DAA">
      <w:pPr>
        <w:pStyle w:val="af8"/>
        <w:numPr>
          <w:ilvl w:val="0"/>
          <w:numId w:val="36"/>
        </w:numPr>
        <w:autoSpaceDE w:val="0"/>
        <w:autoSpaceDN w:val="0"/>
        <w:adjustRightInd w:val="0"/>
        <w:ind w:left="567" w:firstLine="567"/>
        <w:jc w:val="both"/>
        <w:rPr>
          <w:sz w:val="28"/>
          <w:szCs w:val="28"/>
        </w:rPr>
      </w:pPr>
      <w:r w:rsidRPr="00B26543">
        <w:rPr>
          <w:sz w:val="28"/>
          <w:szCs w:val="28"/>
        </w:rPr>
        <w:t>на компенсацию расходов на оплату стоимости проезда и провоза багажа к месту использования отпуска и обратно работника учреждения и неработающих членов его семьи;</w:t>
      </w:r>
    </w:p>
    <w:p w:rsidR="00B26543" w:rsidRPr="00B26543" w:rsidRDefault="00B26543" w:rsidP="00612DAA">
      <w:pPr>
        <w:pStyle w:val="af8"/>
        <w:numPr>
          <w:ilvl w:val="0"/>
          <w:numId w:val="36"/>
        </w:numPr>
        <w:autoSpaceDE w:val="0"/>
        <w:autoSpaceDN w:val="0"/>
        <w:adjustRightInd w:val="0"/>
        <w:ind w:left="567" w:firstLine="567"/>
        <w:jc w:val="both"/>
        <w:rPr>
          <w:sz w:val="28"/>
          <w:szCs w:val="28"/>
        </w:rPr>
      </w:pPr>
      <w:bookmarkStart w:id="13" w:name="sub_300"/>
      <w:bookmarkEnd w:id="12"/>
      <w:r w:rsidRPr="00B26543">
        <w:rPr>
          <w:sz w:val="28"/>
          <w:szCs w:val="28"/>
        </w:rPr>
        <w:t>на выплаты социального характера работникам учреждений, установленные муниципальными правовыми актами;</w:t>
      </w:r>
      <w:bookmarkStart w:id="14" w:name="sub_400"/>
      <w:bookmarkEnd w:id="13"/>
    </w:p>
    <w:p w:rsidR="00B26543" w:rsidRPr="00B26543" w:rsidRDefault="00B26543" w:rsidP="00612DAA">
      <w:pPr>
        <w:pStyle w:val="af8"/>
        <w:numPr>
          <w:ilvl w:val="0"/>
          <w:numId w:val="36"/>
        </w:numPr>
        <w:autoSpaceDE w:val="0"/>
        <w:autoSpaceDN w:val="0"/>
        <w:adjustRightInd w:val="0"/>
        <w:ind w:left="567" w:firstLine="567"/>
        <w:jc w:val="both"/>
        <w:rPr>
          <w:sz w:val="28"/>
          <w:szCs w:val="28"/>
        </w:rPr>
      </w:pPr>
      <w:r w:rsidRPr="00B26543">
        <w:rPr>
          <w:sz w:val="28"/>
          <w:szCs w:val="28"/>
        </w:rPr>
        <w:t>на компенсацию расходов, связанных с переездом работника учреждения и членов его семьи;</w:t>
      </w:r>
      <w:bookmarkStart w:id="15" w:name="sub_5"/>
      <w:bookmarkEnd w:id="14"/>
    </w:p>
    <w:p w:rsidR="00B26543" w:rsidRPr="00B26543" w:rsidRDefault="00B26543" w:rsidP="00612DAA">
      <w:pPr>
        <w:pStyle w:val="af8"/>
        <w:numPr>
          <w:ilvl w:val="0"/>
          <w:numId w:val="36"/>
        </w:numPr>
        <w:autoSpaceDE w:val="0"/>
        <w:autoSpaceDN w:val="0"/>
        <w:adjustRightInd w:val="0"/>
        <w:ind w:left="567" w:firstLine="567"/>
        <w:jc w:val="both"/>
        <w:rPr>
          <w:sz w:val="28"/>
          <w:szCs w:val="28"/>
        </w:rPr>
      </w:pPr>
      <w:r w:rsidRPr="00B26543">
        <w:rPr>
          <w:sz w:val="28"/>
          <w:szCs w:val="28"/>
        </w:rPr>
        <w:t>на выплаты работнику учреждения, увольняемому в связи с ли</w:t>
      </w:r>
      <w:r w:rsidRPr="00B26543">
        <w:rPr>
          <w:sz w:val="28"/>
          <w:szCs w:val="28"/>
        </w:rPr>
        <w:t>к</w:t>
      </w:r>
      <w:r w:rsidRPr="00B26543">
        <w:rPr>
          <w:sz w:val="28"/>
          <w:szCs w:val="28"/>
        </w:rPr>
        <w:t>видацией учреждения или сокращением численности или штата рабо</w:t>
      </w:r>
      <w:r w:rsidRPr="00B26543">
        <w:rPr>
          <w:sz w:val="28"/>
          <w:szCs w:val="28"/>
        </w:rPr>
        <w:t>т</w:t>
      </w:r>
      <w:r w:rsidRPr="00B26543">
        <w:rPr>
          <w:sz w:val="28"/>
          <w:szCs w:val="28"/>
        </w:rPr>
        <w:t>ников учреждения;</w:t>
      </w:r>
      <w:bookmarkStart w:id="16" w:name="sub_6"/>
      <w:bookmarkEnd w:id="15"/>
    </w:p>
    <w:p w:rsidR="00B26543" w:rsidRPr="00B26543" w:rsidRDefault="00B26543" w:rsidP="00612DAA">
      <w:pPr>
        <w:pStyle w:val="af8"/>
        <w:numPr>
          <w:ilvl w:val="0"/>
          <w:numId w:val="36"/>
        </w:numPr>
        <w:autoSpaceDE w:val="0"/>
        <w:autoSpaceDN w:val="0"/>
        <w:adjustRightInd w:val="0"/>
        <w:ind w:left="567" w:firstLine="567"/>
        <w:jc w:val="both"/>
        <w:rPr>
          <w:sz w:val="28"/>
          <w:szCs w:val="28"/>
        </w:rPr>
      </w:pPr>
      <w:r w:rsidRPr="00B26543">
        <w:rPr>
          <w:sz w:val="28"/>
          <w:szCs w:val="28"/>
        </w:rPr>
        <w:t>на компенсацию ущерба, причиненного учреждению стихийным бедствием;</w:t>
      </w:r>
      <w:bookmarkStart w:id="17" w:name="sub_7"/>
      <w:bookmarkEnd w:id="16"/>
    </w:p>
    <w:p w:rsidR="00B26543" w:rsidRPr="00B26543" w:rsidRDefault="00B26543" w:rsidP="00612DAA">
      <w:pPr>
        <w:pStyle w:val="af8"/>
        <w:numPr>
          <w:ilvl w:val="0"/>
          <w:numId w:val="36"/>
        </w:numPr>
        <w:autoSpaceDE w:val="0"/>
        <w:autoSpaceDN w:val="0"/>
        <w:adjustRightInd w:val="0"/>
        <w:ind w:left="567" w:firstLine="567"/>
        <w:jc w:val="both"/>
        <w:rPr>
          <w:sz w:val="28"/>
          <w:szCs w:val="28"/>
        </w:rPr>
      </w:pPr>
      <w:r w:rsidRPr="00B26543">
        <w:rPr>
          <w:sz w:val="28"/>
          <w:szCs w:val="28"/>
        </w:rPr>
        <w:t>на текущий и капитальный ремонты;</w:t>
      </w:r>
      <w:bookmarkStart w:id="18" w:name="sub_8"/>
      <w:bookmarkEnd w:id="17"/>
    </w:p>
    <w:p w:rsidR="00B26543" w:rsidRPr="00B26543" w:rsidRDefault="00B26543" w:rsidP="00612DAA">
      <w:pPr>
        <w:pStyle w:val="af8"/>
        <w:numPr>
          <w:ilvl w:val="0"/>
          <w:numId w:val="36"/>
        </w:numPr>
        <w:autoSpaceDE w:val="0"/>
        <w:autoSpaceDN w:val="0"/>
        <w:adjustRightInd w:val="0"/>
        <w:ind w:left="567" w:firstLine="567"/>
        <w:jc w:val="both"/>
        <w:rPr>
          <w:sz w:val="28"/>
          <w:szCs w:val="28"/>
        </w:rPr>
      </w:pPr>
      <w:r w:rsidRPr="00B26543">
        <w:rPr>
          <w:sz w:val="28"/>
          <w:szCs w:val="28"/>
        </w:rPr>
        <w:lastRenderedPageBreak/>
        <w:t>на организацию мероприятий, проводимых в рамках долгосро</w:t>
      </w:r>
      <w:r w:rsidRPr="00B26543">
        <w:rPr>
          <w:sz w:val="28"/>
          <w:szCs w:val="28"/>
        </w:rPr>
        <w:t>ч</w:t>
      </w:r>
      <w:r w:rsidRPr="00B26543">
        <w:rPr>
          <w:sz w:val="28"/>
          <w:szCs w:val="28"/>
        </w:rPr>
        <w:t>ных и ведомственных целевых программ, не включенных в муниц</w:t>
      </w:r>
      <w:r w:rsidRPr="00B26543">
        <w:rPr>
          <w:sz w:val="28"/>
          <w:szCs w:val="28"/>
        </w:rPr>
        <w:t>и</w:t>
      </w:r>
      <w:r w:rsidRPr="00B26543">
        <w:rPr>
          <w:sz w:val="28"/>
          <w:szCs w:val="28"/>
        </w:rPr>
        <w:t>пальное задание;</w:t>
      </w:r>
      <w:bookmarkStart w:id="19" w:name="sub_9"/>
      <w:bookmarkEnd w:id="18"/>
    </w:p>
    <w:p w:rsidR="00B26543" w:rsidRPr="00B26543" w:rsidRDefault="00B26543" w:rsidP="00612DAA">
      <w:pPr>
        <w:pStyle w:val="af8"/>
        <w:numPr>
          <w:ilvl w:val="0"/>
          <w:numId w:val="36"/>
        </w:numPr>
        <w:autoSpaceDE w:val="0"/>
        <w:autoSpaceDN w:val="0"/>
        <w:adjustRightInd w:val="0"/>
        <w:ind w:left="567" w:firstLine="567"/>
        <w:jc w:val="both"/>
        <w:rPr>
          <w:sz w:val="28"/>
          <w:szCs w:val="28"/>
        </w:rPr>
      </w:pPr>
      <w:r w:rsidRPr="00B26543">
        <w:rPr>
          <w:sz w:val="28"/>
          <w:szCs w:val="28"/>
        </w:rPr>
        <w:t>на расходы с момента ввода нового объекта социально-культурной сферы в эксплуатацию и до начала оказания муниципальных услуг в соответствии с муниципальным заданием.</w:t>
      </w:r>
    </w:p>
    <w:bookmarkEnd w:id="19"/>
    <w:p w:rsidR="00B26543" w:rsidRPr="00B26543" w:rsidRDefault="00B26543" w:rsidP="00B26543">
      <w:pPr>
        <w:ind w:firstLine="567"/>
        <w:jc w:val="both"/>
        <w:rPr>
          <w:sz w:val="28"/>
          <w:szCs w:val="28"/>
        </w:rPr>
      </w:pPr>
      <w:r w:rsidRPr="00B26543">
        <w:rPr>
          <w:sz w:val="28"/>
          <w:szCs w:val="28"/>
        </w:rPr>
        <w:t>В связи с тем, что в реестре, предоставленном ГРБС, наименования ра</w:t>
      </w:r>
      <w:r w:rsidRPr="00B26543">
        <w:rPr>
          <w:sz w:val="28"/>
          <w:szCs w:val="28"/>
        </w:rPr>
        <w:t>с</w:t>
      </w:r>
      <w:r w:rsidRPr="00B26543">
        <w:rPr>
          <w:sz w:val="28"/>
          <w:szCs w:val="28"/>
        </w:rPr>
        <w:t xml:space="preserve">ходных обязательств установлены не корректно, не </w:t>
      </w:r>
      <w:proofErr w:type="gramStart"/>
      <w:r w:rsidRPr="00B26543">
        <w:rPr>
          <w:sz w:val="28"/>
          <w:szCs w:val="28"/>
        </w:rPr>
        <w:t>предоставляется возмо</w:t>
      </w:r>
      <w:r w:rsidRPr="00B26543">
        <w:rPr>
          <w:sz w:val="28"/>
          <w:szCs w:val="28"/>
        </w:rPr>
        <w:t>ж</w:t>
      </w:r>
      <w:r w:rsidRPr="00B26543">
        <w:rPr>
          <w:sz w:val="28"/>
          <w:szCs w:val="28"/>
        </w:rPr>
        <w:t>ным определить на какие именно цели и мероприятия выделяются</w:t>
      </w:r>
      <w:proofErr w:type="gramEnd"/>
      <w:r w:rsidRPr="00B26543">
        <w:rPr>
          <w:sz w:val="28"/>
          <w:szCs w:val="28"/>
        </w:rPr>
        <w:t xml:space="preserve"> бюдже</w:t>
      </w:r>
      <w:r w:rsidRPr="00B26543">
        <w:rPr>
          <w:sz w:val="28"/>
          <w:szCs w:val="28"/>
        </w:rPr>
        <w:t>т</w:t>
      </w:r>
      <w:r w:rsidRPr="00B26543">
        <w:rPr>
          <w:sz w:val="28"/>
          <w:szCs w:val="28"/>
        </w:rPr>
        <w:t>ные ассигнования, а также идентифицировать конкретное расходное обяз</w:t>
      </w:r>
      <w:r w:rsidRPr="00B26543">
        <w:rPr>
          <w:sz w:val="28"/>
          <w:szCs w:val="28"/>
        </w:rPr>
        <w:t>а</w:t>
      </w:r>
      <w:r w:rsidRPr="00B26543">
        <w:rPr>
          <w:sz w:val="28"/>
          <w:szCs w:val="28"/>
        </w:rPr>
        <w:t>тельство.</w:t>
      </w:r>
    </w:p>
    <w:p w:rsidR="00B26543" w:rsidRPr="00857699" w:rsidRDefault="00B26543" w:rsidP="00612DAA">
      <w:pPr>
        <w:pStyle w:val="af8"/>
        <w:numPr>
          <w:ilvl w:val="0"/>
          <w:numId w:val="45"/>
        </w:numPr>
        <w:tabs>
          <w:tab w:val="left" w:pos="0"/>
          <w:tab w:val="left" w:pos="1134"/>
        </w:tabs>
        <w:ind w:left="0" w:firstLine="567"/>
        <w:jc w:val="both"/>
        <w:rPr>
          <w:sz w:val="28"/>
          <w:szCs w:val="28"/>
        </w:rPr>
      </w:pPr>
      <w:r w:rsidRPr="00857699">
        <w:rPr>
          <w:sz w:val="28"/>
          <w:szCs w:val="28"/>
        </w:rPr>
        <w:t>В соответствии Приложением к Порядку ведения реестра в графе «Нормативное правовое регулирование, определяющее финансовое обесп</w:t>
      </w:r>
      <w:r w:rsidRPr="00857699">
        <w:rPr>
          <w:sz w:val="28"/>
          <w:szCs w:val="28"/>
        </w:rPr>
        <w:t>е</w:t>
      </w:r>
      <w:r w:rsidRPr="00857699">
        <w:rPr>
          <w:sz w:val="28"/>
          <w:szCs w:val="28"/>
        </w:rPr>
        <w:t>чение и порядок расходования средств» необходимо указывать правовое о</w:t>
      </w:r>
      <w:r w:rsidRPr="00857699">
        <w:rPr>
          <w:sz w:val="28"/>
          <w:szCs w:val="28"/>
        </w:rPr>
        <w:t>с</w:t>
      </w:r>
      <w:r w:rsidRPr="00857699">
        <w:rPr>
          <w:sz w:val="28"/>
          <w:szCs w:val="28"/>
        </w:rPr>
        <w:t xml:space="preserve">нование возникновения расходного обязательства, а именно нормативные правовые акты, договоры, соглашения Российской Федерации, субъектов  Российской Федерации, муниципального образования, с указанием:  </w:t>
      </w:r>
    </w:p>
    <w:p w:rsidR="00B26543" w:rsidRPr="00B26543" w:rsidRDefault="00B26543" w:rsidP="00612DAA">
      <w:pPr>
        <w:pStyle w:val="af8"/>
        <w:numPr>
          <w:ilvl w:val="0"/>
          <w:numId w:val="38"/>
        </w:numPr>
        <w:tabs>
          <w:tab w:val="left" w:pos="851"/>
        </w:tabs>
        <w:ind w:left="0" w:firstLine="567"/>
        <w:jc w:val="both"/>
        <w:rPr>
          <w:sz w:val="28"/>
          <w:szCs w:val="28"/>
        </w:rPr>
      </w:pPr>
      <w:r w:rsidRPr="00B26543">
        <w:rPr>
          <w:sz w:val="28"/>
          <w:szCs w:val="28"/>
        </w:rPr>
        <w:t>наименования и реквизита нормативного правового акта;</w:t>
      </w:r>
    </w:p>
    <w:p w:rsidR="00B26543" w:rsidRPr="00B26543" w:rsidRDefault="00B26543" w:rsidP="00612DAA">
      <w:pPr>
        <w:pStyle w:val="af8"/>
        <w:numPr>
          <w:ilvl w:val="0"/>
          <w:numId w:val="38"/>
        </w:numPr>
        <w:tabs>
          <w:tab w:val="left" w:pos="851"/>
        </w:tabs>
        <w:ind w:left="0" w:firstLine="567"/>
        <w:jc w:val="both"/>
        <w:rPr>
          <w:sz w:val="28"/>
          <w:szCs w:val="28"/>
        </w:rPr>
      </w:pPr>
      <w:r w:rsidRPr="00B26543">
        <w:rPr>
          <w:sz w:val="28"/>
          <w:szCs w:val="28"/>
        </w:rPr>
        <w:t>номера статьи, пункта, подпункта, абзаца;</w:t>
      </w:r>
    </w:p>
    <w:p w:rsidR="00B26543" w:rsidRPr="00B26543" w:rsidRDefault="00B26543" w:rsidP="00612DAA">
      <w:pPr>
        <w:pStyle w:val="af8"/>
        <w:numPr>
          <w:ilvl w:val="0"/>
          <w:numId w:val="38"/>
        </w:numPr>
        <w:tabs>
          <w:tab w:val="left" w:pos="851"/>
        </w:tabs>
        <w:ind w:left="0" w:firstLine="567"/>
        <w:jc w:val="both"/>
        <w:rPr>
          <w:sz w:val="28"/>
          <w:szCs w:val="28"/>
        </w:rPr>
      </w:pPr>
      <w:r w:rsidRPr="00B26543">
        <w:rPr>
          <w:sz w:val="28"/>
          <w:szCs w:val="28"/>
        </w:rPr>
        <w:t>дата вступления в силу и срок действия.</w:t>
      </w:r>
    </w:p>
    <w:p w:rsidR="00B26543" w:rsidRPr="00B26543" w:rsidRDefault="00B26543" w:rsidP="00B26543">
      <w:pPr>
        <w:tabs>
          <w:tab w:val="left" w:pos="709"/>
        </w:tabs>
        <w:autoSpaceDE w:val="0"/>
        <w:autoSpaceDN w:val="0"/>
        <w:adjustRightInd w:val="0"/>
        <w:ind w:firstLine="567"/>
        <w:jc w:val="both"/>
        <w:rPr>
          <w:sz w:val="28"/>
          <w:szCs w:val="28"/>
        </w:rPr>
      </w:pPr>
      <w:r w:rsidRPr="00B26543">
        <w:rPr>
          <w:sz w:val="28"/>
          <w:szCs w:val="28"/>
        </w:rPr>
        <w:t>Однако в реестрах, предоставленных ГРБС в указанной графе, указаны нормативные правовые акты, не являющиеся основанием возникновения ра</w:t>
      </w:r>
      <w:r w:rsidRPr="00B26543">
        <w:rPr>
          <w:sz w:val="28"/>
          <w:szCs w:val="28"/>
        </w:rPr>
        <w:t>с</w:t>
      </w:r>
      <w:r w:rsidRPr="00B26543">
        <w:rPr>
          <w:sz w:val="28"/>
          <w:szCs w:val="28"/>
        </w:rPr>
        <w:t>ходных обязательств, так например:</w:t>
      </w:r>
    </w:p>
    <w:p w:rsidR="00B26543" w:rsidRPr="00B26543" w:rsidRDefault="00B26543" w:rsidP="00612DAA">
      <w:pPr>
        <w:pStyle w:val="af8"/>
        <w:numPr>
          <w:ilvl w:val="0"/>
          <w:numId w:val="40"/>
        </w:numPr>
        <w:tabs>
          <w:tab w:val="left" w:pos="0"/>
          <w:tab w:val="left" w:pos="851"/>
        </w:tabs>
        <w:autoSpaceDE w:val="0"/>
        <w:autoSpaceDN w:val="0"/>
        <w:adjustRightInd w:val="0"/>
        <w:ind w:left="0" w:firstLine="567"/>
        <w:jc w:val="both"/>
        <w:rPr>
          <w:sz w:val="28"/>
          <w:szCs w:val="28"/>
        </w:rPr>
      </w:pPr>
      <w:r w:rsidRPr="00B26543">
        <w:rPr>
          <w:sz w:val="28"/>
          <w:szCs w:val="28"/>
        </w:rPr>
        <w:t>для расходных обязательств «Субсидии на иные цели», в качестве о</w:t>
      </w:r>
      <w:r w:rsidRPr="00B26543">
        <w:rPr>
          <w:sz w:val="28"/>
          <w:szCs w:val="28"/>
        </w:rPr>
        <w:t>с</w:t>
      </w:r>
      <w:r w:rsidRPr="00B26543">
        <w:rPr>
          <w:sz w:val="28"/>
          <w:szCs w:val="28"/>
        </w:rPr>
        <w:t>нований возникновения расходных обязательств указаны</w:t>
      </w:r>
    </w:p>
    <w:p w:rsidR="00B26543" w:rsidRPr="00B26543" w:rsidRDefault="00B26543" w:rsidP="00612DAA">
      <w:pPr>
        <w:pStyle w:val="af8"/>
        <w:numPr>
          <w:ilvl w:val="0"/>
          <w:numId w:val="41"/>
        </w:numPr>
        <w:tabs>
          <w:tab w:val="left" w:pos="1701"/>
        </w:tabs>
        <w:ind w:left="567" w:firstLine="567"/>
        <w:jc w:val="both"/>
        <w:rPr>
          <w:sz w:val="28"/>
          <w:szCs w:val="28"/>
        </w:rPr>
      </w:pPr>
      <w:r w:rsidRPr="00B26543">
        <w:rPr>
          <w:sz w:val="28"/>
          <w:szCs w:val="28"/>
        </w:rPr>
        <w:t>Закон автономного округа от 20.07.2007 № 98-оз «О наказах избирателей депутатам Думы Ханты – Мансийского автономного окр</w:t>
      </w:r>
      <w:r w:rsidRPr="00B26543">
        <w:rPr>
          <w:sz w:val="28"/>
          <w:szCs w:val="28"/>
        </w:rPr>
        <w:t>у</w:t>
      </w:r>
      <w:r w:rsidRPr="00B26543">
        <w:rPr>
          <w:sz w:val="28"/>
          <w:szCs w:val="28"/>
        </w:rPr>
        <w:t>га-Югры»;</w:t>
      </w:r>
    </w:p>
    <w:p w:rsidR="00B26543" w:rsidRPr="00B26543" w:rsidRDefault="00B26543" w:rsidP="00612DAA">
      <w:pPr>
        <w:pStyle w:val="af8"/>
        <w:numPr>
          <w:ilvl w:val="0"/>
          <w:numId w:val="41"/>
        </w:numPr>
        <w:ind w:left="567" w:firstLine="567"/>
        <w:jc w:val="both"/>
        <w:rPr>
          <w:sz w:val="28"/>
          <w:szCs w:val="28"/>
        </w:rPr>
      </w:pPr>
      <w:r w:rsidRPr="00B26543">
        <w:rPr>
          <w:sz w:val="28"/>
          <w:szCs w:val="28"/>
        </w:rPr>
        <w:t>Постановления администрации города об утверждении  соотве</w:t>
      </w:r>
      <w:r w:rsidRPr="00B26543">
        <w:rPr>
          <w:sz w:val="28"/>
          <w:szCs w:val="28"/>
        </w:rPr>
        <w:t>т</w:t>
      </w:r>
      <w:r w:rsidRPr="00B26543">
        <w:rPr>
          <w:sz w:val="28"/>
          <w:szCs w:val="28"/>
        </w:rPr>
        <w:t>ствующей ведомственной целевой программы.</w:t>
      </w:r>
    </w:p>
    <w:p w:rsidR="00B26543" w:rsidRPr="00B26543" w:rsidRDefault="00B26543" w:rsidP="00B26543">
      <w:pPr>
        <w:ind w:firstLine="567"/>
        <w:jc w:val="both"/>
        <w:rPr>
          <w:sz w:val="28"/>
          <w:szCs w:val="28"/>
        </w:rPr>
      </w:pPr>
      <w:r w:rsidRPr="00B26543">
        <w:rPr>
          <w:color w:val="26282F"/>
          <w:sz w:val="28"/>
          <w:szCs w:val="28"/>
        </w:rPr>
        <w:t xml:space="preserve">В вышеуказанных нормативных правовых актах не установлены </w:t>
      </w:r>
      <w:r w:rsidRPr="00B26543">
        <w:rPr>
          <w:sz w:val="28"/>
          <w:szCs w:val="28"/>
        </w:rPr>
        <w:t>ко</w:t>
      </w:r>
      <w:r w:rsidRPr="00B26543">
        <w:rPr>
          <w:sz w:val="28"/>
          <w:szCs w:val="28"/>
        </w:rPr>
        <w:t>н</w:t>
      </w:r>
      <w:r w:rsidRPr="00B26543">
        <w:rPr>
          <w:sz w:val="28"/>
          <w:szCs w:val="28"/>
        </w:rPr>
        <w:t>кретные получатели средств из бюджета, объемы предоставляемых ресурсов, а также порядок расходования бюджетных средств.</w:t>
      </w:r>
    </w:p>
    <w:p w:rsidR="00B26543" w:rsidRPr="00B26543" w:rsidRDefault="00B26543" w:rsidP="00B26543">
      <w:pPr>
        <w:autoSpaceDE w:val="0"/>
        <w:autoSpaceDN w:val="0"/>
        <w:adjustRightInd w:val="0"/>
        <w:ind w:firstLine="567"/>
        <w:jc w:val="both"/>
        <w:rPr>
          <w:sz w:val="28"/>
          <w:szCs w:val="28"/>
        </w:rPr>
      </w:pPr>
      <w:r w:rsidRPr="00B26543">
        <w:rPr>
          <w:sz w:val="28"/>
          <w:szCs w:val="28"/>
        </w:rPr>
        <w:t xml:space="preserve">Кроме того, основанием предоставления </w:t>
      </w:r>
      <w:r w:rsidRPr="00B26543">
        <w:rPr>
          <w:i/>
          <w:sz w:val="28"/>
          <w:szCs w:val="28"/>
        </w:rPr>
        <w:t>субсидии на иные цели</w:t>
      </w:r>
      <w:r w:rsidRPr="00B26543">
        <w:rPr>
          <w:sz w:val="28"/>
          <w:szCs w:val="28"/>
        </w:rPr>
        <w:t>, в соо</w:t>
      </w:r>
      <w:r w:rsidRPr="00B26543">
        <w:rPr>
          <w:sz w:val="28"/>
          <w:szCs w:val="28"/>
        </w:rPr>
        <w:t>т</w:t>
      </w:r>
      <w:r w:rsidRPr="00B26543">
        <w:rPr>
          <w:sz w:val="28"/>
          <w:szCs w:val="28"/>
        </w:rPr>
        <w:t xml:space="preserve">ветствии с пунктом 6 Порядка предоставления целевой субсидии является </w:t>
      </w:r>
      <w:r w:rsidRPr="00B26543">
        <w:rPr>
          <w:b/>
          <w:i/>
          <w:sz w:val="28"/>
          <w:szCs w:val="28"/>
        </w:rPr>
        <w:t>с</w:t>
      </w:r>
      <w:r w:rsidRPr="00B26543">
        <w:rPr>
          <w:b/>
          <w:i/>
          <w:sz w:val="28"/>
          <w:szCs w:val="28"/>
        </w:rPr>
        <w:t>о</w:t>
      </w:r>
      <w:r w:rsidRPr="00B26543">
        <w:rPr>
          <w:b/>
          <w:i/>
          <w:sz w:val="28"/>
          <w:szCs w:val="28"/>
        </w:rPr>
        <w:t>глашение</w:t>
      </w:r>
      <w:r w:rsidRPr="00B26543">
        <w:rPr>
          <w:sz w:val="28"/>
          <w:szCs w:val="28"/>
        </w:rPr>
        <w:t xml:space="preserve"> между учредителем и учреждением по форме установленной да</w:t>
      </w:r>
      <w:r w:rsidRPr="00B26543">
        <w:rPr>
          <w:sz w:val="28"/>
          <w:szCs w:val="28"/>
        </w:rPr>
        <w:t>н</w:t>
      </w:r>
      <w:r w:rsidRPr="00B26543">
        <w:rPr>
          <w:sz w:val="28"/>
          <w:szCs w:val="28"/>
        </w:rPr>
        <w:t xml:space="preserve">ным Порядком. Для некоторых видов расходных обязательств, </w:t>
      </w:r>
      <w:proofErr w:type="gramStart"/>
      <w:r w:rsidRPr="00B26543">
        <w:rPr>
          <w:sz w:val="28"/>
          <w:szCs w:val="28"/>
        </w:rPr>
        <w:t>согласно пункта</w:t>
      </w:r>
      <w:proofErr w:type="gramEnd"/>
      <w:r w:rsidRPr="00B26543">
        <w:rPr>
          <w:sz w:val="28"/>
          <w:szCs w:val="28"/>
        </w:rPr>
        <w:t xml:space="preserve"> 2 вышеуказанного Порядка, одним из условий предоставления цел</w:t>
      </w:r>
      <w:r w:rsidRPr="00B26543">
        <w:rPr>
          <w:sz w:val="28"/>
          <w:szCs w:val="28"/>
        </w:rPr>
        <w:t>е</w:t>
      </w:r>
      <w:r w:rsidRPr="00B26543">
        <w:rPr>
          <w:sz w:val="28"/>
          <w:szCs w:val="28"/>
        </w:rPr>
        <w:t xml:space="preserve">вых субсидий кроме </w:t>
      </w:r>
      <w:r w:rsidRPr="00B26543">
        <w:rPr>
          <w:b/>
          <w:i/>
          <w:sz w:val="28"/>
          <w:szCs w:val="28"/>
        </w:rPr>
        <w:t>соглашения</w:t>
      </w:r>
      <w:r w:rsidRPr="00B26543">
        <w:rPr>
          <w:sz w:val="28"/>
          <w:szCs w:val="28"/>
        </w:rPr>
        <w:t xml:space="preserve"> между учредителем и учреждением, являе</w:t>
      </w:r>
      <w:r w:rsidRPr="00B26543">
        <w:rPr>
          <w:sz w:val="28"/>
          <w:szCs w:val="28"/>
        </w:rPr>
        <w:t>т</w:t>
      </w:r>
      <w:r w:rsidRPr="00B26543">
        <w:rPr>
          <w:sz w:val="28"/>
          <w:szCs w:val="28"/>
        </w:rPr>
        <w:t xml:space="preserve">ся также наличие </w:t>
      </w:r>
      <w:r w:rsidRPr="00B26543">
        <w:rPr>
          <w:i/>
          <w:sz w:val="28"/>
          <w:szCs w:val="28"/>
        </w:rPr>
        <w:t>муниципального правового акта, соглашения или договора</w:t>
      </w:r>
      <w:r w:rsidRPr="00B26543">
        <w:rPr>
          <w:sz w:val="28"/>
          <w:szCs w:val="28"/>
        </w:rPr>
        <w:t xml:space="preserve"> (так например: договор (соглашение) на закупку товаров и услуг).</w:t>
      </w:r>
    </w:p>
    <w:p w:rsidR="00B26543" w:rsidRPr="00B26543" w:rsidRDefault="00B26543" w:rsidP="00612DAA">
      <w:pPr>
        <w:pStyle w:val="af8"/>
        <w:numPr>
          <w:ilvl w:val="0"/>
          <w:numId w:val="40"/>
        </w:numPr>
        <w:tabs>
          <w:tab w:val="left" w:pos="851"/>
        </w:tabs>
        <w:ind w:left="0" w:firstLine="567"/>
        <w:jc w:val="both"/>
        <w:rPr>
          <w:sz w:val="28"/>
          <w:szCs w:val="28"/>
        </w:rPr>
      </w:pPr>
      <w:r w:rsidRPr="00B26543">
        <w:rPr>
          <w:sz w:val="28"/>
          <w:szCs w:val="28"/>
        </w:rPr>
        <w:t>Для расходных обязательств «Муниципальные программы», в кач</w:t>
      </w:r>
      <w:r w:rsidRPr="00B26543">
        <w:rPr>
          <w:sz w:val="28"/>
          <w:szCs w:val="28"/>
        </w:rPr>
        <w:t>е</w:t>
      </w:r>
      <w:r w:rsidRPr="00B26543">
        <w:rPr>
          <w:sz w:val="28"/>
          <w:szCs w:val="28"/>
        </w:rPr>
        <w:t>стве расходных обязательств указаны Постановления администрации города об утверждении определенной муниципальной программы».</w:t>
      </w:r>
    </w:p>
    <w:p w:rsidR="00B26543" w:rsidRPr="00B26543" w:rsidRDefault="00B26543" w:rsidP="00B26543">
      <w:pPr>
        <w:autoSpaceDE w:val="0"/>
        <w:autoSpaceDN w:val="0"/>
        <w:adjustRightInd w:val="0"/>
        <w:ind w:firstLine="567"/>
        <w:jc w:val="both"/>
        <w:rPr>
          <w:sz w:val="28"/>
          <w:szCs w:val="28"/>
        </w:rPr>
      </w:pPr>
      <w:proofErr w:type="gramStart"/>
      <w:r w:rsidRPr="00B26543">
        <w:rPr>
          <w:sz w:val="28"/>
          <w:szCs w:val="28"/>
        </w:rPr>
        <w:lastRenderedPageBreak/>
        <w:t>Согласно Письма</w:t>
      </w:r>
      <w:proofErr w:type="gramEnd"/>
      <w:r w:rsidRPr="00B26543">
        <w:rPr>
          <w:sz w:val="28"/>
          <w:szCs w:val="28"/>
        </w:rPr>
        <w:t xml:space="preserve"> Минфина России от 30.09.2014 № 09-05-05/48843</w:t>
      </w:r>
      <w:r w:rsidR="00857699">
        <w:rPr>
          <w:sz w:val="28"/>
          <w:szCs w:val="28"/>
        </w:rPr>
        <w:t>,</w:t>
      </w:r>
      <w:r w:rsidRPr="00B26543">
        <w:rPr>
          <w:sz w:val="28"/>
          <w:szCs w:val="28"/>
        </w:rPr>
        <w:t xml:space="preserve"> </w:t>
      </w:r>
      <w:r w:rsidRPr="00B26543">
        <w:rPr>
          <w:b/>
          <w:i/>
          <w:sz w:val="28"/>
          <w:szCs w:val="28"/>
        </w:rPr>
        <w:t>м</w:t>
      </w:r>
      <w:r w:rsidRPr="00B26543">
        <w:rPr>
          <w:b/>
          <w:i/>
          <w:sz w:val="28"/>
          <w:szCs w:val="28"/>
        </w:rPr>
        <w:t>у</w:t>
      </w:r>
      <w:r w:rsidRPr="00B26543">
        <w:rPr>
          <w:b/>
          <w:i/>
          <w:sz w:val="28"/>
          <w:szCs w:val="28"/>
        </w:rPr>
        <w:t>ниципальные программы</w:t>
      </w:r>
      <w:r w:rsidRPr="00B26543">
        <w:rPr>
          <w:sz w:val="28"/>
          <w:szCs w:val="28"/>
        </w:rPr>
        <w:t xml:space="preserve"> сами по себе расходных обязательств не порожд</w:t>
      </w:r>
      <w:r w:rsidRPr="00B26543">
        <w:rPr>
          <w:sz w:val="28"/>
          <w:szCs w:val="28"/>
        </w:rPr>
        <w:t>а</w:t>
      </w:r>
      <w:r w:rsidRPr="00B26543">
        <w:rPr>
          <w:sz w:val="28"/>
          <w:szCs w:val="28"/>
        </w:rPr>
        <w:t>ют, поскольку не соответствуют указанным требованиям, в том числе в о</w:t>
      </w:r>
      <w:r w:rsidRPr="00B26543">
        <w:rPr>
          <w:sz w:val="28"/>
          <w:szCs w:val="28"/>
        </w:rPr>
        <w:t>с</w:t>
      </w:r>
      <w:r w:rsidRPr="00B26543">
        <w:rPr>
          <w:sz w:val="28"/>
          <w:szCs w:val="28"/>
        </w:rPr>
        <w:t>новном не устанавливают конкретных получателей средств из бюджета гор</w:t>
      </w:r>
      <w:r w:rsidRPr="00B26543">
        <w:rPr>
          <w:sz w:val="28"/>
          <w:szCs w:val="28"/>
        </w:rPr>
        <w:t>о</w:t>
      </w:r>
      <w:r w:rsidRPr="00B26543">
        <w:rPr>
          <w:sz w:val="28"/>
          <w:szCs w:val="28"/>
        </w:rPr>
        <w:t>да. Муниципальные программы являются документом планирования бю</w:t>
      </w:r>
      <w:r w:rsidRPr="00B26543">
        <w:rPr>
          <w:sz w:val="28"/>
          <w:szCs w:val="28"/>
        </w:rPr>
        <w:t>д</w:t>
      </w:r>
      <w:r w:rsidRPr="00B26543">
        <w:rPr>
          <w:sz w:val="28"/>
          <w:szCs w:val="28"/>
        </w:rPr>
        <w:t>жетных ассигнований во взаимосвязи с ожидаемыми результатами их и</w:t>
      </w:r>
      <w:r w:rsidRPr="00B26543">
        <w:rPr>
          <w:sz w:val="28"/>
          <w:szCs w:val="28"/>
        </w:rPr>
        <w:t>с</w:t>
      </w:r>
      <w:r w:rsidRPr="00B26543">
        <w:rPr>
          <w:sz w:val="28"/>
          <w:szCs w:val="28"/>
        </w:rPr>
        <w:t xml:space="preserve">пользования. </w:t>
      </w:r>
    </w:p>
    <w:p w:rsidR="00B26543" w:rsidRPr="00B26543" w:rsidRDefault="00857699" w:rsidP="00B26543">
      <w:pPr>
        <w:ind w:firstLine="567"/>
        <w:jc w:val="both"/>
        <w:rPr>
          <w:sz w:val="28"/>
          <w:szCs w:val="28"/>
        </w:rPr>
      </w:pPr>
      <w:r>
        <w:rPr>
          <w:sz w:val="28"/>
          <w:szCs w:val="28"/>
        </w:rPr>
        <w:t>В итоге, по результатам вышеуказанного анализа установлено, что  формирование и ведение ГРБС реестра расходных обязательств осуществл</w:t>
      </w:r>
      <w:r>
        <w:rPr>
          <w:sz w:val="28"/>
          <w:szCs w:val="28"/>
        </w:rPr>
        <w:t>я</w:t>
      </w:r>
      <w:r>
        <w:rPr>
          <w:sz w:val="28"/>
          <w:szCs w:val="28"/>
        </w:rPr>
        <w:t xml:space="preserve">ется </w:t>
      </w:r>
      <w:r w:rsidRPr="00EC3CBC">
        <w:rPr>
          <w:b/>
          <w:sz w:val="28"/>
          <w:szCs w:val="28"/>
        </w:rPr>
        <w:t xml:space="preserve">в нарушение </w:t>
      </w:r>
      <w:r w:rsidRPr="00EC3CBC">
        <w:rPr>
          <w:b/>
          <w:i/>
          <w:sz w:val="28"/>
          <w:szCs w:val="28"/>
        </w:rPr>
        <w:t>Порядка ведения реестра</w:t>
      </w:r>
      <w:r>
        <w:rPr>
          <w:sz w:val="28"/>
          <w:szCs w:val="28"/>
        </w:rPr>
        <w:t>.</w:t>
      </w:r>
    </w:p>
    <w:bookmarkEnd w:id="9"/>
    <w:p w:rsidR="00713EEE" w:rsidRPr="00713EEE" w:rsidRDefault="00F31584" w:rsidP="00713EEE">
      <w:pPr>
        <w:autoSpaceDE w:val="0"/>
        <w:autoSpaceDN w:val="0"/>
        <w:adjustRightInd w:val="0"/>
        <w:spacing w:before="240" w:after="240"/>
        <w:ind w:firstLine="539"/>
        <w:jc w:val="center"/>
        <w:rPr>
          <w:rFonts w:eastAsiaTheme="minorHAnsi"/>
          <w:bCs/>
          <w:i/>
          <w:iCs/>
          <w:sz w:val="28"/>
          <w:szCs w:val="28"/>
          <w:lang w:eastAsia="en-US"/>
        </w:rPr>
      </w:pPr>
      <w:r w:rsidRPr="00713EEE">
        <w:rPr>
          <w:b/>
          <w:sz w:val="28"/>
          <w:szCs w:val="28"/>
        </w:rPr>
        <w:t xml:space="preserve">5.5. </w:t>
      </w:r>
      <w:r w:rsidR="00713EEE" w:rsidRPr="00713EEE">
        <w:rPr>
          <w:i/>
          <w:sz w:val="28"/>
          <w:szCs w:val="28"/>
        </w:rPr>
        <w:t xml:space="preserve">Оценка </w:t>
      </w:r>
      <w:r w:rsidR="00713EEE" w:rsidRPr="00713EEE">
        <w:rPr>
          <w:rFonts w:eastAsiaTheme="minorHAnsi"/>
          <w:bCs/>
          <w:i/>
          <w:iCs/>
          <w:sz w:val="28"/>
          <w:szCs w:val="28"/>
          <w:lang w:eastAsia="en-US"/>
        </w:rPr>
        <w:t>реализации прав жителей на непосредственное участие в процессе принятия решений органами местного самоуправления по вопросам местного значения</w:t>
      </w:r>
    </w:p>
    <w:p w:rsidR="00625C35" w:rsidRDefault="00625C35" w:rsidP="00625C35">
      <w:pPr>
        <w:autoSpaceDE w:val="0"/>
        <w:autoSpaceDN w:val="0"/>
        <w:adjustRightInd w:val="0"/>
        <w:ind w:firstLine="540"/>
        <w:jc w:val="both"/>
        <w:rPr>
          <w:sz w:val="28"/>
          <w:szCs w:val="28"/>
        </w:rPr>
      </w:pPr>
      <w:r w:rsidRPr="00625C35">
        <w:rPr>
          <w:sz w:val="28"/>
          <w:szCs w:val="28"/>
        </w:rPr>
        <w:t>В результате оценки исполнения требований, установленных решени</w:t>
      </w:r>
      <w:r w:rsidR="00713EEE">
        <w:rPr>
          <w:sz w:val="28"/>
          <w:szCs w:val="28"/>
        </w:rPr>
        <w:t>ем</w:t>
      </w:r>
      <w:r w:rsidRPr="00625C35">
        <w:rPr>
          <w:sz w:val="28"/>
          <w:szCs w:val="28"/>
        </w:rPr>
        <w:t xml:space="preserve"> Думы города Нижневартовска от </w:t>
      </w:r>
      <w:r w:rsidRPr="00625C35">
        <w:rPr>
          <w:rFonts w:eastAsiaTheme="minorHAnsi"/>
          <w:sz w:val="28"/>
          <w:szCs w:val="28"/>
          <w:lang w:eastAsia="en-US"/>
        </w:rPr>
        <w:t>25.11.2005 N 576 "Об утверждении Пол</w:t>
      </w:r>
      <w:r w:rsidRPr="00625C35">
        <w:rPr>
          <w:rFonts w:eastAsiaTheme="minorHAnsi"/>
          <w:sz w:val="28"/>
          <w:szCs w:val="28"/>
          <w:lang w:eastAsia="en-US"/>
        </w:rPr>
        <w:t>о</w:t>
      </w:r>
      <w:r w:rsidRPr="00625C35">
        <w:rPr>
          <w:rFonts w:eastAsiaTheme="minorHAnsi"/>
          <w:sz w:val="28"/>
          <w:szCs w:val="28"/>
          <w:lang w:eastAsia="en-US"/>
        </w:rPr>
        <w:t>жения о порядке организации и проведения публичных слушаний по прое</w:t>
      </w:r>
      <w:r w:rsidRPr="00625C35">
        <w:rPr>
          <w:rFonts w:eastAsiaTheme="minorHAnsi"/>
          <w:sz w:val="28"/>
          <w:szCs w:val="28"/>
          <w:lang w:eastAsia="en-US"/>
        </w:rPr>
        <w:t>к</w:t>
      </w:r>
      <w:r w:rsidRPr="00625C35">
        <w:rPr>
          <w:rFonts w:eastAsiaTheme="minorHAnsi"/>
          <w:sz w:val="28"/>
          <w:szCs w:val="28"/>
          <w:lang w:eastAsia="en-US"/>
        </w:rPr>
        <w:t>там муниципальных правовых актов по вопросам местного значения в городе Нижневартовске"</w:t>
      </w:r>
      <w:r>
        <w:rPr>
          <w:rFonts w:eastAsiaTheme="minorHAnsi"/>
          <w:sz w:val="28"/>
          <w:szCs w:val="28"/>
          <w:lang w:eastAsia="en-US"/>
        </w:rPr>
        <w:t xml:space="preserve">, </w:t>
      </w:r>
      <w:r w:rsidRPr="00625C35">
        <w:rPr>
          <w:sz w:val="28"/>
          <w:szCs w:val="28"/>
        </w:rPr>
        <w:t>принятого во исполнени</w:t>
      </w:r>
      <w:r w:rsidR="00713EEE">
        <w:rPr>
          <w:sz w:val="28"/>
          <w:szCs w:val="28"/>
        </w:rPr>
        <w:t>е</w:t>
      </w:r>
      <w:r w:rsidRPr="00625C35">
        <w:rPr>
          <w:sz w:val="28"/>
          <w:szCs w:val="28"/>
        </w:rPr>
        <w:t xml:space="preserve"> </w:t>
      </w:r>
      <w:r w:rsidR="00713EEE">
        <w:rPr>
          <w:sz w:val="28"/>
          <w:szCs w:val="28"/>
        </w:rPr>
        <w:t>статьи 28</w:t>
      </w:r>
      <w:r>
        <w:rPr>
          <w:sz w:val="28"/>
          <w:szCs w:val="28"/>
        </w:rPr>
        <w:t xml:space="preserve"> </w:t>
      </w:r>
      <w:r w:rsidRPr="003674D6">
        <w:rPr>
          <w:sz w:val="28"/>
          <w:szCs w:val="28"/>
        </w:rPr>
        <w:t>Федерального закона 131-ФЗ</w:t>
      </w:r>
      <w:r w:rsidRPr="00625C35">
        <w:rPr>
          <w:sz w:val="28"/>
          <w:szCs w:val="28"/>
        </w:rPr>
        <w:t xml:space="preserve"> установлено следующее</w:t>
      </w:r>
      <w:r w:rsidR="006C4932">
        <w:rPr>
          <w:sz w:val="28"/>
          <w:szCs w:val="28"/>
        </w:rPr>
        <w:t>:</w:t>
      </w:r>
    </w:p>
    <w:p w:rsidR="006C4932" w:rsidRPr="006C4932" w:rsidRDefault="006C4932" w:rsidP="00612DAA">
      <w:pPr>
        <w:pStyle w:val="af8"/>
        <w:numPr>
          <w:ilvl w:val="0"/>
          <w:numId w:val="40"/>
        </w:numPr>
        <w:tabs>
          <w:tab w:val="left" w:pos="851"/>
        </w:tabs>
        <w:autoSpaceDE w:val="0"/>
        <w:autoSpaceDN w:val="0"/>
        <w:adjustRightInd w:val="0"/>
        <w:ind w:left="0" w:firstLine="567"/>
        <w:jc w:val="both"/>
        <w:rPr>
          <w:color w:val="FF0000"/>
          <w:sz w:val="28"/>
          <w:szCs w:val="28"/>
        </w:rPr>
      </w:pPr>
      <w:r w:rsidRPr="006C4932">
        <w:rPr>
          <w:sz w:val="28"/>
          <w:szCs w:val="28"/>
        </w:rPr>
        <w:t xml:space="preserve">Права жителей города Нижневартовска по участию в </w:t>
      </w:r>
      <w:r w:rsidRPr="006C4932">
        <w:rPr>
          <w:rFonts w:eastAsiaTheme="minorHAnsi"/>
          <w:sz w:val="28"/>
          <w:szCs w:val="28"/>
          <w:lang w:eastAsia="en-US"/>
        </w:rPr>
        <w:t>обсуждении проекта решения Думы города Нижневартовска «Об исполнении бюджета города Нижневартовска за 2014 год» соблюдены</w:t>
      </w:r>
      <w:r>
        <w:rPr>
          <w:rFonts w:eastAsiaTheme="minorHAnsi"/>
          <w:sz w:val="28"/>
          <w:szCs w:val="28"/>
          <w:lang w:eastAsia="en-US"/>
        </w:rPr>
        <w:t xml:space="preserve"> следующим образом:</w:t>
      </w:r>
    </w:p>
    <w:p w:rsidR="00E05DFE" w:rsidRPr="00E05DFE" w:rsidRDefault="00E05DFE" w:rsidP="00612DAA">
      <w:pPr>
        <w:pStyle w:val="af8"/>
        <w:numPr>
          <w:ilvl w:val="0"/>
          <w:numId w:val="75"/>
        </w:numPr>
        <w:tabs>
          <w:tab w:val="left" w:pos="851"/>
        </w:tabs>
        <w:autoSpaceDE w:val="0"/>
        <w:autoSpaceDN w:val="0"/>
        <w:adjustRightInd w:val="0"/>
        <w:ind w:left="567" w:firstLine="567"/>
        <w:jc w:val="both"/>
        <w:rPr>
          <w:sz w:val="28"/>
          <w:szCs w:val="28"/>
        </w:rPr>
      </w:pPr>
      <w:r w:rsidRPr="00E05DFE">
        <w:rPr>
          <w:sz w:val="28"/>
          <w:szCs w:val="28"/>
        </w:rPr>
        <w:t xml:space="preserve">на официальной </w:t>
      </w:r>
      <w:proofErr w:type="gramStart"/>
      <w:r w:rsidRPr="00E05DFE">
        <w:rPr>
          <w:sz w:val="28"/>
          <w:szCs w:val="28"/>
        </w:rPr>
        <w:t>сайте</w:t>
      </w:r>
      <w:proofErr w:type="gramEnd"/>
      <w:r w:rsidRPr="00E05DFE">
        <w:rPr>
          <w:sz w:val="28"/>
          <w:szCs w:val="28"/>
        </w:rPr>
        <w:t xml:space="preserve"> муниципального образования – город Нижневартовск размещено п</w:t>
      </w:r>
      <w:r w:rsidR="00841485" w:rsidRPr="00E05DFE">
        <w:rPr>
          <w:sz w:val="28"/>
          <w:szCs w:val="28"/>
        </w:rPr>
        <w:t xml:space="preserve">остановление </w:t>
      </w:r>
      <w:r w:rsidRPr="00E05DFE">
        <w:rPr>
          <w:sz w:val="28"/>
          <w:szCs w:val="28"/>
        </w:rPr>
        <w:t xml:space="preserve">главы </w:t>
      </w:r>
      <w:r w:rsidR="007B79D3">
        <w:rPr>
          <w:sz w:val="28"/>
          <w:szCs w:val="28"/>
        </w:rPr>
        <w:t>города от 18.03.2015 №</w:t>
      </w:r>
      <w:r w:rsidR="00841485" w:rsidRPr="00E05DFE">
        <w:rPr>
          <w:sz w:val="28"/>
          <w:szCs w:val="28"/>
        </w:rPr>
        <w:t>16 «О назначении публичных слушаний по проекту решения Думы города Нижневартовска «Об исполнении бюджета города Нижнев</w:t>
      </w:r>
      <w:r w:rsidRPr="00E05DFE">
        <w:rPr>
          <w:sz w:val="28"/>
          <w:szCs w:val="28"/>
        </w:rPr>
        <w:t>арт</w:t>
      </w:r>
      <w:r w:rsidR="007B79D3">
        <w:rPr>
          <w:sz w:val="28"/>
          <w:szCs w:val="28"/>
        </w:rPr>
        <w:t>о</w:t>
      </w:r>
      <w:r w:rsidR="007B79D3">
        <w:rPr>
          <w:sz w:val="28"/>
          <w:szCs w:val="28"/>
        </w:rPr>
        <w:t>в</w:t>
      </w:r>
      <w:r w:rsidR="007B79D3">
        <w:rPr>
          <w:sz w:val="28"/>
          <w:szCs w:val="28"/>
        </w:rPr>
        <w:t>ска за 2014 год», с указанием:</w:t>
      </w:r>
    </w:p>
    <w:p w:rsidR="00E05DFE" w:rsidRPr="00E05DFE" w:rsidRDefault="00E05DFE" w:rsidP="00612DAA">
      <w:pPr>
        <w:pStyle w:val="af8"/>
        <w:numPr>
          <w:ilvl w:val="0"/>
          <w:numId w:val="76"/>
        </w:numPr>
        <w:autoSpaceDE w:val="0"/>
        <w:autoSpaceDN w:val="0"/>
        <w:adjustRightInd w:val="0"/>
        <w:jc w:val="both"/>
        <w:rPr>
          <w:rFonts w:eastAsiaTheme="minorHAnsi"/>
          <w:sz w:val="28"/>
          <w:szCs w:val="28"/>
          <w:lang w:eastAsia="en-US"/>
        </w:rPr>
      </w:pPr>
      <w:r w:rsidRPr="00E05DFE">
        <w:rPr>
          <w:rFonts w:eastAsiaTheme="minorHAnsi"/>
          <w:sz w:val="28"/>
          <w:szCs w:val="28"/>
          <w:lang w:eastAsia="en-US"/>
        </w:rPr>
        <w:t>дат</w:t>
      </w:r>
      <w:r>
        <w:rPr>
          <w:rFonts w:eastAsiaTheme="minorHAnsi"/>
          <w:sz w:val="28"/>
          <w:szCs w:val="28"/>
          <w:lang w:eastAsia="en-US"/>
        </w:rPr>
        <w:t>ы</w:t>
      </w:r>
      <w:r w:rsidRPr="00E05DFE">
        <w:rPr>
          <w:rFonts w:eastAsiaTheme="minorHAnsi"/>
          <w:sz w:val="28"/>
          <w:szCs w:val="28"/>
          <w:lang w:eastAsia="en-US"/>
        </w:rPr>
        <w:t>, врем</w:t>
      </w:r>
      <w:r>
        <w:rPr>
          <w:rFonts w:eastAsiaTheme="minorHAnsi"/>
          <w:sz w:val="28"/>
          <w:szCs w:val="28"/>
          <w:lang w:eastAsia="en-US"/>
        </w:rPr>
        <w:t>ени</w:t>
      </w:r>
      <w:r w:rsidRPr="00E05DFE">
        <w:rPr>
          <w:rFonts w:eastAsiaTheme="minorHAnsi"/>
          <w:sz w:val="28"/>
          <w:szCs w:val="28"/>
          <w:lang w:eastAsia="en-US"/>
        </w:rPr>
        <w:t>, мест</w:t>
      </w:r>
      <w:r>
        <w:rPr>
          <w:rFonts w:eastAsiaTheme="minorHAnsi"/>
          <w:sz w:val="28"/>
          <w:szCs w:val="28"/>
          <w:lang w:eastAsia="en-US"/>
        </w:rPr>
        <w:t>а</w:t>
      </w:r>
      <w:r w:rsidRPr="00E05DFE">
        <w:rPr>
          <w:rFonts w:eastAsiaTheme="minorHAnsi"/>
          <w:sz w:val="28"/>
          <w:szCs w:val="28"/>
          <w:lang w:eastAsia="en-US"/>
        </w:rPr>
        <w:t xml:space="preserve"> проведения публичных слушаний, п</w:t>
      </w:r>
      <w:r w:rsidRPr="00E05DFE">
        <w:rPr>
          <w:rFonts w:eastAsiaTheme="minorHAnsi"/>
          <w:sz w:val="28"/>
          <w:szCs w:val="28"/>
          <w:lang w:eastAsia="en-US"/>
        </w:rPr>
        <w:t>о</w:t>
      </w:r>
      <w:r w:rsidRPr="00E05DFE">
        <w:rPr>
          <w:rFonts w:eastAsiaTheme="minorHAnsi"/>
          <w:sz w:val="28"/>
          <w:szCs w:val="28"/>
          <w:lang w:eastAsia="en-US"/>
        </w:rPr>
        <w:t>рядк</w:t>
      </w:r>
      <w:r>
        <w:rPr>
          <w:rFonts w:eastAsiaTheme="minorHAnsi"/>
          <w:sz w:val="28"/>
          <w:szCs w:val="28"/>
          <w:lang w:eastAsia="en-US"/>
        </w:rPr>
        <w:t>а</w:t>
      </w:r>
      <w:r w:rsidRPr="00E05DFE">
        <w:rPr>
          <w:rFonts w:eastAsiaTheme="minorHAnsi"/>
          <w:sz w:val="28"/>
          <w:szCs w:val="28"/>
          <w:lang w:eastAsia="en-US"/>
        </w:rPr>
        <w:t xml:space="preserve"> и срок</w:t>
      </w:r>
      <w:r>
        <w:rPr>
          <w:rFonts w:eastAsiaTheme="minorHAnsi"/>
          <w:sz w:val="28"/>
          <w:szCs w:val="28"/>
          <w:lang w:eastAsia="en-US"/>
        </w:rPr>
        <w:t>ов</w:t>
      </w:r>
      <w:r w:rsidRPr="00E05DFE">
        <w:rPr>
          <w:rFonts w:eastAsiaTheme="minorHAnsi"/>
          <w:sz w:val="28"/>
          <w:szCs w:val="28"/>
          <w:lang w:eastAsia="en-US"/>
        </w:rPr>
        <w:t xml:space="preserve"> приема предложений по обсуждаемому пр</w:t>
      </w:r>
      <w:r w:rsidRPr="00E05DFE">
        <w:rPr>
          <w:rFonts w:eastAsiaTheme="minorHAnsi"/>
          <w:sz w:val="28"/>
          <w:szCs w:val="28"/>
          <w:lang w:eastAsia="en-US"/>
        </w:rPr>
        <w:t>о</w:t>
      </w:r>
      <w:r w:rsidRPr="00E05DFE">
        <w:rPr>
          <w:rFonts w:eastAsiaTheme="minorHAnsi"/>
          <w:sz w:val="28"/>
          <w:szCs w:val="28"/>
          <w:lang w:eastAsia="en-US"/>
        </w:rPr>
        <w:t>екту, сведения о месте нахождения организационного ком</w:t>
      </w:r>
      <w:r w:rsidRPr="00E05DFE">
        <w:rPr>
          <w:rFonts w:eastAsiaTheme="minorHAnsi"/>
          <w:sz w:val="28"/>
          <w:szCs w:val="28"/>
          <w:lang w:eastAsia="en-US"/>
        </w:rPr>
        <w:t>и</w:t>
      </w:r>
      <w:r w:rsidRPr="00E05DFE">
        <w:rPr>
          <w:rFonts w:eastAsiaTheme="minorHAnsi"/>
          <w:sz w:val="28"/>
          <w:szCs w:val="28"/>
          <w:lang w:eastAsia="en-US"/>
        </w:rPr>
        <w:t>тета, контактны</w:t>
      </w:r>
      <w:r>
        <w:rPr>
          <w:rFonts w:eastAsiaTheme="minorHAnsi"/>
          <w:sz w:val="28"/>
          <w:szCs w:val="28"/>
          <w:lang w:eastAsia="en-US"/>
        </w:rPr>
        <w:t>х</w:t>
      </w:r>
      <w:r w:rsidRPr="00E05DFE">
        <w:rPr>
          <w:rFonts w:eastAsiaTheme="minorHAnsi"/>
          <w:sz w:val="28"/>
          <w:szCs w:val="28"/>
          <w:lang w:eastAsia="en-US"/>
        </w:rPr>
        <w:t xml:space="preserve"> телефон</w:t>
      </w:r>
      <w:r>
        <w:rPr>
          <w:rFonts w:eastAsiaTheme="minorHAnsi"/>
          <w:sz w:val="28"/>
          <w:szCs w:val="28"/>
          <w:lang w:eastAsia="en-US"/>
        </w:rPr>
        <w:t>ов</w:t>
      </w:r>
      <w:r w:rsidR="007B79D3">
        <w:rPr>
          <w:rFonts w:eastAsiaTheme="minorHAnsi"/>
          <w:sz w:val="28"/>
          <w:szCs w:val="28"/>
          <w:lang w:eastAsia="en-US"/>
        </w:rPr>
        <w:t>;</w:t>
      </w:r>
    </w:p>
    <w:p w:rsidR="00BD446E" w:rsidRDefault="00BD446E" w:rsidP="00612DAA">
      <w:pPr>
        <w:pStyle w:val="af8"/>
        <w:numPr>
          <w:ilvl w:val="0"/>
          <w:numId w:val="75"/>
        </w:numPr>
        <w:spacing w:before="120"/>
        <w:ind w:left="567" w:firstLine="567"/>
        <w:jc w:val="both"/>
        <w:rPr>
          <w:sz w:val="28"/>
          <w:szCs w:val="28"/>
        </w:rPr>
      </w:pPr>
      <w:proofErr w:type="gramStart"/>
      <w:r w:rsidRPr="00E05DFE">
        <w:rPr>
          <w:sz w:val="28"/>
          <w:szCs w:val="28"/>
        </w:rPr>
        <w:t>в городской газете "</w:t>
      </w:r>
      <w:proofErr w:type="spellStart"/>
      <w:r w:rsidRPr="00E05DFE">
        <w:rPr>
          <w:sz w:val="28"/>
          <w:szCs w:val="28"/>
        </w:rPr>
        <w:t>Варта</w:t>
      </w:r>
      <w:proofErr w:type="spellEnd"/>
      <w:r w:rsidRPr="00E05DFE">
        <w:rPr>
          <w:sz w:val="28"/>
          <w:szCs w:val="28"/>
        </w:rPr>
        <w:t xml:space="preserve">" </w:t>
      </w:r>
      <w:r w:rsidR="000E7BEA" w:rsidRPr="00CF13D5">
        <w:rPr>
          <w:sz w:val="28"/>
          <w:szCs w:val="28"/>
        </w:rPr>
        <w:t>(</w:t>
      </w:r>
      <w:r w:rsidR="00B603A6" w:rsidRPr="00CF13D5">
        <w:rPr>
          <w:sz w:val="28"/>
          <w:szCs w:val="28"/>
        </w:rPr>
        <w:t xml:space="preserve">от 21.03.2015 </w:t>
      </w:r>
      <w:r w:rsidR="000E7BEA" w:rsidRPr="00CF13D5">
        <w:rPr>
          <w:sz w:val="28"/>
          <w:szCs w:val="28"/>
        </w:rPr>
        <w:t>№</w:t>
      </w:r>
      <w:r w:rsidR="00B603A6" w:rsidRPr="00CF13D5">
        <w:rPr>
          <w:sz w:val="28"/>
          <w:szCs w:val="28"/>
        </w:rPr>
        <w:t>49(6368</w:t>
      </w:r>
      <w:r w:rsidR="000E7BEA" w:rsidRPr="00CF13D5">
        <w:rPr>
          <w:sz w:val="28"/>
          <w:szCs w:val="28"/>
        </w:rPr>
        <w:t>)</w:t>
      </w:r>
      <w:r w:rsidR="00B603A6" w:rsidRPr="00CF13D5">
        <w:rPr>
          <w:sz w:val="28"/>
          <w:szCs w:val="28"/>
        </w:rPr>
        <w:t>,</w:t>
      </w:r>
      <w:r w:rsidR="00B603A6">
        <w:rPr>
          <w:sz w:val="28"/>
          <w:szCs w:val="28"/>
        </w:rPr>
        <w:t xml:space="preserve"> от 24.03.2015 №50 (6369), от 25.03.2015 №51 (6370), от 27.03.2015 №53(6372) о</w:t>
      </w:r>
      <w:r>
        <w:rPr>
          <w:sz w:val="28"/>
          <w:szCs w:val="28"/>
        </w:rPr>
        <w:t>публиковано:</w:t>
      </w:r>
      <w:proofErr w:type="gramEnd"/>
    </w:p>
    <w:p w:rsidR="00BD446E" w:rsidRDefault="00BD446E" w:rsidP="00612DAA">
      <w:pPr>
        <w:pStyle w:val="af8"/>
        <w:numPr>
          <w:ilvl w:val="0"/>
          <w:numId w:val="76"/>
        </w:numPr>
        <w:spacing w:before="120"/>
        <w:ind w:left="1134" w:firstLine="567"/>
        <w:jc w:val="both"/>
        <w:rPr>
          <w:sz w:val="28"/>
          <w:szCs w:val="28"/>
        </w:rPr>
      </w:pPr>
      <w:r>
        <w:rPr>
          <w:sz w:val="28"/>
          <w:szCs w:val="28"/>
        </w:rPr>
        <w:t xml:space="preserve">указанное выше постановление главы города, приложением к которому является решение Думы города </w:t>
      </w:r>
      <w:r w:rsidRPr="00E05DFE">
        <w:rPr>
          <w:sz w:val="28"/>
          <w:szCs w:val="28"/>
        </w:rPr>
        <w:t>Нижневартовска «Об исполнении бюджета города Нижневартовска за 2014 год»</w:t>
      </w:r>
      <w:r>
        <w:rPr>
          <w:sz w:val="28"/>
          <w:szCs w:val="28"/>
        </w:rPr>
        <w:t>;</w:t>
      </w:r>
    </w:p>
    <w:p w:rsidR="00E05DFE" w:rsidRDefault="00E05DFE" w:rsidP="00612DAA">
      <w:pPr>
        <w:pStyle w:val="af8"/>
        <w:numPr>
          <w:ilvl w:val="0"/>
          <w:numId w:val="77"/>
        </w:numPr>
        <w:spacing w:before="120"/>
        <w:ind w:left="1134" w:firstLine="567"/>
        <w:jc w:val="both"/>
        <w:rPr>
          <w:sz w:val="28"/>
          <w:szCs w:val="28"/>
        </w:rPr>
      </w:pPr>
      <w:r w:rsidRPr="00E05DFE">
        <w:rPr>
          <w:sz w:val="28"/>
          <w:szCs w:val="28"/>
        </w:rPr>
        <w:t>объявление о времени и месте проведения публичных сл</w:t>
      </w:r>
      <w:r w:rsidRPr="00E05DFE">
        <w:rPr>
          <w:sz w:val="28"/>
          <w:szCs w:val="28"/>
        </w:rPr>
        <w:t>у</w:t>
      </w:r>
      <w:r w:rsidRPr="00E05DFE">
        <w:rPr>
          <w:sz w:val="28"/>
          <w:szCs w:val="28"/>
        </w:rPr>
        <w:t>шаний по проекту решения Думы города Нижневартовска "Об и</w:t>
      </w:r>
      <w:r w:rsidRPr="00E05DFE">
        <w:rPr>
          <w:sz w:val="28"/>
          <w:szCs w:val="28"/>
        </w:rPr>
        <w:t>с</w:t>
      </w:r>
      <w:r w:rsidRPr="00E05DFE">
        <w:rPr>
          <w:sz w:val="28"/>
          <w:szCs w:val="28"/>
        </w:rPr>
        <w:t>полнении бюджета гор</w:t>
      </w:r>
      <w:r w:rsidR="000E7BEA">
        <w:rPr>
          <w:sz w:val="28"/>
          <w:szCs w:val="28"/>
        </w:rPr>
        <w:t>ода Нижневартовска за 2014 год".</w:t>
      </w:r>
    </w:p>
    <w:p w:rsidR="00E05DFE" w:rsidRPr="00100E60" w:rsidRDefault="00E05DFE" w:rsidP="00612DAA">
      <w:pPr>
        <w:pStyle w:val="af8"/>
        <w:numPr>
          <w:ilvl w:val="0"/>
          <w:numId w:val="75"/>
        </w:numPr>
        <w:tabs>
          <w:tab w:val="left" w:pos="1418"/>
        </w:tabs>
        <w:autoSpaceDE w:val="0"/>
        <w:autoSpaceDN w:val="0"/>
        <w:adjustRightInd w:val="0"/>
        <w:ind w:left="567" w:firstLine="567"/>
        <w:jc w:val="both"/>
        <w:rPr>
          <w:rFonts w:eastAsiaTheme="minorHAnsi"/>
          <w:sz w:val="28"/>
          <w:szCs w:val="28"/>
          <w:lang w:eastAsia="en-US"/>
        </w:rPr>
      </w:pPr>
      <w:r w:rsidRPr="00100E60">
        <w:rPr>
          <w:rFonts w:eastAsiaTheme="minorHAnsi"/>
          <w:sz w:val="28"/>
          <w:szCs w:val="28"/>
          <w:lang w:eastAsia="en-US"/>
        </w:rPr>
        <w:t xml:space="preserve">Публичные слушания </w:t>
      </w:r>
      <w:r w:rsidR="00100E60" w:rsidRPr="00100E60">
        <w:rPr>
          <w:rFonts w:eastAsiaTheme="minorHAnsi"/>
          <w:sz w:val="28"/>
          <w:szCs w:val="28"/>
          <w:lang w:eastAsia="en-US"/>
        </w:rPr>
        <w:t xml:space="preserve">с соблюдением установленного срока, а именно 17.04.2015 года, т.е. </w:t>
      </w:r>
      <w:r w:rsidRPr="00100E60">
        <w:rPr>
          <w:rFonts w:eastAsiaTheme="minorHAnsi"/>
          <w:sz w:val="28"/>
          <w:szCs w:val="28"/>
          <w:lang w:eastAsia="en-US"/>
        </w:rPr>
        <w:t>не ранее чем через 15 дней после официал</w:t>
      </w:r>
      <w:r w:rsidRPr="00100E60">
        <w:rPr>
          <w:rFonts w:eastAsiaTheme="minorHAnsi"/>
          <w:sz w:val="28"/>
          <w:szCs w:val="28"/>
          <w:lang w:eastAsia="en-US"/>
        </w:rPr>
        <w:t>ь</w:t>
      </w:r>
      <w:r w:rsidRPr="00100E60">
        <w:rPr>
          <w:rFonts w:eastAsiaTheme="minorHAnsi"/>
          <w:sz w:val="28"/>
          <w:szCs w:val="28"/>
          <w:lang w:eastAsia="en-US"/>
        </w:rPr>
        <w:lastRenderedPageBreak/>
        <w:t>ного опубликования постановления Главы города о назначении публи</w:t>
      </w:r>
      <w:r w:rsidRPr="00100E60">
        <w:rPr>
          <w:rFonts w:eastAsiaTheme="minorHAnsi"/>
          <w:sz w:val="28"/>
          <w:szCs w:val="28"/>
          <w:lang w:eastAsia="en-US"/>
        </w:rPr>
        <w:t>ч</w:t>
      </w:r>
      <w:r w:rsidRPr="00100E60">
        <w:rPr>
          <w:rFonts w:eastAsiaTheme="minorHAnsi"/>
          <w:sz w:val="28"/>
          <w:szCs w:val="28"/>
          <w:lang w:eastAsia="en-US"/>
        </w:rPr>
        <w:t>ных слушаний.</w:t>
      </w:r>
    </w:p>
    <w:p w:rsidR="003D23D9" w:rsidRPr="003674D6" w:rsidRDefault="00D40C71" w:rsidP="00E05DFE">
      <w:pPr>
        <w:pStyle w:val="aff1"/>
        <w:spacing w:before="240" w:after="240"/>
        <w:jc w:val="center"/>
        <w:rPr>
          <w:rFonts w:ascii="Times New Roman" w:hAnsi="Times New Roman" w:cs="Times New Roman"/>
          <w:color w:val="auto"/>
          <w:sz w:val="28"/>
          <w:szCs w:val="28"/>
        </w:rPr>
      </w:pPr>
      <w:r w:rsidRPr="003674D6">
        <w:rPr>
          <w:rFonts w:ascii="Times New Roman" w:hAnsi="Times New Roman" w:cs="Times New Roman"/>
          <w:b/>
          <w:color w:val="auto"/>
          <w:sz w:val="28"/>
          <w:szCs w:val="28"/>
        </w:rPr>
        <w:t>5.</w:t>
      </w:r>
      <w:r w:rsidR="006035E1" w:rsidRPr="003674D6">
        <w:rPr>
          <w:rFonts w:ascii="Times New Roman" w:hAnsi="Times New Roman" w:cs="Times New Roman"/>
          <w:b/>
          <w:color w:val="auto"/>
          <w:sz w:val="28"/>
          <w:szCs w:val="28"/>
        </w:rPr>
        <w:t>6</w:t>
      </w:r>
      <w:r w:rsidRPr="003674D6">
        <w:rPr>
          <w:rFonts w:ascii="Times New Roman" w:hAnsi="Times New Roman" w:cs="Times New Roman"/>
          <w:color w:val="auto"/>
          <w:sz w:val="28"/>
          <w:szCs w:val="28"/>
        </w:rPr>
        <w:t>.</w:t>
      </w:r>
      <w:r w:rsidR="003D23D9" w:rsidRPr="003674D6">
        <w:rPr>
          <w:rFonts w:ascii="Times New Roman" w:hAnsi="Times New Roman" w:cs="Times New Roman"/>
          <w:color w:val="auto"/>
          <w:sz w:val="28"/>
          <w:szCs w:val="28"/>
        </w:rPr>
        <w:t>Оценка должного исполнения Администрацией города основных направлений бюджетной политики в области расходов 2014 год</w:t>
      </w:r>
      <w:r w:rsidR="006035E1" w:rsidRPr="003674D6">
        <w:rPr>
          <w:rFonts w:ascii="Times New Roman" w:hAnsi="Times New Roman" w:cs="Times New Roman"/>
          <w:color w:val="auto"/>
          <w:sz w:val="28"/>
          <w:szCs w:val="28"/>
        </w:rPr>
        <w:t>а</w:t>
      </w:r>
    </w:p>
    <w:p w:rsidR="00624812" w:rsidRPr="00B26543" w:rsidRDefault="00624812" w:rsidP="00B26543">
      <w:pPr>
        <w:ind w:firstLine="567"/>
        <w:jc w:val="both"/>
        <w:rPr>
          <w:sz w:val="28"/>
          <w:szCs w:val="28"/>
        </w:rPr>
      </w:pPr>
      <w:r w:rsidRPr="00B26543">
        <w:rPr>
          <w:sz w:val="28"/>
          <w:szCs w:val="28"/>
        </w:rPr>
        <w:t xml:space="preserve">Бюджетной политикой города в области расходов в 2014 году были определены отдельные направления расходов как приоритетные, которые в максимальной степени должны быть обеспечены финансированием, такие как: </w:t>
      </w:r>
    </w:p>
    <w:p w:rsidR="00624812" w:rsidRPr="00B26543" w:rsidRDefault="00624812" w:rsidP="00612DAA">
      <w:pPr>
        <w:pStyle w:val="af8"/>
        <w:numPr>
          <w:ilvl w:val="0"/>
          <w:numId w:val="33"/>
        </w:numPr>
        <w:tabs>
          <w:tab w:val="left" w:pos="851"/>
        </w:tabs>
        <w:ind w:left="0" w:firstLine="567"/>
        <w:jc w:val="both"/>
        <w:rPr>
          <w:sz w:val="28"/>
          <w:szCs w:val="28"/>
        </w:rPr>
      </w:pPr>
      <w:r w:rsidRPr="00B26543">
        <w:rPr>
          <w:sz w:val="28"/>
          <w:szCs w:val="28"/>
        </w:rPr>
        <w:t>Повышение фонда оплаты труда работников бюджетной сферы.</w:t>
      </w:r>
    </w:p>
    <w:p w:rsidR="00624812" w:rsidRPr="00B26543" w:rsidRDefault="00624812" w:rsidP="00612DAA">
      <w:pPr>
        <w:pStyle w:val="af8"/>
        <w:numPr>
          <w:ilvl w:val="0"/>
          <w:numId w:val="33"/>
        </w:numPr>
        <w:tabs>
          <w:tab w:val="left" w:pos="851"/>
        </w:tabs>
        <w:ind w:left="0" w:firstLine="567"/>
        <w:jc w:val="both"/>
        <w:rPr>
          <w:sz w:val="28"/>
          <w:szCs w:val="28"/>
          <w:lang w:eastAsia="ar-SA"/>
        </w:rPr>
      </w:pPr>
      <w:r w:rsidRPr="00B26543">
        <w:rPr>
          <w:sz w:val="28"/>
          <w:szCs w:val="28"/>
          <w:lang w:eastAsia="ar-SA"/>
        </w:rPr>
        <w:t>Сохранение социальной направленности бюджета города посредством финансового обеспечения деятельности муниципальных учреждений по ок</w:t>
      </w:r>
      <w:r w:rsidRPr="00B26543">
        <w:rPr>
          <w:sz w:val="28"/>
          <w:szCs w:val="28"/>
          <w:lang w:eastAsia="ar-SA"/>
        </w:rPr>
        <w:t>а</w:t>
      </w:r>
      <w:r w:rsidRPr="00B26543">
        <w:rPr>
          <w:sz w:val="28"/>
          <w:szCs w:val="28"/>
          <w:lang w:eastAsia="ar-SA"/>
        </w:rPr>
        <w:t xml:space="preserve">занию ими муниципальных услуг (выполнению работ). </w:t>
      </w:r>
    </w:p>
    <w:p w:rsidR="00624812" w:rsidRPr="00B26543" w:rsidRDefault="00624812" w:rsidP="00612DAA">
      <w:pPr>
        <w:pStyle w:val="af8"/>
        <w:numPr>
          <w:ilvl w:val="0"/>
          <w:numId w:val="33"/>
        </w:numPr>
        <w:tabs>
          <w:tab w:val="left" w:pos="851"/>
        </w:tabs>
        <w:ind w:left="0" w:firstLine="567"/>
        <w:jc w:val="both"/>
        <w:rPr>
          <w:sz w:val="28"/>
          <w:szCs w:val="28"/>
        </w:rPr>
      </w:pPr>
      <w:r w:rsidRPr="00B26543">
        <w:rPr>
          <w:sz w:val="28"/>
          <w:szCs w:val="28"/>
        </w:rPr>
        <w:t xml:space="preserve">Обеспечение доли муниципального образования в </w:t>
      </w:r>
      <w:proofErr w:type="spellStart"/>
      <w:r w:rsidRPr="00B26543">
        <w:rPr>
          <w:sz w:val="28"/>
          <w:szCs w:val="28"/>
        </w:rPr>
        <w:t>софинансировании</w:t>
      </w:r>
      <w:proofErr w:type="spellEnd"/>
      <w:r w:rsidRPr="00B26543">
        <w:rPr>
          <w:sz w:val="28"/>
          <w:szCs w:val="28"/>
        </w:rPr>
        <w:t xml:space="preserve"> государственных программ.</w:t>
      </w:r>
    </w:p>
    <w:p w:rsidR="00624812" w:rsidRPr="00B26543" w:rsidRDefault="00624812" w:rsidP="00612DAA">
      <w:pPr>
        <w:pStyle w:val="af8"/>
        <w:numPr>
          <w:ilvl w:val="0"/>
          <w:numId w:val="33"/>
        </w:numPr>
        <w:tabs>
          <w:tab w:val="left" w:pos="851"/>
        </w:tabs>
        <w:ind w:left="0" w:firstLine="567"/>
        <w:jc w:val="both"/>
        <w:rPr>
          <w:sz w:val="28"/>
          <w:szCs w:val="28"/>
        </w:rPr>
      </w:pPr>
      <w:r w:rsidRPr="00B26543">
        <w:rPr>
          <w:sz w:val="28"/>
          <w:szCs w:val="28"/>
        </w:rPr>
        <w:t>Проведение ремонта объектов социальной инфраструктуры, жили</w:t>
      </w:r>
      <w:r w:rsidRPr="00B26543">
        <w:rPr>
          <w:sz w:val="28"/>
          <w:szCs w:val="28"/>
        </w:rPr>
        <w:t>щ</w:t>
      </w:r>
      <w:r w:rsidRPr="00B26543">
        <w:rPr>
          <w:sz w:val="28"/>
          <w:szCs w:val="28"/>
        </w:rPr>
        <w:t>ного фонда и инженерных сетей.</w:t>
      </w:r>
    </w:p>
    <w:p w:rsidR="00624812" w:rsidRPr="00B26543" w:rsidRDefault="00624812" w:rsidP="00612DAA">
      <w:pPr>
        <w:pStyle w:val="af8"/>
        <w:numPr>
          <w:ilvl w:val="0"/>
          <w:numId w:val="33"/>
        </w:numPr>
        <w:tabs>
          <w:tab w:val="left" w:pos="851"/>
        </w:tabs>
        <w:ind w:left="0" w:firstLine="567"/>
        <w:jc w:val="both"/>
        <w:rPr>
          <w:sz w:val="28"/>
          <w:szCs w:val="28"/>
        </w:rPr>
      </w:pPr>
      <w:r w:rsidRPr="00B26543">
        <w:rPr>
          <w:sz w:val="28"/>
          <w:szCs w:val="28"/>
        </w:rPr>
        <w:t>Своевременный и качественный ремонт муниципальных дорог.</w:t>
      </w:r>
    </w:p>
    <w:p w:rsidR="00624812" w:rsidRPr="00B26543" w:rsidRDefault="00624812" w:rsidP="00612DAA">
      <w:pPr>
        <w:pStyle w:val="af8"/>
        <w:numPr>
          <w:ilvl w:val="0"/>
          <w:numId w:val="33"/>
        </w:numPr>
        <w:tabs>
          <w:tab w:val="left" w:pos="851"/>
        </w:tabs>
        <w:ind w:left="0" w:firstLine="567"/>
        <w:jc w:val="both"/>
        <w:rPr>
          <w:sz w:val="28"/>
          <w:szCs w:val="28"/>
        </w:rPr>
      </w:pPr>
      <w:r w:rsidRPr="00B26543">
        <w:rPr>
          <w:sz w:val="28"/>
          <w:szCs w:val="28"/>
        </w:rPr>
        <w:t>Благоустройство дворовых территорий.</w:t>
      </w:r>
    </w:p>
    <w:p w:rsidR="00624812" w:rsidRPr="00B26543" w:rsidRDefault="00624812" w:rsidP="00612DAA">
      <w:pPr>
        <w:pStyle w:val="af8"/>
        <w:numPr>
          <w:ilvl w:val="0"/>
          <w:numId w:val="33"/>
        </w:numPr>
        <w:tabs>
          <w:tab w:val="left" w:pos="851"/>
        </w:tabs>
        <w:ind w:left="0" w:firstLine="567"/>
        <w:jc w:val="both"/>
        <w:rPr>
          <w:sz w:val="28"/>
          <w:szCs w:val="28"/>
        </w:rPr>
      </w:pPr>
      <w:r w:rsidRPr="00B26543">
        <w:rPr>
          <w:sz w:val="28"/>
          <w:szCs w:val="28"/>
        </w:rPr>
        <w:t>Исполнение в полном объеме публичных нормативных обязательств муниципального образования перед отдельными категориями граждан, уст</w:t>
      </w:r>
      <w:r w:rsidRPr="00B26543">
        <w:rPr>
          <w:sz w:val="28"/>
          <w:szCs w:val="28"/>
        </w:rPr>
        <w:t>а</w:t>
      </w:r>
      <w:r w:rsidRPr="00B26543">
        <w:rPr>
          <w:sz w:val="28"/>
          <w:szCs w:val="28"/>
        </w:rPr>
        <w:t>навливаемых муниципальными правовыми актами.</w:t>
      </w:r>
    </w:p>
    <w:p w:rsidR="00624812" w:rsidRPr="00B26543" w:rsidRDefault="00624812" w:rsidP="00612DAA">
      <w:pPr>
        <w:pStyle w:val="af8"/>
        <w:numPr>
          <w:ilvl w:val="0"/>
          <w:numId w:val="33"/>
        </w:numPr>
        <w:tabs>
          <w:tab w:val="left" w:pos="426"/>
          <w:tab w:val="left" w:pos="851"/>
          <w:tab w:val="left" w:pos="1134"/>
        </w:tabs>
        <w:ind w:left="0" w:firstLine="567"/>
        <w:jc w:val="both"/>
        <w:rPr>
          <w:sz w:val="28"/>
          <w:szCs w:val="28"/>
          <w:lang w:eastAsia="ar-SA"/>
        </w:rPr>
      </w:pPr>
      <w:r w:rsidRPr="00B26543">
        <w:rPr>
          <w:sz w:val="28"/>
          <w:szCs w:val="28"/>
          <w:lang w:eastAsia="ar-SA"/>
        </w:rPr>
        <w:t>Содействие развитию малого и среднего предпринимательства путем предоставления субсидий из бюджета города.</w:t>
      </w:r>
    </w:p>
    <w:p w:rsidR="005577D6" w:rsidRPr="00B26543" w:rsidRDefault="005577D6" w:rsidP="00B26543">
      <w:pPr>
        <w:pStyle w:val="af8"/>
        <w:widowControl w:val="0"/>
        <w:tabs>
          <w:tab w:val="num" w:pos="900"/>
          <w:tab w:val="num" w:pos="1680"/>
        </w:tabs>
        <w:ind w:left="0" w:firstLine="567"/>
        <w:jc w:val="both"/>
        <w:rPr>
          <w:sz w:val="28"/>
          <w:szCs w:val="28"/>
        </w:rPr>
      </w:pPr>
    </w:p>
    <w:p w:rsidR="005577D6" w:rsidRPr="00B26543" w:rsidRDefault="005577D6" w:rsidP="00B26543">
      <w:pPr>
        <w:pStyle w:val="af8"/>
        <w:widowControl w:val="0"/>
        <w:tabs>
          <w:tab w:val="num" w:pos="900"/>
          <w:tab w:val="num" w:pos="1680"/>
        </w:tabs>
        <w:ind w:left="0" w:firstLine="567"/>
        <w:jc w:val="both"/>
        <w:rPr>
          <w:i/>
          <w:sz w:val="28"/>
          <w:szCs w:val="28"/>
        </w:rPr>
      </w:pPr>
      <w:r w:rsidRPr="00B26543">
        <w:rPr>
          <w:sz w:val="28"/>
          <w:szCs w:val="28"/>
        </w:rPr>
        <w:t>Анализ исполнения по расходам в разрезе приоритетных расходов бю</w:t>
      </w:r>
      <w:r w:rsidRPr="00B26543">
        <w:rPr>
          <w:sz w:val="28"/>
          <w:szCs w:val="28"/>
        </w:rPr>
        <w:t>д</w:t>
      </w:r>
      <w:r w:rsidRPr="00B26543">
        <w:rPr>
          <w:sz w:val="28"/>
          <w:szCs w:val="28"/>
        </w:rPr>
        <w:t>жета представлен в следующей таблице</w:t>
      </w:r>
      <w:r w:rsidRPr="00B26543">
        <w:rPr>
          <w:i/>
          <w:sz w:val="28"/>
          <w:szCs w:val="28"/>
        </w:rPr>
        <w:t>:</w:t>
      </w:r>
    </w:p>
    <w:p w:rsidR="005577D6" w:rsidRPr="00B26543" w:rsidRDefault="005577D6" w:rsidP="00B26543">
      <w:pPr>
        <w:pStyle w:val="af8"/>
        <w:widowControl w:val="0"/>
        <w:tabs>
          <w:tab w:val="num" w:pos="900"/>
          <w:tab w:val="num" w:pos="1680"/>
        </w:tabs>
        <w:ind w:firstLine="567"/>
        <w:jc w:val="both"/>
        <w:rPr>
          <w:color w:val="FF0000"/>
          <w:sz w:val="28"/>
          <w:szCs w:val="28"/>
        </w:rPr>
      </w:pPr>
    </w:p>
    <w:tbl>
      <w:tblPr>
        <w:tblW w:w="10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420"/>
        <w:gridCol w:w="992"/>
        <w:gridCol w:w="943"/>
        <w:gridCol w:w="671"/>
        <w:gridCol w:w="899"/>
        <w:gridCol w:w="969"/>
        <w:gridCol w:w="709"/>
        <w:gridCol w:w="815"/>
        <w:gridCol w:w="534"/>
        <w:gridCol w:w="801"/>
        <w:gridCol w:w="850"/>
      </w:tblGrid>
      <w:tr w:rsidR="005577D6" w:rsidRPr="00D40C71" w:rsidTr="005F7922">
        <w:trPr>
          <w:trHeight w:val="1783"/>
          <w:jc w:val="center"/>
        </w:trPr>
        <w:tc>
          <w:tcPr>
            <w:tcW w:w="426" w:type="dxa"/>
            <w:shd w:val="clear" w:color="auto" w:fill="auto"/>
            <w:vAlign w:val="bottom"/>
            <w:hideMark/>
          </w:tcPr>
          <w:p w:rsidR="005577D6" w:rsidRPr="00D40C71" w:rsidRDefault="005577D6" w:rsidP="00D40C71">
            <w:pPr>
              <w:jc w:val="center"/>
              <w:rPr>
                <w:b/>
                <w:bCs/>
                <w:color w:val="FF0000"/>
                <w:sz w:val="16"/>
                <w:szCs w:val="16"/>
              </w:rPr>
            </w:pPr>
            <w:r w:rsidRPr="00D40C71">
              <w:rPr>
                <w:b/>
                <w:bCs/>
                <w:color w:val="FF0000"/>
                <w:sz w:val="16"/>
                <w:szCs w:val="16"/>
              </w:rPr>
              <w:t> </w:t>
            </w:r>
          </w:p>
        </w:tc>
        <w:tc>
          <w:tcPr>
            <w:tcW w:w="1420" w:type="dxa"/>
            <w:shd w:val="clear" w:color="auto" w:fill="auto"/>
            <w:vAlign w:val="center"/>
            <w:hideMark/>
          </w:tcPr>
          <w:p w:rsidR="005577D6" w:rsidRPr="00D40C71" w:rsidRDefault="005577D6" w:rsidP="005F7922">
            <w:pPr>
              <w:jc w:val="center"/>
              <w:rPr>
                <w:b/>
                <w:bCs/>
                <w:sz w:val="16"/>
                <w:szCs w:val="16"/>
              </w:rPr>
            </w:pPr>
            <w:r w:rsidRPr="00D40C71">
              <w:rPr>
                <w:b/>
                <w:bCs/>
                <w:sz w:val="16"/>
                <w:szCs w:val="16"/>
              </w:rPr>
              <w:t>Основные пр</w:t>
            </w:r>
            <w:r w:rsidRPr="00D40C71">
              <w:rPr>
                <w:b/>
                <w:bCs/>
                <w:sz w:val="16"/>
                <w:szCs w:val="16"/>
              </w:rPr>
              <w:t>и</w:t>
            </w:r>
            <w:r w:rsidRPr="00D40C71">
              <w:rPr>
                <w:b/>
                <w:bCs/>
                <w:sz w:val="16"/>
                <w:szCs w:val="16"/>
              </w:rPr>
              <w:t>оритеты бю</w:t>
            </w:r>
            <w:r w:rsidRPr="00D40C71">
              <w:rPr>
                <w:b/>
                <w:bCs/>
                <w:sz w:val="16"/>
                <w:szCs w:val="16"/>
              </w:rPr>
              <w:t>д</w:t>
            </w:r>
            <w:r w:rsidRPr="00D40C71">
              <w:rPr>
                <w:b/>
                <w:bCs/>
                <w:sz w:val="16"/>
                <w:szCs w:val="16"/>
              </w:rPr>
              <w:t>жетных расх</w:t>
            </w:r>
            <w:r w:rsidRPr="00D40C71">
              <w:rPr>
                <w:b/>
                <w:bCs/>
                <w:sz w:val="16"/>
                <w:szCs w:val="16"/>
              </w:rPr>
              <w:t>о</w:t>
            </w:r>
            <w:r w:rsidRPr="00D40C71">
              <w:rPr>
                <w:b/>
                <w:bCs/>
                <w:sz w:val="16"/>
                <w:szCs w:val="16"/>
              </w:rPr>
              <w:t>дов</w:t>
            </w:r>
          </w:p>
        </w:tc>
        <w:tc>
          <w:tcPr>
            <w:tcW w:w="992" w:type="dxa"/>
            <w:shd w:val="clear" w:color="auto" w:fill="auto"/>
            <w:vAlign w:val="center"/>
            <w:hideMark/>
          </w:tcPr>
          <w:p w:rsidR="005577D6" w:rsidRPr="00D40C71" w:rsidRDefault="005577D6" w:rsidP="005F7922">
            <w:pPr>
              <w:jc w:val="center"/>
              <w:rPr>
                <w:b/>
                <w:bCs/>
                <w:sz w:val="16"/>
                <w:szCs w:val="16"/>
              </w:rPr>
            </w:pPr>
            <w:r w:rsidRPr="00D40C71">
              <w:rPr>
                <w:b/>
                <w:bCs/>
                <w:sz w:val="16"/>
                <w:szCs w:val="16"/>
              </w:rPr>
              <w:t>Плановые назнач</w:t>
            </w:r>
            <w:r w:rsidRPr="00D40C71">
              <w:rPr>
                <w:b/>
                <w:bCs/>
                <w:sz w:val="16"/>
                <w:szCs w:val="16"/>
              </w:rPr>
              <w:t>е</w:t>
            </w:r>
            <w:r w:rsidRPr="00D40C71">
              <w:rPr>
                <w:b/>
                <w:bCs/>
                <w:sz w:val="16"/>
                <w:szCs w:val="16"/>
              </w:rPr>
              <w:t>ния в соотве</w:t>
            </w:r>
            <w:r w:rsidRPr="00D40C71">
              <w:rPr>
                <w:b/>
                <w:bCs/>
                <w:sz w:val="16"/>
                <w:szCs w:val="16"/>
              </w:rPr>
              <w:t>т</w:t>
            </w:r>
            <w:r w:rsidRPr="00D40C71">
              <w:rPr>
                <w:b/>
                <w:bCs/>
                <w:sz w:val="16"/>
                <w:szCs w:val="16"/>
              </w:rPr>
              <w:t>ствии с бюдже</w:t>
            </w:r>
            <w:r w:rsidRPr="00D40C71">
              <w:rPr>
                <w:b/>
                <w:bCs/>
                <w:sz w:val="16"/>
                <w:szCs w:val="16"/>
              </w:rPr>
              <w:t>т</w:t>
            </w:r>
            <w:r w:rsidRPr="00D40C71">
              <w:rPr>
                <w:b/>
                <w:bCs/>
                <w:sz w:val="16"/>
                <w:szCs w:val="16"/>
              </w:rPr>
              <w:t>ной ро</w:t>
            </w:r>
            <w:r w:rsidRPr="00D40C71">
              <w:rPr>
                <w:b/>
                <w:bCs/>
                <w:sz w:val="16"/>
                <w:szCs w:val="16"/>
              </w:rPr>
              <w:t>с</w:t>
            </w:r>
            <w:r w:rsidRPr="00D40C71">
              <w:rPr>
                <w:b/>
                <w:bCs/>
                <w:sz w:val="16"/>
                <w:szCs w:val="16"/>
              </w:rPr>
              <w:t>писью ГРБС за 2013 год</w:t>
            </w:r>
          </w:p>
        </w:tc>
        <w:tc>
          <w:tcPr>
            <w:tcW w:w="943" w:type="dxa"/>
            <w:shd w:val="clear" w:color="000000" w:fill="DDD9C3"/>
            <w:vAlign w:val="center"/>
            <w:hideMark/>
          </w:tcPr>
          <w:p w:rsidR="005577D6" w:rsidRPr="00D40C71" w:rsidRDefault="005577D6" w:rsidP="005F7922">
            <w:pPr>
              <w:jc w:val="center"/>
              <w:rPr>
                <w:b/>
                <w:bCs/>
                <w:sz w:val="16"/>
                <w:szCs w:val="16"/>
              </w:rPr>
            </w:pPr>
            <w:r w:rsidRPr="00D40C71">
              <w:rPr>
                <w:b/>
                <w:bCs/>
                <w:sz w:val="16"/>
                <w:szCs w:val="16"/>
              </w:rPr>
              <w:t>исполн</w:t>
            </w:r>
            <w:r w:rsidRPr="00D40C71">
              <w:rPr>
                <w:b/>
                <w:bCs/>
                <w:sz w:val="16"/>
                <w:szCs w:val="16"/>
              </w:rPr>
              <w:t>е</w:t>
            </w:r>
            <w:r w:rsidRPr="00D40C71">
              <w:rPr>
                <w:b/>
                <w:bCs/>
                <w:sz w:val="16"/>
                <w:szCs w:val="16"/>
              </w:rPr>
              <w:t>ние за 2013 год</w:t>
            </w:r>
          </w:p>
        </w:tc>
        <w:tc>
          <w:tcPr>
            <w:tcW w:w="671" w:type="dxa"/>
            <w:shd w:val="clear" w:color="000000" w:fill="D7E4BC"/>
            <w:vAlign w:val="center"/>
            <w:hideMark/>
          </w:tcPr>
          <w:p w:rsidR="005577D6" w:rsidRPr="00D40C71" w:rsidRDefault="005577D6" w:rsidP="005F7922">
            <w:pPr>
              <w:jc w:val="center"/>
              <w:rPr>
                <w:b/>
                <w:bCs/>
                <w:sz w:val="16"/>
                <w:szCs w:val="16"/>
              </w:rPr>
            </w:pPr>
            <w:proofErr w:type="spellStart"/>
            <w:r w:rsidRPr="00D40C71">
              <w:rPr>
                <w:b/>
                <w:bCs/>
                <w:sz w:val="16"/>
                <w:szCs w:val="16"/>
              </w:rPr>
              <w:t>уд</w:t>
            </w:r>
            <w:proofErr w:type="gramStart"/>
            <w:r w:rsidRPr="00D40C71">
              <w:rPr>
                <w:b/>
                <w:bCs/>
                <w:sz w:val="16"/>
                <w:szCs w:val="16"/>
              </w:rPr>
              <w:t>.в</w:t>
            </w:r>
            <w:proofErr w:type="gramEnd"/>
            <w:r w:rsidRPr="00D40C71">
              <w:rPr>
                <w:b/>
                <w:bCs/>
                <w:sz w:val="16"/>
                <w:szCs w:val="16"/>
              </w:rPr>
              <w:t>ес</w:t>
            </w:r>
            <w:proofErr w:type="spellEnd"/>
            <w:r w:rsidRPr="00D40C71">
              <w:rPr>
                <w:b/>
                <w:bCs/>
                <w:sz w:val="16"/>
                <w:szCs w:val="16"/>
              </w:rPr>
              <w:t xml:space="preserve"> по ка</w:t>
            </w:r>
            <w:r w:rsidRPr="00D40C71">
              <w:rPr>
                <w:b/>
                <w:bCs/>
                <w:sz w:val="16"/>
                <w:szCs w:val="16"/>
              </w:rPr>
              <w:t>с</w:t>
            </w:r>
            <w:r w:rsidRPr="00D40C71">
              <w:rPr>
                <w:b/>
                <w:bCs/>
                <w:sz w:val="16"/>
                <w:szCs w:val="16"/>
              </w:rPr>
              <w:t>сов</w:t>
            </w:r>
            <w:r w:rsidRPr="00D40C71">
              <w:rPr>
                <w:b/>
                <w:bCs/>
                <w:sz w:val="16"/>
                <w:szCs w:val="16"/>
              </w:rPr>
              <w:t>о</w:t>
            </w:r>
            <w:r w:rsidRPr="00D40C71">
              <w:rPr>
                <w:b/>
                <w:bCs/>
                <w:sz w:val="16"/>
                <w:szCs w:val="16"/>
              </w:rPr>
              <w:t>му и</w:t>
            </w:r>
            <w:r w:rsidRPr="00D40C71">
              <w:rPr>
                <w:b/>
                <w:bCs/>
                <w:sz w:val="16"/>
                <w:szCs w:val="16"/>
              </w:rPr>
              <w:t>с</w:t>
            </w:r>
            <w:r w:rsidRPr="00D40C71">
              <w:rPr>
                <w:b/>
                <w:bCs/>
                <w:sz w:val="16"/>
                <w:szCs w:val="16"/>
              </w:rPr>
              <w:t>по</w:t>
            </w:r>
            <w:r w:rsidRPr="00D40C71">
              <w:rPr>
                <w:b/>
                <w:bCs/>
                <w:sz w:val="16"/>
                <w:szCs w:val="16"/>
              </w:rPr>
              <w:t>л</w:t>
            </w:r>
            <w:r w:rsidRPr="00D40C71">
              <w:rPr>
                <w:b/>
                <w:bCs/>
                <w:sz w:val="16"/>
                <w:szCs w:val="16"/>
              </w:rPr>
              <w:t>н</w:t>
            </w:r>
            <w:r w:rsidRPr="00D40C71">
              <w:rPr>
                <w:b/>
                <w:bCs/>
                <w:sz w:val="16"/>
                <w:szCs w:val="16"/>
              </w:rPr>
              <w:t>е</w:t>
            </w:r>
            <w:r w:rsidRPr="00D40C71">
              <w:rPr>
                <w:b/>
                <w:bCs/>
                <w:sz w:val="16"/>
                <w:szCs w:val="16"/>
              </w:rPr>
              <w:t>нию %(2013г)</w:t>
            </w:r>
          </w:p>
        </w:tc>
        <w:tc>
          <w:tcPr>
            <w:tcW w:w="899" w:type="dxa"/>
            <w:shd w:val="clear" w:color="auto" w:fill="auto"/>
            <w:vAlign w:val="center"/>
            <w:hideMark/>
          </w:tcPr>
          <w:p w:rsidR="005577D6" w:rsidRPr="00D40C71" w:rsidRDefault="005577D6" w:rsidP="005F7922">
            <w:pPr>
              <w:jc w:val="center"/>
              <w:rPr>
                <w:b/>
                <w:bCs/>
                <w:sz w:val="16"/>
                <w:szCs w:val="16"/>
              </w:rPr>
            </w:pPr>
            <w:r w:rsidRPr="00D40C71">
              <w:rPr>
                <w:b/>
                <w:bCs/>
                <w:sz w:val="16"/>
                <w:szCs w:val="16"/>
              </w:rPr>
              <w:t>План</w:t>
            </w:r>
            <w:r w:rsidRPr="00D40C71">
              <w:rPr>
                <w:b/>
                <w:bCs/>
                <w:sz w:val="16"/>
                <w:szCs w:val="16"/>
              </w:rPr>
              <w:t>о</w:t>
            </w:r>
            <w:r w:rsidRPr="00D40C71">
              <w:rPr>
                <w:b/>
                <w:bCs/>
                <w:sz w:val="16"/>
                <w:szCs w:val="16"/>
              </w:rPr>
              <w:t>вые назнач</w:t>
            </w:r>
            <w:r w:rsidRPr="00D40C71">
              <w:rPr>
                <w:b/>
                <w:bCs/>
                <w:sz w:val="16"/>
                <w:szCs w:val="16"/>
              </w:rPr>
              <w:t>е</w:t>
            </w:r>
            <w:r w:rsidRPr="00D40C71">
              <w:rPr>
                <w:b/>
                <w:bCs/>
                <w:sz w:val="16"/>
                <w:szCs w:val="16"/>
              </w:rPr>
              <w:t>ния в соотве</w:t>
            </w:r>
            <w:r w:rsidRPr="00D40C71">
              <w:rPr>
                <w:b/>
                <w:bCs/>
                <w:sz w:val="16"/>
                <w:szCs w:val="16"/>
              </w:rPr>
              <w:t>т</w:t>
            </w:r>
            <w:r w:rsidRPr="00D40C71">
              <w:rPr>
                <w:b/>
                <w:bCs/>
                <w:sz w:val="16"/>
                <w:szCs w:val="16"/>
              </w:rPr>
              <w:t>ствии с бюдже</w:t>
            </w:r>
            <w:r w:rsidRPr="00D40C71">
              <w:rPr>
                <w:b/>
                <w:bCs/>
                <w:sz w:val="16"/>
                <w:szCs w:val="16"/>
              </w:rPr>
              <w:t>т</w:t>
            </w:r>
            <w:r w:rsidRPr="00D40C71">
              <w:rPr>
                <w:b/>
                <w:bCs/>
                <w:sz w:val="16"/>
                <w:szCs w:val="16"/>
              </w:rPr>
              <w:t>ной ро</w:t>
            </w:r>
            <w:r w:rsidRPr="00D40C71">
              <w:rPr>
                <w:b/>
                <w:bCs/>
                <w:sz w:val="16"/>
                <w:szCs w:val="16"/>
              </w:rPr>
              <w:t>с</w:t>
            </w:r>
            <w:r w:rsidRPr="00D40C71">
              <w:rPr>
                <w:b/>
                <w:bCs/>
                <w:sz w:val="16"/>
                <w:szCs w:val="16"/>
              </w:rPr>
              <w:t>писью ГРБС 2014 год</w:t>
            </w:r>
          </w:p>
        </w:tc>
        <w:tc>
          <w:tcPr>
            <w:tcW w:w="969" w:type="dxa"/>
            <w:shd w:val="clear" w:color="auto" w:fill="DDD9C3" w:themeFill="background2" w:themeFillShade="E6"/>
            <w:vAlign w:val="center"/>
            <w:hideMark/>
          </w:tcPr>
          <w:p w:rsidR="005577D6" w:rsidRPr="00D40C71" w:rsidRDefault="005577D6" w:rsidP="005F7922">
            <w:pPr>
              <w:jc w:val="center"/>
              <w:rPr>
                <w:b/>
                <w:bCs/>
                <w:sz w:val="16"/>
                <w:szCs w:val="16"/>
              </w:rPr>
            </w:pPr>
            <w:proofErr w:type="spellStart"/>
            <w:proofErr w:type="gramStart"/>
            <w:r w:rsidRPr="00D40C71">
              <w:rPr>
                <w:b/>
                <w:bCs/>
                <w:sz w:val="16"/>
                <w:szCs w:val="16"/>
              </w:rPr>
              <w:t>Исполне-ние</w:t>
            </w:r>
            <w:proofErr w:type="spellEnd"/>
            <w:proofErr w:type="gramEnd"/>
            <w:r w:rsidRPr="00D40C71">
              <w:rPr>
                <w:b/>
                <w:bCs/>
                <w:sz w:val="16"/>
                <w:szCs w:val="16"/>
              </w:rPr>
              <w:t xml:space="preserve"> (</w:t>
            </w:r>
            <w:proofErr w:type="spellStart"/>
            <w:r w:rsidRPr="00D40C71">
              <w:rPr>
                <w:b/>
                <w:bCs/>
                <w:sz w:val="16"/>
                <w:szCs w:val="16"/>
              </w:rPr>
              <w:t>ка</w:t>
            </w:r>
            <w:r w:rsidRPr="00D40C71">
              <w:rPr>
                <w:b/>
                <w:bCs/>
                <w:sz w:val="16"/>
                <w:szCs w:val="16"/>
              </w:rPr>
              <w:t>с</w:t>
            </w:r>
            <w:r w:rsidRPr="00D40C71">
              <w:rPr>
                <w:b/>
                <w:bCs/>
                <w:sz w:val="16"/>
                <w:szCs w:val="16"/>
              </w:rPr>
              <w:t>со</w:t>
            </w:r>
            <w:proofErr w:type="spellEnd"/>
            <w:r w:rsidRPr="00D40C71">
              <w:rPr>
                <w:b/>
                <w:bCs/>
                <w:sz w:val="16"/>
                <w:szCs w:val="16"/>
              </w:rPr>
              <w:t>-вые расходы)</w:t>
            </w:r>
          </w:p>
        </w:tc>
        <w:tc>
          <w:tcPr>
            <w:tcW w:w="709" w:type="dxa"/>
            <w:shd w:val="clear" w:color="000000" w:fill="D7E4BC"/>
            <w:vAlign w:val="center"/>
            <w:hideMark/>
          </w:tcPr>
          <w:p w:rsidR="005577D6" w:rsidRPr="00D40C71" w:rsidRDefault="005577D6" w:rsidP="005F7922">
            <w:pPr>
              <w:jc w:val="center"/>
              <w:rPr>
                <w:b/>
                <w:bCs/>
                <w:sz w:val="16"/>
                <w:szCs w:val="16"/>
              </w:rPr>
            </w:pPr>
            <w:proofErr w:type="spellStart"/>
            <w:r w:rsidRPr="00D40C71">
              <w:rPr>
                <w:b/>
                <w:bCs/>
                <w:sz w:val="16"/>
                <w:szCs w:val="16"/>
              </w:rPr>
              <w:t>уд</w:t>
            </w:r>
            <w:proofErr w:type="gramStart"/>
            <w:r w:rsidRPr="00D40C71">
              <w:rPr>
                <w:b/>
                <w:bCs/>
                <w:sz w:val="16"/>
                <w:szCs w:val="16"/>
              </w:rPr>
              <w:t>.в</w:t>
            </w:r>
            <w:proofErr w:type="gramEnd"/>
            <w:r w:rsidRPr="00D40C71">
              <w:rPr>
                <w:b/>
                <w:bCs/>
                <w:sz w:val="16"/>
                <w:szCs w:val="16"/>
              </w:rPr>
              <w:t>ес</w:t>
            </w:r>
            <w:proofErr w:type="spellEnd"/>
            <w:r w:rsidRPr="00D40C71">
              <w:rPr>
                <w:b/>
                <w:bCs/>
                <w:sz w:val="16"/>
                <w:szCs w:val="16"/>
              </w:rPr>
              <w:t xml:space="preserve"> по касс</w:t>
            </w:r>
            <w:r w:rsidRPr="00D40C71">
              <w:rPr>
                <w:b/>
                <w:bCs/>
                <w:sz w:val="16"/>
                <w:szCs w:val="16"/>
              </w:rPr>
              <w:t>о</w:t>
            </w:r>
            <w:r w:rsidRPr="00D40C71">
              <w:rPr>
                <w:b/>
                <w:bCs/>
                <w:sz w:val="16"/>
                <w:szCs w:val="16"/>
              </w:rPr>
              <w:t>вому и</w:t>
            </w:r>
            <w:r w:rsidRPr="00D40C71">
              <w:rPr>
                <w:b/>
                <w:bCs/>
                <w:sz w:val="16"/>
                <w:szCs w:val="16"/>
              </w:rPr>
              <w:t>с</w:t>
            </w:r>
            <w:r w:rsidRPr="00D40C71">
              <w:rPr>
                <w:b/>
                <w:bCs/>
                <w:sz w:val="16"/>
                <w:szCs w:val="16"/>
              </w:rPr>
              <w:t>по</w:t>
            </w:r>
            <w:r w:rsidRPr="00D40C71">
              <w:rPr>
                <w:b/>
                <w:bCs/>
                <w:sz w:val="16"/>
                <w:szCs w:val="16"/>
              </w:rPr>
              <w:t>л</w:t>
            </w:r>
            <w:r w:rsidRPr="00D40C71">
              <w:rPr>
                <w:b/>
                <w:bCs/>
                <w:sz w:val="16"/>
                <w:szCs w:val="16"/>
              </w:rPr>
              <w:t>нению % (2014г)</w:t>
            </w:r>
          </w:p>
        </w:tc>
        <w:tc>
          <w:tcPr>
            <w:tcW w:w="815" w:type="dxa"/>
            <w:shd w:val="clear" w:color="auto" w:fill="auto"/>
            <w:vAlign w:val="center"/>
            <w:hideMark/>
          </w:tcPr>
          <w:p w:rsidR="005577D6" w:rsidRPr="00D40C71" w:rsidRDefault="005577D6" w:rsidP="005F7922">
            <w:pPr>
              <w:jc w:val="center"/>
              <w:rPr>
                <w:b/>
                <w:bCs/>
                <w:sz w:val="16"/>
                <w:szCs w:val="16"/>
              </w:rPr>
            </w:pPr>
            <w:r w:rsidRPr="00D40C71">
              <w:rPr>
                <w:b/>
                <w:bCs/>
                <w:sz w:val="16"/>
                <w:szCs w:val="16"/>
              </w:rPr>
              <w:t>Неи</w:t>
            </w:r>
            <w:r w:rsidRPr="00D40C71">
              <w:rPr>
                <w:b/>
                <w:bCs/>
                <w:sz w:val="16"/>
                <w:szCs w:val="16"/>
              </w:rPr>
              <w:t>с</w:t>
            </w:r>
            <w:r w:rsidRPr="00D40C71">
              <w:rPr>
                <w:b/>
                <w:bCs/>
                <w:sz w:val="16"/>
                <w:szCs w:val="16"/>
              </w:rPr>
              <w:t>по</w:t>
            </w:r>
            <w:r w:rsidRPr="00D40C71">
              <w:rPr>
                <w:b/>
                <w:bCs/>
                <w:sz w:val="16"/>
                <w:szCs w:val="16"/>
              </w:rPr>
              <w:t>л</w:t>
            </w:r>
            <w:r w:rsidRPr="00D40C71">
              <w:rPr>
                <w:b/>
                <w:bCs/>
                <w:sz w:val="16"/>
                <w:szCs w:val="16"/>
              </w:rPr>
              <w:t>ненные назн</w:t>
            </w:r>
            <w:r w:rsidRPr="00D40C71">
              <w:rPr>
                <w:b/>
                <w:bCs/>
                <w:sz w:val="16"/>
                <w:szCs w:val="16"/>
              </w:rPr>
              <w:t>а</w:t>
            </w:r>
            <w:r w:rsidRPr="00D40C71">
              <w:rPr>
                <w:b/>
                <w:bCs/>
                <w:sz w:val="16"/>
                <w:szCs w:val="16"/>
              </w:rPr>
              <w:t>чения  за 2014 го</w:t>
            </w:r>
            <w:proofErr w:type="gramStart"/>
            <w:r w:rsidRPr="00D40C71">
              <w:rPr>
                <w:b/>
                <w:bCs/>
                <w:sz w:val="16"/>
                <w:szCs w:val="16"/>
              </w:rPr>
              <w:t>д(</w:t>
            </w:r>
            <w:proofErr w:type="gramEnd"/>
            <w:r w:rsidRPr="00D40C71">
              <w:rPr>
                <w:b/>
                <w:bCs/>
                <w:sz w:val="16"/>
                <w:szCs w:val="16"/>
              </w:rPr>
              <w:t>гр.6-гр.9)</w:t>
            </w:r>
          </w:p>
        </w:tc>
        <w:tc>
          <w:tcPr>
            <w:tcW w:w="534" w:type="dxa"/>
            <w:shd w:val="clear" w:color="auto" w:fill="auto"/>
            <w:vAlign w:val="center"/>
            <w:hideMark/>
          </w:tcPr>
          <w:p w:rsidR="005577D6" w:rsidRPr="00D40C71" w:rsidRDefault="005577D6" w:rsidP="005F7922">
            <w:pPr>
              <w:jc w:val="center"/>
              <w:rPr>
                <w:b/>
                <w:bCs/>
                <w:sz w:val="16"/>
                <w:szCs w:val="16"/>
              </w:rPr>
            </w:pPr>
            <w:r w:rsidRPr="00D40C71">
              <w:rPr>
                <w:b/>
                <w:bCs/>
                <w:sz w:val="16"/>
                <w:szCs w:val="16"/>
              </w:rPr>
              <w:t>% и</w:t>
            </w:r>
            <w:r w:rsidRPr="00D40C71">
              <w:rPr>
                <w:b/>
                <w:bCs/>
                <w:sz w:val="16"/>
                <w:szCs w:val="16"/>
              </w:rPr>
              <w:t>с</w:t>
            </w:r>
            <w:r w:rsidRPr="00D40C71">
              <w:rPr>
                <w:b/>
                <w:bCs/>
                <w:sz w:val="16"/>
                <w:szCs w:val="16"/>
              </w:rPr>
              <w:t>полн</w:t>
            </w:r>
            <w:r w:rsidRPr="00D40C71">
              <w:rPr>
                <w:b/>
                <w:bCs/>
                <w:sz w:val="16"/>
                <w:szCs w:val="16"/>
              </w:rPr>
              <w:t>е</w:t>
            </w:r>
            <w:r w:rsidRPr="00D40C71">
              <w:rPr>
                <w:b/>
                <w:bCs/>
                <w:sz w:val="16"/>
                <w:szCs w:val="16"/>
              </w:rPr>
              <w:t>ния</w:t>
            </w:r>
          </w:p>
        </w:tc>
        <w:tc>
          <w:tcPr>
            <w:tcW w:w="801" w:type="dxa"/>
            <w:shd w:val="clear" w:color="auto" w:fill="auto"/>
            <w:vAlign w:val="center"/>
            <w:hideMark/>
          </w:tcPr>
          <w:p w:rsidR="005577D6" w:rsidRPr="00D40C71" w:rsidRDefault="005577D6" w:rsidP="005F7922">
            <w:pPr>
              <w:jc w:val="center"/>
              <w:rPr>
                <w:b/>
                <w:bCs/>
                <w:sz w:val="16"/>
                <w:szCs w:val="16"/>
              </w:rPr>
            </w:pPr>
            <w:r w:rsidRPr="00D40C71">
              <w:rPr>
                <w:b/>
                <w:bCs/>
                <w:sz w:val="16"/>
                <w:szCs w:val="16"/>
              </w:rPr>
              <w:t>откл</w:t>
            </w:r>
            <w:r w:rsidRPr="00D40C71">
              <w:rPr>
                <w:b/>
                <w:bCs/>
                <w:sz w:val="16"/>
                <w:szCs w:val="16"/>
              </w:rPr>
              <w:t>о</w:t>
            </w:r>
            <w:r w:rsidRPr="00D40C71">
              <w:rPr>
                <w:b/>
                <w:bCs/>
                <w:sz w:val="16"/>
                <w:szCs w:val="16"/>
              </w:rPr>
              <w:t>нения (гр6-гр3)</w:t>
            </w:r>
          </w:p>
        </w:tc>
        <w:tc>
          <w:tcPr>
            <w:tcW w:w="850" w:type="dxa"/>
            <w:shd w:val="clear" w:color="auto" w:fill="auto"/>
            <w:vAlign w:val="center"/>
            <w:hideMark/>
          </w:tcPr>
          <w:p w:rsidR="005577D6" w:rsidRPr="00D40C71" w:rsidRDefault="005577D6" w:rsidP="005F7922">
            <w:pPr>
              <w:jc w:val="center"/>
              <w:rPr>
                <w:b/>
                <w:bCs/>
                <w:sz w:val="16"/>
                <w:szCs w:val="16"/>
              </w:rPr>
            </w:pPr>
            <w:r w:rsidRPr="00D40C71">
              <w:rPr>
                <w:b/>
                <w:bCs/>
                <w:sz w:val="16"/>
                <w:szCs w:val="16"/>
              </w:rPr>
              <w:t>откл</w:t>
            </w:r>
            <w:r w:rsidRPr="00D40C71">
              <w:rPr>
                <w:b/>
                <w:bCs/>
                <w:sz w:val="16"/>
                <w:szCs w:val="16"/>
              </w:rPr>
              <w:t>о</w:t>
            </w:r>
            <w:r w:rsidRPr="00D40C71">
              <w:rPr>
                <w:b/>
                <w:bCs/>
                <w:sz w:val="16"/>
                <w:szCs w:val="16"/>
              </w:rPr>
              <w:t>нения (гр7-гр4)</w:t>
            </w:r>
          </w:p>
        </w:tc>
      </w:tr>
      <w:tr w:rsidR="005577D6" w:rsidRPr="00D40C71" w:rsidTr="005F7922">
        <w:trPr>
          <w:trHeight w:val="123"/>
          <w:jc w:val="center"/>
        </w:trPr>
        <w:tc>
          <w:tcPr>
            <w:tcW w:w="426"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1</w:t>
            </w:r>
          </w:p>
        </w:tc>
        <w:tc>
          <w:tcPr>
            <w:tcW w:w="1420"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2</w:t>
            </w:r>
          </w:p>
        </w:tc>
        <w:tc>
          <w:tcPr>
            <w:tcW w:w="992"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3</w:t>
            </w:r>
          </w:p>
        </w:tc>
        <w:tc>
          <w:tcPr>
            <w:tcW w:w="943" w:type="dxa"/>
            <w:shd w:val="clear" w:color="000000" w:fill="DDD9C3"/>
            <w:vAlign w:val="bottom"/>
            <w:hideMark/>
          </w:tcPr>
          <w:p w:rsidR="005577D6" w:rsidRPr="00D40C71" w:rsidRDefault="005577D6" w:rsidP="00D40C71">
            <w:pPr>
              <w:jc w:val="center"/>
              <w:rPr>
                <w:b/>
                <w:bCs/>
                <w:sz w:val="16"/>
                <w:szCs w:val="16"/>
              </w:rPr>
            </w:pPr>
            <w:r w:rsidRPr="00D40C71">
              <w:rPr>
                <w:b/>
                <w:bCs/>
                <w:sz w:val="16"/>
                <w:szCs w:val="16"/>
              </w:rPr>
              <w:t>4</w:t>
            </w:r>
          </w:p>
        </w:tc>
        <w:tc>
          <w:tcPr>
            <w:tcW w:w="671" w:type="dxa"/>
            <w:shd w:val="clear" w:color="000000" w:fill="D7E4BC"/>
            <w:vAlign w:val="bottom"/>
            <w:hideMark/>
          </w:tcPr>
          <w:p w:rsidR="005577D6" w:rsidRPr="00D40C71" w:rsidRDefault="005577D6" w:rsidP="00D40C71">
            <w:pPr>
              <w:jc w:val="center"/>
              <w:rPr>
                <w:b/>
                <w:bCs/>
                <w:sz w:val="16"/>
                <w:szCs w:val="16"/>
              </w:rPr>
            </w:pPr>
            <w:r w:rsidRPr="00D40C71">
              <w:rPr>
                <w:b/>
                <w:bCs/>
                <w:sz w:val="16"/>
                <w:szCs w:val="16"/>
              </w:rPr>
              <w:t>5</w:t>
            </w:r>
          </w:p>
        </w:tc>
        <w:tc>
          <w:tcPr>
            <w:tcW w:w="899"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6</w:t>
            </w:r>
          </w:p>
        </w:tc>
        <w:tc>
          <w:tcPr>
            <w:tcW w:w="969" w:type="dxa"/>
            <w:shd w:val="clear" w:color="auto" w:fill="DDD9C3" w:themeFill="background2" w:themeFillShade="E6"/>
            <w:vAlign w:val="bottom"/>
            <w:hideMark/>
          </w:tcPr>
          <w:p w:rsidR="005577D6" w:rsidRPr="00D40C71" w:rsidRDefault="005577D6" w:rsidP="00D40C71">
            <w:pPr>
              <w:jc w:val="center"/>
              <w:rPr>
                <w:b/>
                <w:bCs/>
                <w:sz w:val="16"/>
                <w:szCs w:val="16"/>
              </w:rPr>
            </w:pPr>
            <w:r w:rsidRPr="00D40C71">
              <w:rPr>
                <w:b/>
                <w:bCs/>
                <w:sz w:val="16"/>
                <w:szCs w:val="16"/>
              </w:rPr>
              <w:t>7</w:t>
            </w:r>
          </w:p>
        </w:tc>
        <w:tc>
          <w:tcPr>
            <w:tcW w:w="709" w:type="dxa"/>
            <w:shd w:val="clear" w:color="000000" w:fill="D7E4BC"/>
            <w:vAlign w:val="bottom"/>
            <w:hideMark/>
          </w:tcPr>
          <w:p w:rsidR="005577D6" w:rsidRPr="00D40C71" w:rsidRDefault="005577D6" w:rsidP="00D40C71">
            <w:pPr>
              <w:jc w:val="center"/>
              <w:rPr>
                <w:b/>
                <w:bCs/>
                <w:sz w:val="16"/>
                <w:szCs w:val="16"/>
              </w:rPr>
            </w:pPr>
            <w:r w:rsidRPr="00D40C71">
              <w:rPr>
                <w:b/>
                <w:bCs/>
                <w:sz w:val="16"/>
                <w:szCs w:val="16"/>
              </w:rPr>
              <w:t>8</w:t>
            </w:r>
          </w:p>
        </w:tc>
        <w:tc>
          <w:tcPr>
            <w:tcW w:w="815"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9</w:t>
            </w:r>
          </w:p>
        </w:tc>
        <w:tc>
          <w:tcPr>
            <w:tcW w:w="534"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10</w:t>
            </w:r>
          </w:p>
        </w:tc>
        <w:tc>
          <w:tcPr>
            <w:tcW w:w="801"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11</w:t>
            </w:r>
          </w:p>
        </w:tc>
        <w:tc>
          <w:tcPr>
            <w:tcW w:w="850"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12</w:t>
            </w:r>
          </w:p>
        </w:tc>
      </w:tr>
      <w:tr w:rsidR="005577D6" w:rsidRPr="00D40C71" w:rsidTr="005F7922">
        <w:trPr>
          <w:trHeight w:val="240"/>
          <w:jc w:val="center"/>
        </w:trPr>
        <w:tc>
          <w:tcPr>
            <w:tcW w:w="426"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 </w:t>
            </w:r>
          </w:p>
        </w:tc>
        <w:tc>
          <w:tcPr>
            <w:tcW w:w="1420"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Всего расходов, в том числе:</w:t>
            </w:r>
          </w:p>
        </w:tc>
        <w:tc>
          <w:tcPr>
            <w:tcW w:w="992"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15 013 945,60</w:t>
            </w:r>
          </w:p>
        </w:tc>
        <w:tc>
          <w:tcPr>
            <w:tcW w:w="943" w:type="dxa"/>
            <w:shd w:val="clear" w:color="000000" w:fill="DDD9C3"/>
            <w:tcMar>
              <w:left w:w="0" w:type="dxa"/>
              <w:right w:w="0" w:type="dxa"/>
            </w:tcMar>
            <w:vAlign w:val="center"/>
            <w:hideMark/>
          </w:tcPr>
          <w:p w:rsidR="005577D6" w:rsidRPr="00D40C71" w:rsidRDefault="005577D6" w:rsidP="00D40C71">
            <w:pPr>
              <w:jc w:val="center"/>
              <w:rPr>
                <w:b/>
                <w:bCs/>
                <w:sz w:val="16"/>
                <w:szCs w:val="16"/>
              </w:rPr>
            </w:pPr>
            <w:r w:rsidRPr="00D40C71">
              <w:rPr>
                <w:b/>
                <w:bCs/>
                <w:sz w:val="16"/>
                <w:szCs w:val="16"/>
              </w:rPr>
              <w:t>14 226 066,14</w:t>
            </w:r>
          </w:p>
        </w:tc>
        <w:tc>
          <w:tcPr>
            <w:tcW w:w="671" w:type="dxa"/>
            <w:shd w:val="clear" w:color="000000" w:fill="D7E4BC"/>
            <w:tcMar>
              <w:left w:w="0" w:type="dxa"/>
              <w:right w:w="0" w:type="dxa"/>
            </w:tcMar>
            <w:vAlign w:val="center"/>
            <w:hideMark/>
          </w:tcPr>
          <w:p w:rsidR="005577D6" w:rsidRPr="00D40C71" w:rsidRDefault="005577D6" w:rsidP="00D40C71">
            <w:pPr>
              <w:jc w:val="center"/>
              <w:rPr>
                <w:b/>
                <w:bCs/>
                <w:sz w:val="16"/>
                <w:szCs w:val="16"/>
              </w:rPr>
            </w:pPr>
          </w:p>
        </w:tc>
        <w:tc>
          <w:tcPr>
            <w:tcW w:w="899" w:type="dxa"/>
            <w:shd w:val="clear" w:color="auto" w:fill="auto"/>
            <w:tcMar>
              <w:left w:w="0" w:type="dxa"/>
              <w:right w:w="0" w:type="dxa"/>
            </w:tcMar>
            <w:vAlign w:val="center"/>
            <w:hideMark/>
          </w:tcPr>
          <w:p w:rsidR="005577D6" w:rsidRPr="00D40C71" w:rsidRDefault="005577D6" w:rsidP="00D40C71">
            <w:pPr>
              <w:jc w:val="center"/>
              <w:rPr>
                <w:b/>
                <w:bCs/>
                <w:sz w:val="16"/>
                <w:szCs w:val="16"/>
              </w:rPr>
            </w:pPr>
            <w:r w:rsidRPr="00D40C71">
              <w:rPr>
                <w:b/>
                <w:bCs/>
                <w:sz w:val="16"/>
                <w:szCs w:val="16"/>
              </w:rPr>
              <w:t>14890 665,52</w:t>
            </w:r>
          </w:p>
        </w:tc>
        <w:tc>
          <w:tcPr>
            <w:tcW w:w="969" w:type="dxa"/>
            <w:shd w:val="clear" w:color="auto" w:fill="DDD9C3" w:themeFill="background2" w:themeFillShade="E6"/>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14281320,03</w:t>
            </w:r>
          </w:p>
        </w:tc>
        <w:tc>
          <w:tcPr>
            <w:tcW w:w="709" w:type="dxa"/>
            <w:shd w:val="clear" w:color="000000" w:fill="D7E4BC"/>
            <w:tcMar>
              <w:left w:w="28" w:type="dxa"/>
              <w:right w:w="28" w:type="dxa"/>
            </w:tcMar>
            <w:vAlign w:val="center"/>
            <w:hideMark/>
          </w:tcPr>
          <w:p w:rsidR="005577D6" w:rsidRPr="00D40C71" w:rsidRDefault="005577D6" w:rsidP="00D40C71">
            <w:pPr>
              <w:jc w:val="center"/>
              <w:rPr>
                <w:b/>
                <w:bCs/>
                <w:sz w:val="16"/>
                <w:szCs w:val="16"/>
              </w:rPr>
            </w:pPr>
          </w:p>
        </w:tc>
        <w:tc>
          <w:tcPr>
            <w:tcW w:w="815"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609345,49</w:t>
            </w:r>
          </w:p>
        </w:tc>
        <w:tc>
          <w:tcPr>
            <w:tcW w:w="534"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95,9</w:t>
            </w:r>
          </w:p>
        </w:tc>
        <w:tc>
          <w:tcPr>
            <w:tcW w:w="801"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-123280,08</w:t>
            </w:r>
          </w:p>
        </w:tc>
        <w:tc>
          <w:tcPr>
            <w:tcW w:w="850"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+55253,9</w:t>
            </w:r>
          </w:p>
        </w:tc>
      </w:tr>
      <w:tr w:rsidR="005577D6" w:rsidRPr="00D40C71" w:rsidTr="005F7922">
        <w:trPr>
          <w:trHeight w:val="690"/>
          <w:jc w:val="center"/>
        </w:trPr>
        <w:tc>
          <w:tcPr>
            <w:tcW w:w="426"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1</w:t>
            </w:r>
          </w:p>
        </w:tc>
        <w:tc>
          <w:tcPr>
            <w:tcW w:w="1420" w:type="dxa"/>
            <w:shd w:val="clear" w:color="auto" w:fill="auto"/>
            <w:vAlign w:val="bottom"/>
            <w:hideMark/>
          </w:tcPr>
          <w:p w:rsidR="005577D6" w:rsidRPr="00D40C71" w:rsidRDefault="005577D6" w:rsidP="00D40C71">
            <w:pPr>
              <w:jc w:val="center"/>
              <w:rPr>
                <w:sz w:val="16"/>
                <w:szCs w:val="16"/>
              </w:rPr>
            </w:pPr>
            <w:r w:rsidRPr="00D40C71">
              <w:rPr>
                <w:sz w:val="16"/>
                <w:szCs w:val="16"/>
              </w:rPr>
              <w:t>Финансовое обеспечение деятельности муниципальных бюджетных и автономных учреждений по оказанию ими муниципальных услуг</w:t>
            </w:r>
          </w:p>
        </w:tc>
        <w:tc>
          <w:tcPr>
            <w:tcW w:w="992" w:type="dxa"/>
            <w:shd w:val="clear" w:color="auto" w:fill="auto"/>
            <w:tcMar>
              <w:left w:w="57" w:type="dxa"/>
              <w:right w:w="57" w:type="dxa"/>
            </w:tcMar>
            <w:vAlign w:val="center"/>
            <w:hideMark/>
          </w:tcPr>
          <w:p w:rsidR="005577D6" w:rsidRPr="00D40C71" w:rsidRDefault="005577D6" w:rsidP="00D40C71">
            <w:pPr>
              <w:jc w:val="center"/>
              <w:rPr>
                <w:b/>
                <w:bCs/>
                <w:sz w:val="16"/>
                <w:szCs w:val="16"/>
              </w:rPr>
            </w:pPr>
            <w:r w:rsidRPr="00D40C71">
              <w:rPr>
                <w:b/>
                <w:bCs/>
                <w:sz w:val="16"/>
                <w:szCs w:val="16"/>
              </w:rPr>
              <w:t>8 347 920,21</w:t>
            </w:r>
          </w:p>
        </w:tc>
        <w:tc>
          <w:tcPr>
            <w:tcW w:w="943" w:type="dxa"/>
            <w:shd w:val="clear" w:color="000000" w:fill="DDD9C3"/>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8 263 723,27</w:t>
            </w:r>
          </w:p>
        </w:tc>
        <w:tc>
          <w:tcPr>
            <w:tcW w:w="671" w:type="dxa"/>
            <w:shd w:val="clear" w:color="000000" w:fill="D7E4BC"/>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58,09</w:t>
            </w:r>
          </w:p>
        </w:tc>
        <w:tc>
          <w:tcPr>
            <w:tcW w:w="899"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8207117,78</w:t>
            </w:r>
          </w:p>
        </w:tc>
        <w:tc>
          <w:tcPr>
            <w:tcW w:w="969" w:type="dxa"/>
            <w:shd w:val="clear" w:color="auto" w:fill="DDD9C3" w:themeFill="background2" w:themeFillShade="E6"/>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8157902,23</w:t>
            </w:r>
          </w:p>
        </w:tc>
        <w:tc>
          <w:tcPr>
            <w:tcW w:w="709" w:type="dxa"/>
            <w:shd w:val="clear" w:color="000000" w:fill="D7E4BC"/>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59,1</w:t>
            </w:r>
          </w:p>
        </w:tc>
        <w:tc>
          <w:tcPr>
            <w:tcW w:w="815"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49215,55</w:t>
            </w:r>
          </w:p>
        </w:tc>
        <w:tc>
          <w:tcPr>
            <w:tcW w:w="534"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99,4</w:t>
            </w:r>
          </w:p>
        </w:tc>
        <w:tc>
          <w:tcPr>
            <w:tcW w:w="801" w:type="dxa"/>
            <w:shd w:val="clear" w:color="auto" w:fill="auto"/>
            <w:tcMar>
              <w:left w:w="0" w:type="dxa"/>
              <w:right w:w="0" w:type="dxa"/>
            </w:tcMar>
            <w:vAlign w:val="center"/>
            <w:hideMark/>
          </w:tcPr>
          <w:p w:rsidR="005577D6" w:rsidRPr="00D40C71" w:rsidRDefault="005577D6" w:rsidP="00D40C71">
            <w:pPr>
              <w:jc w:val="center"/>
              <w:rPr>
                <w:b/>
                <w:bCs/>
                <w:sz w:val="16"/>
                <w:szCs w:val="16"/>
              </w:rPr>
            </w:pPr>
            <w:r w:rsidRPr="00D40C71">
              <w:rPr>
                <w:b/>
                <w:bCs/>
                <w:sz w:val="16"/>
                <w:szCs w:val="16"/>
              </w:rPr>
              <w:t>-140802,43</w:t>
            </w:r>
          </w:p>
        </w:tc>
        <w:tc>
          <w:tcPr>
            <w:tcW w:w="850" w:type="dxa"/>
            <w:shd w:val="clear" w:color="auto" w:fill="auto"/>
            <w:tcMar>
              <w:left w:w="0" w:type="dxa"/>
              <w:right w:w="0" w:type="dxa"/>
            </w:tcMar>
            <w:vAlign w:val="center"/>
            <w:hideMark/>
          </w:tcPr>
          <w:p w:rsidR="005577D6" w:rsidRPr="00D40C71" w:rsidRDefault="005577D6" w:rsidP="00D40C71">
            <w:pPr>
              <w:jc w:val="center"/>
              <w:rPr>
                <w:b/>
                <w:bCs/>
                <w:sz w:val="16"/>
                <w:szCs w:val="16"/>
              </w:rPr>
            </w:pPr>
            <w:r w:rsidRPr="00D40C71">
              <w:rPr>
                <w:b/>
                <w:bCs/>
                <w:sz w:val="16"/>
                <w:szCs w:val="16"/>
              </w:rPr>
              <w:t>-105821,04</w:t>
            </w:r>
          </w:p>
        </w:tc>
      </w:tr>
      <w:tr w:rsidR="005577D6" w:rsidRPr="00D40C71" w:rsidTr="005F7922">
        <w:trPr>
          <w:trHeight w:val="690"/>
          <w:jc w:val="center"/>
        </w:trPr>
        <w:tc>
          <w:tcPr>
            <w:tcW w:w="426" w:type="dxa"/>
            <w:shd w:val="clear" w:color="000000" w:fill="FFFFFF"/>
            <w:vAlign w:val="bottom"/>
            <w:hideMark/>
          </w:tcPr>
          <w:p w:rsidR="005577D6" w:rsidRPr="00D40C71" w:rsidRDefault="005577D6" w:rsidP="00D40C71">
            <w:pPr>
              <w:jc w:val="center"/>
              <w:rPr>
                <w:b/>
                <w:bCs/>
                <w:sz w:val="16"/>
                <w:szCs w:val="16"/>
              </w:rPr>
            </w:pPr>
            <w:r w:rsidRPr="00D40C71">
              <w:rPr>
                <w:b/>
                <w:bCs/>
                <w:sz w:val="16"/>
                <w:szCs w:val="16"/>
              </w:rPr>
              <w:t>2</w:t>
            </w:r>
          </w:p>
        </w:tc>
        <w:tc>
          <w:tcPr>
            <w:tcW w:w="1420" w:type="dxa"/>
            <w:shd w:val="clear" w:color="000000" w:fill="FFFFFF"/>
            <w:vAlign w:val="bottom"/>
            <w:hideMark/>
          </w:tcPr>
          <w:p w:rsidR="005577D6" w:rsidRPr="00D40C71" w:rsidRDefault="005577D6" w:rsidP="00D40C71">
            <w:pPr>
              <w:jc w:val="center"/>
              <w:rPr>
                <w:sz w:val="16"/>
                <w:szCs w:val="16"/>
              </w:rPr>
            </w:pPr>
            <w:r w:rsidRPr="00D40C71">
              <w:rPr>
                <w:sz w:val="16"/>
                <w:szCs w:val="16"/>
              </w:rPr>
              <w:t>Обеспечение доли муниц</w:t>
            </w:r>
            <w:r w:rsidRPr="00D40C71">
              <w:rPr>
                <w:sz w:val="16"/>
                <w:szCs w:val="16"/>
              </w:rPr>
              <w:t>и</w:t>
            </w:r>
            <w:r w:rsidRPr="00D40C71">
              <w:rPr>
                <w:sz w:val="16"/>
                <w:szCs w:val="16"/>
              </w:rPr>
              <w:t>пального образ</w:t>
            </w:r>
            <w:r w:rsidRPr="00D40C71">
              <w:rPr>
                <w:sz w:val="16"/>
                <w:szCs w:val="16"/>
              </w:rPr>
              <w:t>о</w:t>
            </w:r>
            <w:r w:rsidRPr="00D40C71">
              <w:rPr>
                <w:sz w:val="16"/>
                <w:szCs w:val="16"/>
              </w:rPr>
              <w:t xml:space="preserve">вания в </w:t>
            </w:r>
            <w:proofErr w:type="spellStart"/>
            <w:r w:rsidRPr="00D40C71">
              <w:rPr>
                <w:sz w:val="16"/>
                <w:szCs w:val="16"/>
              </w:rPr>
              <w:t>софина</w:t>
            </w:r>
            <w:r w:rsidRPr="00D40C71">
              <w:rPr>
                <w:sz w:val="16"/>
                <w:szCs w:val="16"/>
              </w:rPr>
              <w:t>н</w:t>
            </w:r>
            <w:r w:rsidRPr="00D40C71">
              <w:rPr>
                <w:sz w:val="16"/>
                <w:szCs w:val="16"/>
              </w:rPr>
              <w:lastRenderedPageBreak/>
              <w:t>сировании</w:t>
            </w:r>
            <w:proofErr w:type="spellEnd"/>
            <w:r w:rsidRPr="00D40C71">
              <w:rPr>
                <w:sz w:val="16"/>
                <w:szCs w:val="16"/>
              </w:rPr>
              <w:t xml:space="preserve"> гос</w:t>
            </w:r>
            <w:r w:rsidRPr="00D40C71">
              <w:rPr>
                <w:sz w:val="16"/>
                <w:szCs w:val="16"/>
              </w:rPr>
              <w:t>у</w:t>
            </w:r>
            <w:r w:rsidRPr="00D40C71">
              <w:rPr>
                <w:sz w:val="16"/>
                <w:szCs w:val="16"/>
              </w:rPr>
              <w:t>дарственных программ</w:t>
            </w:r>
          </w:p>
        </w:tc>
        <w:tc>
          <w:tcPr>
            <w:tcW w:w="992" w:type="dxa"/>
            <w:shd w:val="clear" w:color="000000" w:fill="FFFFFF"/>
            <w:vAlign w:val="center"/>
            <w:hideMark/>
          </w:tcPr>
          <w:p w:rsidR="005577D6" w:rsidRPr="00D40C71" w:rsidRDefault="005577D6" w:rsidP="00D40C71">
            <w:pPr>
              <w:jc w:val="center"/>
              <w:rPr>
                <w:b/>
                <w:bCs/>
                <w:sz w:val="16"/>
                <w:szCs w:val="16"/>
              </w:rPr>
            </w:pPr>
            <w:r w:rsidRPr="00D40C71">
              <w:rPr>
                <w:b/>
                <w:bCs/>
                <w:sz w:val="16"/>
                <w:szCs w:val="16"/>
              </w:rPr>
              <w:lastRenderedPageBreak/>
              <w:t>278 702,60</w:t>
            </w:r>
          </w:p>
        </w:tc>
        <w:tc>
          <w:tcPr>
            <w:tcW w:w="943" w:type="dxa"/>
            <w:shd w:val="clear" w:color="000000" w:fill="DDD9C3"/>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212 586,48</w:t>
            </w:r>
          </w:p>
        </w:tc>
        <w:tc>
          <w:tcPr>
            <w:tcW w:w="671" w:type="dxa"/>
            <w:shd w:val="clear" w:color="000000" w:fill="D7E4BC"/>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1,49</w:t>
            </w:r>
          </w:p>
        </w:tc>
        <w:tc>
          <w:tcPr>
            <w:tcW w:w="899" w:type="dxa"/>
            <w:shd w:val="clear" w:color="000000" w:fill="FFFFFF"/>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222 443,70</w:t>
            </w:r>
          </w:p>
        </w:tc>
        <w:tc>
          <w:tcPr>
            <w:tcW w:w="969" w:type="dxa"/>
            <w:shd w:val="clear" w:color="auto" w:fill="DDD9C3" w:themeFill="background2" w:themeFillShade="E6"/>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201 364,26</w:t>
            </w:r>
          </w:p>
        </w:tc>
        <w:tc>
          <w:tcPr>
            <w:tcW w:w="709" w:type="dxa"/>
            <w:shd w:val="clear" w:color="000000" w:fill="D7E4BC"/>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1,41</w:t>
            </w:r>
          </w:p>
        </w:tc>
        <w:tc>
          <w:tcPr>
            <w:tcW w:w="815"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21 079,44</w:t>
            </w:r>
          </w:p>
        </w:tc>
        <w:tc>
          <w:tcPr>
            <w:tcW w:w="534" w:type="dxa"/>
            <w:shd w:val="clear" w:color="000000" w:fill="FFFFFF"/>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90,5</w:t>
            </w:r>
          </w:p>
        </w:tc>
        <w:tc>
          <w:tcPr>
            <w:tcW w:w="801"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-56 258,9</w:t>
            </w:r>
          </w:p>
        </w:tc>
        <w:tc>
          <w:tcPr>
            <w:tcW w:w="850"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-11222,22-</w:t>
            </w:r>
          </w:p>
        </w:tc>
      </w:tr>
      <w:tr w:rsidR="005577D6" w:rsidRPr="00D40C71" w:rsidTr="005F7922">
        <w:trPr>
          <w:trHeight w:val="465"/>
          <w:jc w:val="center"/>
        </w:trPr>
        <w:tc>
          <w:tcPr>
            <w:tcW w:w="426"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lastRenderedPageBreak/>
              <w:t>3</w:t>
            </w:r>
          </w:p>
        </w:tc>
        <w:tc>
          <w:tcPr>
            <w:tcW w:w="1420" w:type="dxa"/>
            <w:shd w:val="clear" w:color="auto" w:fill="auto"/>
            <w:vAlign w:val="bottom"/>
            <w:hideMark/>
          </w:tcPr>
          <w:p w:rsidR="005577D6" w:rsidRPr="00D40C71" w:rsidRDefault="005577D6" w:rsidP="00D40C71">
            <w:pPr>
              <w:jc w:val="center"/>
              <w:rPr>
                <w:sz w:val="16"/>
                <w:szCs w:val="16"/>
              </w:rPr>
            </w:pPr>
            <w:r w:rsidRPr="00D40C71">
              <w:rPr>
                <w:sz w:val="16"/>
                <w:szCs w:val="16"/>
              </w:rPr>
              <w:t>Проведение ремонтов объе</w:t>
            </w:r>
            <w:r w:rsidRPr="00D40C71">
              <w:rPr>
                <w:sz w:val="16"/>
                <w:szCs w:val="16"/>
              </w:rPr>
              <w:t>к</w:t>
            </w:r>
            <w:r w:rsidRPr="00D40C71">
              <w:rPr>
                <w:sz w:val="16"/>
                <w:szCs w:val="16"/>
              </w:rPr>
              <w:t>тов социальной инфраструктуры</w:t>
            </w:r>
          </w:p>
        </w:tc>
        <w:tc>
          <w:tcPr>
            <w:tcW w:w="992"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161 092,32</w:t>
            </w:r>
          </w:p>
        </w:tc>
        <w:tc>
          <w:tcPr>
            <w:tcW w:w="943" w:type="dxa"/>
            <w:shd w:val="clear" w:color="000000" w:fill="DDD9C3"/>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120 706,90</w:t>
            </w:r>
          </w:p>
        </w:tc>
        <w:tc>
          <w:tcPr>
            <w:tcW w:w="671" w:type="dxa"/>
            <w:shd w:val="clear" w:color="000000" w:fill="D7E4BC"/>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0,85</w:t>
            </w:r>
          </w:p>
        </w:tc>
        <w:tc>
          <w:tcPr>
            <w:tcW w:w="899"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210157,45</w:t>
            </w:r>
          </w:p>
        </w:tc>
        <w:tc>
          <w:tcPr>
            <w:tcW w:w="969" w:type="dxa"/>
            <w:shd w:val="clear" w:color="auto" w:fill="DDD9C3" w:themeFill="background2" w:themeFillShade="E6"/>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178150,65</w:t>
            </w:r>
          </w:p>
        </w:tc>
        <w:tc>
          <w:tcPr>
            <w:tcW w:w="709" w:type="dxa"/>
            <w:shd w:val="clear" w:color="000000" w:fill="D7E4BC"/>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1,2</w:t>
            </w:r>
          </w:p>
        </w:tc>
        <w:tc>
          <w:tcPr>
            <w:tcW w:w="815"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32006,8</w:t>
            </w:r>
          </w:p>
        </w:tc>
        <w:tc>
          <w:tcPr>
            <w:tcW w:w="534"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84,8</w:t>
            </w:r>
          </w:p>
        </w:tc>
        <w:tc>
          <w:tcPr>
            <w:tcW w:w="801"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49065,13</w:t>
            </w:r>
          </w:p>
        </w:tc>
        <w:tc>
          <w:tcPr>
            <w:tcW w:w="850"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57443,75</w:t>
            </w:r>
          </w:p>
        </w:tc>
      </w:tr>
      <w:tr w:rsidR="005577D6" w:rsidRPr="00D40C71" w:rsidTr="005F7922">
        <w:trPr>
          <w:trHeight w:val="465"/>
          <w:jc w:val="center"/>
        </w:trPr>
        <w:tc>
          <w:tcPr>
            <w:tcW w:w="426"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4</w:t>
            </w:r>
          </w:p>
        </w:tc>
        <w:tc>
          <w:tcPr>
            <w:tcW w:w="1420" w:type="dxa"/>
            <w:shd w:val="clear" w:color="auto" w:fill="auto"/>
            <w:vAlign w:val="bottom"/>
            <w:hideMark/>
          </w:tcPr>
          <w:p w:rsidR="005577D6" w:rsidRPr="00D40C71" w:rsidRDefault="005577D6" w:rsidP="00D40C71">
            <w:pPr>
              <w:jc w:val="center"/>
              <w:rPr>
                <w:sz w:val="16"/>
                <w:szCs w:val="16"/>
              </w:rPr>
            </w:pPr>
            <w:r w:rsidRPr="00D40C71">
              <w:rPr>
                <w:sz w:val="16"/>
                <w:szCs w:val="16"/>
              </w:rPr>
              <w:t>Проведение ремонтов ж</w:t>
            </w:r>
            <w:r w:rsidRPr="00D40C71">
              <w:rPr>
                <w:sz w:val="16"/>
                <w:szCs w:val="16"/>
              </w:rPr>
              <w:t>и</w:t>
            </w:r>
            <w:r w:rsidRPr="00D40C71">
              <w:rPr>
                <w:sz w:val="16"/>
                <w:szCs w:val="16"/>
              </w:rPr>
              <w:t>лищного фонда и инженерных сетей</w:t>
            </w:r>
          </w:p>
        </w:tc>
        <w:tc>
          <w:tcPr>
            <w:tcW w:w="992"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287 460,61</w:t>
            </w:r>
          </w:p>
        </w:tc>
        <w:tc>
          <w:tcPr>
            <w:tcW w:w="943" w:type="dxa"/>
            <w:shd w:val="clear" w:color="000000" w:fill="DDD9C3"/>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276 769,70</w:t>
            </w:r>
          </w:p>
        </w:tc>
        <w:tc>
          <w:tcPr>
            <w:tcW w:w="671" w:type="dxa"/>
            <w:shd w:val="clear" w:color="000000" w:fill="D7E4BC"/>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1,95</w:t>
            </w:r>
          </w:p>
        </w:tc>
        <w:tc>
          <w:tcPr>
            <w:tcW w:w="899"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263 556,84</w:t>
            </w:r>
          </w:p>
        </w:tc>
        <w:tc>
          <w:tcPr>
            <w:tcW w:w="969" w:type="dxa"/>
            <w:shd w:val="clear" w:color="auto" w:fill="DDD9C3" w:themeFill="background2" w:themeFillShade="E6"/>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252 951,52</w:t>
            </w:r>
          </w:p>
        </w:tc>
        <w:tc>
          <w:tcPr>
            <w:tcW w:w="709" w:type="dxa"/>
            <w:shd w:val="clear" w:color="000000" w:fill="D7E4BC"/>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1,8</w:t>
            </w:r>
          </w:p>
        </w:tc>
        <w:tc>
          <w:tcPr>
            <w:tcW w:w="815"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10605,32</w:t>
            </w:r>
          </w:p>
        </w:tc>
        <w:tc>
          <w:tcPr>
            <w:tcW w:w="534"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95,9</w:t>
            </w:r>
          </w:p>
        </w:tc>
        <w:tc>
          <w:tcPr>
            <w:tcW w:w="801"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-23903,77</w:t>
            </w:r>
          </w:p>
        </w:tc>
        <w:tc>
          <w:tcPr>
            <w:tcW w:w="850"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-23818,18</w:t>
            </w:r>
          </w:p>
        </w:tc>
      </w:tr>
      <w:tr w:rsidR="005577D6" w:rsidRPr="00D40C71" w:rsidTr="005F7922">
        <w:trPr>
          <w:trHeight w:val="240"/>
          <w:jc w:val="center"/>
        </w:trPr>
        <w:tc>
          <w:tcPr>
            <w:tcW w:w="426"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5</w:t>
            </w:r>
          </w:p>
        </w:tc>
        <w:tc>
          <w:tcPr>
            <w:tcW w:w="1420" w:type="dxa"/>
            <w:shd w:val="clear" w:color="auto" w:fill="auto"/>
            <w:vAlign w:val="bottom"/>
            <w:hideMark/>
          </w:tcPr>
          <w:p w:rsidR="005577D6" w:rsidRPr="00D40C71" w:rsidRDefault="005577D6" w:rsidP="00D40C71">
            <w:pPr>
              <w:jc w:val="center"/>
              <w:rPr>
                <w:sz w:val="16"/>
                <w:szCs w:val="16"/>
              </w:rPr>
            </w:pPr>
            <w:r w:rsidRPr="00D40C71">
              <w:rPr>
                <w:sz w:val="16"/>
                <w:szCs w:val="16"/>
              </w:rPr>
              <w:t>Ремонт автом</w:t>
            </w:r>
            <w:r w:rsidRPr="00D40C71">
              <w:rPr>
                <w:sz w:val="16"/>
                <w:szCs w:val="16"/>
              </w:rPr>
              <w:t>о</w:t>
            </w:r>
            <w:r w:rsidRPr="00D40C71">
              <w:rPr>
                <w:sz w:val="16"/>
                <w:szCs w:val="16"/>
              </w:rPr>
              <w:t>бильных дорог</w:t>
            </w:r>
          </w:p>
        </w:tc>
        <w:tc>
          <w:tcPr>
            <w:tcW w:w="992"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121 059,92</w:t>
            </w:r>
          </w:p>
        </w:tc>
        <w:tc>
          <w:tcPr>
            <w:tcW w:w="943" w:type="dxa"/>
            <w:shd w:val="clear" w:color="000000" w:fill="DDD9C3"/>
            <w:vAlign w:val="center"/>
            <w:hideMark/>
          </w:tcPr>
          <w:p w:rsidR="005577D6" w:rsidRPr="00D40C71" w:rsidRDefault="005577D6" w:rsidP="00D40C71">
            <w:pPr>
              <w:jc w:val="center"/>
              <w:rPr>
                <w:b/>
                <w:bCs/>
                <w:sz w:val="16"/>
                <w:szCs w:val="16"/>
              </w:rPr>
            </w:pPr>
            <w:r w:rsidRPr="00D40C71">
              <w:rPr>
                <w:b/>
                <w:bCs/>
                <w:sz w:val="16"/>
                <w:szCs w:val="16"/>
              </w:rPr>
              <w:t>121 002,85</w:t>
            </w:r>
          </w:p>
        </w:tc>
        <w:tc>
          <w:tcPr>
            <w:tcW w:w="671" w:type="dxa"/>
            <w:shd w:val="clear" w:color="000000" w:fill="D7E4BC"/>
            <w:vAlign w:val="center"/>
            <w:hideMark/>
          </w:tcPr>
          <w:p w:rsidR="005577D6" w:rsidRPr="00D40C71" w:rsidRDefault="005577D6" w:rsidP="00D40C71">
            <w:pPr>
              <w:jc w:val="center"/>
              <w:rPr>
                <w:b/>
                <w:bCs/>
                <w:sz w:val="16"/>
                <w:szCs w:val="16"/>
              </w:rPr>
            </w:pPr>
            <w:r w:rsidRPr="00D40C71">
              <w:rPr>
                <w:b/>
                <w:bCs/>
                <w:sz w:val="16"/>
                <w:szCs w:val="16"/>
              </w:rPr>
              <w:t>0,85</w:t>
            </w:r>
          </w:p>
        </w:tc>
        <w:tc>
          <w:tcPr>
            <w:tcW w:w="899" w:type="dxa"/>
            <w:shd w:val="clear" w:color="auto" w:fill="auto"/>
            <w:tcMar>
              <w:left w:w="57" w:type="dxa"/>
              <w:right w:w="57" w:type="dxa"/>
            </w:tcMar>
            <w:vAlign w:val="center"/>
            <w:hideMark/>
          </w:tcPr>
          <w:p w:rsidR="005577D6" w:rsidRPr="00D40C71" w:rsidRDefault="005577D6" w:rsidP="00D40C71">
            <w:pPr>
              <w:jc w:val="center"/>
              <w:rPr>
                <w:b/>
                <w:bCs/>
                <w:sz w:val="16"/>
                <w:szCs w:val="16"/>
              </w:rPr>
            </w:pPr>
            <w:r w:rsidRPr="00D40C71">
              <w:rPr>
                <w:b/>
                <w:bCs/>
                <w:sz w:val="16"/>
                <w:szCs w:val="16"/>
              </w:rPr>
              <w:t>107 877,51</w:t>
            </w:r>
          </w:p>
        </w:tc>
        <w:tc>
          <w:tcPr>
            <w:tcW w:w="969" w:type="dxa"/>
            <w:shd w:val="clear" w:color="000000" w:fill="DDD9C3"/>
            <w:vAlign w:val="center"/>
            <w:hideMark/>
          </w:tcPr>
          <w:p w:rsidR="005577D6" w:rsidRPr="00D40C71" w:rsidRDefault="005577D6" w:rsidP="00D40C71">
            <w:pPr>
              <w:jc w:val="center"/>
              <w:rPr>
                <w:b/>
                <w:bCs/>
                <w:sz w:val="16"/>
                <w:szCs w:val="16"/>
              </w:rPr>
            </w:pPr>
            <w:r w:rsidRPr="00D40C71">
              <w:rPr>
                <w:b/>
                <w:bCs/>
                <w:sz w:val="16"/>
                <w:szCs w:val="16"/>
              </w:rPr>
              <w:t>106 602,58</w:t>
            </w:r>
          </w:p>
        </w:tc>
        <w:tc>
          <w:tcPr>
            <w:tcW w:w="709" w:type="dxa"/>
            <w:shd w:val="clear" w:color="000000" w:fill="D7E4BC"/>
            <w:vAlign w:val="center"/>
            <w:hideMark/>
          </w:tcPr>
          <w:p w:rsidR="005577D6" w:rsidRPr="00D40C71" w:rsidRDefault="005577D6" w:rsidP="00D40C71">
            <w:pPr>
              <w:jc w:val="center"/>
              <w:rPr>
                <w:b/>
                <w:bCs/>
                <w:sz w:val="16"/>
                <w:szCs w:val="16"/>
              </w:rPr>
            </w:pPr>
            <w:r w:rsidRPr="00D40C71">
              <w:rPr>
                <w:b/>
                <w:bCs/>
                <w:sz w:val="16"/>
                <w:szCs w:val="16"/>
              </w:rPr>
              <w:t>0,75</w:t>
            </w:r>
          </w:p>
        </w:tc>
        <w:tc>
          <w:tcPr>
            <w:tcW w:w="815" w:type="dxa"/>
            <w:shd w:val="clear" w:color="auto" w:fill="auto"/>
            <w:tcMar>
              <w:left w:w="57" w:type="dxa"/>
              <w:right w:w="57" w:type="dxa"/>
            </w:tcMar>
            <w:vAlign w:val="center"/>
            <w:hideMark/>
          </w:tcPr>
          <w:p w:rsidR="005577D6" w:rsidRPr="00D40C71" w:rsidRDefault="005577D6" w:rsidP="00D40C71">
            <w:pPr>
              <w:jc w:val="center"/>
              <w:rPr>
                <w:b/>
                <w:bCs/>
                <w:sz w:val="16"/>
                <w:szCs w:val="16"/>
              </w:rPr>
            </w:pPr>
            <w:r w:rsidRPr="00D40C71">
              <w:rPr>
                <w:b/>
                <w:bCs/>
                <w:sz w:val="16"/>
                <w:szCs w:val="16"/>
              </w:rPr>
              <w:t>1274,963</w:t>
            </w:r>
          </w:p>
        </w:tc>
        <w:tc>
          <w:tcPr>
            <w:tcW w:w="534"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98,8</w:t>
            </w:r>
          </w:p>
        </w:tc>
        <w:tc>
          <w:tcPr>
            <w:tcW w:w="801"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-13182,41</w:t>
            </w:r>
          </w:p>
        </w:tc>
        <w:tc>
          <w:tcPr>
            <w:tcW w:w="850"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-14400,27</w:t>
            </w:r>
          </w:p>
        </w:tc>
      </w:tr>
      <w:tr w:rsidR="005577D6" w:rsidRPr="00D40C71" w:rsidTr="005F7922">
        <w:trPr>
          <w:trHeight w:val="240"/>
          <w:jc w:val="center"/>
        </w:trPr>
        <w:tc>
          <w:tcPr>
            <w:tcW w:w="426"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5</w:t>
            </w:r>
          </w:p>
        </w:tc>
        <w:tc>
          <w:tcPr>
            <w:tcW w:w="1420" w:type="dxa"/>
            <w:shd w:val="clear" w:color="auto" w:fill="auto"/>
            <w:vAlign w:val="bottom"/>
            <w:hideMark/>
          </w:tcPr>
          <w:p w:rsidR="005577D6" w:rsidRPr="00D40C71" w:rsidRDefault="005577D6" w:rsidP="00D40C71">
            <w:pPr>
              <w:jc w:val="center"/>
              <w:rPr>
                <w:sz w:val="16"/>
                <w:szCs w:val="16"/>
              </w:rPr>
            </w:pPr>
            <w:r w:rsidRPr="00D40C71">
              <w:rPr>
                <w:sz w:val="16"/>
                <w:szCs w:val="16"/>
              </w:rPr>
              <w:t>Благоустройство дворовых терр</w:t>
            </w:r>
            <w:r w:rsidRPr="00D40C71">
              <w:rPr>
                <w:sz w:val="16"/>
                <w:szCs w:val="16"/>
              </w:rPr>
              <w:t>и</w:t>
            </w:r>
            <w:r w:rsidRPr="00D40C71">
              <w:rPr>
                <w:sz w:val="16"/>
                <w:szCs w:val="16"/>
              </w:rPr>
              <w:t>торий</w:t>
            </w:r>
          </w:p>
        </w:tc>
        <w:tc>
          <w:tcPr>
            <w:tcW w:w="992"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50 022,06</w:t>
            </w:r>
          </w:p>
        </w:tc>
        <w:tc>
          <w:tcPr>
            <w:tcW w:w="943" w:type="dxa"/>
            <w:shd w:val="clear" w:color="000000" w:fill="DDD9C3"/>
            <w:vAlign w:val="center"/>
            <w:hideMark/>
          </w:tcPr>
          <w:p w:rsidR="005577D6" w:rsidRPr="00D40C71" w:rsidRDefault="005577D6" w:rsidP="00D40C71">
            <w:pPr>
              <w:jc w:val="center"/>
              <w:rPr>
                <w:b/>
                <w:bCs/>
                <w:sz w:val="16"/>
                <w:szCs w:val="16"/>
              </w:rPr>
            </w:pPr>
            <w:r w:rsidRPr="00D40C71">
              <w:rPr>
                <w:b/>
                <w:bCs/>
                <w:sz w:val="16"/>
                <w:szCs w:val="16"/>
              </w:rPr>
              <w:t>49 461,00</w:t>
            </w:r>
          </w:p>
        </w:tc>
        <w:tc>
          <w:tcPr>
            <w:tcW w:w="671" w:type="dxa"/>
            <w:shd w:val="clear" w:color="000000" w:fill="D7E4BC"/>
            <w:vAlign w:val="center"/>
            <w:hideMark/>
          </w:tcPr>
          <w:p w:rsidR="005577D6" w:rsidRPr="00D40C71" w:rsidRDefault="005577D6" w:rsidP="00D40C71">
            <w:pPr>
              <w:jc w:val="center"/>
              <w:rPr>
                <w:b/>
                <w:bCs/>
                <w:sz w:val="16"/>
                <w:szCs w:val="16"/>
              </w:rPr>
            </w:pPr>
            <w:r w:rsidRPr="00D40C71">
              <w:rPr>
                <w:b/>
                <w:bCs/>
                <w:sz w:val="16"/>
                <w:szCs w:val="16"/>
              </w:rPr>
              <w:t>0,35</w:t>
            </w:r>
          </w:p>
        </w:tc>
        <w:tc>
          <w:tcPr>
            <w:tcW w:w="899"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8511,21</w:t>
            </w:r>
          </w:p>
        </w:tc>
        <w:tc>
          <w:tcPr>
            <w:tcW w:w="969" w:type="dxa"/>
            <w:shd w:val="clear" w:color="000000" w:fill="DDD9C3"/>
            <w:vAlign w:val="center"/>
            <w:hideMark/>
          </w:tcPr>
          <w:p w:rsidR="005577D6" w:rsidRPr="00D40C71" w:rsidRDefault="005577D6" w:rsidP="00D40C71">
            <w:pPr>
              <w:jc w:val="center"/>
              <w:rPr>
                <w:b/>
                <w:bCs/>
                <w:sz w:val="16"/>
                <w:szCs w:val="16"/>
              </w:rPr>
            </w:pPr>
            <w:r w:rsidRPr="00D40C71">
              <w:rPr>
                <w:b/>
                <w:bCs/>
                <w:sz w:val="16"/>
                <w:szCs w:val="16"/>
              </w:rPr>
              <w:t>5162,17</w:t>
            </w:r>
          </w:p>
        </w:tc>
        <w:tc>
          <w:tcPr>
            <w:tcW w:w="709" w:type="dxa"/>
            <w:shd w:val="clear" w:color="000000" w:fill="D7E4BC"/>
            <w:vAlign w:val="center"/>
            <w:hideMark/>
          </w:tcPr>
          <w:p w:rsidR="005577D6" w:rsidRPr="00D40C71" w:rsidRDefault="005577D6" w:rsidP="00D40C71">
            <w:pPr>
              <w:jc w:val="center"/>
              <w:rPr>
                <w:b/>
                <w:bCs/>
                <w:sz w:val="16"/>
                <w:szCs w:val="16"/>
              </w:rPr>
            </w:pPr>
            <w:r w:rsidRPr="00D40C71">
              <w:rPr>
                <w:b/>
                <w:bCs/>
                <w:sz w:val="16"/>
                <w:szCs w:val="16"/>
              </w:rPr>
              <w:t>0,04</w:t>
            </w:r>
          </w:p>
        </w:tc>
        <w:tc>
          <w:tcPr>
            <w:tcW w:w="815"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3349,04</w:t>
            </w:r>
          </w:p>
        </w:tc>
        <w:tc>
          <w:tcPr>
            <w:tcW w:w="534"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60,6</w:t>
            </w:r>
          </w:p>
        </w:tc>
        <w:tc>
          <w:tcPr>
            <w:tcW w:w="801"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-41510,85</w:t>
            </w:r>
          </w:p>
        </w:tc>
        <w:tc>
          <w:tcPr>
            <w:tcW w:w="850"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-44298,83</w:t>
            </w:r>
          </w:p>
        </w:tc>
      </w:tr>
      <w:tr w:rsidR="005577D6" w:rsidRPr="00D40C71" w:rsidTr="005F7922">
        <w:trPr>
          <w:trHeight w:val="465"/>
          <w:jc w:val="center"/>
        </w:trPr>
        <w:tc>
          <w:tcPr>
            <w:tcW w:w="426"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6</w:t>
            </w:r>
          </w:p>
        </w:tc>
        <w:tc>
          <w:tcPr>
            <w:tcW w:w="1420" w:type="dxa"/>
            <w:shd w:val="clear" w:color="auto" w:fill="auto"/>
            <w:vAlign w:val="bottom"/>
            <w:hideMark/>
          </w:tcPr>
          <w:p w:rsidR="005577D6" w:rsidRPr="00D40C71" w:rsidRDefault="005577D6" w:rsidP="00D40C71">
            <w:pPr>
              <w:jc w:val="center"/>
              <w:rPr>
                <w:sz w:val="16"/>
                <w:szCs w:val="16"/>
              </w:rPr>
            </w:pPr>
            <w:r w:rsidRPr="00D40C71">
              <w:rPr>
                <w:sz w:val="16"/>
                <w:szCs w:val="16"/>
              </w:rPr>
              <w:t>Публичные но</w:t>
            </w:r>
            <w:r w:rsidRPr="00D40C71">
              <w:rPr>
                <w:sz w:val="16"/>
                <w:szCs w:val="16"/>
              </w:rPr>
              <w:t>р</w:t>
            </w:r>
            <w:r w:rsidRPr="00D40C71">
              <w:rPr>
                <w:sz w:val="16"/>
                <w:szCs w:val="16"/>
              </w:rPr>
              <w:t>мативные обяз</w:t>
            </w:r>
            <w:r w:rsidRPr="00D40C71">
              <w:rPr>
                <w:sz w:val="16"/>
                <w:szCs w:val="16"/>
              </w:rPr>
              <w:t>а</w:t>
            </w:r>
            <w:r w:rsidRPr="00D40C71">
              <w:rPr>
                <w:sz w:val="16"/>
                <w:szCs w:val="16"/>
              </w:rPr>
              <w:t xml:space="preserve">тельства </w:t>
            </w:r>
          </w:p>
        </w:tc>
        <w:tc>
          <w:tcPr>
            <w:tcW w:w="992"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79 854,58</w:t>
            </w:r>
          </w:p>
        </w:tc>
        <w:tc>
          <w:tcPr>
            <w:tcW w:w="943" w:type="dxa"/>
            <w:shd w:val="clear" w:color="000000" w:fill="DDD9C3"/>
            <w:vAlign w:val="center"/>
            <w:hideMark/>
          </w:tcPr>
          <w:p w:rsidR="005577D6" w:rsidRPr="00D40C71" w:rsidRDefault="005577D6" w:rsidP="00D40C71">
            <w:pPr>
              <w:jc w:val="center"/>
              <w:rPr>
                <w:b/>
                <w:bCs/>
                <w:sz w:val="16"/>
                <w:szCs w:val="16"/>
              </w:rPr>
            </w:pPr>
            <w:r w:rsidRPr="00D40C71">
              <w:rPr>
                <w:b/>
                <w:bCs/>
                <w:sz w:val="16"/>
                <w:szCs w:val="16"/>
              </w:rPr>
              <w:t>79 587,27</w:t>
            </w:r>
          </w:p>
        </w:tc>
        <w:tc>
          <w:tcPr>
            <w:tcW w:w="671" w:type="dxa"/>
            <w:shd w:val="clear" w:color="000000" w:fill="D7E4BC"/>
            <w:vAlign w:val="center"/>
            <w:hideMark/>
          </w:tcPr>
          <w:p w:rsidR="005577D6" w:rsidRPr="00D40C71" w:rsidRDefault="005577D6" w:rsidP="00D40C71">
            <w:pPr>
              <w:jc w:val="center"/>
              <w:rPr>
                <w:b/>
                <w:bCs/>
                <w:sz w:val="16"/>
                <w:szCs w:val="16"/>
              </w:rPr>
            </w:pPr>
            <w:r w:rsidRPr="00D40C71">
              <w:rPr>
                <w:b/>
                <w:bCs/>
                <w:sz w:val="16"/>
                <w:szCs w:val="16"/>
              </w:rPr>
              <w:t>0,56</w:t>
            </w:r>
          </w:p>
        </w:tc>
        <w:tc>
          <w:tcPr>
            <w:tcW w:w="899"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84 032,20</w:t>
            </w:r>
          </w:p>
        </w:tc>
        <w:tc>
          <w:tcPr>
            <w:tcW w:w="969" w:type="dxa"/>
            <w:shd w:val="clear" w:color="000000" w:fill="DDD9C3"/>
            <w:vAlign w:val="center"/>
            <w:hideMark/>
          </w:tcPr>
          <w:p w:rsidR="005577D6" w:rsidRPr="00D40C71" w:rsidRDefault="005577D6" w:rsidP="00D40C71">
            <w:pPr>
              <w:jc w:val="center"/>
              <w:rPr>
                <w:b/>
                <w:bCs/>
                <w:sz w:val="16"/>
                <w:szCs w:val="16"/>
              </w:rPr>
            </w:pPr>
            <w:r w:rsidRPr="00D40C71">
              <w:rPr>
                <w:b/>
                <w:bCs/>
                <w:sz w:val="16"/>
                <w:szCs w:val="16"/>
              </w:rPr>
              <w:t>83028,72</w:t>
            </w:r>
          </w:p>
        </w:tc>
        <w:tc>
          <w:tcPr>
            <w:tcW w:w="709" w:type="dxa"/>
            <w:shd w:val="clear" w:color="000000" w:fill="D7E4BC"/>
            <w:vAlign w:val="center"/>
            <w:hideMark/>
          </w:tcPr>
          <w:p w:rsidR="005577D6" w:rsidRPr="00D40C71" w:rsidRDefault="005577D6" w:rsidP="00D40C71">
            <w:pPr>
              <w:jc w:val="center"/>
              <w:rPr>
                <w:b/>
                <w:bCs/>
                <w:sz w:val="16"/>
                <w:szCs w:val="16"/>
              </w:rPr>
            </w:pPr>
            <w:r w:rsidRPr="00D40C71">
              <w:rPr>
                <w:b/>
                <w:bCs/>
                <w:sz w:val="16"/>
                <w:szCs w:val="16"/>
              </w:rPr>
              <w:t>0,6</w:t>
            </w:r>
          </w:p>
        </w:tc>
        <w:tc>
          <w:tcPr>
            <w:tcW w:w="815"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1003,48</w:t>
            </w:r>
          </w:p>
        </w:tc>
        <w:tc>
          <w:tcPr>
            <w:tcW w:w="534"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98,8</w:t>
            </w:r>
          </w:p>
        </w:tc>
        <w:tc>
          <w:tcPr>
            <w:tcW w:w="801"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4177,62</w:t>
            </w:r>
          </w:p>
        </w:tc>
        <w:tc>
          <w:tcPr>
            <w:tcW w:w="850"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3441,45</w:t>
            </w:r>
          </w:p>
        </w:tc>
      </w:tr>
      <w:tr w:rsidR="005577D6" w:rsidRPr="00D40C71" w:rsidTr="005F7922">
        <w:trPr>
          <w:trHeight w:val="465"/>
          <w:jc w:val="center"/>
        </w:trPr>
        <w:tc>
          <w:tcPr>
            <w:tcW w:w="426" w:type="dxa"/>
            <w:shd w:val="clear" w:color="auto" w:fill="auto"/>
            <w:vAlign w:val="bottom"/>
            <w:hideMark/>
          </w:tcPr>
          <w:p w:rsidR="005577D6" w:rsidRPr="00D40C71" w:rsidRDefault="005577D6" w:rsidP="00D40C71">
            <w:pPr>
              <w:jc w:val="center"/>
              <w:rPr>
                <w:b/>
                <w:bCs/>
                <w:sz w:val="16"/>
                <w:szCs w:val="16"/>
              </w:rPr>
            </w:pPr>
            <w:r w:rsidRPr="00D40C71">
              <w:rPr>
                <w:b/>
                <w:bCs/>
                <w:sz w:val="16"/>
                <w:szCs w:val="16"/>
              </w:rPr>
              <w:t>7</w:t>
            </w:r>
          </w:p>
        </w:tc>
        <w:tc>
          <w:tcPr>
            <w:tcW w:w="1420" w:type="dxa"/>
            <w:shd w:val="clear" w:color="auto" w:fill="auto"/>
            <w:vAlign w:val="bottom"/>
            <w:hideMark/>
          </w:tcPr>
          <w:p w:rsidR="005577D6" w:rsidRPr="00D40C71" w:rsidRDefault="005577D6" w:rsidP="00D40C71">
            <w:pPr>
              <w:jc w:val="center"/>
              <w:rPr>
                <w:sz w:val="16"/>
                <w:szCs w:val="16"/>
              </w:rPr>
            </w:pPr>
            <w:r w:rsidRPr="00D40C71">
              <w:rPr>
                <w:sz w:val="16"/>
                <w:szCs w:val="16"/>
              </w:rPr>
              <w:t>Содействие ра</w:t>
            </w:r>
            <w:r w:rsidRPr="00D40C71">
              <w:rPr>
                <w:sz w:val="16"/>
                <w:szCs w:val="16"/>
              </w:rPr>
              <w:t>з</w:t>
            </w:r>
            <w:r w:rsidRPr="00D40C71">
              <w:rPr>
                <w:sz w:val="16"/>
                <w:szCs w:val="16"/>
              </w:rPr>
              <w:t>витию среднего и малого бизнеса</w:t>
            </w:r>
          </w:p>
        </w:tc>
        <w:tc>
          <w:tcPr>
            <w:tcW w:w="992"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7 219,00</w:t>
            </w:r>
          </w:p>
        </w:tc>
        <w:tc>
          <w:tcPr>
            <w:tcW w:w="943" w:type="dxa"/>
            <w:shd w:val="clear" w:color="000000" w:fill="DDD9C3"/>
            <w:vAlign w:val="center"/>
            <w:hideMark/>
          </w:tcPr>
          <w:p w:rsidR="005577D6" w:rsidRPr="00D40C71" w:rsidRDefault="005577D6" w:rsidP="00D40C71">
            <w:pPr>
              <w:jc w:val="center"/>
              <w:rPr>
                <w:b/>
                <w:bCs/>
                <w:sz w:val="16"/>
                <w:szCs w:val="16"/>
              </w:rPr>
            </w:pPr>
            <w:r w:rsidRPr="00D40C71">
              <w:rPr>
                <w:b/>
                <w:bCs/>
                <w:sz w:val="16"/>
                <w:szCs w:val="16"/>
              </w:rPr>
              <w:t>7183,2</w:t>
            </w:r>
          </w:p>
        </w:tc>
        <w:tc>
          <w:tcPr>
            <w:tcW w:w="671" w:type="dxa"/>
            <w:shd w:val="clear" w:color="000000" w:fill="D7E4BC"/>
            <w:vAlign w:val="center"/>
            <w:hideMark/>
          </w:tcPr>
          <w:p w:rsidR="005577D6" w:rsidRPr="00D40C71" w:rsidRDefault="005577D6" w:rsidP="00D40C71">
            <w:pPr>
              <w:jc w:val="center"/>
              <w:rPr>
                <w:b/>
                <w:bCs/>
                <w:sz w:val="16"/>
                <w:szCs w:val="16"/>
              </w:rPr>
            </w:pPr>
            <w:r w:rsidRPr="00D40C71">
              <w:rPr>
                <w:b/>
                <w:bCs/>
                <w:sz w:val="16"/>
                <w:szCs w:val="16"/>
              </w:rPr>
              <w:t>0,05</w:t>
            </w:r>
          </w:p>
        </w:tc>
        <w:tc>
          <w:tcPr>
            <w:tcW w:w="899"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2050,00</w:t>
            </w:r>
          </w:p>
        </w:tc>
        <w:tc>
          <w:tcPr>
            <w:tcW w:w="969" w:type="dxa"/>
            <w:shd w:val="clear" w:color="000000" w:fill="DDD9C3"/>
            <w:vAlign w:val="center"/>
            <w:hideMark/>
          </w:tcPr>
          <w:p w:rsidR="005577D6" w:rsidRPr="00D40C71" w:rsidRDefault="005577D6" w:rsidP="00D40C71">
            <w:pPr>
              <w:jc w:val="center"/>
              <w:rPr>
                <w:b/>
                <w:bCs/>
                <w:sz w:val="16"/>
                <w:szCs w:val="16"/>
              </w:rPr>
            </w:pPr>
            <w:r w:rsidRPr="00D40C71">
              <w:rPr>
                <w:b/>
                <w:bCs/>
                <w:sz w:val="16"/>
                <w:szCs w:val="16"/>
              </w:rPr>
              <w:t>2050,00</w:t>
            </w:r>
          </w:p>
        </w:tc>
        <w:tc>
          <w:tcPr>
            <w:tcW w:w="709" w:type="dxa"/>
            <w:shd w:val="clear" w:color="000000" w:fill="D7E4BC"/>
            <w:vAlign w:val="center"/>
            <w:hideMark/>
          </w:tcPr>
          <w:p w:rsidR="005577D6" w:rsidRPr="00D40C71" w:rsidRDefault="005577D6" w:rsidP="00D40C71">
            <w:pPr>
              <w:jc w:val="center"/>
              <w:rPr>
                <w:b/>
                <w:bCs/>
                <w:sz w:val="16"/>
                <w:szCs w:val="16"/>
              </w:rPr>
            </w:pPr>
            <w:r w:rsidRPr="00D40C71">
              <w:rPr>
                <w:b/>
                <w:bCs/>
                <w:sz w:val="16"/>
                <w:szCs w:val="16"/>
              </w:rPr>
              <w:t>0,01</w:t>
            </w:r>
          </w:p>
        </w:tc>
        <w:tc>
          <w:tcPr>
            <w:tcW w:w="815" w:type="dxa"/>
            <w:shd w:val="clear" w:color="auto" w:fill="auto"/>
            <w:vAlign w:val="center"/>
            <w:hideMark/>
          </w:tcPr>
          <w:p w:rsidR="005577D6" w:rsidRPr="00D40C71" w:rsidRDefault="005577D6" w:rsidP="00D40C71">
            <w:pPr>
              <w:jc w:val="center"/>
              <w:rPr>
                <w:b/>
                <w:bCs/>
                <w:sz w:val="16"/>
                <w:szCs w:val="16"/>
              </w:rPr>
            </w:pPr>
          </w:p>
        </w:tc>
        <w:tc>
          <w:tcPr>
            <w:tcW w:w="534" w:type="dxa"/>
            <w:shd w:val="clear" w:color="auto" w:fill="auto"/>
            <w:vAlign w:val="center"/>
            <w:hideMark/>
          </w:tcPr>
          <w:p w:rsidR="005577D6" w:rsidRPr="00D40C71" w:rsidRDefault="005577D6" w:rsidP="00D40C71">
            <w:pPr>
              <w:jc w:val="center"/>
              <w:rPr>
                <w:b/>
                <w:bCs/>
                <w:sz w:val="16"/>
                <w:szCs w:val="16"/>
              </w:rPr>
            </w:pPr>
            <w:r w:rsidRPr="00D40C71">
              <w:rPr>
                <w:b/>
                <w:bCs/>
                <w:sz w:val="16"/>
                <w:szCs w:val="16"/>
              </w:rPr>
              <w:t>100</w:t>
            </w:r>
          </w:p>
        </w:tc>
        <w:tc>
          <w:tcPr>
            <w:tcW w:w="801"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-5169</w:t>
            </w:r>
          </w:p>
        </w:tc>
        <w:tc>
          <w:tcPr>
            <w:tcW w:w="850" w:type="dxa"/>
            <w:shd w:val="clear" w:color="auto" w:fill="auto"/>
            <w:tcMar>
              <w:left w:w="28" w:type="dxa"/>
              <w:right w:w="28" w:type="dxa"/>
            </w:tcMar>
            <w:vAlign w:val="center"/>
            <w:hideMark/>
          </w:tcPr>
          <w:p w:rsidR="005577D6" w:rsidRPr="00D40C71" w:rsidRDefault="005577D6" w:rsidP="00D40C71">
            <w:pPr>
              <w:jc w:val="center"/>
              <w:rPr>
                <w:b/>
                <w:bCs/>
                <w:sz w:val="16"/>
                <w:szCs w:val="16"/>
              </w:rPr>
            </w:pPr>
            <w:r w:rsidRPr="00D40C71">
              <w:rPr>
                <w:b/>
                <w:bCs/>
                <w:sz w:val="16"/>
                <w:szCs w:val="16"/>
              </w:rPr>
              <w:t>-5133,2</w:t>
            </w:r>
          </w:p>
        </w:tc>
      </w:tr>
    </w:tbl>
    <w:p w:rsidR="005577D6" w:rsidRPr="00B26543" w:rsidRDefault="005577D6" w:rsidP="00D40C71">
      <w:pPr>
        <w:pStyle w:val="af8"/>
        <w:widowControl w:val="0"/>
        <w:tabs>
          <w:tab w:val="num" w:pos="900"/>
          <w:tab w:val="num" w:pos="1680"/>
        </w:tabs>
        <w:jc w:val="both"/>
        <w:rPr>
          <w:color w:val="FF0000"/>
          <w:sz w:val="28"/>
          <w:szCs w:val="28"/>
        </w:rPr>
      </w:pPr>
    </w:p>
    <w:p w:rsidR="005577D6" w:rsidRPr="00B26543" w:rsidRDefault="005577D6" w:rsidP="00B26543">
      <w:pPr>
        <w:tabs>
          <w:tab w:val="left" w:pos="9000"/>
        </w:tabs>
        <w:ind w:firstLine="567"/>
        <w:jc w:val="both"/>
        <w:rPr>
          <w:sz w:val="28"/>
          <w:szCs w:val="28"/>
        </w:rPr>
      </w:pPr>
      <w:r w:rsidRPr="00B26543">
        <w:rPr>
          <w:sz w:val="28"/>
          <w:szCs w:val="28"/>
        </w:rPr>
        <w:t xml:space="preserve">В результате оценки </w:t>
      </w:r>
      <w:r w:rsidRPr="00B26543">
        <w:rPr>
          <w:iCs/>
          <w:sz w:val="28"/>
          <w:szCs w:val="28"/>
        </w:rPr>
        <w:t xml:space="preserve">мер, принятых органами местного самоуправления для достижения задач, определенных в качестве основных направлений бюджетной политики города в 2014 году, было </w:t>
      </w:r>
      <w:r w:rsidRPr="00B26543">
        <w:rPr>
          <w:sz w:val="28"/>
          <w:szCs w:val="28"/>
        </w:rPr>
        <w:t>установлено, что вышен</w:t>
      </w:r>
      <w:r w:rsidRPr="00B26543">
        <w:rPr>
          <w:sz w:val="28"/>
          <w:szCs w:val="28"/>
        </w:rPr>
        <w:t>а</w:t>
      </w:r>
      <w:r w:rsidRPr="00B26543">
        <w:rPr>
          <w:sz w:val="28"/>
          <w:szCs w:val="28"/>
        </w:rPr>
        <w:t xml:space="preserve">званный перечень основных задач был исполнен в </w:t>
      </w:r>
      <w:r w:rsidRPr="00B26543">
        <w:rPr>
          <w:b/>
          <w:i/>
          <w:sz w:val="28"/>
          <w:szCs w:val="28"/>
        </w:rPr>
        <w:t>полном объеме либо на достаточно высоком уровне</w:t>
      </w:r>
      <w:r w:rsidRPr="00B26543">
        <w:rPr>
          <w:sz w:val="28"/>
          <w:szCs w:val="28"/>
        </w:rPr>
        <w:t xml:space="preserve"> от запланированных обязательств по обеспеч</w:t>
      </w:r>
      <w:r w:rsidRPr="00B26543">
        <w:rPr>
          <w:sz w:val="28"/>
          <w:szCs w:val="28"/>
        </w:rPr>
        <w:t>е</w:t>
      </w:r>
      <w:r w:rsidRPr="00B26543">
        <w:rPr>
          <w:sz w:val="28"/>
          <w:szCs w:val="28"/>
        </w:rPr>
        <w:t>нию:</w:t>
      </w:r>
    </w:p>
    <w:p w:rsidR="00624812" w:rsidRPr="00B26543" w:rsidRDefault="00624812" w:rsidP="00B26543">
      <w:pPr>
        <w:pStyle w:val="af8"/>
        <w:numPr>
          <w:ilvl w:val="0"/>
          <w:numId w:val="10"/>
        </w:numPr>
        <w:tabs>
          <w:tab w:val="left" w:pos="993"/>
        </w:tabs>
        <w:ind w:left="0" w:firstLine="567"/>
        <w:jc w:val="both"/>
        <w:rPr>
          <w:sz w:val="28"/>
          <w:szCs w:val="28"/>
        </w:rPr>
      </w:pPr>
      <w:r w:rsidRPr="00B26543">
        <w:rPr>
          <w:sz w:val="28"/>
          <w:szCs w:val="28"/>
        </w:rPr>
        <w:t>Выплаты заработной платы работникам бюджетной сферы, в том числе в рамках объема средств на выполнение муниципального задания, осуществлялось с учетом:</w:t>
      </w:r>
    </w:p>
    <w:p w:rsidR="00624812" w:rsidRPr="00B26543" w:rsidRDefault="00624812" w:rsidP="005F7922">
      <w:pPr>
        <w:pStyle w:val="af8"/>
        <w:numPr>
          <w:ilvl w:val="0"/>
          <w:numId w:val="9"/>
        </w:numPr>
        <w:tabs>
          <w:tab w:val="left" w:pos="851"/>
          <w:tab w:val="left" w:pos="1418"/>
        </w:tabs>
        <w:ind w:left="0" w:firstLine="567"/>
        <w:jc w:val="both"/>
        <w:rPr>
          <w:sz w:val="28"/>
          <w:szCs w:val="28"/>
        </w:rPr>
      </w:pPr>
      <w:r w:rsidRPr="00B26543">
        <w:rPr>
          <w:sz w:val="28"/>
          <w:szCs w:val="28"/>
        </w:rPr>
        <w:t xml:space="preserve">повышения </w:t>
      </w:r>
      <w:proofErr w:type="gramStart"/>
      <w:r w:rsidRPr="00B26543">
        <w:rPr>
          <w:sz w:val="28"/>
          <w:szCs w:val="28"/>
        </w:rPr>
        <w:t>фонда оплаты труда работников муниципальных учр</w:t>
      </w:r>
      <w:r w:rsidRPr="00B26543">
        <w:rPr>
          <w:sz w:val="28"/>
          <w:szCs w:val="28"/>
        </w:rPr>
        <w:t>е</w:t>
      </w:r>
      <w:r w:rsidRPr="00B26543">
        <w:rPr>
          <w:sz w:val="28"/>
          <w:szCs w:val="28"/>
        </w:rPr>
        <w:t>ждений</w:t>
      </w:r>
      <w:proofErr w:type="gramEnd"/>
      <w:r w:rsidRPr="00B26543">
        <w:rPr>
          <w:sz w:val="28"/>
          <w:szCs w:val="28"/>
        </w:rPr>
        <w:t xml:space="preserve"> в сравнении с прошлым отчетным периодом произошло на 5%, с 01.01.2014 относительно 2013 года;</w:t>
      </w:r>
    </w:p>
    <w:p w:rsidR="00624812" w:rsidRPr="00B26543" w:rsidRDefault="00624812" w:rsidP="005F7922">
      <w:pPr>
        <w:pStyle w:val="af8"/>
        <w:numPr>
          <w:ilvl w:val="0"/>
          <w:numId w:val="9"/>
        </w:numPr>
        <w:tabs>
          <w:tab w:val="left" w:pos="851"/>
          <w:tab w:val="left" w:pos="1418"/>
        </w:tabs>
        <w:ind w:left="0" w:firstLine="567"/>
        <w:jc w:val="both"/>
        <w:rPr>
          <w:color w:val="FF0000"/>
          <w:sz w:val="28"/>
          <w:szCs w:val="28"/>
        </w:rPr>
      </w:pPr>
      <w:r w:rsidRPr="00B26543">
        <w:rPr>
          <w:rFonts w:eastAsiaTheme="minorEastAsia"/>
          <w:sz w:val="28"/>
          <w:szCs w:val="28"/>
        </w:rPr>
        <w:t>поэтапного повышения оплаты труда отдельных категорий работн</w:t>
      </w:r>
      <w:r w:rsidRPr="00B26543">
        <w:rPr>
          <w:rFonts w:eastAsiaTheme="minorEastAsia"/>
          <w:sz w:val="28"/>
          <w:szCs w:val="28"/>
        </w:rPr>
        <w:t>и</w:t>
      </w:r>
      <w:r w:rsidRPr="00B26543">
        <w:rPr>
          <w:rFonts w:eastAsiaTheme="minorEastAsia"/>
          <w:sz w:val="28"/>
          <w:szCs w:val="28"/>
        </w:rPr>
        <w:t>ков, оказывающих услуги (выполняющих работы) в сфере образования и культуры в соответствии с Указом Президента Российской Федерации от 07.05.2012 №597 «О мероприятиях по реализации государственной социал</w:t>
      </w:r>
      <w:r w:rsidRPr="00B26543">
        <w:rPr>
          <w:rFonts w:eastAsiaTheme="minorEastAsia"/>
          <w:sz w:val="28"/>
          <w:szCs w:val="28"/>
        </w:rPr>
        <w:t>ь</w:t>
      </w:r>
      <w:r w:rsidRPr="00B26543">
        <w:rPr>
          <w:rFonts w:eastAsiaTheme="minorEastAsia"/>
          <w:sz w:val="28"/>
          <w:szCs w:val="28"/>
        </w:rPr>
        <w:t>ной политики».</w:t>
      </w:r>
    </w:p>
    <w:p w:rsidR="00624812" w:rsidRPr="00B26543" w:rsidRDefault="00624812" w:rsidP="00B26543">
      <w:pPr>
        <w:ind w:firstLine="567"/>
        <w:jc w:val="both"/>
        <w:rPr>
          <w:sz w:val="28"/>
          <w:szCs w:val="28"/>
        </w:rPr>
      </w:pPr>
      <w:r w:rsidRPr="00B26543">
        <w:rPr>
          <w:sz w:val="28"/>
          <w:szCs w:val="28"/>
        </w:rPr>
        <w:t>В 2014 году средняя заработная плата отдельных категорий работников сложилась следующим образом:</w:t>
      </w:r>
    </w:p>
    <w:p w:rsidR="00624812" w:rsidRPr="00B26543" w:rsidRDefault="00624812" w:rsidP="005F7922">
      <w:pPr>
        <w:pStyle w:val="af8"/>
        <w:numPr>
          <w:ilvl w:val="0"/>
          <w:numId w:val="9"/>
        </w:numPr>
        <w:tabs>
          <w:tab w:val="left" w:pos="0"/>
          <w:tab w:val="left" w:pos="851"/>
        </w:tabs>
        <w:ind w:left="0" w:firstLine="567"/>
        <w:jc w:val="both"/>
        <w:rPr>
          <w:sz w:val="28"/>
          <w:szCs w:val="28"/>
        </w:rPr>
      </w:pPr>
      <w:r w:rsidRPr="00B26543">
        <w:rPr>
          <w:sz w:val="28"/>
          <w:szCs w:val="28"/>
        </w:rPr>
        <w:t>в сфере образования:</w:t>
      </w:r>
    </w:p>
    <w:p w:rsidR="00624812" w:rsidRPr="00B26543" w:rsidRDefault="00624812" w:rsidP="005F7922">
      <w:pPr>
        <w:pStyle w:val="af8"/>
        <w:numPr>
          <w:ilvl w:val="0"/>
          <w:numId w:val="11"/>
        </w:numPr>
        <w:ind w:left="567" w:firstLine="567"/>
        <w:jc w:val="both"/>
        <w:rPr>
          <w:sz w:val="28"/>
          <w:szCs w:val="28"/>
        </w:rPr>
      </w:pPr>
      <w:r w:rsidRPr="00B26543">
        <w:rPr>
          <w:sz w:val="28"/>
          <w:szCs w:val="28"/>
        </w:rPr>
        <w:t>педагогические работники образовательных учреждений общего образования – 63 382 рубля, темп роста средней заработной платы по отношению к 2013 году составил 103,4% (61 089 рублей);</w:t>
      </w:r>
    </w:p>
    <w:p w:rsidR="00624812" w:rsidRPr="00B26543" w:rsidRDefault="00624812" w:rsidP="005F7922">
      <w:pPr>
        <w:pStyle w:val="af8"/>
        <w:numPr>
          <w:ilvl w:val="0"/>
          <w:numId w:val="11"/>
        </w:numPr>
        <w:ind w:left="567" w:firstLine="567"/>
        <w:jc w:val="both"/>
        <w:rPr>
          <w:sz w:val="28"/>
          <w:szCs w:val="28"/>
        </w:rPr>
      </w:pPr>
      <w:r w:rsidRPr="00B26543">
        <w:rPr>
          <w:sz w:val="28"/>
          <w:szCs w:val="28"/>
        </w:rPr>
        <w:t>педагогические работники дошкольных образовательных учр</w:t>
      </w:r>
      <w:r w:rsidRPr="00B26543">
        <w:rPr>
          <w:sz w:val="28"/>
          <w:szCs w:val="28"/>
        </w:rPr>
        <w:t>е</w:t>
      </w:r>
      <w:r w:rsidRPr="00B26543">
        <w:rPr>
          <w:sz w:val="28"/>
          <w:szCs w:val="28"/>
        </w:rPr>
        <w:t>ждений</w:t>
      </w:r>
      <w:r w:rsidRPr="00B26543">
        <w:rPr>
          <w:color w:val="FF0000"/>
          <w:sz w:val="28"/>
          <w:szCs w:val="28"/>
        </w:rPr>
        <w:t xml:space="preserve"> – </w:t>
      </w:r>
      <w:r w:rsidRPr="00B26543">
        <w:rPr>
          <w:sz w:val="28"/>
          <w:szCs w:val="28"/>
        </w:rPr>
        <w:t>52 871 рубль, темп роста средней заработной платы по отн</w:t>
      </w:r>
      <w:r w:rsidRPr="00B26543">
        <w:rPr>
          <w:sz w:val="28"/>
          <w:szCs w:val="28"/>
        </w:rPr>
        <w:t>о</w:t>
      </w:r>
      <w:r w:rsidRPr="00B26543">
        <w:rPr>
          <w:sz w:val="28"/>
          <w:szCs w:val="28"/>
        </w:rPr>
        <w:t>шению к 2013 году составил 108,8% (48 575 рублей);</w:t>
      </w:r>
    </w:p>
    <w:p w:rsidR="00624812" w:rsidRPr="00B26543" w:rsidRDefault="00624812" w:rsidP="005F7922">
      <w:pPr>
        <w:pStyle w:val="af8"/>
        <w:numPr>
          <w:ilvl w:val="0"/>
          <w:numId w:val="11"/>
        </w:numPr>
        <w:ind w:left="567" w:firstLine="567"/>
        <w:jc w:val="both"/>
        <w:rPr>
          <w:iCs/>
          <w:sz w:val="28"/>
          <w:szCs w:val="28"/>
        </w:rPr>
      </w:pPr>
      <w:r w:rsidRPr="00B26543">
        <w:rPr>
          <w:sz w:val="28"/>
          <w:szCs w:val="28"/>
        </w:rPr>
        <w:t>педагогические работники учреждений дополнительного образ</w:t>
      </w:r>
      <w:r w:rsidRPr="00B26543">
        <w:rPr>
          <w:sz w:val="28"/>
          <w:szCs w:val="28"/>
        </w:rPr>
        <w:t>о</w:t>
      </w:r>
      <w:r w:rsidRPr="00B26543">
        <w:rPr>
          <w:sz w:val="28"/>
          <w:szCs w:val="28"/>
        </w:rPr>
        <w:t xml:space="preserve">вания детей </w:t>
      </w:r>
      <w:r w:rsidRPr="00B26543">
        <w:rPr>
          <w:iCs/>
          <w:sz w:val="28"/>
          <w:szCs w:val="28"/>
        </w:rPr>
        <w:t>в сфере:</w:t>
      </w:r>
    </w:p>
    <w:p w:rsidR="00624812" w:rsidRPr="00B26543" w:rsidRDefault="00624812" w:rsidP="00B26543">
      <w:pPr>
        <w:pStyle w:val="af8"/>
        <w:numPr>
          <w:ilvl w:val="0"/>
          <w:numId w:val="31"/>
        </w:numPr>
        <w:ind w:left="1134" w:firstLine="567"/>
        <w:jc w:val="both"/>
        <w:rPr>
          <w:iCs/>
          <w:sz w:val="28"/>
          <w:szCs w:val="28"/>
        </w:rPr>
      </w:pPr>
      <w:r w:rsidRPr="00B26543">
        <w:rPr>
          <w:iCs/>
          <w:sz w:val="28"/>
          <w:szCs w:val="28"/>
        </w:rPr>
        <w:lastRenderedPageBreak/>
        <w:t xml:space="preserve">образования – 50 620 рублей, темп роста </w:t>
      </w:r>
      <w:r w:rsidRPr="00B26543">
        <w:rPr>
          <w:sz w:val="28"/>
          <w:szCs w:val="28"/>
        </w:rPr>
        <w:t>средней зарабо</w:t>
      </w:r>
      <w:r w:rsidRPr="00B26543">
        <w:rPr>
          <w:sz w:val="28"/>
          <w:szCs w:val="28"/>
        </w:rPr>
        <w:t>т</w:t>
      </w:r>
      <w:r w:rsidRPr="00B26543">
        <w:rPr>
          <w:sz w:val="28"/>
          <w:szCs w:val="28"/>
        </w:rPr>
        <w:t>ной платы по отношению к 2013 году составил 112,9% (</w:t>
      </w:r>
      <w:r w:rsidRPr="00B26543">
        <w:rPr>
          <w:iCs/>
          <w:sz w:val="28"/>
          <w:szCs w:val="28"/>
        </w:rPr>
        <w:t>44 815 ру</w:t>
      </w:r>
      <w:r w:rsidRPr="00B26543">
        <w:rPr>
          <w:iCs/>
          <w:sz w:val="28"/>
          <w:szCs w:val="28"/>
        </w:rPr>
        <w:t>б</w:t>
      </w:r>
      <w:r w:rsidRPr="00B26543">
        <w:rPr>
          <w:iCs/>
          <w:sz w:val="28"/>
          <w:szCs w:val="28"/>
        </w:rPr>
        <w:t xml:space="preserve">лей), </w:t>
      </w:r>
    </w:p>
    <w:p w:rsidR="00624812" w:rsidRPr="00B26543" w:rsidRDefault="00624812" w:rsidP="00B26543">
      <w:pPr>
        <w:pStyle w:val="af8"/>
        <w:numPr>
          <w:ilvl w:val="0"/>
          <w:numId w:val="31"/>
        </w:numPr>
        <w:ind w:left="1134" w:firstLine="567"/>
        <w:jc w:val="both"/>
        <w:rPr>
          <w:iCs/>
          <w:sz w:val="28"/>
          <w:szCs w:val="28"/>
        </w:rPr>
      </w:pPr>
      <w:r w:rsidRPr="00B26543">
        <w:rPr>
          <w:iCs/>
          <w:sz w:val="28"/>
          <w:szCs w:val="28"/>
        </w:rPr>
        <w:t xml:space="preserve">в сфере культуры – 51 562 рубля, темп роста </w:t>
      </w:r>
      <w:r w:rsidRPr="00B26543">
        <w:rPr>
          <w:sz w:val="28"/>
          <w:szCs w:val="28"/>
        </w:rPr>
        <w:t>средней зар</w:t>
      </w:r>
      <w:r w:rsidRPr="00B26543">
        <w:rPr>
          <w:sz w:val="28"/>
          <w:szCs w:val="28"/>
        </w:rPr>
        <w:t>а</w:t>
      </w:r>
      <w:r w:rsidRPr="00B26543">
        <w:rPr>
          <w:sz w:val="28"/>
          <w:szCs w:val="28"/>
        </w:rPr>
        <w:t>ботной платы по отношению к 2013 году составил 107,5%</w:t>
      </w:r>
      <w:r w:rsidRPr="00B26543">
        <w:rPr>
          <w:iCs/>
          <w:sz w:val="28"/>
          <w:szCs w:val="28"/>
        </w:rPr>
        <w:t xml:space="preserve"> (47 945 рублей), </w:t>
      </w:r>
    </w:p>
    <w:p w:rsidR="00624812" w:rsidRPr="00B26543" w:rsidRDefault="00624812" w:rsidP="00B26543">
      <w:pPr>
        <w:pStyle w:val="af8"/>
        <w:numPr>
          <w:ilvl w:val="0"/>
          <w:numId w:val="31"/>
        </w:numPr>
        <w:ind w:left="1134" w:firstLine="567"/>
        <w:jc w:val="both"/>
        <w:rPr>
          <w:iCs/>
          <w:sz w:val="28"/>
          <w:szCs w:val="28"/>
        </w:rPr>
      </w:pPr>
      <w:r w:rsidRPr="00B26543">
        <w:rPr>
          <w:iCs/>
          <w:sz w:val="28"/>
          <w:szCs w:val="28"/>
        </w:rPr>
        <w:t xml:space="preserve">в сфере физической культуры и спорта – 53 027 рублей, темп роста </w:t>
      </w:r>
      <w:r w:rsidRPr="00B26543">
        <w:rPr>
          <w:sz w:val="28"/>
          <w:szCs w:val="28"/>
        </w:rPr>
        <w:t xml:space="preserve">средней заработной платы по отношению к 2013 году составил 106,7% </w:t>
      </w:r>
      <w:r w:rsidRPr="00B26543">
        <w:rPr>
          <w:iCs/>
          <w:sz w:val="28"/>
          <w:szCs w:val="28"/>
        </w:rPr>
        <w:t>(49 701 рубль).</w:t>
      </w:r>
    </w:p>
    <w:p w:rsidR="00624812" w:rsidRPr="00B26543" w:rsidRDefault="00624812" w:rsidP="005F7922">
      <w:pPr>
        <w:pStyle w:val="af8"/>
        <w:numPr>
          <w:ilvl w:val="0"/>
          <w:numId w:val="9"/>
        </w:numPr>
        <w:tabs>
          <w:tab w:val="left" w:pos="993"/>
        </w:tabs>
        <w:ind w:left="0" w:firstLine="567"/>
        <w:jc w:val="both"/>
        <w:rPr>
          <w:iCs/>
          <w:sz w:val="28"/>
          <w:szCs w:val="28"/>
        </w:rPr>
      </w:pPr>
      <w:r w:rsidRPr="00B26543">
        <w:rPr>
          <w:iCs/>
          <w:sz w:val="28"/>
          <w:szCs w:val="28"/>
        </w:rPr>
        <w:t xml:space="preserve">в сфере культуры – 39 157 рублей, темп роста </w:t>
      </w:r>
      <w:r w:rsidRPr="00B26543">
        <w:rPr>
          <w:sz w:val="28"/>
          <w:szCs w:val="28"/>
        </w:rPr>
        <w:t xml:space="preserve">средней заработной платы по отношению к 2013 году составил 110,0% </w:t>
      </w:r>
      <w:r w:rsidRPr="00B26543">
        <w:rPr>
          <w:iCs/>
          <w:sz w:val="28"/>
          <w:szCs w:val="28"/>
        </w:rPr>
        <w:t>(35 585 рублей).</w:t>
      </w:r>
    </w:p>
    <w:p w:rsidR="00624812" w:rsidRPr="00B26543" w:rsidRDefault="00624812" w:rsidP="00B26543">
      <w:pPr>
        <w:ind w:firstLine="567"/>
        <w:jc w:val="both"/>
        <w:rPr>
          <w:iCs/>
          <w:sz w:val="28"/>
          <w:szCs w:val="28"/>
        </w:rPr>
      </w:pPr>
      <w:r w:rsidRPr="00B26543">
        <w:rPr>
          <w:iCs/>
          <w:sz w:val="28"/>
          <w:szCs w:val="28"/>
        </w:rPr>
        <w:t xml:space="preserve">В результате </w:t>
      </w:r>
      <w:proofErr w:type="gramStart"/>
      <w:r w:rsidRPr="00B26543">
        <w:rPr>
          <w:iCs/>
          <w:sz w:val="28"/>
          <w:szCs w:val="28"/>
        </w:rPr>
        <w:t>оценки выполнения Указа Президента Российской Федер</w:t>
      </w:r>
      <w:r w:rsidRPr="00B26543">
        <w:rPr>
          <w:iCs/>
          <w:sz w:val="28"/>
          <w:szCs w:val="28"/>
        </w:rPr>
        <w:t>а</w:t>
      </w:r>
      <w:r w:rsidRPr="00B26543">
        <w:rPr>
          <w:iCs/>
          <w:sz w:val="28"/>
          <w:szCs w:val="28"/>
        </w:rPr>
        <w:t>ции</w:t>
      </w:r>
      <w:proofErr w:type="gramEnd"/>
      <w:r w:rsidRPr="00B26543">
        <w:rPr>
          <w:iCs/>
          <w:sz w:val="28"/>
          <w:szCs w:val="28"/>
        </w:rPr>
        <w:t xml:space="preserve"> от 07.05.2012 №597 «О мероприятиях реализации государственной пол</w:t>
      </w:r>
      <w:r w:rsidRPr="00B26543">
        <w:rPr>
          <w:iCs/>
          <w:sz w:val="28"/>
          <w:szCs w:val="28"/>
        </w:rPr>
        <w:t>и</w:t>
      </w:r>
      <w:r w:rsidRPr="00B26543">
        <w:rPr>
          <w:iCs/>
          <w:sz w:val="28"/>
          <w:szCs w:val="28"/>
        </w:rPr>
        <w:t>тики» установлено, что:</w:t>
      </w:r>
    </w:p>
    <w:p w:rsidR="00624812" w:rsidRPr="00B26543" w:rsidRDefault="00624812" w:rsidP="00C3751A">
      <w:pPr>
        <w:pStyle w:val="af8"/>
        <w:numPr>
          <w:ilvl w:val="0"/>
          <w:numId w:val="9"/>
        </w:numPr>
        <w:tabs>
          <w:tab w:val="left" w:pos="851"/>
        </w:tabs>
        <w:ind w:left="0" w:firstLine="567"/>
        <w:jc w:val="both"/>
        <w:rPr>
          <w:sz w:val="28"/>
          <w:szCs w:val="28"/>
        </w:rPr>
      </w:pPr>
      <w:proofErr w:type="gramStart"/>
      <w:r w:rsidRPr="00B26543">
        <w:rPr>
          <w:iCs/>
          <w:sz w:val="28"/>
          <w:szCs w:val="28"/>
        </w:rPr>
        <w:t>согласно установленных прогнозных показателей (по дорожным ка</w:t>
      </w:r>
      <w:r w:rsidRPr="00B26543">
        <w:rPr>
          <w:iCs/>
          <w:sz w:val="28"/>
          <w:szCs w:val="28"/>
        </w:rPr>
        <w:t>р</w:t>
      </w:r>
      <w:r w:rsidRPr="00B26543">
        <w:rPr>
          <w:iCs/>
          <w:sz w:val="28"/>
          <w:szCs w:val="28"/>
        </w:rPr>
        <w:t xml:space="preserve">там) </w:t>
      </w:r>
      <w:r w:rsidRPr="00B26543">
        <w:rPr>
          <w:b/>
          <w:i/>
          <w:iCs/>
          <w:sz w:val="28"/>
          <w:szCs w:val="28"/>
        </w:rPr>
        <w:t>показатели по уровню оплаты труда достигнуты</w:t>
      </w:r>
      <w:r w:rsidR="00C3751A">
        <w:rPr>
          <w:b/>
          <w:i/>
          <w:iCs/>
          <w:sz w:val="28"/>
          <w:szCs w:val="28"/>
        </w:rPr>
        <w:t>.</w:t>
      </w:r>
      <w:r w:rsidRPr="00B26543">
        <w:rPr>
          <w:b/>
          <w:i/>
          <w:iCs/>
          <w:sz w:val="28"/>
          <w:szCs w:val="28"/>
        </w:rPr>
        <w:t xml:space="preserve"> </w:t>
      </w:r>
    </w:p>
    <w:p w:rsidR="00624812" w:rsidRPr="00B26543" w:rsidRDefault="00624812" w:rsidP="00B26543">
      <w:pPr>
        <w:pStyle w:val="af8"/>
        <w:numPr>
          <w:ilvl w:val="0"/>
          <w:numId w:val="9"/>
        </w:numPr>
        <w:tabs>
          <w:tab w:val="left" w:pos="851"/>
        </w:tabs>
        <w:ind w:left="0" w:firstLine="567"/>
        <w:jc w:val="both"/>
        <w:rPr>
          <w:iCs/>
          <w:color w:val="FF0000"/>
          <w:sz w:val="28"/>
          <w:szCs w:val="28"/>
        </w:rPr>
      </w:pPr>
      <w:r w:rsidRPr="00B26543">
        <w:rPr>
          <w:iCs/>
          <w:sz w:val="28"/>
          <w:szCs w:val="28"/>
        </w:rPr>
        <w:t>согласно установленных примерных (индикативных) значений соо</w:t>
      </w:r>
      <w:r w:rsidRPr="00B26543">
        <w:rPr>
          <w:iCs/>
          <w:sz w:val="28"/>
          <w:szCs w:val="28"/>
        </w:rPr>
        <w:t>т</w:t>
      </w:r>
      <w:r w:rsidRPr="00B26543">
        <w:rPr>
          <w:iCs/>
          <w:sz w:val="28"/>
          <w:szCs w:val="28"/>
        </w:rPr>
        <w:t>ношения средней заработной платы отдельных категорий работников мун</w:t>
      </w:r>
      <w:r w:rsidRPr="00B26543">
        <w:rPr>
          <w:iCs/>
          <w:sz w:val="28"/>
          <w:szCs w:val="28"/>
        </w:rPr>
        <w:t>и</w:t>
      </w:r>
      <w:r w:rsidRPr="00B26543">
        <w:rPr>
          <w:iCs/>
          <w:sz w:val="28"/>
          <w:szCs w:val="28"/>
        </w:rPr>
        <w:t>ципальных учреждений города Нижневартовска к средней заработной плате по Ханты – Мансийскому автономному округу – Югре (распоряжение адм</w:t>
      </w:r>
      <w:r w:rsidRPr="00B26543">
        <w:rPr>
          <w:iCs/>
          <w:sz w:val="28"/>
          <w:szCs w:val="28"/>
        </w:rPr>
        <w:t>и</w:t>
      </w:r>
      <w:r w:rsidRPr="00B26543">
        <w:rPr>
          <w:iCs/>
          <w:sz w:val="28"/>
          <w:szCs w:val="28"/>
        </w:rPr>
        <w:t>нистрации города от 06.03.2013 №320-р), прогнозируемой оценке среднем</w:t>
      </w:r>
      <w:r w:rsidRPr="00B26543">
        <w:rPr>
          <w:iCs/>
          <w:sz w:val="28"/>
          <w:szCs w:val="28"/>
        </w:rPr>
        <w:t>е</w:t>
      </w:r>
      <w:r w:rsidRPr="00B26543">
        <w:rPr>
          <w:iCs/>
          <w:sz w:val="28"/>
          <w:szCs w:val="28"/>
        </w:rPr>
        <w:t>сячной заработной платы в 2014 году, установленной распоряжением Прав</w:t>
      </w:r>
      <w:r w:rsidRPr="00B26543">
        <w:rPr>
          <w:iCs/>
          <w:sz w:val="28"/>
          <w:szCs w:val="28"/>
        </w:rPr>
        <w:t>и</w:t>
      </w:r>
      <w:r w:rsidRPr="00B26543">
        <w:rPr>
          <w:iCs/>
          <w:sz w:val="28"/>
          <w:szCs w:val="28"/>
        </w:rPr>
        <w:t xml:space="preserve">тельства ХМАО-Югры от 27.06.2014 № 353-рп, </w:t>
      </w:r>
      <w:r w:rsidRPr="00B26543">
        <w:rPr>
          <w:b/>
          <w:i/>
          <w:iCs/>
          <w:sz w:val="28"/>
          <w:szCs w:val="28"/>
        </w:rPr>
        <w:t>показателей по уровню оплаты труда</w:t>
      </w:r>
      <w:r w:rsidRPr="00B26543">
        <w:rPr>
          <w:b/>
          <w:i/>
          <w:iCs/>
          <w:color w:val="FF0000"/>
          <w:sz w:val="28"/>
          <w:szCs w:val="28"/>
        </w:rPr>
        <w:t xml:space="preserve"> </w:t>
      </w:r>
      <w:r w:rsidRPr="00B26543">
        <w:rPr>
          <w:b/>
          <w:i/>
          <w:iCs/>
          <w:sz w:val="28"/>
          <w:szCs w:val="28"/>
        </w:rPr>
        <w:t>достигнуты,</w:t>
      </w:r>
      <w:r w:rsidRPr="00B26543">
        <w:rPr>
          <w:iCs/>
          <w:sz w:val="28"/>
          <w:szCs w:val="28"/>
        </w:rPr>
        <w:t xml:space="preserve"> процент достижения варьирует от 100,1% до 104,9%.</w:t>
      </w:r>
      <w:r w:rsidRPr="00B26543">
        <w:rPr>
          <w:iCs/>
          <w:color w:val="FF0000"/>
          <w:sz w:val="28"/>
          <w:szCs w:val="28"/>
        </w:rPr>
        <w:t xml:space="preserve"> </w:t>
      </w:r>
      <w:proofErr w:type="gramEnd"/>
    </w:p>
    <w:p w:rsidR="00624812" w:rsidRPr="00B26543" w:rsidRDefault="00624812" w:rsidP="00B26543">
      <w:pPr>
        <w:pStyle w:val="af8"/>
        <w:numPr>
          <w:ilvl w:val="0"/>
          <w:numId w:val="10"/>
        </w:numPr>
        <w:tabs>
          <w:tab w:val="left" w:pos="851"/>
        </w:tabs>
        <w:ind w:left="0" w:firstLine="567"/>
        <w:jc w:val="both"/>
        <w:rPr>
          <w:sz w:val="28"/>
          <w:szCs w:val="28"/>
        </w:rPr>
      </w:pPr>
      <w:r w:rsidRPr="00B26543">
        <w:rPr>
          <w:sz w:val="28"/>
          <w:szCs w:val="28"/>
        </w:rPr>
        <w:t xml:space="preserve">С целью выполнения </w:t>
      </w:r>
      <w:r w:rsidRPr="00B26543">
        <w:rPr>
          <w:sz w:val="28"/>
          <w:szCs w:val="28"/>
          <w:lang w:eastAsia="ar-SA"/>
        </w:rPr>
        <w:t>задачи бюджетной политики города по оптим</w:t>
      </w:r>
      <w:r w:rsidRPr="00B26543">
        <w:rPr>
          <w:sz w:val="28"/>
          <w:szCs w:val="28"/>
          <w:lang w:eastAsia="ar-SA"/>
        </w:rPr>
        <w:t>и</w:t>
      </w:r>
      <w:r w:rsidRPr="00B26543">
        <w:rPr>
          <w:sz w:val="28"/>
          <w:szCs w:val="28"/>
          <w:lang w:eastAsia="ar-SA"/>
        </w:rPr>
        <w:t>зации структуры расходов бюджета города в 2014 году осуществлена реорг</w:t>
      </w:r>
      <w:r w:rsidRPr="00B26543">
        <w:rPr>
          <w:sz w:val="28"/>
          <w:szCs w:val="28"/>
          <w:lang w:eastAsia="ar-SA"/>
        </w:rPr>
        <w:t>а</w:t>
      </w:r>
      <w:r w:rsidRPr="00B26543">
        <w:rPr>
          <w:sz w:val="28"/>
          <w:szCs w:val="28"/>
          <w:lang w:eastAsia="ar-SA"/>
        </w:rPr>
        <w:t>низация 6 муниципальных образовательных учреждений путем присоедин</w:t>
      </w:r>
      <w:r w:rsidRPr="00B26543">
        <w:rPr>
          <w:sz w:val="28"/>
          <w:szCs w:val="28"/>
          <w:lang w:eastAsia="ar-SA"/>
        </w:rPr>
        <w:t>е</w:t>
      </w:r>
      <w:r w:rsidRPr="00B26543">
        <w:rPr>
          <w:sz w:val="28"/>
          <w:szCs w:val="28"/>
          <w:lang w:eastAsia="ar-SA"/>
        </w:rPr>
        <w:t>ния. В итоге количество муниципальных учреждений уменьшилось на 3 ед</w:t>
      </w:r>
      <w:r w:rsidRPr="00B26543">
        <w:rPr>
          <w:sz w:val="28"/>
          <w:szCs w:val="28"/>
          <w:lang w:eastAsia="ar-SA"/>
        </w:rPr>
        <w:t>и</w:t>
      </w:r>
      <w:r w:rsidRPr="00B26543">
        <w:rPr>
          <w:sz w:val="28"/>
          <w:szCs w:val="28"/>
          <w:lang w:eastAsia="ar-SA"/>
        </w:rPr>
        <w:t>ницы. Кроме того 10 муниципальных учреждений здравоохранения в соо</w:t>
      </w:r>
      <w:r w:rsidRPr="00B26543">
        <w:rPr>
          <w:sz w:val="28"/>
          <w:szCs w:val="28"/>
          <w:lang w:eastAsia="ar-SA"/>
        </w:rPr>
        <w:t>т</w:t>
      </w:r>
      <w:r w:rsidRPr="00B26543">
        <w:rPr>
          <w:sz w:val="28"/>
          <w:szCs w:val="28"/>
          <w:lang w:eastAsia="ar-SA"/>
        </w:rPr>
        <w:t xml:space="preserve">ветствии с распоряжением Правительства ХМАО-Югры от 22 .12.2012 №762-рп переданы в государственную собственность автономного округа. В итоге сеть учреждений муниципального образования – город Нижневартовск </w:t>
      </w:r>
      <w:proofErr w:type="gramStart"/>
      <w:r w:rsidRPr="00B26543">
        <w:rPr>
          <w:sz w:val="28"/>
          <w:szCs w:val="28"/>
          <w:lang w:eastAsia="ar-SA"/>
        </w:rPr>
        <w:t>на конец</w:t>
      </w:r>
      <w:proofErr w:type="gramEnd"/>
      <w:r w:rsidRPr="00B26543">
        <w:rPr>
          <w:sz w:val="28"/>
          <w:szCs w:val="28"/>
          <w:lang w:eastAsia="ar-SA"/>
        </w:rPr>
        <w:t xml:space="preserve"> 2014 года составила 117 учреждений. </w:t>
      </w:r>
    </w:p>
    <w:p w:rsidR="00624812" w:rsidRPr="00B26543" w:rsidRDefault="00624812" w:rsidP="00B26543">
      <w:pPr>
        <w:pStyle w:val="af8"/>
        <w:numPr>
          <w:ilvl w:val="0"/>
          <w:numId w:val="10"/>
        </w:numPr>
        <w:tabs>
          <w:tab w:val="left" w:pos="993"/>
        </w:tabs>
        <w:ind w:left="0" w:firstLine="567"/>
        <w:jc w:val="both"/>
        <w:rPr>
          <w:sz w:val="28"/>
          <w:szCs w:val="28"/>
        </w:rPr>
      </w:pPr>
      <w:r w:rsidRPr="00B26543">
        <w:rPr>
          <w:bCs/>
          <w:sz w:val="28"/>
          <w:szCs w:val="28"/>
        </w:rPr>
        <w:t xml:space="preserve">По сравнению в 2013 годом </w:t>
      </w:r>
      <w:r w:rsidRPr="00B26543">
        <w:rPr>
          <w:b/>
          <w:bCs/>
          <w:i/>
          <w:sz w:val="28"/>
          <w:szCs w:val="28"/>
        </w:rPr>
        <w:t>расходы на ремонт жилищного фонда и инженерных сетей 2014 года</w:t>
      </w:r>
      <w:r w:rsidRPr="00B26543">
        <w:rPr>
          <w:bCs/>
          <w:sz w:val="28"/>
          <w:szCs w:val="28"/>
        </w:rPr>
        <w:t xml:space="preserve"> </w:t>
      </w:r>
      <w:r w:rsidRPr="00B26543">
        <w:rPr>
          <w:b/>
          <w:bCs/>
          <w:i/>
          <w:sz w:val="28"/>
          <w:szCs w:val="28"/>
        </w:rPr>
        <w:t>уменьшились на 8,6%</w:t>
      </w:r>
      <w:r w:rsidRPr="00B26543">
        <w:rPr>
          <w:bCs/>
          <w:sz w:val="28"/>
          <w:szCs w:val="28"/>
        </w:rPr>
        <w:t xml:space="preserve">  или на 23 818,18 тыс. рублей. </w:t>
      </w:r>
      <w:proofErr w:type="gramStart"/>
      <w:r w:rsidRPr="00B26543">
        <w:rPr>
          <w:bCs/>
          <w:sz w:val="28"/>
          <w:szCs w:val="28"/>
        </w:rPr>
        <w:t>Запланированные в рамках двух ведомственных программ (</w:t>
      </w:r>
      <w:r w:rsidRPr="00B26543">
        <w:rPr>
          <w:i/>
          <w:sz w:val="28"/>
          <w:szCs w:val="28"/>
        </w:rPr>
        <w:t>«Кап</w:t>
      </w:r>
      <w:r w:rsidRPr="00B26543">
        <w:rPr>
          <w:i/>
          <w:sz w:val="28"/>
          <w:szCs w:val="28"/>
        </w:rPr>
        <w:t>и</w:t>
      </w:r>
      <w:r w:rsidRPr="00B26543">
        <w:rPr>
          <w:i/>
          <w:sz w:val="28"/>
          <w:szCs w:val="28"/>
        </w:rPr>
        <w:t>тальный ремонт инженерных сетей, объектов коммунального назначения и бань в муниципальном образовании город Нижневартовск» и «Капитальный ремонт жилищного фонда в муниципальном образовании город Нижнева</w:t>
      </w:r>
      <w:r w:rsidRPr="00B26543">
        <w:rPr>
          <w:i/>
          <w:sz w:val="28"/>
          <w:szCs w:val="28"/>
        </w:rPr>
        <w:t>р</w:t>
      </w:r>
      <w:r w:rsidRPr="00B26543">
        <w:rPr>
          <w:i/>
          <w:sz w:val="28"/>
          <w:szCs w:val="28"/>
        </w:rPr>
        <w:t xml:space="preserve">товск») </w:t>
      </w:r>
      <w:r w:rsidRPr="00B26543">
        <w:rPr>
          <w:bCs/>
          <w:sz w:val="28"/>
          <w:szCs w:val="28"/>
        </w:rPr>
        <w:t>мероприятия по капитальному ремонту жилищного фонда и инж</w:t>
      </w:r>
      <w:r w:rsidRPr="00B26543">
        <w:rPr>
          <w:bCs/>
          <w:sz w:val="28"/>
          <w:szCs w:val="28"/>
        </w:rPr>
        <w:t>е</w:t>
      </w:r>
      <w:r w:rsidRPr="00B26543">
        <w:rPr>
          <w:bCs/>
          <w:sz w:val="28"/>
          <w:szCs w:val="28"/>
        </w:rPr>
        <w:t>нерных сетей исполнены в объеме 252 951,52 тыс. рублей, или 96% от план</w:t>
      </w:r>
      <w:r w:rsidRPr="00B26543">
        <w:rPr>
          <w:bCs/>
          <w:sz w:val="28"/>
          <w:szCs w:val="28"/>
        </w:rPr>
        <w:t>о</w:t>
      </w:r>
      <w:r w:rsidRPr="00B26543">
        <w:rPr>
          <w:bCs/>
          <w:sz w:val="28"/>
          <w:szCs w:val="28"/>
        </w:rPr>
        <w:t xml:space="preserve">вых ассигнований (263 556,84 тыс. рублей). </w:t>
      </w:r>
      <w:proofErr w:type="gramEnd"/>
    </w:p>
    <w:p w:rsidR="00624812" w:rsidRPr="00B26543" w:rsidRDefault="00624812" w:rsidP="00B26543">
      <w:pPr>
        <w:pStyle w:val="af8"/>
        <w:numPr>
          <w:ilvl w:val="0"/>
          <w:numId w:val="10"/>
        </w:numPr>
        <w:tabs>
          <w:tab w:val="left" w:pos="142"/>
          <w:tab w:val="left" w:pos="567"/>
          <w:tab w:val="left" w:pos="851"/>
        </w:tabs>
        <w:ind w:left="0" w:firstLine="567"/>
        <w:jc w:val="both"/>
        <w:rPr>
          <w:b/>
          <w:i/>
          <w:sz w:val="28"/>
          <w:szCs w:val="28"/>
        </w:rPr>
      </w:pPr>
      <w:r w:rsidRPr="00B26543">
        <w:rPr>
          <w:color w:val="FF0000"/>
          <w:sz w:val="28"/>
          <w:szCs w:val="28"/>
        </w:rPr>
        <w:lastRenderedPageBreak/>
        <w:t xml:space="preserve"> </w:t>
      </w:r>
      <w:r w:rsidRPr="00B26543">
        <w:rPr>
          <w:sz w:val="28"/>
          <w:szCs w:val="28"/>
        </w:rPr>
        <w:t>Ремонт автомобильных дорог местного значения, искусственных с</w:t>
      </w:r>
      <w:r w:rsidRPr="00B26543">
        <w:rPr>
          <w:sz w:val="28"/>
          <w:szCs w:val="28"/>
        </w:rPr>
        <w:t>о</w:t>
      </w:r>
      <w:r w:rsidRPr="00B26543">
        <w:rPr>
          <w:sz w:val="28"/>
          <w:szCs w:val="28"/>
        </w:rPr>
        <w:t>оружений, мостов и путепроводов осуществлен на сумму 106 602,58</w:t>
      </w:r>
      <w:r w:rsidRPr="00B26543">
        <w:rPr>
          <w:rFonts w:eastAsia="Calibri"/>
          <w:sz w:val="28"/>
          <w:szCs w:val="28"/>
        </w:rPr>
        <w:t xml:space="preserve"> тыс. рублей</w:t>
      </w:r>
      <w:r w:rsidRPr="00B26543">
        <w:rPr>
          <w:sz w:val="28"/>
          <w:szCs w:val="28"/>
        </w:rPr>
        <w:t xml:space="preserve">. Финансирование расходов осуществлялось на условиях </w:t>
      </w:r>
      <w:proofErr w:type="spellStart"/>
      <w:r w:rsidRPr="00B26543">
        <w:rPr>
          <w:sz w:val="28"/>
          <w:szCs w:val="28"/>
        </w:rPr>
        <w:t>софинанс</w:t>
      </w:r>
      <w:r w:rsidRPr="00B26543">
        <w:rPr>
          <w:sz w:val="28"/>
          <w:szCs w:val="28"/>
        </w:rPr>
        <w:t>и</w:t>
      </w:r>
      <w:r w:rsidRPr="00B26543">
        <w:rPr>
          <w:sz w:val="28"/>
          <w:szCs w:val="28"/>
        </w:rPr>
        <w:t>рования</w:t>
      </w:r>
      <w:proofErr w:type="spellEnd"/>
      <w:r w:rsidRPr="00B26543">
        <w:rPr>
          <w:sz w:val="28"/>
          <w:szCs w:val="28"/>
        </w:rPr>
        <w:t xml:space="preserve"> в соотношении 95% - средства бюджета автономного округа, 5% - средства бюджета города. Не смотря на увеличение объема средств, пост</w:t>
      </w:r>
      <w:r w:rsidRPr="00B26543">
        <w:rPr>
          <w:sz w:val="28"/>
          <w:szCs w:val="28"/>
        </w:rPr>
        <w:t>у</w:t>
      </w:r>
      <w:r w:rsidRPr="00B26543">
        <w:rPr>
          <w:sz w:val="28"/>
          <w:szCs w:val="28"/>
        </w:rPr>
        <w:t xml:space="preserve">пивших из бюджета автономного округа, на 106,4% относительно 2013 года, расходы 2014 года по данному приоритетному направлению </w:t>
      </w:r>
      <w:r w:rsidRPr="00B26543">
        <w:rPr>
          <w:b/>
          <w:i/>
          <w:sz w:val="28"/>
          <w:szCs w:val="28"/>
        </w:rPr>
        <w:t xml:space="preserve">уменьшились 11,9% или на 14 400,27 тыс. рублей. </w:t>
      </w:r>
      <w:r w:rsidRPr="00B26543">
        <w:rPr>
          <w:sz w:val="28"/>
          <w:szCs w:val="28"/>
        </w:rPr>
        <w:t>По</w:t>
      </w:r>
      <w:r w:rsidRPr="00B26543">
        <w:rPr>
          <w:b/>
          <w:i/>
          <w:sz w:val="28"/>
          <w:szCs w:val="28"/>
        </w:rPr>
        <w:t xml:space="preserve"> </w:t>
      </w:r>
      <w:r w:rsidRPr="00B26543">
        <w:rPr>
          <w:sz w:val="28"/>
          <w:szCs w:val="28"/>
        </w:rPr>
        <w:t>отношению к 2012 году расходы 2014 года уменьшились на 17,9%.</w:t>
      </w:r>
    </w:p>
    <w:p w:rsidR="00624812" w:rsidRPr="00B26543" w:rsidRDefault="00624812" w:rsidP="00B26543">
      <w:pPr>
        <w:pStyle w:val="af8"/>
        <w:numPr>
          <w:ilvl w:val="0"/>
          <w:numId w:val="10"/>
        </w:numPr>
        <w:tabs>
          <w:tab w:val="left" w:pos="851"/>
        </w:tabs>
        <w:ind w:left="0" w:firstLine="567"/>
        <w:jc w:val="both"/>
        <w:rPr>
          <w:sz w:val="28"/>
          <w:szCs w:val="28"/>
        </w:rPr>
      </w:pPr>
      <w:r w:rsidRPr="00B26543">
        <w:rPr>
          <w:sz w:val="28"/>
          <w:szCs w:val="28"/>
        </w:rPr>
        <w:t>Благоустройство дворовых территорий осуществляется в рамках в</w:t>
      </w:r>
      <w:r w:rsidRPr="00B26543">
        <w:rPr>
          <w:sz w:val="28"/>
          <w:szCs w:val="28"/>
        </w:rPr>
        <w:t>е</w:t>
      </w:r>
      <w:r w:rsidRPr="00B26543">
        <w:rPr>
          <w:sz w:val="28"/>
          <w:szCs w:val="28"/>
        </w:rPr>
        <w:t xml:space="preserve">домственной целевой программы «Благоустройство дворовых территорий многоквартирных домов города Нижневартовска». </w:t>
      </w:r>
      <w:r w:rsidRPr="00B26543">
        <w:rPr>
          <w:sz w:val="28"/>
          <w:szCs w:val="28"/>
          <w:lang w:eastAsia="ar-SA"/>
        </w:rPr>
        <w:t>В 2013 году объем пр</w:t>
      </w:r>
      <w:r w:rsidRPr="00B26543">
        <w:rPr>
          <w:sz w:val="28"/>
          <w:szCs w:val="28"/>
          <w:lang w:eastAsia="ar-SA"/>
        </w:rPr>
        <w:t>и</w:t>
      </w:r>
      <w:r w:rsidRPr="00B26543">
        <w:rPr>
          <w:sz w:val="28"/>
          <w:szCs w:val="28"/>
          <w:lang w:eastAsia="ar-SA"/>
        </w:rPr>
        <w:t xml:space="preserve">влеченных средств на благоустройство дворовых территорий составил 40 168,53 тыс. рублей. </w:t>
      </w:r>
      <w:r w:rsidRPr="00B26543">
        <w:rPr>
          <w:sz w:val="28"/>
          <w:szCs w:val="28"/>
        </w:rPr>
        <w:t xml:space="preserve">В 2014 году средства автономного округа на </w:t>
      </w:r>
      <w:r w:rsidRPr="00B26543">
        <w:rPr>
          <w:sz w:val="28"/>
          <w:szCs w:val="28"/>
          <w:lang w:eastAsia="ar-SA"/>
        </w:rPr>
        <w:t>субсид</w:t>
      </w:r>
      <w:r w:rsidRPr="00B26543">
        <w:rPr>
          <w:sz w:val="28"/>
          <w:szCs w:val="28"/>
          <w:lang w:eastAsia="ar-SA"/>
        </w:rPr>
        <w:t>и</w:t>
      </w:r>
      <w:r w:rsidRPr="00B26543">
        <w:rPr>
          <w:sz w:val="28"/>
          <w:szCs w:val="28"/>
          <w:lang w:eastAsia="ar-SA"/>
        </w:rPr>
        <w:t>рование данного направления не привлекались, в связи с чем, расходы бю</w:t>
      </w:r>
      <w:r w:rsidRPr="00B26543">
        <w:rPr>
          <w:sz w:val="28"/>
          <w:szCs w:val="28"/>
          <w:lang w:eastAsia="ar-SA"/>
        </w:rPr>
        <w:t>д</w:t>
      </w:r>
      <w:r w:rsidRPr="00B26543">
        <w:rPr>
          <w:sz w:val="28"/>
          <w:szCs w:val="28"/>
          <w:lang w:eastAsia="ar-SA"/>
        </w:rPr>
        <w:t xml:space="preserve">жета города в объеме 5 162,17 тыс. рублей </w:t>
      </w:r>
      <w:r w:rsidRPr="00B26543">
        <w:rPr>
          <w:b/>
          <w:i/>
          <w:sz w:val="28"/>
          <w:szCs w:val="28"/>
          <w:lang w:eastAsia="ar-SA"/>
        </w:rPr>
        <w:t>резко уменьшились в сравнении с прошлыми годами</w:t>
      </w:r>
      <w:r w:rsidRPr="00B26543">
        <w:rPr>
          <w:sz w:val="28"/>
          <w:szCs w:val="28"/>
          <w:lang w:eastAsia="ar-SA"/>
        </w:rPr>
        <w:t xml:space="preserve">, а именно на 90,5% с 2013 годом, на 95,7% с 2012 годом. </w:t>
      </w:r>
    </w:p>
    <w:p w:rsidR="00624812" w:rsidRPr="00B26543" w:rsidRDefault="00624812" w:rsidP="00B26543">
      <w:pPr>
        <w:pStyle w:val="af8"/>
        <w:tabs>
          <w:tab w:val="left" w:pos="851"/>
        </w:tabs>
        <w:ind w:left="0" w:firstLine="567"/>
        <w:jc w:val="both"/>
        <w:rPr>
          <w:sz w:val="28"/>
          <w:szCs w:val="28"/>
        </w:rPr>
      </w:pPr>
      <w:r w:rsidRPr="00B26543">
        <w:rPr>
          <w:sz w:val="28"/>
          <w:szCs w:val="28"/>
          <w:lang w:eastAsia="ar-SA"/>
        </w:rPr>
        <w:t xml:space="preserve">В связи с чем, недофинансирование работ по благоустройству </w:t>
      </w:r>
      <w:r w:rsidRPr="00B26543">
        <w:rPr>
          <w:sz w:val="28"/>
          <w:szCs w:val="28"/>
        </w:rPr>
        <w:t>дворовых территорий многоквартирных домов, сказывается на состоянии объектов благоустройства, которое находится на недостаточном уровне. А также ст</w:t>
      </w:r>
      <w:r w:rsidRPr="00B26543">
        <w:rPr>
          <w:sz w:val="28"/>
          <w:szCs w:val="28"/>
        </w:rPr>
        <w:t>а</w:t>
      </w:r>
      <w:r w:rsidRPr="00B26543">
        <w:rPr>
          <w:sz w:val="28"/>
          <w:szCs w:val="28"/>
        </w:rPr>
        <w:t>вит под сомнение выполнение ожидаемых конечных результатов при реал</w:t>
      </w:r>
      <w:r w:rsidRPr="00B26543">
        <w:rPr>
          <w:sz w:val="28"/>
          <w:szCs w:val="28"/>
        </w:rPr>
        <w:t>и</w:t>
      </w:r>
      <w:r w:rsidRPr="00B26543">
        <w:rPr>
          <w:sz w:val="28"/>
          <w:szCs w:val="28"/>
        </w:rPr>
        <w:t xml:space="preserve">зации ведомственной программы по </w:t>
      </w:r>
      <w:r w:rsidRPr="00B26543">
        <w:rPr>
          <w:bCs/>
          <w:sz w:val="28"/>
          <w:szCs w:val="28"/>
        </w:rPr>
        <w:t xml:space="preserve">повышению уровня благоустройства территории города Нижневартовска и </w:t>
      </w:r>
      <w:r w:rsidRPr="00B26543">
        <w:rPr>
          <w:sz w:val="28"/>
          <w:szCs w:val="28"/>
        </w:rPr>
        <w:t>созданию условий для более комфор</w:t>
      </w:r>
      <w:r w:rsidRPr="00B26543">
        <w:rPr>
          <w:sz w:val="28"/>
          <w:szCs w:val="28"/>
        </w:rPr>
        <w:t>т</w:t>
      </w:r>
      <w:r w:rsidRPr="00B26543">
        <w:rPr>
          <w:sz w:val="28"/>
          <w:szCs w:val="28"/>
        </w:rPr>
        <w:t>ного проживания граждан.</w:t>
      </w:r>
    </w:p>
    <w:p w:rsidR="00624812" w:rsidRPr="00B26543" w:rsidRDefault="00624812" w:rsidP="00B26543">
      <w:pPr>
        <w:pStyle w:val="af8"/>
        <w:numPr>
          <w:ilvl w:val="0"/>
          <w:numId w:val="10"/>
        </w:numPr>
        <w:tabs>
          <w:tab w:val="left" w:pos="851"/>
        </w:tabs>
        <w:ind w:left="0" w:firstLine="567"/>
        <w:jc w:val="both"/>
        <w:rPr>
          <w:sz w:val="28"/>
          <w:szCs w:val="28"/>
        </w:rPr>
      </w:pPr>
      <w:r w:rsidRPr="00B26543">
        <w:rPr>
          <w:sz w:val="28"/>
          <w:szCs w:val="28"/>
        </w:rPr>
        <w:t>Общий объем расходов по предоставленным публичным нормати</w:t>
      </w:r>
      <w:r w:rsidRPr="00B26543">
        <w:rPr>
          <w:sz w:val="28"/>
          <w:szCs w:val="28"/>
        </w:rPr>
        <w:t>в</w:t>
      </w:r>
      <w:r w:rsidRPr="00B26543">
        <w:rPr>
          <w:sz w:val="28"/>
          <w:szCs w:val="28"/>
        </w:rPr>
        <w:t>ным обязательствам из бюджета города составил 566 427,66 тыс. рублей, или 99,8% от плановых назначений</w:t>
      </w:r>
      <w:r w:rsidRPr="00B26543">
        <w:rPr>
          <w:color w:val="FF0000"/>
          <w:sz w:val="28"/>
          <w:szCs w:val="28"/>
        </w:rPr>
        <w:t xml:space="preserve">. </w:t>
      </w:r>
      <w:r w:rsidRPr="00B26543">
        <w:rPr>
          <w:sz w:val="28"/>
          <w:szCs w:val="28"/>
        </w:rPr>
        <w:t>Из них 14,7% составляют обязательства п</w:t>
      </w:r>
      <w:r w:rsidRPr="00B26543">
        <w:rPr>
          <w:sz w:val="28"/>
          <w:szCs w:val="28"/>
        </w:rPr>
        <w:t>е</w:t>
      </w:r>
      <w:r w:rsidRPr="00B26543">
        <w:rPr>
          <w:sz w:val="28"/>
          <w:szCs w:val="28"/>
        </w:rPr>
        <w:t>ред отдельными категориями граждан, установленные муниципальными пр</w:t>
      </w:r>
      <w:r w:rsidRPr="00B26543">
        <w:rPr>
          <w:sz w:val="28"/>
          <w:szCs w:val="28"/>
        </w:rPr>
        <w:t>а</w:t>
      </w:r>
      <w:r w:rsidRPr="00B26543">
        <w:rPr>
          <w:sz w:val="28"/>
          <w:szCs w:val="28"/>
        </w:rPr>
        <w:t>вовыми актами в объеме 83 028,72 тыс. рублей</w:t>
      </w:r>
      <w:r w:rsidRPr="00B26543">
        <w:rPr>
          <w:color w:val="FF0000"/>
          <w:sz w:val="28"/>
          <w:szCs w:val="28"/>
        </w:rPr>
        <w:t xml:space="preserve"> </w:t>
      </w:r>
      <w:r w:rsidRPr="00B26543">
        <w:rPr>
          <w:sz w:val="28"/>
          <w:szCs w:val="28"/>
        </w:rPr>
        <w:t>(98,8% от плановых назнач</w:t>
      </w:r>
      <w:r w:rsidRPr="00B26543">
        <w:rPr>
          <w:sz w:val="28"/>
          <w:szCs w:val="28"/>
        </w:rPr>
        <w:t>е</w:t>
      </w:r>
      <w:r w:rsidRPr="00B26543">
        <w:rPr>
          <w:sz w:val="28"/>
          <w:szCs w:val="28"/>
        </w:rPr>
        <w:t>ний)</w:t>
      </w:r>
      <w:r w:rsidRPr="00B26543">
        <w:rPr>
          <w:bCs/>
          <w:iCs/>
          <w:sz w:val="28"/>
          <w:szCs w:val="28"/>
        </w:rPr>
        <w:t>, что</w:t>
      </w:r>
      <w:r w:rsidRPr="00B26543">
        <w:rPr>
          <w:bCs/>
          <w:iCs/>
          <w:color w:val="FF0000"/>
          <w:sz w:val="28"/>
          <w:szCs w:val="28"/>
        </w:rPr>
        <w:t xml:space="preserve"> </w:t>
      </w:r>
      <w:r w:rsidRPr="00B26543">
        <w:rPr>
          <w:bCs/>
          <w:iCs/>
          <w:sz w:val="28"/>
          <w:szCs w:val="28"/>
        </w:rPr>
        <w:t>выше объема 2013 года на</w:t>
      </w:r>
      <w:r w:rsidRPr="00B26543">
        <w:rPr>
          <w:bCs/>
          <w:iCs/>
          <w:color w:val="FF0000"/>
          <w:sz w:val="28"/>
          <w:szCs w:val="28"/>
        </w:rPr>
        <w:t xml:space="preserve"> </w:t>
      </w:r>
      <w:r w:rsidRPr="00B26543">
        <w:rPr>
          <w:bCs/>
          <w:iCs/>
          <w:sz w:val="28"/>
          <w:szCs w:val="28"/>
        </w:rPr>
        <w:t>4,3% (79 587,27 тыс. рублей).</w:t>
      </w:r>
      <w:r w:rsidRPr="00B26543">
        <w:rPr>
          <w:sz w:val="28"/>
          <w:szCs w:val="28"/>
        </w:rPr>
        <w:t xml:space="preserve"> </w:t>
      </w:r>
    </w:p>
    <w:p w:rsidR="00624812" w:rsidRPr="00B26543" w:rsidRDefault="00624812" w:rsidP="00B26543">
      <w:pPr>
        <w:pStyle w:val="af8"/>
        <w:numPr>
          <w:ilvl w:val="0"/>
          <w:numId w:val="10"/>
        </w:numPr>
        <w:tabs>
          <w:tab w:val="left" w:pos="851"/>
        </w:tabs>
        <w:ind w:left="0" w:firstLine="567"/>
        <w:jc w:val="both"/>
        <w:rPr>
          <w:sz w:val="28"/>
          <w:szCs w:val="28"/>
        </w:rPr>
      </w:pPr>
      <w:r w:rsidRPr="00B26543">
        <w:rPr>
          <w:sz w:val="28"/>
          <w:szCs w:val="28"/>
        </w:rPr>
        <w:t xml:space="preserve">Что касается выполнения иных указанных </w:t>
      </w:r>
      <w:r w:rsidR="005F7922">
        <w:rPr>
          <w:sz w:val="28"/>
          <w:szCs w:val="28"/>
        </w:rPr>
        <w:t xml:space="preserve">выше в таблице </w:t>
      </w:r>
      <w:r w:rsidRPr="00B26543">
        <w:rPr>
          <w:sz w:val="28"/>
          <w:szCs w:val="28"/>
        </w:rPr>
        <w:t>первооч</w:t>
      </w:r>
      <w:r w:rsidRPr="00B26543">
        <w:rPr>
          <w:sz w:val="28"/>
          <w:szCs w:val="28"/>
        </w:rPr>
        <w:t>е</w:t>
      </w:r>
      <w:r w:rsidRPr="00B26543">
        <w:rPr>
          <w:sz w:val="28"/>
          <w:szCs w:val="28"/>
        </w:rPr>
        <w:t xml:space="preserve">редных обязательств, то их исполнение осуществлено на достаточном уровне, - от 85% до 90%, а именно на </w:t>
      </w:r>
      <w:r w:rsidRPr="00B26543">
        <w:rPr>
          <w:bCs/>
          <w:sz w:val="28"/>
          <w:szCs w:val="28"/>
        </w:rPr>
        <w:t xml:space="preserve">исполнение </w:t>
      </w:r>
      <w:r w:rsidRPr="00B26543">
        <w:rPr>
          <w:sz w:val="28"/>
          <w:szCs w:val="28"/>
        </w:rPr>
        <w:t>первоочередных обяз</w:t>
      </w:r>
      <w:r w:rsidRPr="00B26543">
        <w:rPr>
          <w:sz w:val="28"/>
          <w:szCs w:val="28"/>
        </w:rPr>
        <w:t>а</w:t>
      </w:r>
      <w:r w:rsidRPr="00B26543">
        <w:rPr>
          <w:sz w:val="28"/>
          <w:szCs w:val="28"/>
        </w:rPr>
        <w:t>тельств</w:t>
      </w:r>
      <w:r w:rsidRPr="00B26543">
        <w:rPr>
          <w:bCs/>
          <w:sz w:val="28"/>
          <w:szCs w:val="28"/>
        </w:rPr>
        <w:t xml:space="preserve"> по</w:t>
      </w:r>
      <w:r w:rsidRPr="00B26543">
        <w:rPr>
          <w:sz w:val="28"/>
          <w:szCs w:val="28"/>
        </w:rPr>
        <w:t>:</w:t>
      </w:r>
    </w:p>
    <w:p w:rsidR="00624812" w:rsidRPr="00B26543" w:rsidRDefault="00624812" w:rsidP="005F7922">
      <w:pPr>
        <w:pStyle w:val="af8"/>
        <w:numPr>
          <w:ilvl w:val="0"/>
          <w:numId w:val="9"/>
        </w:numPr>
        <w:tabs>
          <w:tab w:val="left" w:pos="851"/>
          <w:tab w:val="left" w:pos="1418"/>
        </w:tabs>
        <w:ind w:left="0" w:firstLine="567"/>
        <w:jc w:val="both"/>
        <w:rPr>
          <w:sz w:val="28"/>
          <w:szCs w:val="28"/>
        </w:rPr>
      </w:pPr>
      <w:r w:rsidRPr="00B26543">
        <w:rPr>
          <w:b/>
          <w:bCs/>
          <w:i/>
          <w:sz w:val="28"/>
          <w:szCs w:val="28"/>
        </w:rPr>
        <w:t xml:space="preserve">обеспечению доли муниципального образования в целях </w:t>
      </w:r>
      <w:proofErr w:type="spellStart"/>
      <w:r w:rsidRPr="00B26543">
        <w:rPr>
          <w:b/>
          <w:bCs/>
          <w:i/>
          <w:sz w:val="28"/>
          <w:szCs w:val="28"/>
        </w:rPr>
        <w:t>софинанс</w:t>
      </w:r>
      <w:r w:rsidRPr="00B26543">
        <w:rPr>
          <w:b/>
          <w:bCs/>
          <w:i/>
          <w:sz w:val="28"/>
          <w:szCs w:val="28"/>
        </w:rPr>
        <w:t>и</w:t>
      </w:r>
      <w:r w:rsidRPr="00B26543">
        <w:rPr>
          <w:b/>
          <w:bCs/>
          <w:i/>
          <w:sz w:val="28"/>
          <w:szCs w:val="28"/>
        </w:rPr>
        <w:t>рования</w:t>
      </w:r>
      <w:proofErr w:type="spellEnd"/>
      <w:r w:rsidRPr="00B26543">
        <w:rPr>
          <w:b/>
          <w:bCs/>
          <w:i/>
          <w:sz w:val="28"/>
          <w:szCs w:val="28"/>
        </w:rPr>
        <w:t xml:space="preserve"> государственных программ</w:t>
      </w:r>
      <w:r w:rsidRPr="00B26543">
        <w:rPr>
          <w:bCs/>
          <w:sz w:val="28"/>
          <w:szCs w:val="28"/>
        </w:rPr>
        <w:t>, были использованы средства в сумме 201 364,26 или 90,5% от плановых ассигнований (222 443,70 тыс. рублей);</w:t>
      </w:r>
    </w:p>
    <w:p w:rsidR="00624812" w:rsidRPr="00B26543" w:rsidRDefault="00624812" w:rsidP="005F7922">
      <w:pPr>
        <w:pStyle w:val="af8"/>
        <w:numPr>
          <w:ilvl w:val="0"/>
          <w:numId w:val="9"/>
        </w:numPr>
        <w:tabs>
          <w:tab w:val="left" w:pos="851"/>
          <w:tab w:val="left" w:pos="1418"/>
        </w:tabs>
        <w:ind w:left="0" w:firstLine="567"/>
        <w:jc w:val="both"/>
        <w:rPr>
          <w:sz w:val="28"/>
          <w:szCs w:val="28"/>
        </w:rPr>
      </w:pPr>
      <w:r w:rsidRPr="00B26543">
        <w:rPr>
          <w:b/>
          <w:bCs/>
          <w:i/>
          <w:sz w:val="28"/>
          <w:szCs w:val="28"/>
        </w:rPr>
        <w:t xml:space="preserve">финансированию ремонтов объектов социальной инфраструктуры </w:t>
      </w:r>
      <w:r w:rsidRPr="00B26543">
        <w:rPr>
          <w:bCs/>
          <w:sz w:val="28"/>
          <w:szCs w:val="28"/>
        </w:rPr>
        <w:t>были использованы средства в сумме 178 150,65 тыс. рублей (84,8% от пл</w:t>
      </w:r>
      <w:r w:rsidRPr="00B26543">
        <w:rPr>
          <w:bCs/>
          <w:sz w:val="28"/>
          <w:szCs w:val="28"/>
        </w:rPr>
        <w:t>а</w:t>
      </w:r>
      <w:r w:rsidRPr="00B26543">
        <w:rPr>
          <w:bCs/>
          <w:sz w:val="28"/>
          <w:szCs w:val="28"/>
        </w:rPr>
        <w:t>новых ассигнований).</w:t>
      </w:r>
    </w:p>
    <w:p w:rsidR="005D1461" w:rsidRDefault="005D1461" w:rsidP="005F7922">
      <w:pPr>
        <w:tabs>
          <w:tab w:val="left" w:pos="851"/>
          <w:tab w:val="left" w:pos="9000"/>
        </w:tabs>
        <w:ind w:firstLine="567"/>
        <w:jc w:val="both"/>
        <w:rPr>
          <w:sz w:val="28"/>
          <w:szCs w:val="28"/>
        </w:rPr>
      </w:pPr>
    </w:p>
    <w:p w:rsidR="00A1251C" w:rsidRPr="00A1251C" w:rsidRDefault="00A1251C" w:rsidP="00A1251C">
      <w:pPr>
        <w:pStyle w:val="2"/>
        <w:spacing w:after="240"/>
        <w:jc w:val="center"/>
        <w:rPr>
          <w:rFonts w:ascii="Times New Roman" w:hAnsi="Times New Roman"/>
          <w:i w:val="0"/>
        </w:rPr>
      </w:pPr>
      <w:r w:rsidRPr="00A1251C">
        <w:rPr>
          <w:rFonts w:ascii="Times New Roman" w:hAnsi="Times New Roman"/>
          <w:i w:val="0"/>
        </w:rPr>
        <w:lastRenderedPageBreak/>
        <w:t>Раздел 6. Результаты внешней проверки годовой бюджетной отчетности главных админис</w:t>
      </w:r>
      <w:r>
        <w:rPr>
          <w:rFonts w:ascii="Times New Roman" w:hAnsi="Times New Roman"/>
          <w:i w:val="0"/>
        </w:rPr>
        <w:t>траторов средств бюджета города</w:t>
      </w:r>
    </w:p>
    <w:p w:rsidR="00A1251C" w:rsidRDefault="00A1251C" w:rsidP="00A1251C">
      <w:pPr>
        <w:tabs>
          <w:tab w:val="left" w:pos="851"/>
        </w:tabs>
        <w:ind w:firstLine="567"/>
        <w:jc w:val="both"/>
        <w:rPr>
          <w:sz w:val="28"/>
          <w:szCs w:val="28"/>
        </w:rPr>
      </w:pPr>
      <w:r w:rsidRPr="00DC0B56">
        <w:rPr>
          <w:sz w:val="28"/>
          <w:szCs w:val="28"/>
        </w:rPr>
        <w:t>Перечень главных администраторов доходов бюджета и главных расп</w:t>
      </w:r>
      <w:r w:rsidRPr="00DC0B56">
        <w:rPr>
          <w:sz w:val="28"/>
          <w:szCs w:val="28"/>
        </w:rPr>
        <w:t>о</w:t>
      </w:r>
      <w:r w:rsidRPr="00DC0B56">
        <w:rPr>
          <w:sz w:val="28"/>
          <w:szCs w:val="28"/>
        </w:rPr>
        <w:t xml:space="preserve">рядителей бюджетных средств города </w:t>
      </w:r>
      <w:r>
        <w:rPr>
          <w:sz w:val="28"/>
          <w:szCs w:val="28"/>
        </w:rPr>
        <w:t>Нижневартовска</w:t>
      </w:r>
      <w:r w:rsidRPr="00DC0B56">
        <w:rPr>
          <w:sz w:val="28"/>
          <w:szCs w:val="28"/>
        </w:rPr>
        <w:t xml:space="preserve"> утвержден Решением о бюджете </w:t>
      </w:r>
      <w:r w:rsidRPr="002C6EA0">
        <w:rPr>
          <w:sz w:val="28"/>
          <w:szCs w:val="28"/>
        </w:rPr>
        <w:t xml:space="preserve">в составе отдельного  приложения (№1) </w:t>
      </w:r>
      <w:r w:rsidRPr="00DC0B56">
        <w:rPr>
          <w:sz w:val="28"/>
          <w:szCs w:val="28"/>
        </w:rPr>
        <w:t>по главным администр</w:t>
      </w:r>
      <w:r w:rsidRPr="00DC0B56">
        <w:rPr>
          <w:sz w:val="28"/>
          <w:szCs w:val="28"/>
        </w:rPr>
        <w:t>а</w:t>
      </w:r>
      <w:r w:rsidRPr="00DC0B56">
        <w:rPr>
          <w:sz w:val="28"/>
          <w:szCs w:val="28"/>
        </w:rPr>
        <w:t>торам доходов и ведомственной структуры расходов бюджета</w:t>
      </w:r>
      <w:r>
        <w:rPr>
          <w:sz w:val="28"/>
          <w:szCs w:val="28"/>
        </w:rPr>
        <w:t xml:space="preserve"> в соответствие с требованиями ст.21 БК РФ</w:t>
      </w:r>
      <w:r w:rsidRPr="00DC0B56">
        <w:rPr>
          <w:sz w:val="28"/>
          <w:szCs w:val="28"/>
        </w:rPr>
        <w:t xml:space="preserve">. </w:t>
      </w:r>
    </w:p>
    <w:p w:rsidR="00A1251C" w:rsidRDefault="00A1251C" w:rsidP="00A1251C">
      <w:pPr>
        <w:tabs>
          <w:tab w:val="left" w:pos="851"/>
        </w:tabs>
        <w:ind w:firstLine="567"/>
        <w:jc w:val="both"/>
        <w:rPr>
          <w:sz w:val="28"/>
          <w:szCs w:val="28"/>
        </w:rPr>
      </w:pPr>
      <w:proofErr w:type="gramStart"/>
      <w:r>
        <w:rPr>
          <w:sz w:val="28"/>
          <w:szCs w:val="28"/>
        </w:rPr>
        <w:t xml:space="preserve">Ответственный за формирование сводной и (или) консолидированной бюджетной отчетности согласно требованиям п.10 </w:t>
      </w:r>
      <w:r w:rsidRPr="00CD7AE3">
        <w:rPr>
          <w:sz w:val="28"/>
          <w:szCs w:val="28"/>
        </w:rPr>
        <w:t>приказ</w:t>
      </w:r>
      <w:r>
        <w:rPr>
          <w:sz w:val="28"/>
          <w:szCs w:val="28"/>
        </w:rPr>
        <w:t>а</w:t>
      </w:r>
      <w:r w:rsidRPr="00CD7AE3">
        <w:rPr>
          <w:sz w:val="28"/>
          <w:szCs w:val="28"/>
        </w:rPr>
        <w:t xml:space="preserve"> Министерства финансов Российской Федерации от 28.12.2010 № 191н «Об утверждении и</w:t>
      </w:r>
      <w:r w:rsidRPr="00CD7AE3">
        <w:rPr>
          <w:sz w:val="28"/>
          <w:szCs w:val="28"/>
        </w:rPr>
        <w:t>н</w:t>
      </w:r>
      <w:r w:rsidRPr="00CD7AE3">
        <w:rPr>
          <w:sz w:val="28"/>
          <w:szCs w:val="28"/>
        </w:rPr>
        <w:t>струкции о порядке составления и представления годовой, квартальной и м</w:t>
      </w:r>
      <w:r w:rsidRPr="00CD7AE3">
        <w:rPr>
          <w:sz w:val="28"/>
          <w:szCs w:val="28"/>
        </w:rPr>
        <w:t>е</w:t>
      </w:r>
      <w:r w:rsidRPr="00CD7AE3">
        <w:rPr>
          <w:sz w:val="28"/>
          <w:szCs w:val="28"/>
        </w:rPr>
        <w:t>сячной бюджетной отчетности об исполнении бюджетов бюджетной системы РФ» (</w:t>
      </w:r>
      <w:r w:rsidRPr="00CD7AE3">
        <w:rPr>
          <w:i/>
          <w:sz w:val="28"/>
          <w:szCs w:val="28"/>
        </w:rPr>
        <w:t>далее по тексту – Инструкция №191н</w:t>
      </w:r>
      <w:r w:rsidRPr="00CD7AE3">
        <w:rPr>
          <w:sz w:val="28"/>
          <w:szCs w:val="28"/>
        </w:rPr>
        <w:t xml:space="preserve">), </w:t>
      </w:r>
      <w:r>
        <w:rPr>
          <w:sz w:val="28"/>
          <w:szCs w:val="28"/>
        </w:rPr>
        <w:t xml:space="preserve"> является субъект бюджетной отчетности (в данном случае - Департамент финансов Администрации города согласно п.п</w:t>
      </w:r>
      <w:proofErr w:type="gramEnd"/>
      <w:r>
        <w:rPr>
          <w:sz w:val="28"/>
          <w:szCs w:val="28"/>
        </w:rPr>
        <w:t>.</w:t>
      </w:r>
      <w:proofErr w:type="gramStart"/>
      <w:r>
        <w:rPr>
          <w:sz w:val="28"/>
          <w:szCs w:val="28"/>
        </w:rPr>
        <w:t xml:space="preserve">3.6. приложения №12 к распоряжению администрации города </w:t>
      </w:r>
      <w:r w:rsidRPr="00E26B79">
        <w:rPr>
          <w:sz w:val="28"/>
          <w:szCs w:val="28"/>
        </w:rPr>
        <w:t>от 08.02.2013 №154-р</w:t>
      </w:r>
      <w:r w:rsidRPr="009F15C1">
        <w:rPr>
          <w:b/>
          <w:sz w:val="28"/>
          <w:szCs w:val="28"/>
        </w:rPr>
        <w:t xml:space="preserve"> </w:t>
      </w:r>
      <w:r>
        <w:rPr>
          <w:b/>
          <w:sz w:val="28"/>
          <w:szCs w:val="28"/>
        </w:rPr>
        <w:t xml:space="preserve">«Положение </w:t>
      </w:r>
      <w:r w:rsidRPr="00E26B79">
        <w:rPr>
          <w:b/>
          <w:sz w:val="28"/>
          <w:szCs w:val="28"/>
        </w:rPr>
        <w:t>о департаменте финансов администрации города</w:t>
      </w:r>
      <w:r>
        <w:rPr>
          <w:b/>
          <w:sz w:val="28"/>
          <w:szCs w:val="28"/>
        </w:rPr>
        <w:t xml:space="preserve">»), </w:t>
      </w:r>
      <w:r w:rsidRPr="0060227F">
        <w:rPr>
          <w:sz w:val="28"/>
          <w:szCs w:val="28"/>
        </w:rPr>
        <w:t>который</w:t>
      </w:r>
      <w:r>
        <w:rPr>
          <w:b/>
          <w:sz w:val="28"/>
          <w:szCs w:val="28"/>
        </w:rPr>
        <w:t xml:space="preserve"> </w:t>
      </w:r>
      <w:r>
        <w:rPr>
          <w:sz w:val="28"/>
          <w:szCs w:val="28"/>
        </w:rPr>
        <w:t>обязан:</w:t>
      </w:r>
      <w:proofErr w:type="gramEnd"/>
    </w:p>
    <w:p w:rsidR="00A1251C" w:rsidRDefault="00A1251C" w:rsidP="00A17F77">
      <w:pPr>
        <w:pStyle w:val="af8"/>
        <w:numPr>
          <w:ilvl w:val="0"/>
          <w:numId w:val="184"/>
        </w:numPr>
        <w:tabs>
          <w:tab w:val="left" w:pos="851"/>
        </w:tabs>
        <w:ind w:left="0" w:firstLine="567"/>
        <w:jc w:val="both"/>
        <w:rPr>
          <w:sz w:val="28"/>
          <w:szCs w:val="28"/>
        </w:rPr>
      </w:pPr>
      <w:r w:rsidRPr="00286527">
        <w:rPr>
          <w:sz w:val="28"/>
          <w:szCs w:val="28"/>
        </w:rPr>
        <w:t>производить проверку предоставленной ему бюджетной отчетности на соответствие требованиям к ее составлению и представлению, устано</w:t>
      </w:r>
      <w:r w:rsidRPr="00286527">
        <w:rPr>
          <w:sz w:val="28"/>
          <w:szCs w:val="28"/>
        </w:rPr>
        <w:t>в</w:t>
      </w:r>
      <w:r w:rsidRPr="00286527">
        <w:rPr>
          <w:sz w:val="28"/>
          <w:szCs w:val="28"/>
        </w:rPr>
        <w:t>ленным настоящей Инструкцией</w:t>
      </w:r>
      <w:r>
        <w:rPr>
          <w:sz w:val="28"/>
          <w:szCs w:val="28"/>
        </w:rPr>
        <w:t xml:space="preserve">, </w:t>
      </w:r>
      <w:r w:rsidRPr="00286527">
        <w:rPr>
          <w:sz w:val="28"/>
          <w:szCs w:val="28"/>
        </w:rPr>
        <w:t>и актами пользователя бюджетной отче</w:t>
      </w:r>
      <w:r w:rsidRPr="00286527">
        <w:rPr>
          <w:sz w:val="28"/>
          <w:szCs w:val="28"/>
        </w:rPr>
        <w:t>т</w:t>
      </w:r>
      <w:r w:rsidRPr="00286527">
        <w:rPr>
          <w:sz w:val="28"/>
          <w:szCs w:val="28"/>
        </w:rPr>
        <w:t>ности</w:t>
      </w:r>
      <w:r>
        <w:rPr>
          <w:sz w:val="28"/>
          <w:szCs w:val="28"/>
        </w:rPr>
        <w:t>.</w:t>
      </w:r>
    </w:p>
    <w:p w:rsidR="00A1251C" w:rsidRPr="00A1251C" w:rsidRDefault="00A1251C" w:rsidP="00A1251C">
      <w:pPr>
        <w:pStyle w:val="aff1"/>
        <w:spacing w:before="240" w:after="240"/>
        <w:jc w:val="center"/>
        <w:rPr>
          <w:rFonts w:ascii="Times New Roman" w:hAnsi="Times New Roman" w:cs="Times New Roman"/>
          <w:color w:val="auto"/>
          <w:sz w:val="28"/>
          <w:szCs w:val="28"/>
        </w:rPr>
      </w:pPr>
      <w:r w:rsidRPr="00A1251C">
        <w:rPr>
          <w:rFonts w:ascii="Times New Roman" w:hAnsi="Times New Roman" w:cs="Times New Roman"/>
          <w:color w:val="auto"/>
          <w:sz w:val="28"/>
          <w:szCs w:val="28"/>
        </w:rPr>
        <w:t>6.1. Анализ внешней проверки годовой бюджетной отчетности гла</w:t>
      </w:r>
      <w:r w:rsidRPr="00A1251C">
        <w:rPr>
          <w:rFonts w:ascii="Times New Roman" w:hAnsi="Times New Roman" w:cs="Times New Roman"/>
          <w:color w:val="auto"/>
          <w:sz w:val="28"/>
          <w:szCs w:val="28"/>
        </w:rPr>
        <w:t>в</w:t>
      </w:r>
      <w:r w:rsidRPr="00A1251C">
        <w:rPr>
          <w:rFonts w:ascii="Times New Roman" w:hAnsi="Times New Roman" w:cs="Times New Roman"/>
          <w:color w:val="auto"/>
          <w:sz w:val="28"/>
          <w:szCs w:val="28"/>
        </w:rPr>
        <w:t>ных</w:t>
      </w:r>
      <w:r>
        <w:rPr>
          <w:rFonts w:ascii="Times New Roman" w:hAnsi="Times New Roman" w:cs="Times New Roman"/>
          <w:color w:val="auto"/>
          <w:sz w:val="28"/>
          <w:szCs w:val="28"/>
        </w:rPr>
        <w:t xml:space="preserve"> администраторов доходов города</w:t>
      </w:r>
    </w:p>
    <w:p w:rsidR="00A1251C" w:rsidRPr="00AD356C" w:rsidRDefault="00A1251C" w:rsidP="00A1251C">
      <w:pPr>
        <w:pStyle w:val="a6"/>
        <w:ind w:firstLine="567"/>
        <w:rPr>
          <w:rFonts w:ascii="Times New Roman" w:hAnsi="Times New Roman"/>
          <w:sz w:val="28"/>
          <w:szCs w:val="28"/>
        </w:rPr>
      </w:pPr>
      <w:proofErr w:type="gramStart"/>
      <w:r w:rsidRPr="00AD356C">
        <w:rPr>
          <w:rFonts w:ascii="Times New Roman" w:hAnsi="Times New Roman"/>
          <w:bCs/>
          <w:sz w:val="28"/>
          <w:szCs w:val="28"/>
        </w:rPr>
        <w:t>Администрирование доходов бюджета города</w:t>
      </w:r>
      <w:r>
        <w:rPr>
          <w:rFonts w:ascii="Times New Roman" w:hAnsi="Times New Roman"/>
          <w:bCs/>
          <w:sz w:val="28"/>
          <w:szCs w:val="28"/>
        </w:rPr>
        <w:t xml:space="preserve"> в 2014 году</w:t>
      </w:r>
      <w:r w:rsidRPr="00AD356C">
        <w:rPr>
          <w:rFonts w:ascii="Times New Roman" w:hAnsi="Times New Roman"/>
          <w:bCs/>
          <w:sz w:val="28"/>
          <w:szCs w:val="28"/>
        </w:rPr>
        <w:t xml:space="preserve"> осуществляли 19 г</w:t>
      </w:r>
      <w:r>
        <w:rPr>
          <w:rFonts w:ascii="Times New Roman" w:hAnsi="Times New Roman"/>
          <w:bCs/>
          <w:sz w:val="28"/>
          <w:szCs w:val="28"/>
        </w:rPr>
        <w:t>лавных</w:t>
      </w:r>
      <w:r w:rsidRPr="00AD356C">
        <w:rPr>
          <w:rFonts w:ascii="Times New Roman" w:hAnsi="Times New Roman"/>
          <w:bCs/>
          <w:sz w:val="28"/>
          <w:szCs w:val="28"/>
        </w:rPr>
        <w:t xml:space="preserve"> администратора доходов федерального и областного уровня, 2 </w:t>
      </w:r>
      <w:r>
        <w:rPr>
          <w:rFonts w:ascii="Times New Roman" w:hAnsi="Times New Roman"/>
          <w:bCs/>
          <w:sz w:val="28"/>
          <w:szCs w:val="28"/>
        </w:rPr>
        <w:t>главных</w:t>
      </w:r>
      <w:r w:rsidRPr="00AD356C">
        <w:rPr>
          <w:rFonts w:ascii="Times New Roman" w:hAnsi="Times New Roman"/>
          <w:bCs/>
          <w:sz w:val="28"/>
          <w:szCs w:val="28"/>
        </w:rPr>
        <w:t xml:space="preserve"> ад</w:t>
      </w:r>
      <w:r>
        <w:rPr>
          <w:rFonts w:ascii="Times New Roman" w:hAnsi="Times New Roman"/>
          <w:bCs/>
          <w:sz w:val="28"/>
          <w:szCs w:val="28"/>
        </w:rPr>
        <w:t>министратора</w:t>
      </w:r>
      <w:r w:rsidRPr="00AD356C">
        <w:rPr>
          <w:rFonts w:ascii="Times New Roman" w:hAnsi="Times New Roman"/>
          <w:bCs/>
          <w:sz w:val="28"/>
          <w:szCs w:val="28"/>
        </w:rPr>
        <w:t xml:space="preserve"> местного уровня (Дума города и Администрация города), утвержденны</w:t>
      </w:r>
      <w:r>
        <w:rPr>
          <w:rFonts w:ascii="Times New Roman" w:hAnsi="Times New Roman"/>
          <w:bCs/>
          <w:sz w:val="28"/>
          <w:szCs w:val="28"/>
        </w:rPr>
        <w:t>х</w:t>
      </w:r>
      <w:r w:rsidRPr="00AD356C">
        <w:rPr>
          <w:rFonts w:ascii="Times New Roman" w:hAnsi="Times New Roman"/>
          <w:bCs/>
          <w:sz w:val="28"/>
          <w:szCs w:val="28"/>
        </w:rPr>
        <w:t xml:space="preserve"> </w:t>
      </w:r>
      <w:r w:rsidRPr="00AD356C">
        <w:rPr>
          <w:rFonts w:ascii="Times New Roman" w:hAnsi="Times New Roman"/>
          <w:sz w:val="28"/>
          <w:szCs w:val="28"/>
        </w:rPr>
        <w:t xml:space="preserve">Решением о бюджете на 2014 год </w:t>
      </w:r>
      <w:r>
        <w:rPr>
          <w:rFonts w:ascii="Times New Roman" w:hAnsi="Times New Roman"/>
          <w:bCs/>
          <w:sz w:val="28"/>
          <w:szCs w:val="28"/>
        </w:rPr>
        <w:t>и два</w:t>
      </w:r>
      <w:r w:rsidRPr="00AD356C">
        <w:rPr>
          <w:rFonts w:ascii="Times New Roman" w:hAnsi="Times New Roman"/>
          <w:bCs/>
          <w:sz w:val="28"/>
          <w:szCs w:val="28"/>
        </w:rPr>
        <w:t xml:space="preserve"> </w:t>
      </w:r>
      <w:r w:rsidRPr="00AD356C">
        <w:rPr>
          <w:rFonts w:ascii="Times New Roman" w:hAnsi="Times New Roman"/>
          <w:sz w:val="28"/>
          <w:szCs w:val="28"/>
        </w:rPr>
        <w:t>главны</w:t>
      </w:r>
      <w:r>
        <w:rPr>
          <w:rFonts w:ascii="Times New Roman" w:hAnsi="Times New Roman"/>
          <w:sz w:val="28"/>
          <w:szCs w:val="28"/>
        </w:rPr>
        <w:t>х</w:t>
      </w:r>
      <w:r w:rsidRPr="00AD356C">
        <w:rPr>
          <w:rFonts w:ascii="Times New Roman" w:hAnsi="Times New Roman"/>
          <w:sz w:val="28"/>
          <w:szCs w:val="28"/>
        </w:rPr>
        <w:t xml:space="preserve"> а</w:t>
      </w:r>
      <w:r w:rsidRPr="00AD356C">
        <w:rPr>
          <w:rFonts w:ascii="Times New Roman" w:hAnsi="Times New Roman"/>
          <w:sz w:val="28"/>
          <w:szCs w:val="28"/>
        </w:rPr>
        <w:t>д</w:t>
      </w:r>
      <w:r w:rsidRPr="00AD356C">
        <w:rPr>
          <w:rFonts w:ascii="Times New Roman" w:hAnsi="Times New Roman"/>
          <w:sz w:val="28"/>
          <w:szCs w:val="28"/>
        </w:rPr>
        <w:t>министратора,</w:t>
      </w:r>
      <w:r>
        <w:rPr>
          <w:rFonts w:ascii="Times New Roman" w:hAnsi="Times New Roman"/>
          <w:sz w:val="28"/>
          <w:szCs w:val="28"/>
        </w:rPr>
        <w:t xml:space="preserve"> которые не входят </w:t>
      </w:r>
      <w:r w:rsidRPr="00AD356C">
        <w:rPr>
          <w:rFonts w:ascii="Times New Roman" w:hAnsi="Times New Roman"/>
          <w:sz w:val="28"/>
          <w:szCs w:val="28"/>
        </w:rPr>
        <w:t>в переч</w:t>
      </w:r>
      <w:r>
        <w:rPr>
          <w:rFonts w:ascii="Times New Roman" w:hAnsi="Times New Roman"/>
          <w:sz w:val="28"/>
          <w:szCs w:val="28"/>
        </w:rPr>
        <w:t>е</w:t>
      </w:r>
      <w:r w:rsidRPr="00AD356C">
        <w:rPr>
          <w:rFonts w:ascii="Times New Roman" w:hAnsi="Times New Roman"/>
          <w:sz w:val="28"/>
          <w:szCs w:val="28"/>
        </w:rPr>
        <w:t>н</w:t>
      </w:r>
      <w:r>
        <w:rPr>
          <w:rFonts w:ascii="Times New Roman" w:hAnsi="Times New Roman"/>
          <w:sz w:val="28"/>
          <w:szCs w:val="28"/>
        </w:rPr>
        <w:t>ь</w:t>
      </w:r>
      <w:r w:rsidRPr="00AD356C">
        <w:rPr>
          <w:rFonts w:ascii="Times New Roman" w:hAnsi="Times New Roman"/>
          <w:sz w:val="28"/>
          <w:szCs w:val="28"/>
        </w:rPr>
        <w:t xml:space="preserve"> главных администраторов дох</w:t>
      </w:r>
      <w:r w:rsidRPr="00AD356C">
        <w:rPr>
          <w:rFonts w:ascii="Times New Roman" w:hAnsi="Times New Roman"/>
          <w:sz w:val="28"/>
          <w:szCs w:val="28"/>
        </w:rPr>
        <w:t>о</w:t>
      </w:r>
      <w:r w:rsidRPr="00AD356C">
        <w:rPr>
          <w:rFonts w:ascii="Times New Roman" w:hAnsi="Times New Roman"/>
          <w:sz w:val="28"/>
          <w:szCs w:val="28"/>
        </w:rPr>
        <w:t xml:space="preserve">дов бюджета города, утвержденного  </w:t>
      </w:r>
      <w:r w:rsidRPr="00AD356C">
        <w:rPr>
          <w:rFonts w:ascii="Times New Roman" w:hAnsi="Times New Roman"/>
          <w:i/>
          <w:sz w:val="28"/>
          <w:szCs w:val="28"/>
        </w:rPr>
        <w:t>Решением о бюджете на 2014 год</w:t>
      </w:r>
      <w:r w:rsidRPr="00AD356C">
        <w:rPr>
          <w:rFonts w:ascii="Times New Roman" w:hAnsi="Times New Roman"/>
          <w:sz w:val="28"/>
          <w:szCs w:val="28"/>
        </w:rPr>
        <w:t xml:space="preserve"> (</w:t>
      </w:r>
      <w:r>
        <w:rPr>
          <w:rFonts w:ascii="Times New Roman" w:hAnsi="Times New Roman"/>
          <w:sz w:val="28"/>
          <w:szCs w:val="28"/>
        </w:rPr>
        <w:t>Ф</w:t>
      </w:r>
      <w:r>
        <w:rPr>
          <w:rFonts w:ascii="Times New Roman" w:hAnsi="Times New Roman"/>
          <w:sz w:val="28"/>
          <w:szCs w:val="28"/>
        </w:rPr>
        <w:t>е</w:t>
      </w:r>
      <w:r>
        <w:rPr>
          <w:rFonts w:ascii="Times New Roman" w:hAnsi="Times New Roman"/>
          <w:sz w:val="28"/>
          <w:szCs w:val="28"/>
        </w:rPr>
        <w:t>деральная служба</w:t>
      </w:r>
      <w:r w:rsidRPr="00AD356C">
        <w:rPr>
          <w:rFonts w:ascii="Times New Roman" w:hAnsi="Times New Roman"/>
          <w:sz w:val="28"/>
          <w:szCs w:val="28"/>
        </w:rPr>
        <w:t xml:space="preserve"> по ветеринарному и фитосанитарному</w:t>
      </w:r>
      <w:proofErr w:type="gramEnd"/>
      <w:r w:rsidRPr="00AD356C">
        <w:rPr>
          <w:rFonts w:ascii="Times New Roman" w:hAnsi="Times New Roman"/>
          <w:sz w:val="28"/>
          <w:szCs w:val="28"/>
        </w:rPr>
        <w:t xml:space="preserve"> надзору, ФКУ «Центр государственной инспекции по маломерным судам Министерства РФ по делам гражданской обороны, чрезвычайным ситуациям и ликвидации п</w:t>
      </w:r>
      <w:r w:rsidRPr="00AD356C">
        <w:rPr>
          <w:rFonts w:ascii="Times New Roman" w:hAnsi="Times New Roman"/>
          <w:sz w:val="28"/>
          <w:szCs w:val="28"/>
        </w:rPr>
        <w:t>о</w:t>
      </w:r>
      <w:r w:rsidRPr="00AD356C">
        <w:rPr>
          <w:rFonts w:ascii="Times New Roman" w:hAnsi="Times New Roman"/>
          <w:sz w:val="28"/>
          <w:szCs w:val="28"/>
        </w:rPr>
        <w:t>следствий стихийных бедствий по Ханты-Мансийскому автономному окр</w:t>
      </w:r>
      <w:r w:rsidRPr="00AD356C">
        <w:rPr>
          <w:rFonts w:ascii="Times New Roman" w:hAnsi="Times New Roman"/>
          <w:sz w:val="28"/>
          <w:szCs w:val="28"/>
        </w:rPr>
        <w:t>у</w:t>
      </w:r>
      <w:r w:rsidRPr="00AD356C">
        <w:rPr>
          <w:rFonts w:ascii="Times New Roman" w:hAnsi="Times New Roman"/>
          <w:sz w:val="28"/>
          <w:szCs w:val="28"/>
        </w:rPr>
        <w:t>гу-Югре</w:t>
      </w:r>
      <w:r>
        <w:rPr>
          <w:rFonts w:ascii="Times New Roman" w:hAnsi="Times New Roman"/>
          <w:sz w:val="28"/>
          <w:szCs w:val="28"/>
        </w:rPr>
        <w:t>»</w:t>
      </w:r>
      <w:r w:rsidRPr="00AD356C">
        <w:rPr>
          <w:rFonts w:ascii="Times New Roman" w:hAnsi="Times New Roman"/>
          <w:sz w:val="28"/>
          <w:szCs w:val="28"/>
        </w:rPr>
        <w:t>).</w:t>
      </w:r>
    </w:p>
    <w:p w:rsidR="00A1251C" w:rsidRDefault="00A1251C" w:rsidP="00A1251C">
      <w:pPr>
        <w:tabs>
          <w:tab w:val="left" w:pos="0"/>
          <w:tab w:val="left" w:pos="709"/>
        </w:tabs>
        <w:ind w:firstLine="567"/>
        <w:jc w:val="both"/>
        <w:rPr>
          <w:sz w:val="28"/>
          <w:szCs w:val="28"/>
        </w:rPr>
      </w:pPr>
      <w:r>
        <w:rPr>
          <w:sz w:val="28"/>
          <w:szCs w:val="28"/>
        </w:rPr>
        <w:t>Результаты внешней проверки бюджетной отчетности по порядку предоставления, составления, заполнения годовой бюджетной отчетности в части соблюдения требований статей 160.1, 264.1,264.2 БК РФ, Инструкции №191н,</w:t>
      </w:r>
      <w:r w:rsidRPr="00AD356C">
        <w:rPr>
          <w:sz w:val="28"/>
          <w:szCs w:val="28"/>
        </w:rPr>
        <w:t xml:space="preserve"> Положения  «О бюджетном процессе в городе Нижневартовске», утвержденному </w:t>
      </w:r>
      <w:r w:rsidRPr="00A1251C">
        <w:rPr>
          <w:sz w:val="28"/>
          <w:szCs w:val="28"/>
        </w:rPr>
        <w:t>р</w:t>
      </w:r>
      <w:hyperlink r:id="rId33" w:history="1">
        <w:r w:rsidRPr="00A1251C">
          <w:rPr>
            <w:rStyle w:val="afb"/>
            <w:color w:val="auto"/>
            <w:sz w:val="28"/>
            <w:szCs w:val="28"/>
          </w:rPr>
          <w:t>ешением Думы муниципального образования г</w:t>
        </w:r>
        <w:proofErr w:type="gramStart"/>
        <w:r w:rsidR="003674D6">
          <w:rPr>
            <w:rStyle w:val="afb"/>
            <w:color w:val="auto"/>
            <w:sz w:val="28"/>
            <w:szCs w:val="28"/>
          </w:rPr>
          <w:t>.Н</w:t>
        </w:r>
        <w:proofErr w:type="gramEnd"/>
        <w:r w:rsidR="003674D6">
          <w:rPr>
            <w:rStyle w:val="afb"/>
            <w:color w:val="auto"/>
            <w:sz w:val="28"/>
            <w:szCs w:val="28"/>
          </w:rPr>
          <w:t>ижневартовск от 16.09.2011 N</w:t>
        </w:r>
        <w:r w:rsidRPr="00A1251C">
          <w:rPr>
            <w:rStyle w:val="afb"/>
            <w:color w:val="auto"/>
            <w:sz w:val="28"/>
            <w:szCs w:val="28"/>
          </w:rPr>
          <w:t>83</w:t>
        </w:r>
      </w:hyperlink>
      <w:r>
        <w:rPr>
          <w:sz w:val="28"/>
          <w:szCs w:val="28"/>
        </w:rPr>
        <w:t xml:space="preserve">, Порядка составления и предоставления бюджетной отчетности об исполнении бюджета города Нижневартовска, </w:t>
      </w:r>
      <w:r>
        <w:rPr>
          <w:sz w:val="28"/>
          <w:szCs w:val="28"/>
        </w:rPr>
        <w:lastRenderedPageBreak/>
        <w:t>утвержденного приказом Департамента финансов администрации города от 04.03.2014 № 8 «Об утверждении Порядка составления и представления бюджетной отчетности об исполнении бюджета города Нижневартовска» п</w:t>
      </w:r>
      <w:r>
        <w:rPr>
          <w:sz w:val="28"/>
          <w:szCs w:val="28"/>
        </w:rPr>
        <w:t>о</w:t>
      </w:r>
      <w:r>
        <w:rPr>
          <w:sz w:val="28"/>
          <w:szCs w:val="28"/>
        </w:rPr>
        <w:t>казали, что</w:t>
      </w:r>
      <w:r w:rsidRPr="00712CDA">
        <w:rPr>
          <w:sz w:val="28"/>
          <w:szCs w:val="28"/>
        </w:rPr>
        <w:t xml:space="preserve"> </w:t>
      </w:r>
      <w:r>
        <w:rPr>
          <w:sz w:val="28"/>
          <w:szCs w:val="28"/>
        </w:rPr>
        <w:t>в</w:t>
      </w:r>
      <w:r w:rsidRPr="00801CEE">
        <w:rPr>
          <w:sz w:val="28"/>
          <w:szCs w:val="28"/>
        </w:rPr>
        <w:t xml:space="preserve"> нарушение</w:t>
      </w:r>
      <w:r>
        <w:rPr>
          <w:sz w:val="28"/>
          <w:szCs w:val="28"/>
        </w:rPr>
        <w:t xml:space="preserve"> требованиям </w:t>
      </w:r>
      <w:r w:rsidRPr="00801CEE">
        <w:rPr>
          <w:sz w:val="28"/>
          <w:szCs w:val="28"/>
        </w:rPr>
        <w:t>Инструкции № 191н</w:t>
      </w:r>
      <w:r>
        <w:rPr>
          <w:sz w:val="28"/>
          <w:szCs w:val="28"/>
        </w:rPr>
        <w:t>:</w:t>
      </w:r>
    </w:p>
    <w:p w:rsidR="00A1251C" w:rsidRPr="00712CDA" w:rsidRDefault="00A1251C" w:rsidP="00A17F77">
      <w:pPr>
        <w:pStyle w:val="af8"/>
        <w:numPr>
          <w:ilvl w:val="0"/>
          <w:numId w:val="189"/>
        </w:numPr>
        <w:tabs>
          <w:tab w:val="left" w:pos="567"/>
          <w:tab w:val="left" w:pos="851"/>
        </w:tabs>
        <w:ind w:left="0" w:firstLine="567"/>
        <w:jc w:val="both"/>
        <w:rPr>
          <w:color w:val="FF0000"/>
          <w:sz w:val="28"/>
          <w:szCs w:val="28"/>
        </w:rPr>
      </w:pPr>
      <w:proofErr w:type="gramStart"/>
      <w:r w:rsidRPr="00712CDA">
        <w:rPr>
          <w:sz w:val="28"/>
          <w:szCs w:val="28"/>
        </w:rPr>
        <w:t xml:space="preserve">Тремя </w:t>
      </w:r>
      <w:r w:rsidRPr="001B546E">
        <w:rPr>
          <w:sz w:val="28"/>
          <w:szCs w:val="28"/>
        </w:rPr>
        <w:t>главными администраторами РФ и субъекта РФ</w:t>
      </w:r>
      <w:r w:rsidRPr="00712CDA">
        <w:rPr>
          <w:color w:val="FF0000"/>
          <w:sz w:val="28"/>
          <w:szCs w:val="28"/>
        </w:rPr>
        <w:t xml:space="preserve"> </w:t>
      </w:r>
      <w:r w:rsidRPr="00712CDA">
        <w:rPr>
          <w:sz w:val="28"/>
          <w:szCs w:val="28"/>
        </w:rPr>
        <w:t>бюджетная о</w:t>
      </w:r>
      <w:r w:rsidRPr="00712CDA">
        <w:rPr>
          <w:sz w:val="28"/>
          <w:szCs w:val="28"/>
        </w:rPr>
        <w:t>т</w:t>
      </w:r>
      <w:r w:rsidRPr="00712CDA">
        <w:rPr>
          <w:sz w:val="28"/>
          <w:szCs w:val="28"/>
        </w:rPr>
        <w:t>четность предоставлена только в электронном виде (без подписи руковод</w:t>
      </w:r>
      <w:r w:rsidRPr="00712CDA">
        <w:rPr>
          <w:sz w:val="28"/>
          <w:szCs w:val="28"/>
        </w:rPr>
        <w:t>и</w:t>
      </w:r>
      <w:r w:rsidRPr="00712CDA">
        <w:rPr>
          <w:sz w:val="28"/>
          <w:szCs w:val="28"/>
        </w:rPr>
        <w:t>телей), без бумажного носителя (Управлением федеральной службы по надзору в сфере природопользования (</w:t>
      </w:r>
      <w:proofErr w:type="spellStart"/>
      <w:r w:rsidRPr="00712CDA">
        <w:rPr>
          <w:sz w:val="28"/>
          <w:szCs w:val="28"/>
        </w:rPr>
        <w:t>Росприроднадзора</w:t>
      </w:r>
      <w:proofErr w:type="spellEnd"/>
      <w:r w:rsidRPr="00712CDA">
        <w:rPr>
          <w:sz w:val="28"/>
          <w:szCs w:val="28"/>
        </w:rPr>
        <w:t>) по  Ханты - Ма</w:t>
      </w:r>
      <w:r w:rsidRPr="00712CDA">
        <w:rPr>
          <w:sz w:val="28"/>
          <w:szCs w:val="28"/>
        </w:rPr>
        <w:t>н</w:t>
      </w:r>
      <w:r w:rsidRPr="00712CDA">
        <w:rPr>
          <w:sz w:val="28"/>
          <w:szCs w:val="28"/>
        </w:rPr>
        <w:t>сийскому автономному округу – Югра, Службой по контролю и надзору в сфере охраны окружающей среды, объектов животного мира и лесных отн</w:t>
      </w:r>
      <w:r w:rsidRPr="00712CDA">
        <w:rPr>
          <w:sz w:val="28"/>
          <w:szCs w:val="28"/>
        </w:rPr>
        <w:t>о</w:t>
      </w:r>
      <w:r w:rsidRPr="00712CDA">
        <w:rPr>
          <w:sz w:val="28"/>
          <w:szCs w:val="28"/>
        </w:rPr>
        <w:t>шений Ханты - Мансийского автономного округа – Югры, Северо-Уральским управлением Федеральной службы</w:t>
      </w:r>
      <w:proofErr w:type="gramEnd"/>
      <w:r w:rsidRPr="00712CDA">
        <w:rPr>
          <w:sz w:val="28"/>
          <w:szCs w:val="28"/>
        </w:rPr>
        <w:t xml:space="preserve"> по экологическому, технол</w:t>
      </w:r>
      <w:r w:rsidRPr="00712CDA">
        <w:rPr>
          <w:sz w:val="28"/>
          <w:szCs w:val="28"/>
        </w:rPr>
        <w:t>о</w:t>
      </w:r>
      <w:r w:rsidRPr="00712CDA">
        <w:rPr>
          <w:sz w:val="28"/>
          <w:szCs w:val="28"/>
        </w:rPr>
        <w:t>гическому и атомному надзору) (пункт 4)</w:t>
      </w:r>
      <w:r>
        <w:rPr>
          <w:sz w:val="28"/>
          <w:szCs w:val="28"/>
        </w:rPr>
        <w:t>.</w:t>
      </w:r>
    </w:p>
    <w:p w:rsidR="00A1251C" w:rsidRPr="00712CDA" w:rsidRDefault="00A1251C" w:rsidP="00A17F77">
      <w:pPr>
        <w:pStyle w:val="af8"/>
        <w:numPr>
          <w:ilvl w:val="0"/>
          <w:numId w:val="189"/>
        </w:numPr>
        <w:tabs>
          <w:tab w:val="left" w:pos="567"/>
          <w:tab w:val="left" w:pos="851"/>
        </w:tabs>
        <w:ind w:left="0" w:firstLine="567"/>
        <w:jc w:val="both"/>
        <w:rPr>
          <w:sz w:val="28"/>
          <w:szCs w:val="28"/>
        </w:rPr>
      </w:pPr>
      <w:r>
        <w:rPr>
          <w:sz w:val="28"/>
          <w:szCs w:val="28"/>
        </w:rPr>
        <w:t xml:space="preserve"> П</w:t>
      </w:r>
      <w:r w:rsidRPr="00801CEE">
        <w:rPr>
          <w:sz w:val="28"/>
          <w:szCs w:val="28"/>
        </w:rPr>
        <w:t>редоставление бюджетной отчетности всеми главными администр</w:t>
      </w:r>
      <w:r w:rsidRPr="00801CEE">
        <w:rPr>
          <w:sz w:val="28"/>
          <w:szCs w:val="28"/>
        </w:rPr>
        <w:t>а</w:t>
      </w:r>
      <w:r w:rsidRPr="00801CEE">
        <w:rPr>
          <w:sz w:val="28"/>
          <w:szCs w:val="28"/>
        </w:rPr>
        <w:t>торами РФ и субъекта РФ осуществлялось без оглавления и в непронумер</w:t>
      </w:r>
      <w:r w:rsidRPr="00801CEE">
        <w:rPr>
          <w:sz w:val="28"/>
          <w:szCs w:val="28"/>
        </w:rPr>
        <w:t>о</w:t>
      </w:r>
      <w:r w:rsidRPr="00801CEE">
        <w:rPr>
          <w:sz w:val="28"/>
          <w:szCs w:val="28"/>
        </w:rPr>
        <w:t>ванном виде</w:t>
      </w:r>
      <w:r>
        <w:rPr>
          <w:sz w:val="28"/>
          <w:szCs w:val="28"/>
        </w:rPr>
        <w:t xml:space="preserve"> (пункт 4).</w:t>
      </w:r>
    </w:p>
    <w:p w:rsidR="00A1251C" w:rsidRDefault="00A1251C" w:rsidP="00A17F77">
      <w:pPr>
        <w:pStyle w:val="af8"/>
        <w:numPr>
          <w:ilvl w:val="0"/>
          <w:numId w:val="189"/>
        </w:numPr>
        <w:tabs>
          <w:tab w:val="left" w:pos="567"/>
          <w:tab w:val="left" w:pos="851"/>
        </w:tabs>
        <w:ind w:left="0" w:firstLine="567"/>
        <w:jc w:val="both"/>
        <w:rPr>
          <w:sz w:val="28"/>
          <w:szCs w:val="28"/>
        </w:rPr>
      </w:pPr>
      <w:proofErr w:type="gramStart"/>
      <w:r>
        <w:rPr>
          <w:sz w:val="28"/>
          <w:szCs w:val="28"/>
        </w:rPr>
        <w:t>Н</w:t>
      </w:r>
      <w:r w:rsidRPr="00712CDA">
        <w:rPr>
          <w:sz w:val="28"/>
          <w:szCs w:val="28"/>
        </w:rPr>
        <w:t xml:space="preserve">есвоевременно предоставили </w:t>
      </w:r>
      <w:r>
        <w:rPr>
          <w:sz w:val="28"/>
          <w:szCs w:val="28"/>
        </w:rPr>
        <w:t xml:space="preserve">годовую бюджетную отчетность </w:t>
      </w:r>
      <w:r w:rsidRPr="00801CEE">
        <w:rPr>
          <w:sz w:val="28"/>
          <w:szCs w:val="28"/>
        </w:rPr>
        <w:t>7 главных</w:t>
      </w:r>
      <w:r>
        <w:rPr>
          <w:sz w:val="28"/>
          <w:szCs w:val="28"/>
        </w:rPr>
        <w:t xml:space="preserve"> администратора </w:t>
      </w:r>
      <w:r w:rsidRPr="00712CDA">
        <w:rPr>
          <w:sz w:val="28"/>
          <w:szCs w:val="28"/>
        </w:rPr>
        <w:t xml:space="preserve">доходов федерального и областного уровня </w:t>
      </w:r>
      <w:r>
        <w:rPr>
          <w:sz w:val="28"/>
          <w:szCs w:val="28"/>
        </w:rPr>
        <w:t>(пункт 274)).</w:t>
      </w:r>
      <w:proofErr w:type="gramEnd"/>
    </w:p>
    <w:p w:rsidR="00A1251C" w:rsidRPr="00712CDA" w:rsidRDefault="00A1251C" w:rsidP="00A1251C">
      <w:pPr>
        <w:tabs>
          <w:tab w:val="left" w:pos="567"/>
          <w:tab w:val="left" w:pos="851"/>
        </w:tabs>
        <w:ind w:left="360"/>
        <w:jc w:val="both"/>
      </w:pPr>
      <w:r>
        <w:rPr>
          <w:sz w:val="28"/>
          <w:szCs w:val="28"/>
        </w:rPr>
        <w:t>*</w:t>
      </w:r>
      <w:r w:rsidRPr="00712CDA">
        <w:t>письмо Департамента финансов от 16.01.2015 № 36/03-06</w:t>
      </w:r>
    </w:p>
    <w:p w:rsidR="00A1251C" w:rsidRDefault="00A1251C" w:rsidP="004B2200">
      <w:pPr>
        <w:pStyle w:val="af8"/>
        <w:widowControl w:val="0"/>
        <w:tabs>
          <w:tab w:val="left" w:pos="0"/>
        </w:tabs>
        <w:spacing w:before="120"/>
        <w:ind w:left="0" w:firstLine="567"/>
        <w:jc w:val="both"/>
        <w:rPr>
          <w:sz w:val="28"/>
          <w:szCs w:val="28"/>
        </w:rPr>
      </w:pPr>
      <w:r w:rsidRPr="00143546">
        <w:rPr>
          <w:b/>
          <w:i/>
          <w:sz w:val="28"/>
          <w:szCs w:val="28"/>
        </w:rPr>
        <w:t>В результате детального анализа бюджетной отчетности за 2014 год</w:t>
      </w:r>
      <w:r w:rsidRPr="00D002A6">
        <w:rPr>
          <w:sz w:val="28"/>
          <w:szCs w:val="28"/>
        </w:rPr>
        <w:t>, представленной главными администраторами РФ и главными админ</w:t>
      </w:r>
      <w:r w:rsidRPr="00D002A6">
        <w:rPr>
          <w:sz w:val="28"/>
          <w:szCs w:val="28"/>
        </w:rPr>
        <w:t>и</w:t>
      </w:r>
      <w:r w:rsidRPr="00D002A6">
        <w:rPr>
          <w:sz w:val="28"/>
          <w:szCs w:val="28"/>
        </w:rPr>
        <w:t xml:space="preserve">страторами субъекта РФ на предмет её соответствия по составу, структуре и полноте заполнения, </w:t>
      </w:r>
      <w:r w:rsidRPr="00143546">
        <w:rPr>
          <w:b/>
          <w:i/>
          <w:sz w:val="28"/>
          <w:szCs w:val="28"/>
        </w:rPr>
        <w:t>установлен ряд  нарушений порядка Инструкции № 191н</w:t>
      </w:r>
      <w:r w:rsidRPr="00D002A6">
        <w:rPr>
          <w:i/>
          <w:sz w:val="28"/>
          <w:szCs w:val="28"/>
        </w:rPr>
        <w:t xml:space="preserve">, </w:t>
      </w:r>
      <w:r w:rsidRPr="00D002A6">
        <w:rPr>
          <w:sz w:val="28"/>
          <w:szCs w:val="28"/>
        </w:rPr>
        <w:t>а именно</w:t>
      </w:r>
      <w:r>
        <w:rPr>
          <w:sz w:val="28"/>
          <w:szCs w:val="28"/>
        </w:rPr>
        <w:t>:</w:t>
      </w:r>
    </w:p>
    <w:p w:rsidR="00A1251C" w:rsidRPr="00712CDA" w:rsidRDefault="00A1251C" w:rsidP="00A17F77">
      <w:pPr>
        <w:pStyle w:val="af8"/>
        <w:numPr>
          <w:ilvl w:val="0"/>
          <w:numId w:val="190"/>
        </w:numPr>
        <w:tabs>
          <w:tab w:val="left" w:pos="851"/>
        </w:tabs>
        <w:autoSpaceDE w:val="0"/>
        <w:autoSpaceDN w:val="0"/>
        <w:adjustRightInd w:val="0"/>
        <w:ind w:left="0" w:firstLine="567"/>
        <w:jc w:val="both"/>
        <w:rPr>
          <w:iCs/>
          <w:sz w:val="28"/>
          <w:szCs w:val="28"/>
        </w:rPr>
      </w:pPr>
      <w:r w:rsidRPr="00712CDA">
        <w:rPr>
          <w:sz w:val="28"/>
          <w:szCs w:val="28"/>
        </w:rPr>
        <w:t>В противоречие требованиям пункта 8, 11.1 Инструкции 191н бю</w:t>
      </w:r>
      <w:r w:rsidRPr="00712CDA">
        <w:rPr>
          <w:sz w:val="28"/>
          <w:szCs w:val="28"/>
        </w:rPr>
        <w:t>д</w:t>
      </w:r>
      <w:r w:rsidRPr="00712CDA">
        <w:rPr>
          <w:sz w:val="28"/>
          <w:szCs w:val="28"/>
        </w:rPr>
        <w:t>жетная отчетность представлена не в полном объеме 17 главными админ</w:t>
      </w:r>
      <w:r w:rsidRPr="00712CDA">
        <w:rPr>
          <w:sz w:val="28"/>
          <w:szCs w:val="28"/>
        </w:rPr>
        <w:t>и</w:t>
      </w:r>
      <w:r w:rsidRPr="00712CDA">
        <w:rPr>
          <w:sz w:val="28"/>
          <w:szCs w:val="28"/>
        </w:rPr>
        <w:t>страторами или 90% случаях, не представлены следующие формы годовой отчетности:</w:t>
      </w:r>
    </w:p>
    <w:p w:rsidR="00A1251C" w:rsidRPr="00D002A6" w:rsidRDefault="00A1251C" w:rsidP="00A17F77">
      <w:pPr>
        <w:pStyle w:val="af8"/>
        <w:numPr>
          <w:ilvl w:val="0"/>
          <w:numId w:val="186"/>
        </w:numPr>
        <w:tabs>
          <w:tab w:val="left" w:pos="851"/>
        </w:tabs>
        <w:autoSpaceDE w:val="0"/>
        <w:autoSpaceDN w:val="0"/>
        <w:ind w:left="0" w:firstLine="567"/>
        <w:jc w:val="both"/>
        <w:rPr>
          <w:color w:val="000000"/>
          <w:sz w:val="28"/>
          <w:szCs w:val="28"/>
        </w:rPr>
      </w:pPr>
      <w:r w:rsidRPr="00D002A6">
        <w:rPr>
          <w:color w:val="000000"/>
          <w:sz w:val="28"/>
          <w:szCs w:val="28"/>
        </w:rPr>
        <w:t>баланс главного распорядителя (ф. 0503130) 5 главными администр</w:t>
      </w:r>
      <w:r w:rsidRPr="00D002A6">
        <w:rPr>
          <w:color w:val="000000"/>
          <w:sz w:val="28"/>
          <w:szCs w:val="28"/>
        </w:rPr>
        <w:t>а</w:t>
      </w:r>
      <w:r w:rsidRPr="00D002A6">
        <w:rPr>
          <w:color w:val="000000"/>
          <w:sz w:val="28"/>
          <w:szCs w:val="28"/>
        </w:rPr>
        <w:t xml:space="preserve">торами доходов </w:t>
      </w:r>
      <w:r w:rsidRPr="00D002A6">
        <w:rPr>
          <w:sz w:val="28"/>
          <w:szCs w:val="28"/>
        </w:rPr>
        <w:t>РФ и субъекта РФ</w:t>
      </w:r>
      <w:r w:rsidRPr="00D002A6">
        <w:rPr>
          <w:color w:val="000000"/>
          <w:sz w:val="28"/>
          <w:szCs w:val="28"/>
        </w:rPr>
        <w:t>;</w:t>
      </w:r>
    </w:p>
    <w:p w:rsidR="00A1251C" w:rsidRPr="00D002A6" w:rsidRDefault="00A1251C" w:rsidP="00A17F77">
      <w:pPr>
        <w:pStyle w:val="af8"/>
        <w:numPr>
          <w:ilvl w:val="0"/>
          <w:numId w:val="186"/>
        </w:numPr>
        <w:tabs>
          <w:tab w:val="left" w:pos="851"/>
        </w:tabs>
        <w:autoSpaceDE w:val="0"/>
        <w:autoSpaceDN w:val="0"/>
        <w:ind w:left="0" w:firstLine="567"/>
        <w:jc w:val="both"/>
        <w:rPr>
          <w:color w:val="000000"/>
          <w:sz w:val="28"/>
          <w:szCs w:val="28"/>
        </w:rPr>
      </w:pPr>
      <w:r w:rsidRPr="00D002A6">
        <w:rPr>
          <w:color w:val="000000"/>
          <w:sz w:val="28"/>
          <w:szCs w:val="28"/>
        </w:rPr>
        <w:t>справка по консолидируемым расчетам (ф. 0503125) 11 главными а</w:t>
      </w:r>
      <w:r w:rsidRPr="00D002A6">
        <w:rPr>
          <w:color w:val="000000"/>
          <w:sz w:val="28"/>
          <w:szCs w:val="28"/>
        </w:rPr>
        <w:t>д</w:t>
      </w:r>
      <w:r w:rsidRPr="00D002A6">
        <w:rPr>
          <w:color w:val="000000"/>
          <w:sz w:val="28"/>
          <w:szCs w:val="28"/>
        </w:rPr>
        <w:t xml:space="preserve">министраторами доходов </w:t>
      </w:r>
      <w:r w:rsidRPr="00D002A6">
        <w:rPr>
          <w:sz w:val="28"/>
          <w:szCs w:val="28"/>
        </w:rPr>
        <w:t>РФ и субъекта РФ</w:t>
      </w:r>
      <w:r w:rsidRPr="00D002A6">
        <w:rPr>
          <w:color w:val="000000"/>
          <w:sz w:val="28"/>
          <w:szCs w:val="28"/>
        </w:rPr>
        <w:t>;</w:t>
      </w:r>
    </w:p>
    <w:p w:rsidR="00A1251C" w:rsidRPr="00D002A6" w:rsidRDefault="00A1251C" w:rsidP="00A17F77">
      <w:pPr>
        <w:pStyle w:val="af8"/>
        <w:numPr>
          <w:ilvl w:val="0"/>
          <w:numId w:val="186"/>
        </w:numPr>
        <w:tabs>
          <w:tab w:val="left" w:pos="851"/>
        </w:tabs>
        <w:autoSpaceDE w:val="0"/>
        <w:autoSpaceDN w:val="0"/>
        <w:ind w:left="0" w:firstLine="567"/>
        <w:jc w:val="both"/>
        <w:rPr>
          <w:color w:val="000000"/>
          <w:sz w:val="28"/>
          <w:szCs w:val="28"/>
        </w:rPr>
      </w:pPr>
      <w:r w:rsidRPr="00D002A6">
        <w:rPr>
          <w:color w:val="000000"/>
          <w:sz w:val="28"/>
          <w:szCs w:val="28"/>
        </w:rPr>
        <w:t>справка по заключению счетов бюджетного учета отчетного финанс</w:t>
      </w:r>
      <w:r w:rsidRPr="00D002A6">
        <w:rPr>
          <w:color w:val="000000"/>
          <w:sz w:val="28"/>
          <w:szCs w:val="28"/>
        </w:rPr>
        <w:t>о</w:t>
      </w:r>
      <w:r w:rsidRPr="00D002A6">
        <w:rPr>
          <w:color w:val="000000"/>
          <w:sz w:val="28"/>
          <w:szCs w:val="28"/>
        </w:rPr>
        <w:t xml:space="preserve">вого года (ф. 0503110) одним главным администратором: </w:t>
      </w:r>
    </w:p>
    <w:p w:rsidR="00A1251C" w:rsidRPr="00D002A6" w:rsidRDefault="00A1251C" w:rsidP="00A17F77">
      <w:pPr>
        <w:pStyle w:val="af8"/>
        <w:numPr>
          <w:ilvl w:val="0"/>
          <w:numId w:val="186"/>
        </w:numPr>
        <w:tabs>
          <w:tab w:val="left" w:pos="851"/>
          <w:tab w:val="left" w:pos="1134"/>
        </w:tabs>
        <w:autoSpaceDE w:val="0"/>
        <w:autoSpaceDN w:val="0"/>
        <w:ind w:left="0" w:firstLine="567"/>
        <w:jc w:val="both"/>
        <w:rPr>
          <w:color w:val="000000"/>
          <w:sz w:val="28"/>
          <w:szCs w:val="28"/>
        </w:rPr>
      </w:pPr>
      <w:r w:rsidRPr="00D002A6">
        <w:rPr>
          <w:color w:val="000000"/>
          <w:sz w:val="28"/>
          <w:szCs w:val="28"/>
        </w:rPr>
        <w:t>справка о суммах консолидируемых поступлений, подлежащих зачи</w:t>
      </w:r>
      <w:r w:rsidRPr="00D002A6">
        <w:rPr>
          <w:color w:val="000000"/>
          <w:sz w:val="28"/>
          <w:szCs w:val="28"/>
        </w:rPr>
        <w:t>с</w:t>
      </w:r>
      <w:r w:rsidRPr="00D002A6">
        <w:rPr>
          <w:color w:val="000000"/>
          <w:sz w:val="28"/>
          <w:szCs w:val="28"/>
        </w:rPr>
        <w:t>лению на счета бюджета (ф.0503184) 14 главными администраторами дох</w:t>
      </w:r>
      <w:r w:rsidRPr="00D002A6">
        <w:rPr>
          <w:color w:val="000000"/>
          <w:sz w:val="28"/>
          <w:szCs w:val="28"/>
        </w:rPr>
        <w:t>о</w:t>
      </w:r>
      <w:r w:rsidRPr="00D002A6">
        <w:rPr>
          <w:color w:val="000000"/>
          <w:sz w:val="28"/>
          <w:szCs w:val="28"/>
        </w:rPr>
        <w:t xml:space="preserve">дов </w:t>
      </w:r>
      <w:r w:rsidRPr="00D002A6">
        <w:rPr>
          <w:sz w:val="28"/>
          <w:szCs w:val="28"/>
        </w:rPr>
        <w:t>РФ и субъекта РФ</w:t>
      </w:r>
      <w:r w:rsidRPr="00D002A6">
        <w:rPr>
          <w:color w:val="000000"/>
          <w:sz w:val="28"/>
          <w:szCs w:val="28"/>
        </w:rPr>
        <w:t>;</w:t>
      </w:r>
    </w:p>
    <w:p w:rsidR="00A1251C" w:rsidRPr="00D002A6" w:rsidRDefault="00A1251C" w:rsidP="00A17F77">
      <w:pPr>
        <w:pStyle w:val="af8"/>
        <w:numPr>
          <w:ilvl w:val="0"/>
          <w:numId w:val="186"/>
        </w:numPr>
        <w:tabs>
          <w:tab w:val="left" w:pos="851"/>
          <w:tab w:val="left" w:pos="1134"/>
        </w:tabs>
        <w:autoSpaceDE w:val="0"/>
        <w:autoSpaceDN w:val="0"/>
        <w:ind w:left="0" w:firstLine="567"/>
        <w:jc w:val="both"/>
        <w:rPr>
          <w:color w:val="000000"/>
          <w:sz w:val="28"/>
          <w:szCs w:val="28"/>
        </w:rPr>
      </w:pPr>
      <w:r w:rsidRPr="00D002A6">
        <w:rPr>
          <w:color w:val="000000"/>
          <w:sz w:val="28"/>
          <w:szCs w:val="28"/>
        </w:rPr>
        <w:t>отчет о принятых бюджетных обязательствах (ф.0503128) 15 главн</w:t>
      </w:r>
      <w:r w:rsidRPr="00D002A6">
        <w:rPr>
          <w:color w:val="000000"/>
          <w:sz w:val="28"/>
          <w:szCs w:val="28"/>
        </w:rPr>
        <w:t>ы</w:t>
      </w:r>
      <w:r w:rsidRPr="00D002A6">
        <w:rPr>
          <w:color w:val="000000"/>
          <w:sz w:val="28"/>
          <w:szCs w:val="28"/>
        </w:rPr>
        <w:t xml:space="preserve">ми администраторами доходов </w:t>
      </w:r>
      <w:r w:rsidRPr="00D002A6">
        <w:rPr>
          <w:sz w:val="28"/>
          <w:szCs w:val="28"/>
        </w:rPr>
        <w:t>РФ и субъекта РФ</w:t>
      </w:r>
      <w:r w:rsidRPr="00D002A6">
        <w:rPr>
          <w:color w:val="000000"/>
          <w:sz w:val="28"/>
          <w:szCs w:val="28"/>
        </w:rPr>
        <w:t>;</w:t>
      </w:r>
    </w:p>
    <w:p w:rsidR="00A1251C" w:rsidRPr="00D002A6" w:rsidRDefault="00A1251C" w:rsidP="00A17F77">
      <w:pPr>
        <w:pStyle w:val="af8"/>
        <w:numPr>
          <w:ilvl w:val="0"/>
          <w:numId w:val="186"/>
        </w:numPr>
        <w:tabs>
          <w:tab w:val="left" w:pos="851"/>
          <w:tab w:val="left" w:pos="1134"/>
        </w:tabs>
        <w:autoSpaceDE w:val="0"/>
        <w:autoSpaceDN w:val="0"/>
        <w:ind w:left="0" w:firstLine="567"/>
        <w:jc w:val="both"/>
        <w:rPr>
          <w:color w:val="000000"/>
          <w:sz w:val="28"/>
          <w:szCs w:val="28"/>
        </w:rPr>
      </w:pPr>
      <w:r w:rsidRPr="00D002A6">
        <w:rPr>
          <w:color w:val="000000"/>
          <w:sz w:val="28"/>
          <w:szCs w:val="28"/>
        </w:rPr>
        <w:t xml:space="preserve">отчет о финансовых результатах деятельности (ф. 0503121) одним </w:t>
      </w:r>
      <w:r w:rsidRPr="00D002A6">
        <w:rPr>
          <w:sz w:val="28"/>
          <w:szCs w:val="28"/>
        </w:rPr>
        <w:t>главным администратором;</w:t>
      </w:r>
    </w:p>
    <w:p w:rsidR="00A1251C" w:rsidRPr="00D002A6" w:rsidRDefault="00A1251C" w:rsidP="00A17F77">
      <w:pPr>
        <w:pStyle w:val="af8"/>
        <w:numPr>
          <w:ilvl w:val="0"/>
          <w:numId w:val="186"/>
        </w:numPr>
        <w:tabs>
          <w:tab w:val="left" w:pos="851"/>
        </w:tabs>
        <w:autoSpaceDE w:val="0"/>
        <w:autoSpaceDN w:val="0"/>
        <w:ind w:left="0" w:firstLine="567"/>
        <w:jc w:val="both"/>
        <w:rPr>
          <w:color w:val="000000"/>
          <w:sz w:val="28"/>
          <w:szCs w:val="28"/>
        </w:rPr>
      </w:pPr>
      <w:r w:rsidRPr="00D002A6">
        <w:rPr>
          <w:color w:val="000000"/>
          <w:sz w:val="28"/>
          <w:szCs w:val="28"/>
        </w:rPr>
        <w:t xml:space="preserve">пояснительная записка (ф. 0503160) 10 главными администраторами доходов </w:t>
      </w:r>
      <w:r w:rsidRPr="00D002A6">
        <w:rPr>
          <w:sz w:val="28"/>
          <w:szCs w:val="28"/>
        </w:rPr>
        <w:t>РФ и субъекта РФ.</w:t>
      </w:r>
    </w:p>
    <w:p w:rsidR="00A1251C" w:rsidRPr="00D002A6" w:rsidRDefault="00A1251C" w:rsidP="00A17F77">
      <w:pPr>
        <w:pStyle w:val="af8"/>
        <w:numPr>
          <w:ilvl w:val="0"/>
          <w:numId w:val="190"/>
        </w:numPr>
        <w:tabs>
          <w:tab w:val="left" w:pos="0"/>
          <w:tab w:val="left" w:pos="851"/>
        </w:tabs>
        <w:autoSpaceDE w:val="0"/>
        <w:autoSpaceDN w:val="0"/>
        <w:adjustRightInd w:val="0"/>
        <w:ind w:left="0" w:firstLine="567"/>
        <w:jc w:val="both"/>
        <w:rPr>
          <w:sz w:val="28"/>
          <w:szCs w:val="28"/>
        </w:rPr>
      </w:pPr>
      <w:r w:rsidRPr="00D002A6">
        <w:rPr>
          <w:sz w:val="28"/>
          <w:szCs w:val="28"/>
        </w:rPr>
        <w:lastRenderedPageBreak/>
        <w:t xml:space="preserve">Отсутствие обязательных реквизитов </w:t>
      </w:r>
      <w:r w:rsidRPr="00712CDA">
        <w:rPr>
          <w:sz w:val="28"/>
          <w:szCs w:val="28"/>
        </w:rPr>
        <w:t>во всех формах отчетности,  представленных Управлением Федеральной службы по надзору в сфере з</w:t>
      </w:r>
      <w:r w:rsidRPr="00712CDA">
        <w:rPr>
          <w:sz w:val="28"/>
          <w:szCs w:val="28"/>
        </w:rPr>
        <w:t>а</w:t>
      </w:r>
      <w:r w:rsidRPr="00712CDA">
        <w:rPr>
          <w:sz w:val="28"/>
          <w:szCs w:val="28"/>
        </w:rPr>
        <w:t>щиты прав потребителей и благополучия человека по Ханты-Мансийскому автономному округу – Югре, а именно:</w:t>
      </w:r>
    </w:p>
    <w:p w:rsidR="00A1251C" w:rsidRPr="00D002A6" w:rsidRDefault="00A1251C" w:rsidP="00A17F77">
      <w:pPr>
        <w:pStyle w:val="af8"/>
        <w:numPr>
          <w:ilvl w:val="0"/>
          <w:numId w:val="188"/>
        </w:numPr>
        <w:tabs>
          <w:tab w:val="left" w:pos="0"/>
          <w:tab w:val="left" w:pos="851"/>
        </w:tabs>
        <w:autoSpaceDE w:val="0"/>
        <w:autoSpaceDN w:val="0"/>
        <w:ind w:left="0" w:firstLine="567"/>
        <w:jc w:val="both"/>
        <w:rPr>
          <w:sz w:val="28"/>
          <w:szCs w:val="28"/>
        </w:rPr>
      </w:pPr>
      <w:r w:rsidRPr="00D002A6">
        <w:rPr>
          <w:color w:val="000000"/>
          <w:sz w:val="28"/>
          <w:szCs w:val="28"/>
        </w:rPr>
        <w:t>не заполнен реквизит - наименование «</w:t>
      </w:r>
      <w:r w:rsidRPr="00D002A6">
        <w:rPr>
          <w:sz w:val="28"/>
          <w:szCs w:val="28"/>
        </w:rPr>
        <w:t>Главный распорядитель, ра</w:t>
      </w:r>
      <w:r w:rsidRPr="00D002A6">
        <w:rPr>
          <w:sz w:val="28"/>
          <w:szCs w:val="28"/>
        </w:rPr>
        <w:t>с</w:t>
      </w:r>
      <w:r w:rsidRPr="00D002A6">
        <w:rPr>
          <w:sz w:val="28"/>
          <w:szCs w:val="28"/>
        </w:rPr>
        <w:t>порядитель, получатель бюджетных средств, главный администратор, адм</w:t>
      </w:r>
      <w:r w:rsidRPr="00D002A6">
        <w:rPr>
          <w:sz w:val="28"/>
          <w:szCs w:val="28"/>
        </w:rPr>
        <w:t>и</w:t>
      </w:r>
      <w:r w:rsidRPr="00D002A6">
        <w:rPr>
          <w:sz w:val="28"/>
          <w:szCs w:val="28"/>
        </w:rPr>
        <w:t>нистратор доходов бюджета, главный администратор, администратор исто</w:t>
      </w:r>
      <w:r w:rsidRPr="00D002A6">
        <w:rPr>
          <w:sz w:val="28"/>
          <w:szCs w:val="28"/>
        </w:rPr>
        <w:t>ч</w:t>
      </w:r>
      <w:r w:rsidRPr="00D002A6">
        <w:rPr>
          <w:sz w:val="28"/>
          <w:szCs w:val="28"/>
        </w:rPr>
        <w:t>ников финансирования дефицита бюджета</w:t>
      </w:r>
      <w:r>
        <w:rPr>
          <w:sz w:val="28"/>
          <w:szCs w:val="28"/>
        </w:rPr>
        <w:t>»</w:t>
      </w:r>
      <w:r w:rsidRPr="00D002A6">
        <w:rPr>
          <w:sz w:val="28"/>
          <w:szCs w:val="28"/>
        </w:rPr>
        <w:t xml:space="preserve">, в результате не представляется возможным идентифицировать лицо </w:t>
      </w:r>
      <w:r w:rsidRPr="00D002A6">
        <w:rPr>
          <w:color w:val="000000"/>
          <w:sz w:val="28"/>
          <w:szCs w:val="28"/>
        </w:rPr>
        <w:t>администрировавшее доход.</w:t>
      </w:r>
    </w:p>
    <w:p w:rsidR="00A1251C" w:rsidRPr="00143546" w:rsidRDefault="00A1251C" w:rsidP="00A17F77">
      <w:pPr>
        <w:pStyle w:val="af8"/>
        <w:numPr>
          <w:ilvl w:val="0"/>
          <w:numId w:val="190"/>
        </w:numPr>
        <w:tabs>
          <w:tab w:val="left" w:pos="0"/>
          <w:tab w:val="left" w:pos="851"/>
        </w:tabs>
        <w:autoSpaceDE w:val="0"/>
        <w:autoSpaceDN w:val="0"/>
        <w:adjustRightInd w:val="0"/>
        <w:ind w:left="0" w:firstLine="567"/>
        <w:jc w:val="both"/>
        <w:rPr>
          <w:sz w:val="28"/>
          <w:szCs w:val="28"/>
        </w:rPr>
      </w:pPr>
      <w:proofErr w:type="gramStart"/>
      <w:r>
        <w:rPr>
          <w:sz w:val="28"/>
          <w:szCs w:val="28"/>
        </w:rPr>
        <w:t>Пояснительная записка к отчету об исполнении предоставлена не в соответствии с установленной формой, двумя главными администраторами (</w:t>
      </w:r>
      <w:r w:rsidRPr="00143546">
        <w:rPr>
          <w:sz w:val="28"/>
          <w:szCs w:val="28"/>
        </w:rPr>
        <w:t>Службой контроля Ханты – Мансий</w:t>
      </w:r>
      <w:r>
        <w:rPr>
          <w:sz w:val="28"/>
          <w:szCs w:val="28"/>
        </w:rPr>
        <w:t xml:space="preserve">ского автономного округа – Югры, </w:t>
      </w:r>
      <w:r w:rsidRPr="00143546">
        <w:rPr>
          <w:sz w:val="28"/>
          <w:szCs w:val="28"/>
        </w:rPr>
        <w:t>Межрегиональным управлением государственного автодорожного надзора по  Тюменской области, Ханты - Мансийскому автономному округу - Югре и Ямало-Ненецкому автономному округу Федеральной службы по надзору в сфере транспорта.</w:t>
      </w:r>
      <w:r>
        <w:rPr>
          <w:sz w:val="28"/>
          <w:szCs w:val="28"/>
        </w:rPr>
        <w:t>)</w:t>
      </w:r>
      <w:proofErr w:type="gramEnd"/>
    </w:p>
    <w:p w:rsidR="00A1251C" w:rsidRPr="00143546" w:rsidRDefault="00A1251C" w:rsidP="004B2200">
      <w:pPr>
        <w:tabs>
          <w:tab w:val="left" w:pos="0"/>
          <w:tab w:val="left" w:pos="851"/>
        </w:tabs>
        <w:autoSpaceDE w:val="0"/>
        <w:autoSpaceDN w:val="0"/>
        <w:ind w:firstLine="567"/>
        <w:jc w:val="both"/>
        <w:rPr>
          <w:sz w:val="28"/>
          <w:szCs w:val="28"/>
        </w:rPr>
      </w:pPr>
      <w:r w:rsidRPr="00143546">
        <w:rPr>
          <w:sz w:val="28"/>
          <w:szCs w:val="28"/>
        </w:rPr>
        <w:t>Таким образом, по результатам проверки бюджетной отчетности, пред</w:t>
      </w:r>
      <w:r w:rsidRPr="00143546">
        <w:rPr>
          <w:sz w:val="28"/>
          <w:szCs w:val="28"/>
        </w:rPr>
        <w:t>о</w:t>
      </w:r>
      <w:r w:rsidRPr="00143546">
        <w:rPr>
          <w:sz w:val="28"/>
          <w:szCs w:val="28"/>
        </w:rPr>
        <w:t>ставленной главными администраторами доходов РФ, субъекта РФ, устано</w:t>
      </w:r>
      <w:r w:rsidRPr="00143546">
        <w:rPr>
          <w:sz w:val="28"/>
          <w:szCs w:val="28"/>
        </w:rPr>
        <w:t>в</w:t>
      </w:r>
      <w:r w:rsidRPr="00143546">
        <w:rPr>
          <w:sz w:val="28"/>
          <w:szCs w:val="28"/>
        </w:rPr>
        <w:t>лены отдельные случаи представления бюджетной отчетности, когда при о</w:t>
      </w:r>
      <w:r w:rsidRPr="00143546">
        <w:rPr>
          <w:sz w:val="28"/>
          <w:szCs w:val="28"/>
        </w:rPr>
        <w:t>т</w:t>
      </w:r>
      <w:r w:rsidRPr="00143546">
        <w:rPr>
          <w:sz w:val="28"/>
          <w:szCs w:val="28"/>
        </w:rPr>
        <w:t>сутствии фактов, способных негативно повлиять на достоверность отчетн</w:t>
      </w:r>
      <w:r w:rsidRPr="00143546">
        <w:rPr>
          <w:sz w:val="28"/>
          <w:szCs w:val="28"/>
        </w:rPr>
        <w:t>о</w:t>
      </w:r>
      <w:r w:rsidRPr="00143546">
        <w:rPr>
          <w:sz w:val="28"/>
          <w:szCs w:val="28"/>
        </w:rPr>
        <w:t>сти, бюджетная отчетность предоставлена:</w:t>
      </w:r>
    </w:p>
    <w:p w:rsidR="00A1251C" w:rsidRPr="00143546" w:rsidRDefault="00A1251C" w:rsidP="00A17F77">
      <w:pPr>
        <w:pStyle w:val="af8"/>
        <w:numPr>
          <w:ilvl w:val="0"/>
          <w:numId w:val="187"/>
        </w:numPr>
        <w:autoSpaceDE w:val="0"/>
        <w:autoSpaceDN w:val="0"/>
        <w:jc w:val="both"/>
        <w:rPr>
          <w:sz w:val="28"/>
          <w:szCs w:val="28"/>
        </w:rPr>
      </w:pPr>
      <w:r w:rsidRPr="00143546">
        <w:rPr>
          <w:sz w:val="28"/>
          <w:szCs w:val="28"/>
        </w:rPr>
        <w:t>не в полном объёме;</w:t>
      </w:r>
    </w:p>
    <w:p w:rsidR="00A1251C" w:rsidRPr="00143546" w:rsidRDefault="00A1251C" w:rsidP="00A17F77">
      <w:pPr>
        <w:pStyle w:val="af8"/>
        <w:numPr>
          <w:ilvl w:val="0"/>
          <w:numId w:val="187"/>
        </w:numPr>
        <w:autoSpaceDE w:val="0"/>
        <w:autoSpaceDN w:val="0"/>
        <w:jc w:val="both"/>
        <w:rPr>
          <w:sz w:val="28"/>
          <w:szCs w:val="28"/>
        </w:rPr>
      </w:pPr>
      <w:r w:rsidRPr="00143546">
        <w:rPr>
          <w:sz w:val="28"/>
          <w:szCs w:val="28"/>
        </w:rPr>
        <w:t>несвоевременно;</w:t>
      </w:r>
    </w:p>
    <w:p w:rsidR="00A1251C" w:rsidRPr="00143546" w:rsidRDefault="00A1251C" w:rsidP="00A17F77">
      <w:pPr>
        <w:pStyle w:val="af8"/>
        <w:numPr>
          <w:ilvl w:val="0"/>
          <w:numId w:val="187"/>
        </w:numPr>
        <w:autoSpaceDE w:val="0"/>
        <w:autoSpaceDN w:val="0"/>
        <w:spacing w:before="120"/>
        <w:jc w:val="both"/>
        <w:rPr>
          <w:sz w:val="28"/>
          <w:szCs w:val="28"/>
        </w:rPr>
      </w:pPr>
      <w:r w:rsidRPr="00143546">
        <w:rPr>
          <w:sz w:val="28"/>
          <w:szCs w:val="28"/>
        </w:rPr>
        <w:t>не по установленным формам</w:t>
      </w:r>
      <w:r w:rsidRPr="00143546">
        <w:rPr>
          <w:b/>
          <w:sz w:val="28"/>
          <w:szCs w:val="28"/>
        </w:rPr>
        <w:t xml:space="preserve"> (</w:t>
      </w:r>
      <w:r w:rsidRPr="00143546">
        <w:rPr>
          <w:sz w:val="28"/>
          <w:szCs w:val="28"/>
        </w:rPr>
        <w:t>пояснительной записки)</w:t>
      </w:r>
    </w:p>
    <w:p w:rsidR="00A1251C" w:rsidRPr="003674D6" w:rsidRDefault="00A1251C" w:rsidP="00A17F77">
      <w:pPr>
        <w:pStyle w:val="af8"/>
        <w:numPr>
          <w:ilvl w:val="0"/>
          <w:numId w:val="187"/>
        </w:numPr>
        <w:autoSpaceDE w:val="0"/>
        <w:autoSpaceDN w:val="0"/>
        <w:spacing w:before="120"/>
        <w:jc w:val="both"/>
        <w:rPr>
          <w:sz w:val="28"/>
          <w:szCs w:val="28"/>
        </w:rPr>
      </w:pPr>
      <w:r w:rsidRPr="00143546">
        <w:rPr>
          <w:sz w:val="28"/>
          <w:szCs w:val="28"/>
        </w:rPr>
        <w:t xml:space="preserve">в отсутствии обязательных реквизитов в </w:t>
      </w:r>
      <w:r w:rsidRPr="00143546">
        <w:rPr>
          <w:b/>
          <w:sz w:val="28"/>
          <w:szCs w:val="28"/>
        </w:rPr>
        <w:t xml:space="preserve"> </w:t>
      </w:r>
      <w:r w:rsidRPr="00143546">
        <w:rPr>
          <w:sz w:val="28"/>
          <w:szCs w:val="28"/>
        </w:rPr>
        <w:t>части заполнения отдельных форм.</w:t>
      </w:r>
      <w:r w:rsidRPr="00143546">
        <w:rPr>
          <w:b/>
          <w:sz w:val="28"/>
          <w:szCs w:val="28"/>
        </w:rPr>
        <w:t xml:space="preserve"> </w:t>
      </w:r>
    </w:p>
    <w:p w:rsidR="00F542AE" w:rsidRDefault="00F542AE" w:rsidP="003F6D9F">
      <w:pPr>
        <w:autoSpaceDE w:val="0"/>
        <w:autoSpaceDN w:val="0"/>
        <w:ind w:firstLine="567"/>
        <w:jc w:val="both"/>
        <w:rPr>
          <w:i/>
          <w:sz w:val="28"/>
          <w:szCs w:val="28"/>
        </w:rPr>
      </w:pPr>
    </w:p>
    <w:p w:rsidR="003F6D9F" w:rsidRDefault="003F6D9F" w:rsidP="003F6D9F">
      <w:pPr>
        <w:autoSpaceDE w:val="0"/>
        <w:autoSpaceDN w:val="0"/>
        <w:ind w:firstLine="567"/>
        <w:jc w:val="both"/>
        <w:rPr>
          <w:sz w:val="28"/>
          <w:szCs w:val="28"/>
        </w:rPr>
      </w:pPr>
      <w:r>
        <w:rPr>
          <w:i/>
          <w:sz w:val="28"/>
          <w:szCs w:val="28"/>
        </w:rPr>
        <w:t>Детальный анализ оформления форм отчетности главными админ</w:t>
      </w:r>
      <w:r>
        <w:rPr>
          <w:i/>
          <w:sz w:val="28"/>
          <w:szCs w:val="28"/>
        </w:rPr>
        <w:t>и</w:t>
      </w:r>
      <w:r>
        <w:rPr>
          <w:i/>
          <w:sz w:val="28"/>
          <w:szCs w:val="28"/>
        </w:rPr>
        <w:t xml:space="preserve">страторами бюджета города, администрирование которых </w:t>
      </w:r>
      <w:proofErr w:type="gramStart"/>
      <w:r>
        <w:rPr>
          <w:i/>
          <w:sz w:val="28"/>
          <w:szCs w:val="28"/>
        </w:rPr>
        <w:t>осуществляют органы власти РФ и субъекта РФ представлен</w:t>
      </w:r>
      <w:proofErr w:type="gramEnd"/>
      <w:r>
        <w:rPr>
          <w:i/>
          <w:sz w:val="28"/>
          <w:szCs w:val="28"/>
        </w:rPr>
        <w:t xml:space="preserve"> в </w:t>
      </w:r>
      <w:r w:rsidRPr="003F6D9F">
        <w:rPr>
          <w:i/>
          <w:sz w:val="28"/>
          <w:szCs w:val="28"/>
        </w:rPr>
        <w:t>приложении №7 к</w:t>
      </w:r>
      <w:r>
        <w:rPr>
          <w:i/>
          <w:sz w:val="28"/>
          <w:szCs w:val="28"/>
        </w:rPr>
        <w:t xml:space="preserve"> данному заключению.</w:t>
      </w:r>
    </w:p>
    <w:p w:rsidR="003674D6" w:rsidRDefault="003674D6" w:rsidP="003674D6">
      <w:pPr>
        <w:pStyle w:val="af8"/>
        <w:autoSpaceDE w:val="0"/>
        <w:autoSpaceDN w:val="0"/>
        <w:spacing w:before="120"/>
        <w:jc w:val="both"/>
        <w:rPr>
          <w:sz w:val="28"/>
          <w:szCs w:val="28"/>
        </w:rPr>
      </w:pPr>
    </w:p>
    <w:p w:rsidR="00A1251C" w:rsidRPr="004B2200" w:rsidRDefault="004B2200" w:rsidP="004B2200">
      <w:pPr>
        <w:pStyle w:val="aff1"/>
        <w:jc w:val="center"/>
        <w:rPr>
          <w:rFonts w:ascii="Times New Roman" w:hAnsi="Times New Roman" w:cs="Times New Roman"/>
          <w:color w:val="auto"/>
          <w:sz w:val="28"/>
          <w:szCs w:val="28"/>
        </w:rPr>
      </w:pPr>
      <w:r w:rsidRPr="004B2200">
        <w:rPr>
          <w:rFonts w:ascii="Times New Roman" w:hAnsi="Times New Roman" w:cs="Times New Roman"/>
          <w:color w:val="auto"/>
          <w:sz w:val="28"/>
          <w:szCs w:val="28"/>
        </w:rPr>
        <w:t>6</w:t>
      </w:r>
      <w:r w:rsidR="00A1251C" w:rsidRPr="004B2200">
        <w:rPr>
          <w:rFonts w:ascii="Times New Roman" w:hAnsi="Times New Roman" w:cs="Times New Roman"/>
          <w:color w:val="auto"/>
          <w:sz w:val="28"/>
          <w:szCs w:val="28"/>
        </w:rPr>
        <w:t>.2. Анализ внешней проверки годовой бюджетной отчетности гла</w:t>
      </w:r>
      <w:r w:rsidR="00A1251C" w:rsidRPr="004B2200">
        <w:rPr>
          <w:rFonts w:ascii="Times New Roman" w:hAnsi="Times New Roman" w:cs="Times New Roman"/>
          <w:color w:val="auto"/>
          <w:sz w:val="28"/>
          <w:szCs w:val="28"/>
        </w:rPr>
        <w:t>в</w:t>
      </w:r>
      <w:r w:rsidR="00A1251C" w:rsidRPr="004B2200">
        <w:rPr>
          <w:rFonts w:ascii="Times New Roman" w:hAnsi="Times New Roman" w:cs="Times New Roman"/>
          <w:color w:val="auto"/>
          <w:sz w:val="28"/>
          <w:szCs w:val="28"/>
        </w:rPr>
        <w:t>ных распорядителей бюджетных средств города.</w:t>
      </w:r>
    </w:p>
    <w:p w:rsidR="00A1251C" w:rsidRPr="004B2200" w:rsidRDefault="00A1251C" w:rsidP="004B2200">
      <w:pPr>
        <w:pStyle w:val="aff1"/>
        <w:jc w:val="center"/>
        <w:rPr>
          <w:rFonts w:ascii="Times New Roman" w:hAnsi="Times New Roman" w:cs="Times New Roman"/>
          <w:color w:val="auto"/>
          <w:sz w:val="28"/>
          <w:szCs w:val="28"/>
        </w:rPr>
      </w:pPr>
    </w:p>
    <w:p w:rsidR="00A1251C" w:rsidRDefault="00A1251C" w:rsidP="004B2200">
      <w:pPr>
        <w:tabs>
          <w:tab w:val="left" w:pos="851"/>
        </w:tabs>
        <w:ind w:firstLine="567"/>
        <w:jc w:val="both"/>
        <w:rPr>
          <w:sz w:val="28"/>
          <w:szCs w:val="28"/>
        </w:rPr>
      </w:pPr>
      <w:proofErr w:type="gramStart"/>
      <w:r>
        <w:rPr>
          <w:sz w:val="28"/>
          <w:szCs w:val="28"/>
        </w:rPr>
        <w:t>В</w:t>
      </w:r>
      <w:r w:rsidRPr="00422785">
        <w:rPr>
          <w:sz w:val="28"/>
          <w:szCs w:val="28"/>
        </w:rPr>
        <w:t xml:space="preserve"> составе ведомственной структуры расходов бюджета города на 2014 год, утвержденной Решением Думы города от 21.11.2014 №483 «О бюджете города Нижневартовска на 2014 год и на плановый период 2015 и 2016 г</w:t>
      </w:r>
      <w:r w:rsidRPr="00422785">
        <w:rPr>
          <w:sz w:val="28"/>
          <w:szCs w:val="28"/>
        </w:rPr>
        <w:t>о</w:t>
      </w:r>
      <w:r w:rsidRPr="00422785">
        <w:rPr>
          <w:sz w:val="28"/>
          <w:szCs w:val="28"/>
        </w:rPr>
        <w:t xml:space="preserve">дов», </w:t>
      </w:r>
      <w:r>
        <w:rPr>
          <w:sz w:val="28"/>
          <w:szCs w:val="28"/>
        </w:rPr>
        <w:t xml:space="preserve">были определены </w:t>
      </w:r>
      <w:r w:rsidRPr="00422785">
        <w:rPr>
          <w:sz w:val="28"/>
          <w:szCs w:val="28"/>
        </w:rPr>
        <w:t>главн</w:t>
      </w:r>
      <w:r>
        <w:rPr>
          <w:sz w:val="28"/>
          <w:szCs w:val="28"/>
        </w:rPr>
        <w:t xml:space="preserve">ые </w:t>
      </w:r>
      <w:r w:rsidRPr="00422785">
        <w:rPr>
          <w:sz w:val="28"/>
          <w:szCs w:val="28"/>
        </w:rPr>
        <w:t>распорядител</w:t>
      </w:r>
      <w:r>
        <w:rPr>
          <w:sz w:val="28"/>
          <w:szCs w:val="28"/>
        </w:rPr>
        <w:t xml:space="preserve">и </w:t>
      </w:r>
      <w:r w:rsidRPr="00422785">
        <w:rPr>
          <w:sz w:val="28"/>
          <w:szCs w:val="28"/>
        </w:rPr>
        <w:t xml:space="preserve">бюджетных средств </w:t>
      </w:r>
      <w:r>
        <w:rPr>
          <w:sz w:val="28"/>
          <w:szCs w:val="28"/>
        </w:rPr>
        <w:t>в кол</w:t>
      </w:r>
      <w:r>
        <w:rPr>
          <w:sz w:val="28"/>
          <w:szCs w:val="28"/>
        </w:rPr>
        <w:t>и</w:t>
      </w:r>
      <w:r>
        <w:rPr>
          <w:sz w:val="28"/>
          <w:szCs w:val="28"/>
        </w:rPr>
        <w:t xml:space="preserve">честве </w:t>
      </w:r>
      <w:r w:rsidRPr="005A53F0">
        <w:rPr>
          <w:b/>
          <w:sz w:val="28"/>
          <w:szCs w:val="28"/>
        </w:rPr>
        <w:t>10</w:t>
      </w:r>
      <w:r>
        <w:rPr>
          <w:sz w:val="28"/>
          <w:szCs w:val="28"/>
        </w:rPr>
        <w:t xml:space="preserve"> (</w:t>
      </w:r>
      <w:r w:rsidRPr="005A53F0">
        <w:rPr>
          <w:i/>
          <w:color w:val="000000"/>
          <w:sz w:val="28"/>
          <w:szCs w:val="28"/>
        </w:rPr>
        <w:t>Дума города; Администрация города; Департамент финансов; Департамент муниципальной собственности и земельных ресурсов;</w:t>
      </w:r>
      <w:proofErr w:type="gramEnd"/>
      <w:r w:rsidRPr="005A53F0">
        <w:rPr>
          <w:i/>
          <w:color w:val="000000"/>
          <w:sz w:val="28"/>
          <w:szCs w:val="28"/>
        </w:rPr>
        <w:t xml:space="preserve"> </w:t>
      </w:r>
      <w:r w:rsidRPr="005A53F0">
        <w:rPr>
          <w:i/>
          <w:sz w:val="28"/>
          <w:szCs w:val="28"/>
        </w:rPr>
        <w:t>Депа</w:t>
      </w:r>
      <w:r w:rsidRPr="005A53F0">
        <w:rPr>
          <w:i/>
          <w:sz w:val="28"/>
          <w:szCs w:val="28"/>
        </w:rPr>
        <w:t>р</w:t>
      </w:r>
      <w:r w:rsidRPr="005A53F0">
        <w:rPr>
          <w:i/>
          <w:sz w:val="28"/>
          <w:szCs w:val="28"/>
        </w:rPr>
        <w:t>тамент жилищно-коммунального хозяйства; Управление по социальной и молодежной политике; Управление по опеке и попечительству; Департ</w:t>
      </w:r>
      <w:r w:rsidRPr="005A53F0">
        <w:rPr>
          <w:i/>
          <w:sz w:val="28"/>
          <w:szCs w:val="28"/>
        </w:rPr>
        <w:t>а</w:t>
      </w:r>
      <w:r w:rsidRPr="005A53F0">
        <w:rPr>
          <w:i/>
          <w:sz w:val="28"/>
          <w:szCs w:val="28"/>
        </w:rPr>
        <w:t>мент образования; Управлением культуры; Управление по физической кул</w:t>
      </w:r>
      <w:r w:rsidRPr="005A53F0">
        <w:rPr>
          <w:i/>
          <w:sz w:val="28"/>
          <w:szCs w:val="28"/>
        </w:rPr>
        <w:t>ь</w:t>
      </w:r>
      <w:r w:rsidRPr="005A53F0">
        <w:rPr>
          <w:i/>
          <w:sz w:val="28"/>
          <w:szCs w:val="28"/>
        </w:rPr>
        <w:lastRenderedPageBreak/>
        <w:t>туре и спорту)</w:t>
      </w:r>
      <w:r>
        <w:rPr>
          <w:sz w:val="28"/>
          <w:szCs w:val="28"/>
        </w:rPr>
        <w:t>, которые соответственно согласно требованиям пункта 12 ч</w:t>
      </w:r>
      <w:r>
        <w:rPr>
          <w:sz w:val="28"/>
          <w:szCs w:val="28"/>
        </w:rPr>
        <w:t>а</w:t>
      </w:r>
      <w:r>
        <w:rPr>
          <w:sz w:val="28"/>
          <w:szCs w:val="28"/>
        </w:rPr>
        <w:t>сти 1 ст.158 БК РФ, обязаны формировать бюджетную отчетность.</w:t>
      </w:r>
    </w:p>
    <w:p w:rsidR="00A1251C" w:rsidRDefault="00A1251C" w:rsidP="004B2200">
      <w:pPr>
        <w:tabs>
          <w:tab w:val="left" w:pos="851"/>
        </w:tabs>
        <w:ind w:firstLine="567"/>
        <w:jc w:val="both"/>
        <w:rPr>
          <w:sz w:val="28"/>
          <w:szCs w:val="28"/>
        </w:rPr>
      </w:pPr>
      <w:r>
        <w:rPr>
          <w:sz w:val="28"/>
          <w:szCs w:val="28"/>
        </w:rPr>
        <w:t>Детальный анализ р</w:t>
      </w:r>
      <w:r w:rsidRPr="00CD7AE3">
        <w:rPr>
          <w:sz w:val="28"/>
          <w:szCs w:val="28"/>
        </w:rPr>
        <w:t>езультат</w:t>
      </w:r>
      <w:r>
        <w:rPr>
          <w:sz w:val="28"/>
          <w:szCs w:val="28"/>
        </w:rPr>
        <w:t xml:space="preserve">ов </w:t>
      </w:r>
      <w:r w:rsidRPr="00CD7AE3">
        <w:rPr>
          <w:sz w:val="28"/>
          <w:szCs w:val="28"/>
        </w:rPr>
        <w:t>внешней проверки бюджетной отчетн</w:t>
      </w:r>
      <w:r w:rsidRPr="00CD7AE3">
        <w:rPr>
          <w:sz w:val="28"/>
          <w:szCs w:val="28"/>
        </w:rPr>
        <w:t>о</w:t>
      </w:r>
      <w:r w:rsidRPr="00CD7AE3">
        <w:rPr>
          <w:sz w:val="28"/>
          <w:szCs w:val="28"/>
        </w:rPr>
        <w:t>сти</w:t>
      </w:r>
      <w:r>
        <w:rPr>
          <w:sz w:val="28"/>
          <w:szCs w:val="28"/>
        </w:rPr>
        <w:t xml:space="preserve"> вышеназванных </w:t>
      </w:r>
      <w:r w:rsidRPr="00422785">
        <w:rPr>
          <w:sz w:val="28"/>
          <w:szCs w:val="28"/>
        </w:rPr>
        <w:t>главн</w:t>
      </w:r>
      <w:r>
        <w:rPr>
          <w:sz w:val="28"/>
          <w:szCs w:val="28"/>
        </w:rPr>
        <w:t xml:space="preserve">ых </w:t>
      </w:r>
      <w:r w:rsidRPr="00422785">
        <w:rPr>
          <w:sz w:val="28"/>
          <w:szCs w:val="28"/>
        </w:rPr>
        <w:t>распорядител</w:t>
      </w:r>
      <w:r>
        <w:rPr>
          <w:sz w:val="28"/>
          <w:szCs w:val="28"/>
        </w:rPr>
        <w:t xml:space="preserve">ей </w:t>
      </w:r>
      <w:r w:rsidRPr="00422785">
        <w:rPr>
          <w:sz w:val="28"/>
          <w:szCs w:val="28"/>
        </w:rPr>
        <w:t>бюджетных средств</w:t>
      </w:r>
      <w:r>
        <w:rPr>
          <w:sz w:val="28"/>
          <w:szCs w:val="28"/>
        </w:rPr>
        <w:t xml:space="preserve"> города о</w:t>
      </w:r>
      <w:r>
        <w:rPr>
          <w:sz w:val="28"/>
          <w:szCs w:val="28"/>
        </w:rPr>
        <w:t>т</w:t>
      </w:r>
      <w:r>
        <w:rPr>
          <w:sz w:val="28"/>
          <w:szCs w:val="28"/>
        </w:rPr>
        <w:t>ражен в отдельных справ</w:t>
      </w:r>
      <w:r w:rsidR="003674D6">
        <w:rPr>
          <w:sz w:val="28"/>
          <w:szCs w:val="28"/>
        </w:rPr>
        <w:t xml:space="preserve">ках, являющих </w:t>
      </w:r>
      <w:r w:rsidR="0075440D" w:rsidRPr="00FB1161">
        <w:rPr>
          <w:i/>
          <w:sz w:val="28"/>
          <w:szCs w:val="28"/>
        </w:rPr>
        <w:t>приложениями №№8-1,8-2,8-3,8-4,8-5,8-6,8-7,8-8,8-9,8-10</w:t>
      </w:r>
      <w:r>
        <w:rPr>
          <w:sz w:val="28"/>
          <w:szCs w:val="28"/>
        </w:rPr>
        <w:t xml:space="preserve"> к Заключению.</w:t>
      </w:r>
    </w:p>
    <w:p w:rsidR="00A1251C" w:rsidRDefault="00A1251C" w:rsidP="004B2200">
      <w:pPr>
        <w:tabs>
          <w:tab w:val="left" w:pos="0"/>
          <w:tab w:val="left" w:pos="709"/>
          <w:tab w:val="left" w:pos="851"/>
        </w:tabs>
        <w:ind w:firstLine="567"/>
        <w:jc w:val="both"/>
        <w:rPr>
          <w:sz w:val="28"/>
          <w:szCs w:val="28"/>
        </w:rPr>
      </w:pPr>
      <w:proofErr w:type="gramStart"/>
      <w:r w:rsidRPr="00CD7AE3">
        <w:rPr>
          <w:sz w:val="28"/>
          <w:szCs w:val="28"/>
        </w:rPr>
        <w:t xml:space="preserve">Результаты внешней проверки бюджетной отчетности </w:t>
      </w:r>
      <w:r w:rsidRPr="00B56F82">
        <w:rPr>
          <w:sz w:val="28"/>
          <w:szCs w:val="28"/>
        </w:rPr>
        <w:t>по порядку предоставления, составления, заполнения годовой бюджетной отчетности</w:t>
      </w:r>
      <w:r w:rsidRPr="00CD7AE3">
        <w:rPr>
          <w:sz w:val="28"/>
          <w:szCs w:val="28"/>
        </w:rPr>
        <w:t xml:space="preserve"> в части соблюдения требований статей 264.1,264.2 БК РФ, </w:t>
      </w:r>
      <w:r w:rsidRPr="008804B7">
        <w:rPr>
          <w:sz w:val="28"/>
          <w:szCs w:val="28"/>
        </w:rPr>
        <w:t>Инструкция №191н, Порядка составления и предоставления бюджетной отчетности об</w:t>
      </w:r>
      <w:r w:rsidRPr="00CD7AE3">
        <w:rPr>
          <w:sz w:val="28"/>
          <w:szCs w:val="28"/>
        </w:rPr>
        <w:t xml:space="preserve"> исполн</w:t>
      </w:r>
      <w:r w:rsidRPr="00CD7AE3">
        <w:rPr>
          <w:sz w:val="28"/>
          <w:szCs w:val="28"/>
        </w:rPr>
        <w:t>е</w:t>
      </w:r>
      <w:r w:rsidRPr="00CD7AE3">
        <w:rPr>
          <w:sz w:val="28"/>
          <w:szCs w:val="28"/>
        </w:rPr>
        <w:t>нии бюджета города Нижневартовска, утвержденного приказом Департаме</w:t>
      </w:r>
      <w:r w:rsidRPr="00CD7AE3">
        <w:rPr>
          <w:sz w:val="28"/>
          <w:szCs w:val="28"/>
        </w:rPr>
        <w:t>н</w:t>
      </w:r>
      <w:r w:rsidRPr="00CD7AE3">
        <w:rPr>
          <w:sz w:val="28"/>
          <w:szCs w:val="28"/>
        </w:rPr>
        <w:t>та финансов админи</w:t>
      </w:r>
      <w:r w:rsidR="003674D6">
        <w:rPr>
          <w:sz w:val="28"/>
          <w:szCs w:val="28"/>
        </w:rPr>
        <w:t>страции города  от 04.03.2014 №</w:t>
      </w:r>
      <w:r w:rsidRPr="00CD7AE3">
        <w:rPr>
          <w:sz w:val="28"/>
          <w:szCs w:val="28"/>
        </w:rPr>
        <w:t>8 «Об утверждении П</w:t>
      </w:r>
      <w:r w:rsidRPr="00CD7AE3">
        <w:rPr>
          <w:sz w:val="28"/>
          <w:szCs w:val="28"/>
        </w:rPr>
        <w:t>о</w:t>
      </w:r>
      <w:r w:rsidRPr="00CD7AE3">
        <w:rPr>
          <w:sz w:val="28"/>
          <w:szCs w:val="28"/>
        </w:rPr>
        <w:t>рядка составления и представления бюджетной отчетности об исполнении бюджета города Нижневартовска»</w:t>
      </w:r>
      <w:r>
        <w:rPr>
          <w:sz w:val="28"/>
          <w:szCs w:val="28"/>
        </w:rPr>
        <w:t xml:space="preserve"> показали, что:</w:t>
      </w:r>
      <w:proofErr w:type="gramEnd"/>
    </w:p>
    <w:p w:rsidR="00A1251C" w:rsidRDefault="00A1251C" w:rsidP="00A17F77">
      <w:pPr>
        <w:pStyle w:val="af8"/>
        <w:numPr>
          <w:ilvl w:val="0"/>
          <w:numId w:val="177"/>
        </w:numPr>
        <w:tabs>
          <w:tab w:val="left" w:pos="0"/>
          <w:tab w:val="left" w:pos="142"/>
          <w:tab w:val="left" w:pos="851"/>
        </w:tabs>
        <w:ind w:left="0" w:firstLine="567"/>
        <w:jc w:val="both"/>
        <w:rPr>
          <w:sz w:val="28"/>
          <w:szCs w:val="28"/>
        </w:rPr>
      </w:pPr>
      <w:r>
        <w:rPr>
          <w:sz w:val="28"/>
          <w:szCs w:val="28"/>
        </w:rPr>
        <w:t>б</w:t>
      </w:r>
      <w:r w:rsidRPr="00422785">
        <w:rPr>
          <w:sz w:val="28"/>
          <w:szCs w:val="28"/>
        </w:rPr>
        <w:t>юджетная отчетность предоставлена главн</w:t>
      </w:r>
      <w:r>
        <w:rPr>
          <w:sz w:val="28"/>
          <w:szCs w:val="28"/>
        </w:rPr>
        <w:t xml:space="preserve">ыми </w:t>
      </w:r>
      <w:r w:rsidRPr="00422785">
        <w:rPr>
          <w:sz w:val="28"/>
          <w:szCs w:val="28"/>
        </w:rPr>
        <w:t>распорядител</w:t>
      </w:r>
      <w:r>
        <w:rPr>
          <w:sz w:val="28"/>
          <w:szCs w:val="28"/>
        </w:rPr>
        <w:t xml:space="preserve">ями </w:t>
      </w:r>
      <w:r w:rsidRPr="00422785">
        <w:rPr>
          <w:sz w:val="28"/>
          <w:szCs w:val="28"/>
        </w:rPr>
        <w:t>бюджетных средств</w:t>
      </w:r>
      <w:r>
        <w:rPr>
          <w:sz w:val="28"/>
          <w:szCs w:val="28"/>
        </w:rPr>
        <w:t xml:space="preserve"> города </w:t>
      </w:r>
      <w:r w:rsidRPr="00422785">
        <w:rPr>
          <w:sz w:val="28"/>
          <w:szCs w:val="28"/>
        </w:rPr>
        <w:t xml:space="preserve">в рамках установленного </w:t>
      </w:r>
      <w:r>
        <w:rPr>
          <w:sz w:val="28"/>
          <w:szCs w:val="28"/>
        </w:rPr>
        <w:t xml:space="preserve">законодательством </w:t>
      </w:r>
      <w:r w:rsidRPr="00422785">
        <w:rPr>
          <w:sz w:val="28"/>
          <w:szCs w:val="28"/>
        </w:rPr>
        <w:t>ср</w:t>
      </w:r>
      <w:r w:rsidRPr="00422785">
        <w:rPr>
          <w:sz w:val="28"/>
          <w:szCs w:val="28"/>
        </w:rPr>
        <w:t>о</w:t>
      </w:r>
      <w:r w:rsidRPr="00422785">
        <w:rPr>
          <w:sz w:val="28"/>
          <w:szCs w:val="28"/>
        </w:rPr>
        <w:t>ка</w:t>
      </w:r>
      <w:r>
        <w:rPr>
          <w:sz w:val="28"/>
          <w:szCs w:val="28"/>
        </w:rPr>
        <w:t>;</w:t>
      </w:r>
    </w:p>
    <w:p w:rsidR="00A1251C" w:rsidRDefault="00A1251C" w:rsidP="00A17F77">
      <w:pPr>
        <w:pStyle w:val="af8"/>
        <w:numPr>
          <w:ilvl w:val="0"/>
          <w:numId w:val="177"/>
        </w:numPr>
        <w:tabs>
          <w:tab w:val="left" w:pos="0"/>
          <w:tab w:val="left" w:pos="142"/>
          <w:tab w:val="left" w:pos="851"/>
        </w:tabs>
        <w:ind w:left="0" w:firstLine="567"/>
        <w:jc w:val="both"/>
        <w:rPr>
          <w:sz w:val="28"/>
          <w:szCs w:val="28"/>
        </w:rPr>
      </w:pPr>
      <w:r>
        <w:rPr>
          <w:sz w:val="28"/>
          <w:szCs w:val="28"/>
        </w:rPr>
        <w:t>о</w:t>
      </w:r>
      <w:r w:rsidRPr="00422785">
        <w:rPr>
          <w:sz w:val="28"/>
          <w:szCs w:val="28"/>
        </w:rPr>
        <w:t xml:space="preserve">бъем предоставленных форм отчетности </w:t>
      </w:r>
      <w:r>
        <w:rPr>
          <w:sz w:val="28"/>
          <w:szCs w:val="28"/>
        </w:rPr>
        <w:t xml:space="preserve">в целом </w:t>
      </w:r>
      <w:r w:rsidRPr="00422785">
        <w:rPr>
          <w:sz w:val="28"/>
          <w:szCs w:val="28"/>
        </w:rPr>
        <w:t xml:space="preserve">по составу и его структуре (форме и полноте предоставления), соответствовал установленным </w:t>
      </w:r>
      <w:r>
        <w:rPr>
          <w:sz w:val="28"/>
          <w:szCs w:val="28"/>
        </w:rPr>
        <w:t xml:space="preserve">законодательством </w:t>
      </w:r>
      <w:r w:rsidRPr="00422785">
        <w:rPr>
          <w:sz w:val="28"/>
          <w:szCs w:val="28"/>
        </w:rPr>
        <w:t>требованиям</w:t>
      </w:r>
      <w:r>
        <w:rPr>
          <w:sz w:val="28"/>
          <w:szCs w:val="28"/>
        </w:rPr>
        <w:t>;</w:t>
      </w:r>
    </w:p>
    <w:p w:rsidR="00A1251C" w:rsidRDefault="00A1251C" w:rsidP="00A17F77">
      <w:pPr>
        <w:pStyle w:val="af8"/>
        <w:numPr>
          <w:ilvl w:val="0"/>
          <w:numId w:val="177"/>
        </w:numPr>
        <w:tabs>
          <w:tab w:val="left" w:pos="0"/>
          <w:tab w:val="left" w:pos="142"/>
          <w:tab w:val="left" w:pos="851"/>
        </w:tabs>
        <w:ind w:left="0" w:firstLine="567"/>
        <w:jc w:val="both"/>
        <w:rPr>
          <w:sz w:val="28"/>
          <w:szCs w:val="28"/>
        </w:rPr>
      </w:pPr>
      <w:r w:rsidRPr="00B56F82">
        <w:rPr>
          <w:sz w:val="28"/>
          <w:szCs w:val="28"/>
        </w:rPr>
        <w:t xml:space="preserve">в основной своей массе фактов нарушений по порядку составления, заполнения годовой бюджетной отчетности, которые  </w:t>
      </w:r>
      <w:r>
        <w:rPr>
          <w:sz w:val="28"/>
          <w:szCs w:val="28"/>
        </w:rPr>
        <w:t xml:space="preserve">могли бы </w:t>
      </w:r>
      <w:r w:rsidRPr="00B56F82">
        <w:rPr>
          <w:sz w:val="28"/>
          <w:szCs w:val="28"/>
        </w:rPr>
        <w:t>отрицательно повлия</w:t>
      </w:r>
      <w:r>
        <w:rPr>
          <w:sz w:val="28"/>
          <w:szCs w:val="28"/>
        </w:rPr>
        <w:t xml:space="preserve">ть </w:t>
      </w:r>
      <w:r w:rsidRPr="00B56F82">
        <w:rPr>
          <w:bCs/>
          <w:sz w:val="28"/>
          <w:szCs w:val="28"/>
        </w:rPr>
        <w:t xml:space="preserve">на внутреннюю </w:t>
      </w:r>
      <w:r w:rsidRPr="00B56F82">
        <w:rPr>
          <w:sz w:val="28"/>
          <w:szCs w:val="28"/>
        </w:rPr>
        <w:t xml:space="preserve">согласованность </w:t>
      </w:r>
      <w:r w:rsidRPr="00B56F82">
        <w:rPr>
          <w:rStyle w:val="FontStyle73"/>
          <w:sz w:val="28"/>
          <w:szCs w:val="28"/>
        </w:rPr>
        <w:t>соответствующих форм отчетн</w:t>
      </w:r>
      <w:r w:rsidRPr="00B56F82">
        <w:rPr>
          <w:rStyle w:val="FontStyle73"/>
          <w:sz w:val="28"/>
          <w:szCs w:val="28"/>
        </w:rPr>
        <w:t>о</w:t>
      </w:r>
      <w:r w:rsidRPr="00B56F82">
        <w:rPr>
          <w:rStyle w:val="FontStyle73"/>
          <w:sz w:val="28"/>
          <w:szCs w:val="28"/>
        </w:rPr>
        <w:t xml:space="preserve">сти </w:t>
      </w:r>
      <w:r w:rsidRPr="00B56F82">
        <w:rPr>
          <w:sz w:val="28"/>
          <w:szCs w:val="28"/>
        </w:rPr>
        <w:t xml:space="preserve">и </w:t>
      </w:r>
      <w:r w:rsidRPr="00B56F82">
        <w:rPr>
          <w:bCs/>
          <w:sz w:val="28"/>
          <w:szCs w:val="28"/>
        </w:rPr>
        <w:t xml:space="preserve">информативность </w:t>
      </w:r>
      <w:r w:rsidRPr="00B56F82">
        <w:rPr>
          <w:sz w:val="28"/>
          <w:szCs w:val="28"/>
        </w:rPr>
        <w:t xml:space="preserve">показателей бюджетной отчетности, </w:t>
      </w:r>
      <w:r w:rsidRPr="00B56F82">
        <w:rPr>
          <w:b/>
          <w:i/>
          <w:sz w:val="28"/>
          <w:szCs w:val="28"/>
          <w:u w:val="single"/>
        </w:rPr>
        <w:t>не было выя</w:t>
      </w:r>
      <w:r w:rsidRPr="00B56F82">
        <w:rPr>
          <w:b/>
          <w:i/>
          <w:sz w:val="28"/>
          <w:szCs w:val="28"/>
          <w:u w:val="single"/>
        </w:rPr>
        <w:t>в</w:t>
      </w:r>
      <w:r w:rsidRPr="00B56F82">
        <w:rPr>
          <w:b/>
          <w:i/>
          <w:sz w:val="28"/>
          <w:szCs w:val="28"/>
          <w:u w:val="single"/>
        </w:rPr>
        <w:t>лено</w:t>
      </w:r>
      <w:r>
        <w:rPr>
          <w:sz w:val="28"/>
          <w:szCs w:val="28"/>
        </w:rPr>
        <w:t>;</w:t>
      </w:r>
    </w:p>
    <w:p w:rsidR="00A1251C" w:rsidRDefault="00A1251C" w:rsidP="00A17F77">
      <w:pPr>
        <w:pStyle w:val="af8"/>
        <w:numPr>
          <w:ilvl w:val="0"/>
          <w:numId w:val="177"/>
        </w:numPr>
        <w:tabs>
          <w:tab w:val="left" w:pos="0"/>
          <w:tab w:val="left" w:pos="142"/>
          <w:tab w:val="left" w:pos="851"/>
        </w:tabs>
        <w:ind w:left="0" w:firstLine="567"/>
        <w:jc w:val="both"/>
        <w:rPr>
          <w:sz w:val="28"/>
          <w:szCs w:val="28"/>
        </w:rPr>
      </w:pPr>
      <w:r w:rsidRPr="00422785">
        <w:rPr>
          <w:sz w:val="28"/>
          <w:szCs w:val="28"/>
        </w:rPr>
        <w:t xml:space="preserve">кассовые расходы, </w:t>
      </w:r>
      <w:r w:rsidRPr="00422785">
        <w:rPr>
          <w:iCs/>
          <w:sz w:val="28"/>
          <w:szCs w:val="28"/>
        </w:rPr>
        <w:t xml:space="preserve">указанные в </w:t>
      </w:r>
      <w:proofErr w:type="gramStart"/>
      <w:r>
        <w:rPr>
          <w:iCs/>
          <w:sz w:val="28"/>
          <w:szCs w:val="28"/>
        </w:rPr>
        <w:t>бюджетной</w:t>
      </w:r>
      <w:proofErr w:type="gramEnd"/>
      <w:r>
        <w:rPr>
          <w:iCs/>
          <w:sz w:val="28"/>
          <w:szCs w:val="28"/>
        </w:rPr>
        <w:t xml:space="preserve"> </w:t>
      </w:r>
      <w:r w:rsidRPr="00422785">
        <w:rPr>
          <w:iCs/>
          <w:sz w:val="28"/>
          <w:szCs w:val="28"/>
        </w:rPr>
        <w:t>отчетности, соответств</w:t>
      </w:r>
      <w:r w:rsidRPr="00422785">
        <w:rPr>
          <w:iCs/>
          <w:sz w:val="28"/>
          <w:szCs w:val="28"/>
        </w:rPr>
        <w:t>о</w:t>
      </w:r>
      <w:r w:rsidRPr="00422785">
        <w:rPr>
          <w:iCs/>
          <w:sz w:val="28"/>
          <w:szCs w:val="28"/>
        </w:rPr>
        <w:t>вали данным Департамента финансов</w:t>
      </w:r>
      <w:r>
        <w:rPr>
          <w:iCs/>
          <w:sz w:val="28"/>
          <w:szCs w:val="28"/>
        </w:rPr>
        <w:t>;</w:t>
      </w:r>
    </w:p>
    <w:p w:rsidR="00A1251C" w:rsidRDefault="00A1251C" w:rsidP="00A17F77">
      <w:pPr>
        <w:pStyle w:val="af8"/>
        <w:numPr>
          <w:ilvl w:val="0"/>
          <w:numId w:val="176"/>
        </w:numPr>
        <w:tabs>
          <w:tab w:val="left" w:pos="851"/>
          <w:tab w:val="left" w:pos="1134"/>
        </w:tabs>
        <w:ind w:left="0" w:firstLine="567"/>
        <w:jc w:val="both"/>
        <w:rPr>
          <w:sz w:val="28"/>
          <w:szCs w:val="28"/>
        </w:rPr>
      </w:pPr>
      <w:r>
        <w:rPr>
          <w:sz w:val="28"/>
          <w:szCs w:val="28"/>
        </w:rPr>
        <w:t>главными распорядителями бюджетных средств</w:t>
      </w:r>
      <w:r w:rsidRPr="00422785">
        <w:rPr>
          <w:sz w:val="28"/>
          <w:szCs w:val="28"/>
        </w:rPr>
        <w:t xml:space="preserve"> </w:t>
      </w:r>
      <w:r>
        <w:rPr>
          <w:sz w:val="28"/>
          <w:szCs w:val="28"/>
        </w:rPr>
        <w:t xml:space="preserve">в </w:t>
      </w:r>
      <w:r w:rsidRPr="00422785">
        <w:rPr>
          <w:sz w:val="28"/>
          <w:szCs w:val="28"/>
        </w:rPr>
        <w:t>отчетном году</w:t>
      </w:r>
      <w:r>
        <w:rPr>
          <w:sz w:val="28"/>
          <w:szCs w:val="28"/>
        </w:rPr>
        <w:t xml:space="preserve">, </w:t>
      </w:r>
      <w:r w:rsidRPr="00422785">
        <w:rPr>
          <w:sz w:val="28"/>
          <w:szCs w:val="28"/>
        </w:rPr>
        <w:t>об</w:t>
      </w:r>
      <w:r w:rsidRPr="00422785">
        <w:rPr>
          <w:sz w:val="28"/>
          <w:szCs w:val="28"/>
        </w:rPr>
        <w:t>я</w:t>
      </w:r>
      <w:r w:rsidRPr="00422785">
        <w:rPr>
          <w:sz w:val="28"/>
          <w:szCs w:val="28"/>
        </w:rPr>
        <w:t xml:space="preserve">зательства сверх доведенных </w:t>
      </w:r>
      <w:r>
        <w:rPr>
          <w:sz w:val="28"/>
          <w:szCs w:val="28"/>
        </w:rPr>
        <w:t xml:space="preserve">им </w:t>
      </w:r>
      <w:r w:rsidRPr="00422785">
        <w:rPr>
          <w:sz w:val="28"/>
          <w:szCs w:val="28"/>
        </w:rPr>
        <w:t>лимитов бюджетных обязательств</w:t>
      </w:r>
      <w:r>
        <w:rPr>
          <w:sz w:val="28"/>
          <w:szCs w:val="28"/>
        </w:rPr>
        <w:t>,</w:t>
      </w:r>
      <w:r w:rsidRPr="00422785">
        <w:rPr>
          <w:b/>
          <w:i/>
          <w:sz w:val="28"/>
          <w:szCs w:val="28"/>
        </w:rPr>
        <w:t xml:space="preserve"> не пр</w:t>
      </w:r>
      <w:r w:rsidRPr="00422785">
        <w:rPr>
          <w:b/>
          <w:i/>
          <w:sz w:val="28"/>
          <w:szCs w:val="28"/>
        </w:rPr>
        <w:t>и</w:t>
      </w:r>
      <w:r w:rsidRPr="00422785">
        <w:rPr>
          <w:b/>
          <w:i/>
          <w:sz w:val="28"/>
          <w:szCs w:val="28"/>
        </w:rPr>
        <w:t>нимались</w:t>
      </w:r>
      <w:r>
        <w:rPr>
          <w:sz w:val="28"/>
          <w:szCs w:val="28"/>
        </w:rPr>
        <w:t>;</w:t>
      </w:r>
    </w:p>
    <w:p w:rsidR="00A1251C" w:rsidRPr="001421AF" w:rsidRDefault="00A1251C" w:rsidP="00A17F77">
      <w:pPr>
        <w:pStyle w:val="af8"/>
        <w:numPr>
          <w:ilvl w:val="0"/>
          <w:numId w:val="176"/>
        </w:numPr>
        <w:tabs>
          <w:tab w:val="left" w:pos="851"/>
          <w:tab w:val="left" w:pos="1134"/>
        </w:tabs>
        <w:ind w:left="0" w:firstLine="567"/>
        <w:jc w:val="both"/>
        <w:rPr>
          <w:b/>
          <w:i/>
          <w:sz w:val="28"/>
          <w:szCs w:val="28"/>
        </w:rPr>
      </w:pPr>
      <w:r w:rsidRPr="001421AF">
        <w:rPr>
          <w:sz w:val="28"/>
          <w:szCs w:val="28"/>
        </w:rPr>
        <w:t>проведен анализ внесенных изменений  в отчетном году в бюджетную роспись, показал, что все вносимые изменения были обусловлены  выделен</w:t>
      </w:r>
      <w:r w:rsidRPr="001421AF">
        <w:rPr>
          <w:sz w:val="28"/>
          <w:szCs w:val="28"/>
        </w:rPr>
        <w:t>и</w:t>
      </w:r>
      <w:r w:rsidRPr="001421AF">
        <w:rPr>
          <w:sz w:val="28"/>
          <w:szCs w:val="28"/>
        </w:rPr>
        <w:t xml:space="preserve">ем дополнительных средств и </w:t>
      </w:r>
      <w:r>
        <w:rPr>
          <w:sz w:val="28"/>
          <w:szCs w:val="28"/>
        </w:rPr>
        <w:t xml:space="preserve">в основной своей массе, за исключением ряда случаев, </w:t>
      </w:r>
      <w:r>
        <w:rPr>
          <w:b/>
          <w:i/>
          <w:sz w:val="28"/>
          <w:szCs w:val="28"/>
        </w:rPr>
        <w:t>обоснованы;</w:t>
      </w:r>
    </w:p>
    <w:p w:rsidR="00A1251C" w:rsidRDefault="00A1251C" w:rsidP="00A17F77">
      <w:pPr>
        <w:pStyle w:val="af8"/>
        <w:numPr>
          <w:ilvl w:val="0"/>
          <w:numId w:val="177"/>
        </w:numPr>
        <w:tabs>
          <w:tab w:val="left" w:pos="851"/>
        </w:tabs>
        <w:autoSpaceDE w:val="0"/>
        <w:autoSpaceDN w:val="0"/>
        <w:adjustRightInd w:val="0"/>
        <w:spacing w:after="200" w:line="276" w:lineRule="auto"/>
        <w:ind w:left="0" w:firstLine="567"/>
        <w:jc w:val="both"/>
        <w:rPr>
          <w:sz w:val="28"/>
          <w:szCs w:val="28"/>
        </w:rPr>
      </w:pPr>
      <w:r>
        <w:rPr>
          <w:sz w:val="28"/>
          <w:szCs w:val="28"/>
        </w:rPr>
        <w:t>нарушений по составлению п</w:t>
      </w:r>
      <w:r w:rsidRPr="00B56F82">
        <w:rPr>
          <w:sz w:val="28"/>
          <w:szCs w:val="28"/>
        </w:rPr>
        <w:t>ояснительной записки, входящей в с</w:t>
      </w:r>
      <w:r w:rsidRPr="00B56F82">
        <w:rPr>
          <w:sz w:val="28"/>
          <w:szCs w:val="28"/>
        </w:rPr>
        <w:t>о</w:t>
      </w:r>
      <w:r w:rsidRPr="00B56F82">
        <w:rPr>
          <w:sz w:val="28"/>
          <w:szCs w:val="28"/>
        </w:rPr>
        <w:t>став бюджетной отчетности</w:t>
      </w:r>
      <w:r>
        <w:rPr>
          <w:sz w:val="28"/>
          <w:szCs w:val="28"/>
        </w:rPr>
        <w:t>, не установлена, пояснительная записка отобр</w:t>
      </w:r>
      <w:r>
        <w:rPr>
          <w:sz w:val="28"/>
          <w:szCs w:val="28"/>
        </w:rPr>
        <w:t>а</w:t>
      </w:r>
      <w:r>
        <w:rPr>
          <w:sz w:val="28"/>
          <w:szCs w:val="28"/>
        </w:rPr>
        <w:t xml:space="preserve">жала не только </w:t>
      </w:r>
      <w:r w:rsidRPr="00B56F82">
        <w:rPr>
          <w:sz w:val="28"/>
          <w:szCs w:val="28"/>
        </w:rPr>
        <w:t>анализ исполнения бюджета и бюджетной отчетности, а та</w:t>
      </w:r>
      <w:r w:rsidRPr="00B56F82">
        <w:rPr>
          <w:sz w:val="28"/>
          <w:szCs w:val="28"/>
        </w:rPr>
        <w:t>к</w:t>
      </w:r>
      <w:r w:rsidRPr="00B56F82">
        <w:rPr>
          <w:sz w:val="28"/>
          <w:szCs w:val="28"/>
        </w:rPr>
        <w:t xml:space="preserve">же </w:t>
      </w:r>
      <w:r>
        <w:rPr>
          <w:sz w:val="28"/>
          <w:szCs w:val="28"/>
        </w:rPr>
        <w:t xml:space="preserve">и </w:t>
      </w:r>
      <w:r w:rsidRPr="00B56F82">
        <w:rPr>
          <w:sz w:val="28"/>
          <w:szCs w:val="28"/>
        </w:rPr>
        <w:t>сведения о выполнении муниципального задания и (или) иных результ</w:t>
      </w:r>
      <w:r w:rsidRPr="00B56F82">
        <w:rPr>
          <w:sz w:val="28"/>
          <w:szCs w:val="28"/>
        </w:rPr>
        <w:t>а</w:t>
      </w:r>
      <w:r w:rsidRPr="00B56F82">
        <w:rPr>
          <w:sz w:val="28"/>
          <w:szCs w:val="28"/>
        </w:rPr>
        <w:t>тах использования бюджетных ассигнований главными распорядителями (распорядителями, получателями) бюджетных средств в отчетном финанс</w:t>
      </w:r>
      <w:r w:rsidRPr="00B56F82">
        <w:rPr>
          <w:sz w:val="28"/>
          <w:szCs w:val="28"/>
        </w:rPr>
        <w:t>о</w:t>
      </w:r>
      <w:r w:rsidRPr="00B56F82">
        <w:rPr>
          <w:sz w:val="28"/>
          <w:szCs w:val="28"/>
        </w:rPr>
        <w:t>вом году.</w:t>
      </w:r>
    </w:p>
    <w:p w:rsidR="00A1251C" w:rsidRDefault="00A1251C" w:rsidP="00A1251C">
      <w:pPr>
        <w:autoSpaceDE w:val="0"/>
        <w:autoSpaceDN w:val="0"/>
        <w:adjustRightInd w:val="0"/>
        <w:ind w:firstLine="567"/>
        <w:jc w:val="both"/>
        <w:rPr>
          <w:sz w:val="28"/>
          <w:szCs w:val="28"/>
        </w:rPr>
      </w:pPr>
      <w:proofErr w:type="gramStart"/>
      <w:r w:rsidRPr="00ED0FEE">
        <w:rPr>
          <w:sz w:val="28"/>
          <w:szCs w:val="28"/>
        </w:rPr>
        <w:lastRenderedPageBreak/>
        <w:t xml:space="preserve">Вместе с тем </w:t>
      </w:r>
      <w:r w:rsidRPr="005D5B48">
        <w:rPr>
          <w:b/>
          <w:i/>
          <w:sz w:val="28"/>
          <w:szCs w:val="28"/>
        </w:rPr>
        <w:t>был установлен системный ряд нарушений</w:t>
      </w:r>
      <w:r>
        <w:rPr>
          <w:sz w:val="28"/>
          <w:szCs w:val="28"/>
        </w:rPr>
        <w:t xml:space="preserve"> как </w:t>
      </w:r>
      <w:r w:rsidRPr="002B3D61">
        <w:rPr>
          <w:sz w:val="28"/>
          <w:szCs w:val="28"/>
        </w:rPr>
        <w:t xml:space="preserve">в части состава </w:t>
      </w:r>
      <w:r>
        <w:rPr>
          <w:sz w:val="28"/>
          <w:szCs w:val="28"/>
        </w:rPr>
        <w:t>предоставления отчетных форм</w:t>
      </w:r>
      <w:r w:rsidRPr="002B3D61">
        <w:rPr>
          <w:sz w:val="28"/>
          <w:szCs w:val="28"/>
        </w:rPr>
        <w:t xml:space="preserve">, </w:t>
      </w:r>
      <w:r>
        <w:rPr>
          <w:sz w:val="28"/>
          <w:szCs w:val="28"/>
        </w:rPr>
        <w:t xml:space="preserve">так и в части </w:t>
      </w:r>
      <w:r w:rsidRPr="002B3D61">
        <w:rPr>
          <w:sz w:val="28"/>
          <w:szCs w:val="28"/>
        </w:rPr>
        <w:t>заполнения отдельных форм</w:t>
      </w:r>
      <w:r>
        <w:rPr>
          <w:sz w:val="28"/>
          <w:szCs w:val="28"/>
        </w:rPr>
        <w:t xml:space="preserve"> отчетности</w:t>
      </w:r>
      <w:r w:rsidRPr="002B3D61">
        <w:rPr>
          <w:sz w:val="28"/>
          <w:szCs w:val="28"/>
        </w:rPr>
        <w:t xml:space="preserve">, </w:t>
      </w:r>
      <w:r>
        <w:rPr>
          <w:sz w:val="28"/>
          <w:szCs w:val="28"/>
        </w:rPr>
        <w:t xml:space="preserve">которые в свою очередь </w:t>
      </w:r>
      <w:r>
        <w:rPr>
          <w:b/>
          <w:i/>
          <w:sz w:val="28"/>
          <w:szCs w:val="28"/>
        </w:rPr>
        <w:t xml:space="preserve">в целом </w:t>
      </w:r>
      <w:r w:rsidRPr="002B3D61">
        <w:rPr>
          <w:b/>
          <w:i/>
          <w:sz w:val="28"/>
          <w:szCs w:val="28"/>
        </w:rPr>
        <w:t>не повлия</w:t>
      </w:r>
      <w:r>
        <w:rPr>
          <w:b/>
          <w:i/>
          <w:sz w:val="28"/>
          <w:szCs w:val="28"/>
        </w:rPr>
        <w:t xml:space="preserve">ли </w:t>
      </w:r>
      <w:r w:rsidRPr="002B3D61">
        <w:rPr>
          <w:b/>
          <w:i/>
          <w:sz w:val="28"/>
          <w:szCs w:val="28"/>
        </w:rPr>
        <w:t>на дост</w:t>
      </w:r>
      <w:r w:rsidRPr="002B3D61">
        <w:rPr>
          <w:b/>
          <w:i/>
          <w:sz w:val="28"/>
          <w:szCs w:val="28"/>
        </w:rPr>
        <w:t>о</w:t>
      </w:r>
      <w:r w:rsidRPr="002B3D61">
        <w:rPr>
          <w:b/>
          <w:i/>
          <w:sz w:val="28"/>
          <w:szCs w:val="28"/>
        </w:rPr>
        <w:t xml:space="preserve">верность </w:t>
      </w:r>
      <w:r>
        <w:rPr>
          <w:b/>
          <w:i/>
          <w:sz w:val="28"/>
          <w:szCs w:val="28"/>
        </w:rPr>
        <w:t xml:space="preserve">бюджетной </w:t>
      </w:r>
      <w:r w:rsidRPr="002B3D61">
        <w:rPr>
          <w:b/>
          <w:i/>
          <w:sz w:val="28"/>
          <w:szCs w:val="28"/>
        </w:rPr>
        <w:t>отчетности</w:t>
      </w:r>
      <w:r w:rsidRPr="002B3D61">
        <w:rPr>
          <w:sz w:val="28"/>
          <w:szCs w:val="28"/>
        </w:rPr>
        <w:t xml:space="preserve">, </w:t>
      </w:r>
      <w:r>
        <w:rPr>
          <w:sz w:val="28"/>
          <w:szCs w:val="28"/>
        </w:rPr>
        <w:t xml:space="preserve">однако </w:t>
      </w:r>
      <w:r w:rsidRPr="002B3D61">
        <w:rPr>
          <w:sz w:val="28"/>
          <w:szCs w:val="28"/>
        </w:rPr>
        <w:t>отрицательно сказа</w:t>
      </w:r>
      <w:r>
        <w:rPr>
          <w:sz w:val="28"/>
          <w:szCs w:val="28"/>
        </w:rPr>
        <w:t xml:space="preserve">лись </w:t>
      </w:r>
      <w:r w:rsidRPr="002B3D61">
        <w:rPr>
          <w:sz w:val="28"/>
          <w:szCs w:val="28"/>
        </w:rPr>
        <w:t>на и</w:t>
      </w:r>
      <w:r w:rsidRPr="002B3D61">
        <w:rPr>
          <w:bCs/>
          <w:sz w:val="28"/>
          <w:szCs w:val="28"/>
        </w:rPr>
        <w:t>н</w:t>
      </w:r>
      <w:r w:rsidRPr="002B3D61">
        <w:rPr>
          <w:bCs/>
          <w:sz w:val="28"/>
          <w:szCs w:val="28"/>
        </w:rPr>
        <w:t>формативност</w:t>
      </w:r>
      <w:r>
        <w:rPr>
          <w:bCs/>
          <w:sz w:val="28"/>
          <w:szCs w:val="28"/>
        </w:rPr>
        <w:t>и</w:t>
      </w:r>
      <w:r w:rsidRPr="00593735">
        <w:rPr>
          <w:sz w:val="28"/>
          <w:szCs w:val="28"/>
        </w:rPr>
        <w:t xml:space="preserve"> </w:t>
      </w:r>
      <w:r w:rsidRPr="00B56F82">
        <w:rPr>
          <w:sz w:val="28"/>
          <w:szCs w:val="28"/>
        </w:rPr>
        <w:t>показателей бюджетной отчетности</w:t>
      </w:r>
      <w:r>
        <w:rPr>
          <w:bCs/>
          <w:sz w:val="28"/>
          <w:szCs w:val="28"/>
        </w:rPr>
        <w:t xml:space="preserve">, а также </w:t>
      </w:r>
      <w:r w:rsidRPr="002B3D61">
        <w:rPr>
          <w:bCs/>
          <w:sz w:val="28"/>
          <w:szCs w:val="28"/>
        </w:rPr>
        <w:t>приве</w:t>
      </w:r>
      <w:r>
        <w:rPr>
          <w:bCs/>
          <w:sz w:val="28"/>
          <w:szCs w:val="28"/>
        </w:rPr>
        <w:t xml:space="preserve">ли </w:t>
      </w:r>
      <w:r w:rsidRPr="002B3D61">
        <w:rPr>
          <w:bCs/>
          <w:sz w:val="28"/>
          <w:szCs w:val="28"/>
        </w:rPr>
        <w:t xml:space="preserve">к нарушению </w:t>
      </w:r>
      <w:r w:rsidRPr="002B3D61">
        <w:rPr>
          <w:sz w:val="28"/>
          <w:szCs w:val="28"/>
        </w:rPr>
        <w:t>контрольных соотношений между показателями форм бюдже</w:t>
      </w:r>
      <w:r w:rsidRPr="002B3D61">
        <w:rPr>
          <w:sz w:val="28"/>
          <w:szCs w:val="28"/>
        </w:rPr>
        <w:t>т</w:t>
      </w:r>
      <w:r w:rsidRPr="002B3D61">
        <w:rPr>
          <w:sz w:val="28"/>
          <w:szCs w:val="28"/>
        </w:rPr>
        <w:t>ной отчетности</w:t>
      </w:r>
      <w:r>
        <w:rPr>
          <w:sz w:val="28"/>
          <w:szCs w:val="28"/>
        </w:rPr>
        <w:t>,</w:t>
      </w:r>
      <w:r w:rsidRPr="002B3D61">
        <w:rPr>
          <w:sz w:val="28"/>
          <w:szCs w:val="28"/>
        </w:rPr>
        <w:t xml:space="preserve"> </w:t>
      </w:r>
      <w:r>
        <w:rPr>
          <w:sz w:val="28"/>
          <w:szCs w:val="28"/>
        </w:rPr>
        <w:t>а именно:</w:t>
      </w:r>
      <w:r w:rsidRPr="00ED0FEE">
        <w:rPr>
          <w:sz w:val="28"/>
          <w:szCs w:val="28"/>
        </w:rPr>
        <w:t xml:space="preserve"> </w:t>
      </w:r>
      <w:proofErr w:type="gramEnd"/>
    </w:p>
    <w:p w:rsidR="00A1251C" w:rsidRDefault="00A1251C" w:rsidP="00A17F77">
      <w:pPr>
        <w:pStyle w:val="af8"/>
        <w:numPr>
          <w:ilvl w:val="0"/>
          <w:numId w:val="179"/>
        </w:numPr>
        <w:tabs>
          <w:tab w:val="left" w:pos="851"/>
        </w:tabs>
        <w:autoSpaceDE w:val="0"/>
        <w:autoSpaceDN w:val="0"/>
        <w:adjustRightInd w:val="0"/>
        <w:spacing w:after="200" w:line="276" w:lineRule="auto"/>
        <w:ind w:left="0" w:firstLine="567"/>
        <w:jc w:val="both"/>
        <w:rPr>
          <w:sz w:val="28"/>
          <w:szCs w:val="28"/>
        </w:rPr>
      </w:pPr>
      <w:r>
        <w:rPr>
          <w:i/>
          <w:sz w:val="28"/>
          <w:szCs w:val="28"/>
        </w:rPr>
        <w:t>В</w:t>
      </w:r>
      <w:r w:rsidRPr="00884671">
        <w:rPr>
          <w:i/>
          <w:sz w:val="28"/>
          <w:szCs w:val="28"/>
        </w:rPr>
        <w:t xml:space="preserve"> противоречие требованиям Инструкции № 191н,</w:t>
      </w:r>
      <w:r w:rsidRPr="00884671">
        <w:rPr>
          <w:sz w:val="28"/>
          <w:szCs w:val="28"/>
        </w:rPr>
        <w:t xml:space="preserve"> допускалось з</w:t>
      </w:r>
      <w:r w:rsidRPr="00884671">
        <w:rPr>
          <w:sz w:val="28"/>
          <w:szCs w:val="28"/>
        </w:rPr>
        <w:t>а</w:t>
      </w:r>
      <w:r w:rsidRPr="00884671">
        <w:rPr>
          <w:sz w:val="28"/>
          <w:szCs w:val="28"/>
        </w:rPr>
        <w:t>полнение и составление нижеследующих форм бюджетной отчетности</w:t>
      </w:r>
      <w:r w:rsidRPr="00884671">
        <w:rPr>
          <w:i/>
          <w:sz w:val="28"/>
          <w:szCs w:val="28"/>
        </w:rPr>
        <w:t>, а именно</w:t>
      </w:r>
      <w:r>
        <w:rPr>
          <w:i/>
          <w:sz w:val="28"/>
          <w:szCs w:val="28"/>
        </w:rPr>
        <w:t xml:space="preserve"> (в)</w:t>
      </w:r>
      <w:r w:rsidRPr="00884671">
        <w:rPr>
          <w:sz w:val="28"/>
          <w:szCs w:val="28"/>
        </w:rPr>
        <w:t>:</w:t>
      </w:r>
    </w:p>
    <w:p w:rsidR="00A1251C" w:rsidRPr="008804B7" w:rsidRDefault="00A1251C" w:rsidP="00A17F77">
      <w:pPr>
        <w:pStyle w:val="af8"/>
        <w:widowControl w:val="0"/>
        <w:numPr>
          <w:ilvl w:val="1"/>
          <w:numId w:val="185"/>
        </w:numPr>
        <w:tabs>
          <w:tab w:val="left" w:pos="0"/>
          <w:tab w:val="left" w:pos="851"/>
        </w:tabs>
        <w:autoSpaceDE w:val="0"/>
        <w:autoSpaceDN w:val="0"/>
        <w:adjustRightInd w:val="0"/>
        <w:ind w:left="0" w:firstLine="567"/>
        <w:jc w:val="both"/>
        <w:rPr>
          <w:sz w:val="28"/>
          <w:szCs w:val="28"/>
        </w:rPr>
      </w:pPr>
      <w:r w:rsidRPr="008804B7">
        <w:rPr>
          <w:sz w:val="28"/>
          <w:szCs w:val="28"/>
        </w:rPr>
        <w:t>«</w:t>
      </w:r>
      <w:proofErr w:type="gramStart"/>
      <w:r w:rsidRPr="008804B7">
        <w:rPr>
          <w:sz w:val="28"/>
          <w:szCs w:val="28"/>
        </w:rPr>
        <w:t>Сведениях</w:t>
      </w:r>
      <w:proofErr w:type="gramEnd"/>
      <w:r w:rsidRPr="008804B7">
        <w:rPr>
          <w:sz w:val="28"/>
          <w:szCs w:val="28"/>
        </w:rPr>
        <w:t xml:space="preserve"> о результатах деятельности» (ф. 0503162)  отсу</w:t>
      </w:r>
      <w:r w:rsidRPr="008804B7">
        <w:rPr>
          <w:sz w:val="28"/>
          <w:szCs w:val="28"/>
        </w:rPr>
        <w:t>т</w:t>
      </w:r>
      <w:r w:rsidRPr="008804B7">
        <w:rPr>
          <w:sz w:val="28"/>
          <w:szCs w:val="28"/>
        </w:rPr>
        <w:t>ствуют запланированные и фактически достигнутые значения результатов деятельности в натуральном выражении (п. 162</w:t>
      </w:r>
      <w:r>
        <w:rPr>
          <w:sz w:val="28"/>
          <w:szCs w:val="28"/>
        </w:rPr>
        <w:t>).</w:t>
      </w:r>
    </w:p>
    <w:p w:rsidR="00A1251C" w:rsidRPr="008804B7" w:rsidRDefault="00A1251C" w:rsidP="00A17F77">
      <w:pPr>
        <w:pStyle w:val="af8"/>
        <w:numPr>
          <w:ilvl w:val="1"/>
          <w:numId w:val="185"/>
        </w:numPr>
        <w:tabs>
          <w:tab w:val="left" w:pos="567"/>
          <w:tab w:val="left" w:pos="851"/>
        </w:tabs>
        <w:spacing w:after="200"/>
        <w:ind w:left="0" w:firstLine="567"/>
        <w:jc w:val="both"/>
        <w:rPr>
          <w:sz w:val="28"/>
          <w:szCs w:val="28"/>
        </w:rPr>
      </w:pPr>
      <w:r w:rsidRPr="008804B7">
        <w:rPr>
          <w:sz w:val="28"/>
          <w:szCs w:val="28"/>
        </w:rPr>
        <w:t>«</w:t>
      </w:r>
      <w:proofErr w:type="gramStart"/>
      <w:r w:rsidRPr="008804B7">
        <w:rPr>
          <w:sz w:val="28"/>
          <w:szCs w:val="28"/>
        </w:rPr>
        <w:t>Сведениях</w:t>
      </w:r>
      <w:proofErr w:type="gramEnd"/>
      <w:r w:rsidRPr="008804B7">
        <w:rPr>
          <w:sz w:val="28"/>
          <w:szCs w:val="28"/>
        </w:rPr>
        <w:t xml:space="preserve"> об изменениях бюджетной росписи главного расп</w:t>
      </w:r>
      <w:r w:rsidRPr="008804B7">
        <w:rPr>
          <w:sz w:val="28"/>
          <w:szCs w:val="28"/>
        </w:rPr>
        <w:t>о</w:t>
      </w:r>
      <w:r w:rsidRPr="008804B7">
        <w:rPr>
          <w:sz w:val="28"/>
          <w:szCs w:val="28"/>
        </w:rPr>
        <w:t>рядителя средств бюджета» (ф.0503163), не полном объеме были отражены сведения об изменениях бюджетной росписи (п.162), а именно:</w:t>
      </w:r>
    </w:p>
    <w:p w:rsidR="00A1251C" w:rsidRPr="007D7EAD" w:rsidRDefault="00A1251C" w:rsidP="00A17F77">
      <w:pPr>
        <w:pStyle w:val="af8"/>
        <w:numPr>
          <w:ilvl w:val="0"/>
          <w:numId w:val="183"/>
        </w:numPr>
        <w:tabs>
          <w:tab w:val="left" w:pos="567"/>
          <w:tab w:val="left" w:pos="851"/>
        </w:tabs>
        <w:spacing w:after="200"/>
        <w:ind w:left="0" w:firstLine="567"/>
        <w:jc w:val="both"/>
        <w:rPr>
          <w:sz w:val="28"/>
          <w:szCs w:val="28"/>
        </w:rPr>
      </w:pPr>
      <w:r w:rsidRPr="007D7EAD">
        <w:rPr>
          <w:sz w:val="28"/>
          <w:szCs w:val="28"/>
        </w:rPr>
        <w:t xml:space="preserve">заполнение данной формы: </w:t>
      </w:r>
    </w:p>
    <w:p w:rsidR="00A1251C" w:rsidRPr="007D7EAD" w:rsidRDefault="00A1251C" w:rsidP="00A17F77">
      <w:pPr>
        <w:pStyle w:val="af8"/>
        <w:numPr>
          <w:ilvl w:val="0"/>
          <w:numId w:val="191"/>
        </w:numPr>
        <w:tabs>
          <w:tab w:val="left" w:pos="0"/>
          <w:tab w:val="left" w:pos="851"/>
        </w:tabs>
        <w:spacing w:after="200"/>
        <w:ind w:left="567" w:firstLine="567"/>
        <w:jc w:val="both"/>
        <w:rPr>
          <w:sz w:val="28"/>
          <w:szCs w:val="28"/>
        </w:rPr>
      </w:pPr>
      <w:r w:rsidRPr="007D7EAD">
        <w:rPr>
          <w:sz w:val="28"/>
          <w:szCs w:val="28"/>
        </w:rPr>
        <w:t xml:space="preserve">не содержали перечня  изменений  в отчетном периоде; </w:t>
      </w:r>
    </w:p>
    <w:p w:rsidR="00A1251C" w:rsidRDefault="00A1251C" w:rsidP="00A17F77">
      <w:pPr>
        <w:pStyle w:val="af8"/>
        <w:numPr>
          <w:ilvl w:val="0"/>
          <w:numId w:val="191"/>
        </w:numPr>
        <w:tabs>
          <w:tab w:val="left" w:pos="0"/>
          <w:tab w:val="left" w:pos="851"/>
        </w:tabs>
        <w:spacing w:after="200"/>
        <w:ind w:left="567" w:firstLine="567"/>
        <w:jc w:val="both"/>
        <w:rPr>
          <w:sz w:val="28"/>
          <w:szCs w:val="28"/>
        </w:rPr>
      </w:pPr>
      <w:r w:rsidRPr="00617218">
        <w:rPr>
          <w:sz w:val="28"/>
          <w:szCs w:val="28"/>
        </w:rPr>
        <w:t>в графе 5  не указыва</w:t>
      </w:r>
      <w:r>
        <w:rPr>
          <w:sz w:val="28"/>
          <w:szCs w:val="28"/>
        </w:rPr>
        <w:t xml:space="preserve">лись </w:t>
      </w:r>
      <w:r w:rsidRPr="00617218">
        <w:rPr>
          <w:sz w:val="28"/>
          <w:szCs w:val="28"/>
        </w:rPr>
        <w:t xml:space="preserve">ссылки на правовые основания </w:t>
      </w:r>
      <w:r>
        <w:rPr>
          <w:sz w:val="28"/>
          <w:szCs w:val="28"/>
        </w:rPr>
        <w:t>и пр</w:t>
      </w:r>
      <w:r>
        <w:rPr>
          <w:sz w:val="28"/>
          <w:szCs w:val="28"/>
        </w:rPr>
        <w:t>и</w:t>
      </w:r>
      <w:r>
        <w:rPr>
          <w:sz w:val="28"/>
          <w:szCs w:val="28"/>
        </w:rPr>
        <w:t>чины внесенных уточнений;</w:t>
      </w:r>
    </w:p>
    <w:p w:rsidR="00A1251C" w:rsidRPr="007D7EAD" w:rsidRDefault="00A1251C" w:rsidP="00A17F77">
      <w:pPr>
        <w:pStyle w:val="af8"/>
        <w:numPr>
          <w:ilvl w:val="0"/>
          <w:numId w:val="178"/>
        </w:numPr>
        <w:tabs>
          <w:tab w:val="left" w:pos="0"/>
          <w:tab w:val="left" w:pos="851"/>
        </w:tabs>
        <w:ind w:left="0" w:firstLine="567"/>
        <w:jc w:val="both"/>
        <w:rPr>
          <w:color w:val="FF0000"/>
          <w:sz w:val="28"/>
          <w:szCs w:val="28"/>
        </w:rPr>
      </w:pPr>
      <w:r>
        <w:rPr>
          <w:sz w:val="28"/>
          <w:szCs w:val="28"/>
        </w:rPr>
        <w:t xml:space="preserve">имели место быть единичного случая не </w:t>
      </w:r>
      <w:r>
        <w:rPr>
          <w:b/>
          <w:sz w:val="28"/>
          <w:szCs w:val="28"/>
        </w:rPr>
        <w:t>представления</w:t>
      </w:r>
      <w:r>
        <w:rPr>
          <w:sz w:val="28"/>
          <w:szCs w:val="28"/>
        </w:rPr>
        <w:t xml:space="preserve"> данной фо</w:t>
      </w:r>
      <w:r>
        <w:rPr>
          <w:sz w:val="28"/>
          <w:szCs w:val="28"/>
        </w:rPr>
        <w:t>р</w:t>
      </w:r>
      <w:r>
        <w:rPr>
          <w:sz w:val="28"/>
          <w:szCs w:val="28"/>
        </w:rPr>
        <w:t>мы отчетности.</w:t>
      </w:r>
    </w:p>
    <w:p w:rsidR="00A1251C" w:rsidRPr="00412810" w:rsidRDefault="00A1251C" w:rsidP="00A17F77">
      <w:pPr>
        <w:pStyle w:val="af8"/>
        <w:widowControl w:val="0"/>
        <w:numPr>
          <w:ilvl w:val="1"/>
          <w:numId w:val="185"/>
        </w:numPr>
        <w:tabs>
          <w:tab w:val="left" w:pos="426"/>
          <w:tab w:val="left" w:pos="851"/>
        </w:tabs>
        <w:autoSpaceDE w:val="0"/>
        <w:autoSpaceDN w:val="0"/>
        <w:adjustRightInd w:val="0"/>
        <w:ind w:left="0" w:firstLine="567"/>
        <w:jc w:val="both"/>
        <w:rPr>
          <w:sz w:val="28"/>
          <w:szCs w:val="28"/>
        </w:rPr>
      </w:pPr>
      <w:proofErr w:type="gramStart"/>
      <w:r w:rsidRPr="00412810">
        <w:rPr>
          <w:sz w:val="28"/>
          <w:szCs w:val="28"/>
        </w:rPr>
        <w:t>«Сведениях об исполнении бюджета» (ф. 0503164), не отраж</w:t>
      </w:r>
      <w:r w:rsidRPr="00412810">
        <w:rPr>
          <w:sz w:val="28"/>
          <w:szCs w:val="28"/>
        </w:rPr>
        <w:t>а</w:t>
      </w:r>
      <w:r w:rsidRPr="00412810">
        <w:rPr>
          <w:sz w:val="28"/>
          <w:szCs w:val="28"/>
        </w:rPr>
        <w:t>лись причины отклонений  фактически исполненных бюджетных обяз</w:t>
      </w:r>
      <w:r w:rsidRPr="00412810">
        <w:rPr>
          <w:sz w:val="28"/>
          <w:szCs w:val="28"/>
        </w:rPr>
        <w:t>а</w:t>
      </w:r>
      <w:r w:rsidRPr="00412810">
        <w:rPr>
          <w:sz w:val="28"/>
          <w:szCs w:val="28"/>
        </w:rPr>
        <w:t>тельств от  утвержденных бюджетных назначений исполнения по расходам  от доведенного финансовым органом планового процента исполнения на о</w:t>
      </w:r>
      <w:r w:rsidRPr="00412810">
        <w:rPr>
          <w:sz w:val="28"/>
          <w:szCs w:val="28"/>
        </w:rPr>
        <w:t>т</w:t>
      </w:r>
      <w:r w:rsidRPr="00412810">
        <w:rPr>
          <w:sz w:val="28"/>
          <w:szCs w:val="28"/>
        </w:rPr>
        <w:t>четную дату</w:t>
      </w:r>
      <w:r>
        <w:rPr>
          <w:sz w:val="28"/>
          <w:szCs w:val="28"/>
        </w:rPr>
        <w:t xml:space="preserve"> (п.163)</w:t>
      </w:r>
      <w:r w:rsidRPr="00412810">
        <w:rPr>
          <w:sz w:val="28"/>
          <w:szCs w:val="28"/>
        </w:rPr>
        <w:t>.</w:t>
      </w:r>
      <w:proofErr w:type="gramEnd"/>
    </w:p>
    <w:p w:rsidR="00A1251C" w:rsidRDefault="00A1251C" w:rsidP="00A17F77">
      <w:pPr>
        <w:pStyle w:val="af8"/>
        <w:numPr>
          <w:ilvl w:val="1"/>
          <w:numId w:val="185"/>
        </w:numPr>
        <w:tabs>
          <w:tab w:val="left" w:pos="426"/>
          <w:tab w:val="left" w:pos="851"/>
        </w:tabs>
        <w:spacing w:after="200"/>
        <w:ind w:left="0" w:firstLine="567"/>
        <w:jc w:val="both"/>
        <w:rPr>
          <w:sz w:val="28"/>
          <w:szCs w:val="28"/>
        </w:rPr>
      </w:pPr>
      <w:r>
        <w:rPr>
          <w:sz w:val="28"/>
          <w:szCs w:val="28"/>
        </w:rPr>
        <w:t xml:space="preserve"> </w:t>
      </w:r>
      <w:r w:rsidRPr="00C567F9">
        <w:rPr>
          <w:sz w:val="28"/>
          <w:szCs w:val="28"/>
        </w:rPr>
        <w:t>«</w:t>
      </w:r>
      <w:proofErr w:type="gramStart"/>
      <w:r w:rsidRPr="00C567F9">
        <w:rPr>
          <w:sz w:val="28"/>
          <w:szCs w:val="28"/>
        </w:rPr>
        <w:t>Сведения</w:t>
      </w:r>
      <w:r>
        <w:rPr>
          <w:sz w:val="28"/>
          <w:szCs w:val="28"/>
        </w:rPr>
        <w:t>х</w:t>
      </w:r>
      <w:proofErr w:type="gramEnd"/>
      <w:r w:rsidRPr="00C567F9">
        <w:rPr>
          <w:sz w:val="28"/>
          <w:szCs w:val="28"/>
        </w:rPr>
        <w:t xml:space="preserve"> об исполнении мероприятий в рамках целевых пр</w:t>
      </w:r>
      <w:r w:rsidRPr="00C567F9">
        <w:rPr>
          <w:sz w:val="28"/>
          <w:szCs w:val="28"/>
        </w:rPr>
        <w:t>о</w:t>
      </w:r>
      <w:r w:rsidRPr="00C567F9">
        <w:rPr>
          <w:sz w:val="28"/>
          <w:szCs w:val="28"/>
        </w:rPr>
        <w:t xml:space="preserve">грамм» </w:t>
      </w:r>
      <w:r>
        <w:rPr>
          <w:sz w:val="28"/>
          <w:szCs w:val="28"/>
        </w:rPr>
        <w:t>(</w:t>
      </w:r>
      <w:r w:rsidRPr="00C567F9">
        <w:rPr>
          <w:sz w:val="28"/>
          <w:szCs w:val="28"/>
        </w:rPr>
        <w:t>ф. 0503166</w:t>
      </w:r>
      <w:r>
        <w:rPr>
          <w:sz w:val="28"/>
          <w:szCs w:val="28"/>
        </w:rPr>
        <w:t>)</w:t>
      </w:r>
      <w:r w:rsidRPr="00C567F9">
        <w:rPr>
          <w:sz w:val="28"/>
          <w:szCs w:val="28"/>
        </w:rPr>
        <w:t xml:space="preserve"> </w:t>
      </w:r>
      <w:r w:rsidRPr="00487905">
        <w:rPr>
          <w:sz w:val="28"/>
          <w:szCs w:val="28"/>
        </w:rPr>
        <w:t>(п. 164</w:t>
      </w:r>
      <w:r>
        <w:rPr>
          <w:sz w:val="28"/>
          <w:szCs w:val="28"/>
        </w:rPr>
        <w:t>):</w:t>
      </w:r>
    </w:p>
    <w:p w:rsidR="00A1251C" w:rsidRDefault="00A1251C" w:rsidP="00A17F77">
      <w:pPr>
        <w:pStyle w:val="af8"/>
        <w:numPr>
          <w:ilvl w:val="0"/>
          <w:numId w:val="182"/>
        </w:numPr>
        <w:tabs>
          <w:tab w:val="left" w:pos="851"/>
        </w:tabs>
        <w:autoSpaceDE w:val="0"/>
        <w:autoSpaceDN w:val="0"/>
        <w:adjustRightInd w:val="0"/>
        <w:ind w:left="0" w:firstLine="567"/>
        <w:jc w:val="both"/>
        <w:rPr>
          <w:sz w:val="28"/>
          <w:szCs w:val="28"/>
        </w:rPr>
      </w:pPr>
      <w:r>
        <w:rPr>
          <w:sz w:val="28"/>
          <w:szCs w:val="28"/>
        </w:rPr>
        <w:t xml:space="preserve">допускается </w:t>
      </w:r>
      <w:r w:rsidRPr="00DD0E6A">
        <w:rPr>
          <w:sz w:val="28"/>
          <w:szCs w:val="28"/>
        </w:rPr>
        <w:t xml:space="preserve">не </w:t>
      </w:r>
      <w:r>
        <w:rPr>
          <w:sz w:val="28"/>
          <w:szCs w:val="28"/>
        </w:rPr>
        <w:t xml:space="preserve">отражение </w:t>
      </w:r>
      <w:r w:rsidRPr="00DD0E6A">
        <w:rPr>
          <w:sz w:val="28"/>
          <w:szCs w:val="28"/>
        </w:rPr>
        <w:t>мероприяти</w:t>
      </w:r>
      <w:r>
        <w:rPr>
          <w:sz w:val="28"/>
          <w:szCs w:val="28"/>
        </w:rPr>
        <w:t>й</w:t>
      </w:r>
      <w:r w:rsidRPr="00DD0E6A">
        <w:rPr>
          <w:sz w:val="28"/>
          <w:szCs w:val="28"/>
        </w:rPr>
        <w:t xml:space="preserve"> по  муниципальной програ</w:t>
      </w:r>
      <w:r w:rsidRPr="00DD0E6A">
        <w:rPr>
          <w:sz w:val="28"/>
          <w:szCs w:val="28"/>
        </w:rPr>
        <w:t>м</w:t>
      </w:r>
      <w:r w:rsidRPr="00DD0E6A">
        <w:rPr>
          <w:sz w:val="28"/>
          <w:szCs w:val="28"/>
        </w:rPr>
        <w:t>ме</w:t>
      </w:r>
      <w:r>
        <w:rPr>
          <w:sz w:val="28"/>
          <w:szCs w:val="28"/>
        </w:rPr>
        <w:t>, что приводит к искажению данных в сравнении с показателями по бю</w:t>
      </w:r>
      <w:r>
        <w:rPr>
          <w:sz w:val="28"/>
          <w:szCs w:val="28"/>
        </w:rPr>
        <w:t>д</w:t>
      </w:r>
      <w:r>
        <w:rPr>
          <w:sz w:val="28"/>
          <w:szCs w:val="28"/>
        </w:rPr>
        <w:t xml:space="preserve">жетной росписи </w:t>
      </w:r>
      <w:r w:rsidRPr="001B546E">
        <w:rPr>
          <w:sz w:val="28"/>
          <w:szCs w:val="28"/>
        </w:rPr>
        <w:t>на сумму 885 450,40  тыс. рублей;</w:t>
      </w:r>
    </w:p>
    <w:p w:rsidR="00FB1161" w:rsidRPr="001B546E" w:rsidRDefault="00FB1161" w:rsidP="00FB1161">
      <w:pPr>
        <w:pStyle w:val="af8"/>
        <w:tabs>
          <w:tab w:val="left" w:pos="851"/>
        </w:tabs>
        <w:autoSpaceDE w:val="0"/>
        <w:autoSpaceDN w:val="0"/>
        <w:adjustRightInd w:val="0"/>
        <w:ind w:left="567"/>
        <w:jc w:val="both"/>
        <w:rPr>
          <w:sz w:val="28"/>
          <w:szCs w:val="28"/>
        </w:rPr>
      </w:pPr>
    </w:p>
    <w:p w:rsidR="00A1251C" w:rsidRDefault="00A1251C" w:rsidP="00A1251C">
      <w:pPr>
        <w:autoSpaceDE w:val="0"/>
        <w:autoSpaceDN w:val="0"/>
        <w:adjustRightInd w:val="0"/>
        <w:jc w:val="both"/>
        <w:rPr>
          <w:sz w:val="20"/>
          <w:szCs w:val="20"/>
        </w:rPr>
      </w:pPr>
      <w:r w:rsidRPr="002B3D61">
        <w:rPr>
          <w:sz w:val="28"/>
          <w:szCs w:val="28"/>
        </w:rPr>
        <w:t>*</w:t>
      </w:r>
      <w:proofErr w:type="spellStart"/>
      <w:r w:rsidRPr="002B3D61">
        <w:rPr>
          <w:sz w:val="20"/>
          <w:szCs w:val="20"/>
        </w:rPr>
        <w:t>справочно</w:t>
      </w:r>
      <w:proofErr w:type="spellEnd"/>
      <w:r w:rsidRPr="002B3D61">
        <w:rPr>
          <w:sz w:val="20"/>
          <w:szCs w:val="20"/>
        </w:rPr>
        <w:t>: 12 768 тыс. рублей по Департаменту муниципальной собственности и земельным ресурсам,  14 025,57 тыс. рублей по  Управлению по социальной  и молодежной политике, 661 317,27 тыс. рублей по Управлению культуры</w:t>
      </w:r>
      <w:r>
        <w:rPr>
          <w:sz w:val="20"/>
          <w:szCs w:val="20"/>
        </w:rPr>
        <w:t xml:space="preserve">, 197 276,42 тыс. рублей по  </w:t>
      </w:r>
      <w:proofErr w:type="spellStart"/>
      <w:r>
        <w:rPr>
          <w:sz w:val="20"/>
          <w:szCs w:val="20"/>
        </w:rPr>
        <w:t>по</w:t>
      </w:r>
      <w:proofErr w:type="spellEnd"/>
      <w:r>
        <w:rPr>
          <w:sz w:val="20"/>
          <w:szCs w:val="20"/>
        </w:rPr>
        <w:t xml:space="preserve"> МКУ «Управлению капитального строительства гор</w:t>
      </w:r>
      <w:r>
        <w:rPr>
          <w:sz w:val="20"/>
          <w:szCs w:val="20"/>
        </w:rPr>
        <w:t>о</w:t>
      </w:r>
      <w:r>
        <w:rPr>
          <w:sz w:val="20"/>
          <w:szCs w:val="20"/>
        </w:rPr>
        <w:t>да Нижневартовска», 63,14 тыс. рублей по Департаменту финансов</w:t>
      </w:r>
      <w:r w:rsidRPr="002B3D61">
        <w:rPr>
          <w:sz w:val="20"/>
          <w:szCs w:val="20"/>
        </w:rPr>
        <w:t>.</w:t>
      </w:r>
    </w:p>
    <w:p w:rsidR="00FB1161" w:rsidRPr="002B3D61" w:rsidRDefault="00FB1161" w:rsidP="00A1251C">
      <w:pPr>
        <w:autoSpaceDE w:val="0"/>
        <w:autoSpaceDN w:val="0"/>
        <w:adjustRightInd w:val="0"/>
        <w:jc w:val="both"/>
        <w:rPr>
          <w:color w:val="FF0000"/>
          <w:sz w:val="20"/>
          <w:szCs w:val="20"/>
        </w:rPr>
      </w:pPr>
    </w:p>
    <w:p w:rsidR="00A1251C" w:rsidRPr="007D7EAD" w:rsidRDefault="00A1251C" w:rsidP="00A17F77">
      <w:pPr>
        <w:pStyle w:val="af8"/>
        <w:numPr>
          <w:ilvl w:val="0"/>
          <w:numId w:val="181"/>
        </w:numPr>
        <w:tabs>
          <w:tab w:val="left" w:pos="851"/>
        </w:tabs>
        <w:autoSpaceDE w:val="0"/>
        <w:autoSpaceDN w:val="0"/>
        <w:adjustRightInd w:val="0"/>
        <w:ind w:left="0" w:firstLine="567"/>
        <w:jc w:val="both"/>
        <w:rPr>
          <w:sz w:val="28"/>
          <w:szCs w:val="28"/>
        </w:rPr>
      </w:pPr>
      <w:r w:rsidRPr="007D7EAD">
        <w:rPr>
          <w:sz w:val="28"/>
          <w:szCs w:val="28"/>
        </w:rPr>
        <w:t>не отражен по ряду программ перечень мероприятий, установленных соответствующими нормативными правовыми документами, обеспечива</w:t>
      </w:r>
      <w:r w:rsidRPr="007D7EAD">
        <w:rPr>
          <w:sz w:val="28"/>
          <w:szCs w:val="28"/>
        </w:rPr>
        <w:t>ю</w:t>
      </w:r>
      <w:r w:rsidRPr="007D7EAD">
        <w:rPr>
          <w:sz w:val="28"/>
          <w:szCs w:val="28"/>
        </w:rPr>
        <w:t>щих реализацию программы в части, относящейся к деятельности ГРБС;</w:t>
      </w:r>
    </w:p>
    <w:p w:rsidR="00A1251C" w:rsidRDefault="00A1251C" w:rsidP="00A17F77">
      <w:pPr>
        <w:pStyle w:val="af8"/>
        <w:numPr>
          <w:ilvl w:val="0"/>
          <w:numId w:val="181"/>
        </w:numPr>
        <w:tabs>
          <w:tab w:val="left" w:pos="426"/>
          <w:tab w:val="left" w:pos="851"/>
        </w:tabs>
        <w:spacing w:after="200"/>
        <w:ind w:left="0" w:firstLine="567"/>
        <w:jc w:val="both"/>
        <w:rPr>
          <w:sz w:val="28"/>
          <w:szCs w:val="28"/>
        </w:rPr>
      </w:pPr>
      <w:r w:rsidRPr="00487905">
        <w:rPr>
          <w:sz w:val="28"/>
          <w:szCs w:val="28"/>
        </w:rPr>
        <w:t>по ряду случаев  указываются: не наименования городских ведо</w:t>
      </w:r>
      <w:r w:rsidRPr="00487905">
        <w:rPr>
          <w:sz w:val="28"/>
          <w:szCs w:val="28"/>
        </w:rPr>
        <w:t>м</w:t>
      </w:r>
      <w:r w:rsidRPr="00487905">
        <w:rPr>
          <w:sz w:val="28"/>
          <w:szCs w:val="28"/>
        </w:rPr>
        <w:t>ственных программ,</w:t>
      </w:r>
      <w:r w:rsidRPr="00487905">
        <w:rPr>
          <w:i/>
          <w:sz w:val="28"/>
          <w:szCs w:val="28"/>
        </w:rPr>
        <w:t xml:space="preserve"> </w:t>
      </w:r>
      <w:r w:rsidRPr="00487905">
        <w:rPr>
          <w:sz w:val="28"/>
          <w:szCs w:val="28"/>
        </w:rPr>
        <w:t>подпрограмм, а  наименование государственных пр</w:t>
      </w:r>
      <w:r w:rsidRPr="00487905">
        <w:rPr>
          <w:sz w:val="28"/>
          <w:szCs w:val="28"/>
        </w:rPr>
        <w:t>о</w:t>
      </w:r>
      <w:r w:rsidRPr="00487905">
        <w:rPr>
          <w:sz w:val="28"/>
          <w:szCs w:val="28"/>
        </w:rPr>
        <w:t xml:space="preserve">грамм и подпрограмм; </w:t>
      </w:r>
    </w:p>
    <w:p w:rsidR="00A1251C" w:rsidRDefault="00A1251C" w:rsidP="00A17F77">
      <w:pPr>
        <w:pStyle w:val="af8"/>
        <w:numPr>
          <w:ilvl w:val="0"/>
          <w:numId w:val="181"/>
        </w:numPr>
        <w:tabs>
          <w:tab w:val="left" w:pos="426"/>
          <w:tab w:val="left" w:pos="851"/>
        </w:tabs>
        <w:spacing w:after="200"/>
        <w:ind w:left="0" w:firstLine="567"/>
        <w:jc w:val="both"/>
        <w:rPr>
          <w:sz w:val="28"/>
          <w:szCs w:val="28"/>
        </w:rPr>
      </w:pPr>
      <w:r w:rsidRPr="00487905">
        <w:rPr>
          <w:sz w:val="28"/>
          <w:szCs w:val="28"/>
        </w:rPr>
        <w:t>не  корректно указываются причины отклонений</w:t>
      </w:r>
      <w:r>
        <w:rPr>
          <w:sz w:val="28"/>
          <w:szCs w:val="28"/>
        </w:rPr>
        <w:t>.</w:t>
      </w:r>
    </w:p>
    <w:p w:rsidR="00A1251C" w:rsidRDefault="00A1251C" w:rsidP="00A17F77">
      <w:pPr>
        <w:pStyle w:val="af8"/>
        <w:numPr>
          <w:ilvl w:val="1"/>
          <w:numId w:val="185"/>
        </w:numPr>
        <w:tabs>
          <w:tab w:val="left" w:pos="851"/>
        </w:tabs>
        <w:spacing w:after="200"/>
        <w:ind w:left="0" w:firstLine="567"/>
        <w:jc w:val="both"/>
        <w:rPr>
          <w:sz w:val="28"/>
          <w:szCs w:val="28"/>
        </w:rPr>
      </w:pPr>
      <w:r>
        <w:rPr>
          <w:sz w:val="28"/>
          <w:szCs w:val="28"/>
        </w:rPr>
        <w:lastRenderedPageBreak/>
        <w:t xml:space="preserve">Предоставление </w:t>
      </w:r>
      <w:proofErr w:type="gramStart"/>
      <w:r>
        <w:rPr>
          <w:sz w:val="28"/>
          <w:szCs w:val="28"/>
        </w:rPr>
        <w:t>бюджетной</w:t>
      </w:r>
      <w:proofErr w:type="gramEnd"/>
      <w:r>
        <w:rPr>
          <w:sz w:val="28"/>
          <w:szCs w:val="28"/>
        </w:rPr>
        <w:t xml:space="preserve"> отчетности осуществлялось </w:t>
      </w:r>
      <w:r w:rsidRPr="00947625">
        <w:rPr>
          <w:sz w:val="28"/>
          <w:szCs w:val="28"/>
        </w:rPr>
        <w:t>без оглавления и в непронумерованном виде (п. 4</w:t>
      </w:r>
      <w:r>
        <w:rPr>
          <w:sz w:val="28"/>
          <w:szCs w:val="28"/>
        </w:rPr>
        <w:t>).</w:t>
      </w:r>
    </w:p>
    <w:p w:rsidR="00A1251C" w:rsidRDefault="00A1251C" w:rsidP="00A17F77">
      <w:pPr>
        <w:pStyle w:val="af8"/>
        <w:tabs>
          <w:tab w:val="left" w:pos="851"/>
        </w:tabs>
        <w:ind w:left="0" w:firstLine="567"/>
        <w:jc w:val="both"/>
        <w:rPr>
          <w:sz w:val="28"/>
          <w:szCs w:val="28"/>
        </w:rPr>
      </w:pPr>
    </w:p>
    <w:p w:rsidR="00A1251C" w:rsidRDefault="00A1251C" w:rsidP="00A17F77">
      <w:pPr>
        <w:pStyle w:val="af8"/>
        <w:numPr>
          <w:ilvl w:val="0"/>
          <w:numId w:val="179"/>
        </w:numPr>
        <w:tabs>
          <w:tab w:val="left" w:pos="851"/>
        </w:tabs>
        <w:spacing w:before="240" w:after="200"/>
        <w:ind w:left="0" w:firstLine="567"/>
        <w:jc w:val="both"/>
        <w:rPr>
          <w:sz w:val="28"/>
          <w:szCs w:val="28"/>
        </w:rPr>
      </w:pPr>
      <w:r w:rsidRPr="00925F53">
        <w:rPr>
          <w:sz w:val="28"/>
          <w:szCs w:val="28"/>
        </w:rPr>
        <w:t>Несмотря на ежегодны</w:t>
      </w:r>
      <w:r>
        <w:rPr>
          <w:sz w:val="28"/>
          <w:szCs w:val="28"/>
        </w:rPr>
        <w:t>й</w:t>
      </w:r>
      <w:r w:rsidRPr="00925F53">
        <w:rPr>
          <w:sz w:val="28"/>
          <w:szCs w:val="28"/>
        </w:rPr>
        <w:t xml:space="preserve"> характер отражения нарушений по данному факту, </w:t>
      </w:r>
      <w:proofErr w:type="gramStart"/>
      <w:r>
        <w:rPr>
          <w:sz w:val="28"/>
          <w:szCs w:val="28"/>
        </w:rPr>
        <w:t>а</w:t>
      </w:r>
      <w:proofErr w:type="gramEnd"/>
      <w:r>
        <w:rPr>
          <w:sz w:val="28"/>
          <w:szCs w:val="28"/>
        </w:rPr>
        <w:t xml:space="preserve"> также </w:t>
      </w:r>
      <w:r w:rsidRPr="00925F53">
        <w:rPr>
          <w:sz w:val="28"/>
          <w:szCs w:val="28"/>
        </w:rPr>
        <w:t xml:space="preserve">не смотря на </w:t>
      </w:r>
      <w:r>
        <w:rPr>
          <w:sz w:val="28"/>
          <w:szCs w:val="28"/>
        </w:rPr>
        <w:t xml:space="preserve">то, что </w:t>
      </w:r>
      <w:r w:rsidRPr="00925F53">
        <w:rPr>
          <w:sz w:val="28"/>
          <w:szCs w:val="28"/>
        </w:rPr>
        <w:t xml:space="preserve">на Управление бухгалтерского учета и отчетности администрации города </w:t>
      </w:r>
      <w:r w:rsidRPr="0010604D">
        <w:rPr>
          <w:b/>
          <w:i/>
          <w:sz w:val="28"/>
          <w:szCs w:val="28"/>
        </w:rPr>
        <w:t>были возложены обязанности</w:t>
      </w:r>
      <w:r>
        <w:rPr>
          <w:sz w:val="28"/>
          <w:szCs w:val="28"/>
        </w:rPr>
        <w:t xml:space="preserve"> по ос</w:t>
      </w:r>
      <w:r>
        <w:rPr>
          <w:sz w:val="28"/>
          <w:szCs w:val="28"/>
        </w:rPr>
        <w:t>у</w:t>
      </w:r>
      <w:r>
        <w:rPr>
          <w:sz w:val="28"/>
          <w:szCs w:val="28"/>
        </w:rPr>
        <w:t xml:space="preserve">ществлению </w:t>
      </w:r>
      <w:r w:rsidRPr="00925F53">
        <w:rPr>
          <w:sz w:val="28"/>
          <w:szCs w:val="28"/>
        </w:rPr>
        <w:t>функций главного распорядителя, в противоречие требованиям подпункта 2 пункта 1 статьи 158 БК РФ, распоряжения Администрации гор</w:t>
      </w:r>
      <w:r w:rsidRPr="00925F53">
        <w:rPr>
          <w:sz w:val="28"/>
          <w:szCs w:val="28"/>
        </w:rPr>
        <w:t>о</w:t>
      </w:r>
      <w:r w:rsidRPr="00925F53">
        <w:rPr>
          <w:sz w:val="28"/>
          <w:szCs w:val="28"/>
        </w:rPr>
        <w:t>да от 13.03.2012 года № 318-р «Об утверждении Перечня получателей средств бюджета города, администраторов дохода бюджета города, подв</w:t>
      </w:r>
      <w:r w:rsidRPr="00925F53">
        <w:rPr>
          <w:sz w:val="28"/>
          <w:szCs w:val="28"/>
        </w:rPr>
        <w:t>е</w:t>
      </w:r>
      <w:r w:rsidRPr="00925F53">
        <w:rPr>
          <w:sz w:val="28"/>
          <w:szCs w:val="28"/>
        </w:rPr>
        <w:t>домственных администрации города, Порядка осуществления администрат</w:t>
      </w:r>
      <w:r w:rsidRPr="00925F53">
        <w:rPr>
          <w:sz w:val="28"/>
          <w:szCs w:val="28"/>
        </w:rPr>
        <w:t>о</w:t>
      </w:r>
      <w:r w:rsidRPr="00925F53">
        <w:rPr>
          <w:sz w:val="28"/>
          <w:szCs w:val="28"/>
        </w:rPr>
        <w:t>рами  доходов бюджета города бюджетных полномочий»</w:t>
      </w:r>
      <w:r>
        <w:rPr>
          <w:sz w:val="28"/>
          <w:szCs w:val="28"/>
        </w:rPr>
        <w:t>:</w:t>
      </w:r>
    </w:p>
    <w:p w:rsidR="00A1251C" w:rsidRPr="00884671" w:rsidRDefault="00A1251C" w:rsidP="00A17F77">
      <w:pPr>
        <w:pStyle w:val="af8"/>
        <w:numPr>
          <w:ilvl w:val="0"/>
          <w:numId w:val="177"/>
        </w:numPr>
        <w:tabs>
          <w:tab w:val="left" w:pos="851"/>
        </w:tabs>
        <w:spacing w:before="240" w:after="200"/>
        <w:ind w:left="0" w:firstLine="567"/>
        <w:jc w:val="both"/>
        <w:rPr>
          <w:sz w:val="28"/>
          <w:szCs w:val="28"/>
        </w:rPr>
      </w:pPr>
      <w:r w:rsidRPr="00884671">
        <w:rPr>
          <w:sz w:val="28"/>
          <w:szCs w:val="28"/>
        </w:rPr>
        <w:t>в составе бюджетной отчетности Администрации города не были о</w:t>
      </w:r>
      <w:r w:rsidRPr="00884671">
        <w:rPr>
          <w:sz w:val="28"/>
          <w:szCs w:val="28"/>
        </w:rPr>
        <w:t>т</w:t>
      </w:r>
      <w:r w:rsidRPr="00884671">
        <w:rPr>
          <w:sz w:val="28"/>
          <w:szCs w:val="28"/>
        </w:rPr>
        <w:t xml:space="preserve">ражены данные отчетности в общем размере </w:t>
      </w:r>
      <w:r>
        <w:rPr>
          <w:sz w:val="28"/>
          <w:szCs w:val="28"/>
        </w:rPr>
        <w:t xml:space="preserve">1 142 245,94 </w:t>
      </w:r>
      <w:r w:rsidRPr="00884671">
        <w:rPr>
          <w:sz w:val="28"/>
          <w:szCs w:val="28"/>
        </w:rPr>
        <w:t>тыс.</w:t>
      </w:r>
      <w:r>
        <w:rPr>
          <w:sz w:val="28"/>
          <w:szCs w:val="28"/>
        </w:rPr>
        <w:t xml:space="preserve"> </w:t>
      </w:r>
      <w:r w:rsidRPr="00884671">
        <w:rPr>
          <w:sz w:val="28"/>
          <w:szCs w:val="28"/>
        </w:rPr>
        <w:t>руб</w:t>
      </w:r>
      <w:r>
        <w:rPr>
          <w:sz w:val="28"/>
          <w:szCs w:val="28"/>
        </w:rPr>
        <w:t>лей</w:t>
      </w:r>
      <w:r w:rsidRPr="00884671">
        <w:rPr>
          <w:sz w:val="28"/>
          <w:szCs w:val="28"/>
        </w:rPr>
        <w:t>, ниж</w:t>
      </w:r>
      <w:r w:rsidRPr="00884671">
        <w:rPr>
          <w:sz w:val="28"/>
          <w:szCs w:val="28"/>
        </w:rPr>
        <w:t>е</w:t>
      </w:r>
      <w:r w:rsidRPr="00884671">
        <w:rPr>
          <w:sz w:val="28"/>
          <w:szCs w:val="28"/>
        </w:rPr>
        <w:t xml:space="preserve">следующих </w:t>
      </w:r>
      <w:r>
        <w:rPr>
          <w:sz w:val="28"/>
          <w:szCs w:val="28"/>
        </w:rPr>
        <w:t xml:space="preserve">3-х </w:t>
      </w:r>
      <w:r w:rsidRPr="00884671">
        <w:rPr>
          <w:sz w:val="28"/>
          <w:szCs w:val="28"/>
        </w:rPr>
        <w:t>подведомственных администрации города муниципальных казенных учреждений  города Нижневартовска:</w:t>
      </w:r>
    </w:p>
    <w:p w:rsidR="00A1251C" w:rsidRDefault="00A17F77" w:rsidP="00A17F77">
      <w:pPr>
        <w:pStyle w:val="af8"/>
        <w:numPr>
          <w:ilvl w:val="0"/>
          <w:numId w:val="192"/>
        </w:numPr>
        <w:tabs>
          <w:tab w:val="left" w:pos="851"/>
        </w:tabs>
        <w:ind w:left="0" w:firstLine="567"/>
        <w:jc w:val="both"/>
        <w:rPr>
          <w:sz w:val="28"/>
          <w:szCs w:val="28"/>
        </w:rPr>
      </w:pPr>
      <w:r>
        <w:rPr>
          <w:sz w:val="28"/>
          <w:szCs w:val="28"/>
        </w:rPr>
        <w:t>«</w:t>
      </w:r>
      <w:r w:rsidR="00A1251C" w:rsidRPr="00925F53">
        <w:rPr>
          <w:sz w:val="28"/>
          <w:szCs w:val="28"/>
        </w:rPr>
        <w:t>Управление материально-технического обеспечения деятельности органов местного самоуправления города Нижневартовска»</w:t>
      </w:r>
    </w:p>
    <w:p w:rsidR="00A1251C" w:rsidRDefault="00A1251C" w:rsidP="00A17F77">
      <w:pPr>
        <w:pStyle w:val="af8"/>
        <w:numPr>
          <w:ilvl w:val="0"/>
          <w:numId w:val="192"/>
        </w:numPr>
        <w:tabs>
          <w:tab w:val="left" w:pos="851"/>
        </w:tabs>
        <w:ind w:left="0" w:firstLine="567"/>
        <w:jc w:val="both"/>
        <w:rPr>
          <w:sz w:val="28"/>
          <w:szCs w:val="28"/>
        </w:rPr>
      </w:pPr>
      <w:r w:rsidRPr="00925F53">
        <w:rPr>
          <w:sz w:val="28"/>
          <w:szCs w:val="28"/>
        </w:rPr>
        <w:t>«Управление капитального строи</w:t>
      </w:r>
      <w:r>
        <w:rPr>
          <w:sz w:val="28"/>
          <w:szCs w:val="28"/>
        </w:rPr>
        <w:t>тельства города Нижневартовска»;</w:t>
      </w:r>
    </w:p>
    <w:p w:rsidR="00A1251C" w:rsidRDefault="00A1251C" w:rsidP="00A17F77">
      <w:pPr>
        <w:pStyle w:val="af8"/>
        <w:numPr>
          <w:ilvl w:val="0"/>
          <w:numId w:val="192"/>
        </w:numPr>
        <w:tabs>
          <w:tab w:val="left" w:pos="851"/>
        </w:tabs>
        <w:ind w:left="0" w:firstLine="567"/>
        <w:jc w:val="both"/>
        <w:rPr>
          <w:sz w:val="28"/>
          <w:szCs w:val="28"/>
        </w:rPr>
      </w:pPr>
      <w:r w:rsidRPr="00ED0FEE">
        <w:rPr>
          <w:sz w:val="28"/>
          <w:szCs w:val="28"/>
        </w:rPr>
        <w:t>«Нижневартовский многофункциональный центр предоставления го</w:t>
      </w:r>
      <w:r w:rsidRPr="00ED0FEE">
        <w:rPr>
          <w:sz w:val="28"/>
          <w:szCs w:val="28"/>
        </w:rPr>
        <w:t>с</w:t>
      </w:r>
      <w:r w:rsidRPr="00ED0FEE">
        <w:rPr>
          <w:sz w:val="28"/>
          <w:szCs w:val="28"/>
        </w:rPr>
        <w:t>ударственных и муниципальных услуг»</w:t>
      </w:r>
      <w:r>
        <w:rPr>
          <w:sz w:val="28"/>
          <w:szCs w:val="28"/>
        </w:rPr>
        <w:t>.</w:t>
      </w:r>
    </w:p>
    <w:p w:rsidR="00A1251C" w:rsidRPr="00487905" w:rsidRDefault="00A1251C" w:rsidP="00A17F77">
      <w:pPr>
        <w:spacing w:before="120"/>
        <w:jc w:val="both"/>
      </w:pPr>
      <w:r w:rsidRPr="00487905">
        <w:t>*</w:t>
      </w:r>
      <w:proofErr w:type="spellStart"/>
      <w:r w:rsidRPr="00487905">
        <w:t>Справочно</w:t>
      </w:r>
      <w:proofErr w:type="spellEnd"/>
      <w:r w:rsidRPr="00487905">
        <w:t>: Управление по делам гражданской обороны и чрезвычайным ситуациям и</w:t>
      </w:r>
      <w:r w:rsidRPr="00487905">
        <w:t>с</w:t>
      </w:r>
      <w:r w:rsidRPr="00487905">
        <w:t>ключено распоряжением администрации  от 31.12.2014 года № 2328-р;</w:t>
      </w:r>
    </w:p>
    <w:p w:rsidR="00A1251C" w:rsidRPr="00884671" w:rsidRDefault="00A1251C" w:rsidP="00A17F77">
      <w:pPr>
        <w:spacing w:before="240"/>
        <w:ind w:firstLine="567"/>
        <w:jc w:val="both"/>
        <w:rPr>
          <w:sz w:val="28"/>
          <w:szCs w:val="28"/>
        </w:rPr>
      </w:pPr>
      <w:r>
        <w:rPr>
          <w:sz w:val="28"/>
          <w:szCs w:val="28"/>
        </w:rPr>
        <w:t xml:space="preserve">В итоге - </w:t>
      </w:r>
      <w:r w:rsidRPr="00884671">
        <w:rPr>
          <w:sz w:val="28"/>
          <w:szCs w:val="28"/>
        </w:rPr>
        <w:t>в противоречии с вышеуказанными требованиями БК РФ  А</w:t>
      </w:r>
      <w:r w:rsidRPr="00884671">
        <w:rPr>
          <w:sz w:val="28"/>
          <w:szCs w:val="28"/>
        </w:rPr>
        <w:t>д</w:t>
      </w:r>
      <w:r w:rsidRPr="00884671">
        <w:rPr>
          <w:sz w:val="28"/>
          <w:szCs w:val="28"/>
        </w:rPr>
        <w:t>министрацией города не</w:t>
      </w:r>
      <w:r>
        <w:rPr>
          <w:sz w:val="28"/>
          <w:szCs w:val="28"/>
        </w:rPr>
        <w:t xml:space="preserve"> были должным образом </w:t>
      </w:r>
      <w:r w:rsidRPr="00884671">
        <w:rPr>
          <w:sz w:val="28"/>
          <w:szCs w:val="28"/>
        </w:rPr>
        <w:t>обеспечены соответству</w:t>
      </w:r>
      <w:r w:rsidRPr="00884671">
        <w:rPr>
          <w:sz w:val="28"/>
          <w:szCs w:val="28"/>
        </w:rPr>
        <w:t>ю</w:t>
      </w:r>
      <w:r w:rsidRPr="00884671">
        <w:rPr>
          <w:sz w:val="28"/>
          <w:szCs w:val="28"/>
        </w:rPr>
        <w:t xml:space="preserve">щие условия ведомственного контроля за деятельностью вышеуказанных учреждений (получателей бюджетных средств), </w:t>
      </w:r>
      <w:r>
        <w:rPr>
          <w:sz w:val="28"/>
          <w:szCs w:val="28"/>
        </w:rPr>
        <w:t>в частности</w:t>
      </w:r>
      <w:r w:rsidRPr="00884671">
        <w:rPr>
          <w:sz w:val="28"/>
          <w:szCs w:val="28"/>
        </w:rPr>
        <w:t>:</w:t>
      </w:r>
    </w:p>
    <w:p w:rsidR="00A1251C" w:rsidRPr="00ED0FEE" w:rsidRDefault="00A1251C" w:rsidP="00A17F77">
      <w:pPr>
        <w:pStyle w:val="af8"/>
        <w:numPr>
          <w:ilvl w:val="0"/>
          <w:numId w:val="180"/>
        </w:numPr>
        <w:tabs>
          <w:tab w:val="left" w:pos="851"/>
        </w:tabs>
        <w:spacing w:before="240" w:after="200"/>
        <w:ind w:left="0" w:firstLine="567"/>
        <w:jc w:val="both"/>
        <w:rPr>
          <w:sz w:val="28"/>
          <w:szCs w:val="28"/>
        </w:rPr>
      </w:pPr>
      <w:r w:rsidRPr="00ED0FEE">
        <w:rPr>
          <w:sz w:val="28"/>
          <w:szCs w:val="28"/>
        </w:rPr>
        <w:t>в бюджетную роспись Администрации города не включены показат</w:t>
      </w:r>
      <w:r w:rsidRPr="00ED0FEE">
        <w:rPr>
          <w:sz w:val="28"/>
          <w:szCs w:val="28"/>
        </w:rPr>
        <w:t>е</w:t>
      </w:r>
      <w:r w:rsidRPr="00ED0FEE">
        <w:rPr>
          <w:sz w:val="28"/>
          <w:szCs w:val="28"/>
        </w:rPr>
        <w:t>ли бюджетных обязательств по отмеченным муниципальным казенным  учреждениям;</w:t>
      </w:r>
    </w:p>
    <w:p w:rsidR="00A1251C" w:rsidRPr="00ED0FEE" w:rsidRDefault="00A1251C" w:rsidP="00A17F77">
      <w:pPr>
        <w:pStyle w:val="af8"/>
        <w:numPr>
          <w:ilvl w:val="0"/>
          <w:numId w:val="180"/>
        </w:numPr>
        <w:tabs>
          <w:tab w:val="left" w:pos="851"/>
        </w:tabs>
        <w:spacing w:before="240" w:after="200"/>
        <w:ind w:left="0" w:firstLine="567"/>
        <w:jc w:val="both"/>
        <w:rPr>
          <w:sz w:val="28"/>
          <w:szCs w:val="28"/>
        </w:rPr>
      </w:pPr>
      <w:r w:rsidRPr="00ED0FEE">
        <w:rPr>
          <w:sz w:val="28"/>
          <w:szCs w:val="28"/>
        </w:rPr>
        <w:t>годовая отчетность об исполнении бюджета за 2014 год Администр</w:t>
      </w:r>
      <w:r w:rsidRPr="00ED0FEE">
        <w:rPr>
          <w:sz w:val="28"/>
          <w:szCs w:val="28"/>
        </w:rPr>
        <w:t>а</w:t>
      </w:r>
      <w:r w:rsidRPr="00ED0FEE">
        <w:rPr>
          <w:sz w:val="28"/>
          <w:szCs w:val="28"/>
        </w:rPr>
        <w:t>ции  города не содержит  показатели отчетных данных вышеуказанных  м</w:t>
      </w:r>
      <w:r w:rsidRPr="00ED0FEE">
        <w:rPr>
          <w:sz w:val="28"/>
          <w:szCs w:val="28"/>
        </w:rPr>
        <w:t>у</w:t>
      </w:r>
      <w:r w:rsidRPr="00ED0FEE">
        <w:rPr>
          <w:sz w:val="28"/>
          <w:szCs w:val="28"/>
        </w:rPr>
        <w:t>ниципальных казенных учреждений;</w:t>
      </w:r>
    </w:p>
    <w:p w:rsidR="00A1251C" w:rsidRPr="00487905" w:rsidRDefault="00A1251C" w:rsidP="00A17F77">
      <w:pPr>
        <w:pStyle w:val="af8"/>
        <w:numPr>
          <w:ilvl w:val="0"/>
          <w:numId w:val="180"/>
        </w:numPr>
        <w:tabs>
          <w:tab w:val="left" w:pos="851"/>
        </w:tabs>
        <w:spacing w:before="240" w:after="200"/>
        <w:ind w:left="0" w:firstLine="567"/>
        <w:jc w:val="both"/>
        <w:rPr>
          <w:i/>
          <w:color w:val="943634" w:themeColor="accent2" w:themeShade="BF"/>
          <w:sz w:val="28"/>
          <w:szCs w:val="28"/>
        </w:rPr>
      </w:pPr>
      <w:r w:rsidRPr="00ED0FEE">
        <w:rPr>
          <w:sz w:val="28"/>
          <w:szCs w:val="28"/>
        </w:rPr>
        <w:t>бюджетная отчётность вышеуказанных муниципальных казенных учреждений согласно пункту 2 приложения к  приказу Департамента фина</w:t>
      </w:r>
      <w:r w:rsidRPr="00ED0FEE">
        <w:rPr>
          <w:sz w:val="28"/>
          <w:szCs w:val="28"/>
        </w:rPr>
        <w:t>н</w:t>
      </w:r>
      <w:r w:rsidRPr="00ED0FEE">
        <w:rPr>
          <w:sz w:val="28"/>
          <w:szCs w:val="28"/>
        </w:rPr>
        <w:t>сов администрации города  от 04.03.2014 года № 8 «Об утверждении порядка составления и предоставления бюджетной отчетности  об исполнении бю</w:t>
      </w:r>
      <w:r w:rsidRPr="00ED0FEE">
        <w:rPr>
          <w:sz w:val="28"/>
          <w:szCs w:val="28"/>
        </w:rPr>
        <w:t>д</w:t>
      </w:r>
      <w:r w:rsidRPr="00ED0FEE">
        <w:rPr>
          <w:sz w:val="28"/>
          <w:szCs w:val="28"/>
        </w:rPr>
        <w:t xml:space="preserve">жета  города Нижневартовска»  </w:t>
      </w:r>
      <w:proofErr w:type="gramStart"/>
      <w:r w:rsidRPr="00ED0FEE">
        <w:rPr>
          <w:sz w:val="28"/>
          <w:szCs w:val="28"/>
        </w:rPr>
        <w:t>составляется и предоставляется</w:t>
      </w:r>
      <w:proofErr w:type="gramEnd"/>
      <w:r w:rsidRPr="00ED0FEE">
        <w:rPr>
          <w:sz w:val="28"/>
          <w:szCs w:val="28"/>
        </w:rPr>
        <w:t xml:space="preserve"> в департ</w:t>
      </w:r>
      <w:r w:rsidRPr="00ED0FEE">
        <w:rPr>
          <w:sz w:val="28"/>
          <w:szCs w:val="28"/>
        </w:rPr>
        <w:t>а</w:t>
      </w:r>
      <w:r w:rsidRPr="00ED0FEE">
        <w:rPr>
          <w:sz w:val="28"/>
          <w:szCs w:val="28"/>
        </w:rPr>
        <w:t xml:space="preserve">мент финансов самостоятельно учреждениями. </w:t>
      </w:r>
    </w:p>
    <w:p w:rsidR="00A1251C" w:rsidRPr="00947625" w:rsidRDefault="00A1251C" w:rsidP="00A1251C">
      <w:pPr>
        <w:pStyle w:val="af8"/>
        <w:rPr>
          <w:sz w:val="28"/>
          <w:szCs w:val="28"/>
        </w:rPr>
      </w:pPr>
    </w:p>
    <w:p w:rsidR="00A1251C" w:rsidRPr="00097203" w:rsidRDefault="00A1251C" w:rsidP="00A17F77">
      <w:pPr>
        <w:tabs>
          <w:tab w:val="left" w:pos="426"/>
        </w:tabs>
        <w:ind w:firstLine="567"/>
        <w:jc w:val="both"/>
        <w:rPr>
          <w:sz w:val="28"/>
          <w:szCs w:val="28"/>
        </w:rPr>
      </w:pPr>
      <w:r w:rsidRPr="00097203">
        <w:rPr>
          <w:sz w:val="28"/>
          <w:szCs w:val="28"/>
        </w:rPr>
        <w:lastRenderedPageBreak/>
        <w:t>Детальный анализ вышеназванных видов нарушений по составлению и заполнению форм отчетности</w:t>
      </w:r>
      <w:r>
        <w:rPr>
          <w:sz w:val="28"/>
          <w:szCs w:val="28"/>
        </w:rPr>
        <w:t xml:space="preserve"> в разрезе главных распорядителей бюджетных сре</w:t>
      </w:r>
      <w:proofErr w:type="gramStart"/>
      <w:r>
        <w:rPr>
          <w:sz w:val="28"/>
          <w:szCs w:val="28"/>
        </w:rPr>
        <w:t>дств пр</w:t>
      </w:r>
      <w:proofErr w:type="gramEnd"/>
      <w:r>
        <w:rPr>
          <w:sz w:val="28"/>
          <w:szCs w:val="28"/>
        </w:rPr>
        <w:t xml:space="preserve">едставлен </w:t>
      </w:r>
      <w:r w:rsidRPr="003674D6">
        <w:rPr>
          <w:sz w:val="28"/>
          <w:szCs w:val="28"/>
        </w:rPr>
        <w:t xml:space="preserve">в </w:t>
      </w:r>
      <w:r w:rsidR="000707F8">
        <w:rPr>
          <w:sz w:val="28"/>
          <w:szCs w:val="28"/>
        </w:rPr>
        <w:t>приложении №9</w:t>
      </w:r>
      <w:r w:rsidR="003674D6">
        <w:rPr>
          <w:sz w:val="28"/>
          <w:szCs w:val="28"/>
        </w:rPr>
        <w:t>.</w:t>
      </w:r>
    </w:p>
    <w:p w:rsidR="00A1251C" w:rsidRDefault="00A1251C" w:rsidP="00A1251C">
      <w:pPr>
        <w:pStyle w:val="af8"/>
        <w:tabs>
          <w:tab w:val="left" w:pos="426"/>
        </w:tabs>
        <w:jc w:val="both"/>
        <w:rPr>
          <w:sz w:val="28"/>
          <w:szCs w:val="28"/>
        </w:rPr>
      </w:pPr>
    </w:p>
    <w:p w:rsidR="00A1251C" w:rsidRPr="00A17F77" w:rsidRDefault="00A17F77" w:rsidP="00A17F77">
      <w:pPr>
        <w:pStyle w:val="aff1"/>
        <w:spacing w:before="240" w:after="240"/>
        <w:jc w:val="center"/>
        <w:rPr>
          <w:rFonts w:ascii="Times New Roman" w:hAnsi="Times New Roman" w:cs="Times New Roman"/>
          <w:b/>
          <w:color w:val="auto"/>
          <w:sz w:val="28"/>
          <w:szCs w:val="28"/>
        </w:rPr>
      </w:pPr>
      <w:r w:rsidRPr="00A17F77">
        <w:rPr>
          <w:rFonts w:ascii="Times New Roman" w:hAnsi="Times New Roman" w:cs="Times New Roman"/>
          <w:b/>
          <w:color w:val="auto"/>
          <w:sz w:val="28"/>
          <w:szCs w:val="28"/>
        </w:rPr>
        <w:t>6</w:t>
      </w:r>
      <w:r w:rsidR="00A1251C" w:rsidRPr="00A17F77">
        <w:rPr>
          <w:rFonts w:ascii="Times New Roman" w:hAnsi="Times New Roman" w:cs="Times New Roman"/>
          <w:b/>
          <w:color w:val="auto"/>
          <w:sz w:val="28"/>
          <w:szCs w:val="28"/>
        </w:rPr>
        <w:t>.3. Анализ внешней проверки годовой бюджетной отчетности главного администратора (администратора) источников</w:t>
      </w:r>
      <w:r w:rsidR="00FB1161">
        <w:rPr>
          <w:rFonts w:ascii="Times New Roman" w:hAnsi="Times New Roman" w:cs="Times New Roman"/>
          <w:b/>
          <w:color w:val="auto"/>
          <w:sz w:val="28"/>
          <w:szCs w:val="28"/>
        </w:rPr>
        <w:t xml:space="preserve">      </w:t>
      </w:r>
      <w:r w:rsidR="00A1251C" w:rsidRPr="00A17F77">
        <w:rPr>
          <w:rFonts w:ascii="Times New Roman" w:hAnsi="Times New Roman" w:cs="Times New Roman"/>
          <w:b/>
          <w:color w:val="auto"/>
          <w:sz w:val="28"/>
          <w:szCs w:val="28"/>
        </w:rPr>
        <w:t xml:space="preserve">    финансирования дефицита бюджета города</w:t>
      </w:r>
    </w:p>
    <w:p w:rsidR="00A1251C" w:rsidRDefault="00A1251C" w:rsidP="00A1251C">
      <w:pPr>
        <w:pStyle w:val="a6"/>
        <w:ind w:firstLine="708"/>
        <w:rPr>
          <w:rFonts w:ascii="Times New Roman" w:hAnsi="Times New Roman"/>
          <w:sz w:val="28"/>
          <w:szCs w:val="28"/>
        </w:rPr>
      </w:pPr>
      <w:r>
        <w:rPr>
          <w:rFonts w:ascii="Times New Roman" w:hAnsi="Times New Roman"/>
          <w:sz w:val="28"/>
          <w:szCs w:val="28"/>
        </w:rPr>
        <w:t>Г</w:t>
      </w:r>
      <w:r w:rsidRPr="00017959">
        <w:rPr>
          <w:rFonts w:ascii="Times New Roman" w:hAnsi="Times New Roman"/>
          <w:sz w:val="28"/>
          <w:szCs w:val="28"/>
        </w:rPr>
        <w:t>лавн</w:t>
      </w:r>
      <w:r>
        <w:rPr>
          <w:rFonts w:ascii="Times New Roman" w:hAnsi="Times New Roman"/>
          <w:sz w:val="28"/>
          <w:szCs w:val="28"/>
        </w:rPr>
        <w:t xml:space="preserve">ый </w:t>
      </w:r>
      <w:r w:rsidRPr="00017959">
        <w:rPr>
          <w:rFonts w:ascii="Times New Roman" w:hAnsi="Times New Roman"/>
          <w:sz w:val="28"/>
          <w:szCs w:val="28"/>
        </w:rPr>
        <w:t>администратор (администратор) источников    финансиров</w:t>
      </w:r>
      <w:r w:rsidRPr="00017959">
        <w:rPr>
          <w:rFonts w:ascii="Times New Roman" w:hAnsi="Times New Roman"/>
          <w:sz w:val="28"/>
          <w:szCs w:val="28"/>
        </w:rPr>
        <w:t>а</w:t>
      </w:r>
      <w:r w:rsidRPr="00017959">
        <w:rPr>
          <w:rFonts w:ascii="Times New Roman" w:hAnsi="Times New Roman"/>
          <w:sz w:val="28"/>
          <w:szCs w:val="28"/>
        </w:rPr>
        <w:t>ния дефицита бюджета города</w:t>
      </w:r>
      <w:r>
        <w:rPr>
          <w:rFonts w:ascii="Times New Roman" w:hAnsi="Times New Roman"/>
          <w:sz w:val="28"/>
          <w:szCs w:val="28"/>
        </w:rPr>
        <w:t xml:space="preserve"> был установлен приложением №2 </w:t>
      </w:r>
      <w:r w:rsidRPr="00422785">
        <w:rPr>
          <w:rFonts w:ascii="Times New Roman" w:hAnsi="Times New Roman"/>
          <w:sz w:val="28"/>
          <w:szCs w:val="28"/>
        </w:rPr>
        <w:t>Решени</w:t>
      </w:r>
      <w:r>
        <w:rPr>
          <w:rFonts w:ascii="Times New Roman" w:hAnsi="Times New Roman"/>
          <w:sz w:val="28"/>
          <w:szCs w:val="28"/>
        </w:rPr>
        <w:t>я</w:t>
      </w:r>
      <w:r w:rsidRPr="00422785">
        <w:rPr>
          <w:rFonts w:ascii="Times New Roman" w:hAnsi="Times New Roman"/>
          <w:sz w:val="28"/>
          <w:szCs w:val="28"/>
        </w:rPr>
        <w:t xml:space="preserve"> Думы города от 21.11.2014 №483 «О бюджете города Нижневартовска на 2014 год и на плановый период 2015 и 2016 годов»</w:t>
      </w:r>
      <w:r>
        <w:rPr>
          <w:rFonts w:ascii="Times New Roman" w:hAnsi="Times New Roman"/>
          <w:sz w:val="28"/>
          <w:szCs w:val="28"/>
        </w:rPr>
        <w:t>.</w:t>
      </w:r>
    </w:p>
    <w:p w:rsidR="00A1251C" w:rsidRPr="005B660B" w:rsidRDefault="00A1251C" w:rsidP="00A1251C">
      <w:pPr>
        <w:ind w:firstLine="708"/>
        <w:jc w:val="both"/>
        <w:rPr>
          <w:sz w:val="28"/>
          <w:szCs w:val="28"/>
        </w:rPr>
      </w:pPr>
      <w:r>
        <w:rPr>
          <w:sz w:val="28"/>
          <w:szCs w:val="28"/>
        </w:rPr>
        <w:t xml:space="preserve">Полномочия </w:t>
      </w:r>
      <w:r w:rsidRPr="00017959">
        <w:rPr>
          <w:sz w:val="28"/>
          <w:szCs w:val="28"/>
        </w:rPr>
        <w:t>главного администратора (администратора) источников    финансирования дефицита бюджета города</w:t>
      </w:r>
      <w:r w:rsidRPr="00B34DEE">
        <w:rPr>
          <w:sz w:val="28"/>
          <w:szCs w:val="28"/>
        </w:rPr>
        <w:t xml:space="preserve"> </w:t>
      </w:r>
      <w:r>
        <w:rPr>
          <w:sz w:val="28"/>
          <w:szCs w:val="28"/>
        </w:rPr>
        <w:t>согласно п.п.3.</w:t>
      </w:r>
      <w:r w:rsidR="00A17F77">
        <w:rPr>
          <w:sz w:val="28"/>
          <w:szCs w:val="28"/>
        </w:rPr>
        <w:t>3</w:t>
      </w:r>
      <w:r>
        <w:rPr>
          <w:sz w:val="28"/>
          <w:szCs w:val="28"/>
        </w:rPr>
        <w:t xml:space="preserve">. приложения №12 к распоряжению администрации города от 08.02.2013 №154-р, </w:t>
      </w:r>
      <w:r>
        <w:rPr>
          <w:b/>
          <w:sz w:val="28"/>
          <w:szCs w:val="28"/>
        </w:rPr>
        <w:t>«Пол</w:t>
      </w:r>
      <w:r>
        <w:rPr>
          <w:b/>
          <w:sz w:val="28"/>
          <w:szCs w:val="28"/>
        </w:rPr>
        <w:t>о</w:t>
      </w:r>
      <w:r>
        <w:rPr>
          <w:b/>
          <w:sz w:val="28"/>
          <w:szCs w:val="28"/>
        </w:rPr>
        <w:t xml:space="preserve">жение о департаменте финансов администрации города», </w:t>
      </w:r>
      <w:r w:rsidRPr="005B660B">
        <w:rPr>
          <w:sz w:val="28"/>
          <w:szCs w:val="28"/>
        </w:rPr>
        <w:t xml:space="preserve">осуществляет </w:t>
      </w:r>
      <w:r w:rsidR="00A17F77">
        <w:rPr>
          <w:sz w:val="28"/>
          <w:szCs w:val="28"/>
        </w:rPr>
        <w:t>Д</w:t>
      </w:r>
      <w:r w:rsidRPr="005B660B">
        <w:rPr>
          <w:sz w:val="28"/>
          <w:szCs w:val="28"/>
        </w:rPr>
        <w:t>епартамент финансов.</w:t>
      </w:r>
    </w:p>
    <w:p w:rsidR="00A1251C" w:rsidRDefault="00A1251C" w:rsidP="00A17F77">
      <w:pPr>
        <w:tabs>
          <w:tab w:val="left" w:pos="0"/>
          <w:tab w:val="left" w:pos="709"/>
        </w:tabs>
        <w:ind w:firstLine="567"/>
        <w:jc w:val="both"/>
        <w:rPr>
          <w:sz w:val="28"/>
          <w:szCs w:val="28"/>
        </w:rPr>
      </w:pPr>
      <w:r w:rsidRPr="00CD7AE3">
        <w:rPr>
          <w:sz w:val="28"/>
          <w:szCs w:val="28"/>
        </w:rPr>
        <w:t>Результат</w:t>
      </w:r>
      <w:r>
        <w:rPr>
          <w:sz w:val="28"/>
          <w:szCs w:val="28"/>
        </w:rPr>
        <w:t xml:space="preserve">ами </w:t>
      </w:r>
      <w:r w:rsidRPr="00CD7AE3">
        <w:rPr>
          <w:sz w:val="28"/>
          <w:szCs w:val="28"/>
        </w:rPr>
        <w:t xml:space="preserve">внешней проверки бюджетной отчетности </w:t>
      </w:r>
      <w:r w:rsidRPr="00B56F82">
        <w:rPr>
          <w:sz w:val="28"/>
          <w:szCs w:val="28"/>
        </w:rPr>
        <w:t>по порядку предоставления, составления, заполнения годовой бюджетной отчетности</w:t>
      </w:r>
      <w:r w:rsidRPr="002B40C0">
        <w:rPr>
          <w:sz w:val="28"/>
          <w:szCs w:val="28"/>
        </w:rPr>
        <w:t xml:space="preserve"> </w:t>
      </w:r>
      <w:r w:rsidRPr="00017959">
        <w:rPr>
          <w:sz w:val="28"/>
          <w:szCs w:val="28"/>
        </w:rPr>
        <w:t>главн</w:t>
      </w:r>
      <w:r>
        <w:rPr>
          <w:sz w:val="28"/>
          <w:szCs w:val="28"/>
        </w:rPr>
        <w:t>ым</w:t>
      </w:r>
      <w:r w:rsidRPr="00017959">
        <w:rPr>
          <w:sz w:val="28"/>
          <w:szCs w:val="28"/>
        </w:rPr>
        <w:t xml:space="preserve"> администратор</w:t>
      </w:r>
      <w:r>
        <w:rPr>
          <w:sz w:val="28"/>
          <w:szCs w:val="28"/>
        </w:rPr>
        <w:t xml:space="preserve">ом </w:t>
      </w:r>
      <w:r w:rsidRPr="00017959">
        <w:rPr>
          <w:sz w:val="28"/>
          <w:szCs w:val="28"/>
        </w:rPr>
        <w:t>(администратор</w:t>
      </w:r>
      <w:r>
        <w:rPr>
          <w:sz w:val="28"/>
          <w:szCs w:val="28"/>
        </w:rPr>
        <w:t>ом</w:t>
      </w:r>
      <w:r w:rsidRPr="00017959">
        <w:rPr>
          <w:sz w:val="28"/>
          <w:szCs w:val="28"/>
        </w:rPr>
        <w:t>) источников    финансирования дефицита бюджета города</w:t>
      </w:r>
      <w:r>
        <w:rPr>
          <w:sz w:val="28"/>
          <w:szCs w:val="28"/>
        </w:rPr>
        <w:t xml:space="preserve">, </w:t>
      </w:r>
      <w:r w:rsidRPr="005D5B48">
        <w:rPr>
          <w:b/>
          <w:i/>
          <w:sz w:val="28"/>
          <w:szCs w:val="28"/>
        </w:rPr>
        <w:t>нарушений требований действующего закон</w:t>
      </w:r>
      <w:r w:rsidRPr="005D5B48">
        <w:rPr>
          <w:b/>
          <w:i/>
          <w:sz w:val="28"/>
          <w:szCs w:val="28"/>
        </w:rPr>
        <w:t>о</w:t>
      </w:r>
      <w:r w:rsidRPr="005D5B48">
        <w:rPr>
          <w:b/>
          <w:i/>
          <w:sz w:val="28"/>
          <w:szCs w:val="28"/>
        </w:rPr>
        <w:t>дательства не было установлено</w:t>
      </w:r>
      <w:r>
        <w:rPr>
          <w:sz w:val="28"/>
          <w:szCs w:val="28"/>
        </w:rPr>
        <w:t>, а именно в соответствие с требованиями ст.160.2 БК РФ, п.11 Инструкции №191-н:</w:t>
      </w:r>
    </w:p>
    <w:p w:rsidR="00A1251C" w:rsidRDefault="00A1251C" w:rsidP="00A17F77">
      <w:pPr>
        <w:pStyle w:val="af8"/>
        <w:numPr>
          <w:ilvl w:val="0"/>
          <w:numId w:val="177"/>
        </w:numPr>
        <w:tabs>
          <w:tab w:val="left" w:pos="0"/>
          <w:tab w:val="left" w:pos="851"/>
        </w:tabs>
        <w:ind w:left="0" w:firstLine="567"/>
        <w:jc w:val="both"/>
        <w:rPr>
          <w:sz w:val="28"/>
          <w:szCs w:val="28"/>
        </w:rPr>
      </w:pPr>
      <w:r>
        <w:rPr>
          <w:sz w:val="28"/>
          <w:szCs w:val="28"/>
        </w:rPr>
        <w:t>б</w:t>
      </w:r>
      <w:r w:rsidRPr="00422785">
        <w:rPr>
          <w:sz w:val="28"/>
          <w:szCs w:val="28"/>
        </w:rPr>
        <w:t xml:space="preserve">юджетная отчетность предоставлена в рамках установленного </w:t>
      </w:r>
      <w:r>
        <w:rPr>
          <w:sz w:val="28"/>
          <w:szCs w:val="28"/>
        </w:rPr>
        <w:t>зак</w:t>
      </w:r>
      <w:r>
        <w:rPr>
          <w:sz w:val="28"/>
          <w:szCs w:val="28"/>
        </w:rPr>
        <w:t>о</w:t>
      </w:r>
      <w:r>
        <w:rPr>
          <w:sz w:val="28"/>
          <w:szCs w:val="28"/>
        </w:rPr>
        <w:t xml:space="preserve">нодательством </w:t>
      </w:r>
      <w:r w:rsidRPr="00422785">
        <w:rPr>
          <w:sz w:val="28"/>
          <w:szCs w:val="28"/>
        </w:rPr>
        <w:t>срока</w:t>
      </w:r>
      <w:r>
        <w:rPr>
          <w:sz w:val="28"/>
          <w:szCs w:val="28"/>
        </w:rPr>
        <w:t>;</w:t>
      </w:r>
    </w:p>
    <w:p w:rsidR="00A1251C" w:rsidRDefault="00A1251C" w:rsidP="00A17F77">
      <w:pPr>
        <w:pStyle w:val="af8"/>
        <w:numPr>
          <w:ilvl w:val="0"/>
          <w:numId w:val="177"/>
        </w:numPr>
        <w:tabs>
          <w:tab w:val="left" w:pos="0"/>
          <w:tab w:val="left" w:pos="851"/>
        </w:tabs>
        <w:ind w:left="0" w:firstLine="567"/>
        <w:jc w:val="both"/>
        <w:rPr>
          <w:sz w:val="28"/>
          <w:szCs w:val="28"/>
        </w:rPr>
      </w:pPr>
      <w:r>
        <w:rPr>
          <w:sz w:val="28"/>
          <w:szCs w:val="28"/>
        </w:rPr>
        <w:t>о</w:t>
      </w:r>
      <w:r w:rsidRPr="00422785">
        <w:rPr>
          <w:sz w:val="28"/>
          <w:szCs w:val="28"/>
        </w:rPr>
        <w:t xml:space="preserve">бъем предоставленных форм отчетности по составу и его структуре (форме и полноте предоставления), соответствовал установленным </w:t>
      </w:r>
      <w:r>
        <w:rPr>
          <w:sz w:val="28"/>
          <w:szCs w:val="28"/>
        </w:rPr>
        <w:t>законод</w:t>
      </w:r>
      <w:r>
        <w:rPr>
          <w:sz w:val="28"/>
          <w:szCs w:val="28"/>
        </w:rPr>
        <w:t>а</w:t>
      </w:r>
      <w:r>
        <w:rPr>
          <w:sz w:val="28"/>
          <w:szCs w:val="28"/>
        </w:rPr>
        <w:t xml:space="preserve">тельствам </w:t>
      </w:r>
      <w:r w:rsidRPr="00422785">
        <w:rPr>
          <w:sz w:val="28"/>
          <w:szCs w:val="28"/>
        </w:rPr>
        <w:t>требованиям</w:t>
      </w:r>
      <w:r>
        <w:rPr>
          <w:sz w:val="28"/>
          <w:szCs w:val="28"/>
        </w:rPr>
        <w:t>;</w:t>
      </w:r>
    </w:p>
    <w:p w:rsidR="00A1251C" w:rsidRDefault="00A1251C" w:rsidP="00A17F77">
      <w:pPr>
        <w:pStyle w:val="af8"/>
        <w:numPr>
          <w:ilvl w:val="0"/>
          <w:numId w:val="177"/>
        </w:numPr>
        <w:tabs>
          <w:tab w:val="left" w:pos="0"/>
          <w:tab w:val="left" w:pos="851"/>
        </w:tabs>
        <w:ind w:left="0" w:firstLine="567"/>
        <w:jc w:val="both"/>
        <w:rPr>
          <w:sz w:val="28"/>
          <w:szCs w:val="28"/>
        </w:rPr>
      </w:pPr>
      <w:r w:rsidRPr="00B56F82">
        <w:rPr>
          <w:sz w:val="28"/>
          <w:szCs w:val="28"/>
        </w:rPr>
        <w:t xml:space="preserve">нарушений по порядку составления, заполнения </w:t>
      </w:r>
      <w:proofErr w:type="gramStart"/>
      <w:r w:rsidRPr="00B56F82">
        <w:rPr>
          <w:sz w:val="28"/>
          <w:szCs w:val="28"/>
        </w:rPr>
        <w:t>годовой</w:t>
      </w:r>
      <w:proofErr w:type="gramEnd"/>
      <w:r w:rsidRPr="00B56F82">
        <w:rPr>
          <w:sz w:val="28"/>
          <w:szCs w:val="28"/>
        </w:rPr>
        <w:t xml:space="preserve"> бюджетной отчетности, которые  </w:t>
      </w:r>
      <w:r>
        <w:rPr>
          <w:sz w:val="28"/>
          <w:szCs w:val="28"/>
        </w:rPr>
        <w:t xml:space="preserve">могли бы </w:t>
      </w:r>
      <w:r w:rsidRPr="00B56F82">
        <w:rPr>
          <w:sz w:val="28"/>
          <w:szCs w:val="28"/>
        </w:rPr>
        <w:t>отрицательно повлия</w:t>
      </w:r>
      <w:r>
        <w:rPr>
          <w:sz w:val="28"/>
          <w:szCs w:val="28"/>
        </w:rPr>
        <w:t xml:space="preserve">ть </w:t>
      </w:r>
      <w:r w:rsidRPr="00B56F82">
        <w:rPr>
          <w:bCs/>
          <w:sz w:val="28"/>
          <w:szCs w:val="28"/>
        </w:rPr>
        <w:t xml:space="preserve">на внутреннюю </w:t>
      </w:r>
      <w:r w:rsidRPr="00B56F82">
        <w:rPr>
          <w:sz w:val="28"/>
          <w:szCs w:val="28"/>
        </w:rPr>
        <w:t>с</w:t>
      </w:r>
      <w:r w:rsidRPr="00B56F82">
        <w:rPr>
          <w:sz w:val="28"/>
          <w:szCs w:val="28"/>
        </w:rPr>
        <w:t>о</w:t>
      </w:r>
      <w:r w:rsidRPr="00B56F82">
        <w:rPr>
          <w:sz w:val="28"/>
          <w:szCs w:val="28"/>
        </w:rPr>
        <w:t xml:space="preserve">гласованность </w:t>
      </w:r>
      <w:r w:rsidRPr="00B56F82">
        <w:rPr>
          <w:rStyle w:val="FontStyle73"/>
          <w:sz w:val="28"/>
          <w:szCs w:val="28"/>
        </w:rPr>
        <w:t xml:space="preserve">соответствующих форм отчетности </w:t>
      </w:r>
      <w:r w:rsidRPr="00B56F82">
        <w:rPr>
          <w:sz w:val="28"/>
          <w:szCs w:val="28"/>
        </w:rPr>
        <w:t xml:space="preserve">и </w:t>
      </w:r>
      <w:r w:rsidRPr="00B56F82">
        <w:rPr>
          <w:bCs/>
          <w:sz w:val="28"/>
          <w:szCs w:val="28"/>
        </w:rPr>
        <w:t xml:space="preserve">информативность </w:t>
      </w:r>
      <w:r w:rsidRPr="00B56F82">
        <w:rPr>
          <w:sz w:val="28"/>
          <w:szCs w:val="28"/>
        </w:rPr>
        <w:t>пок</w:t>
      </w:r>
      <w:r w:rsidRPr="00B56F82">
        <w:rPr>
          <w:sz w:val="28"/>
          <w:szCs w:val="28"/>
        </w:rPr>
        <w:t>а</w:t>
      </w:r>
      <w:r w:rsidRPr="00B56F82">
        <w:rPr>
          <w:sz w:val="28"/>
          <w:szCs w:val="28"/>
        </w:rPr>
        <w:t xml:space="preserve">зателей бюджетной отчетности, </w:t>
      </w:r>
      <w:r w:rsidRPr="00B56F82">
        <w:rPr>
          <w:b/>
          <w:i/>
          <w:sz w:val="28"/>
          <w:szCs w:val="28"/>
          <w:u w:val="single"/>
        </w:rPr>
        <w:t>не было выявлено</w:t>
      </w:r>
      <w:r>
        <w:rPr>
          <w:sz w:val="28"/>
          <w:szCs w:val="28"/>
        </w:rPr>
        <w:t>;</w:t>
      </w:r>
    </w:p>
    <w:p w:rsidR="00A1251C" w:rsidRPr="002B40C0" w:rsidRDefault="00A1251C" w:rsidP="00A17F77">
      <w:pPr>
        <w:pStyle w:val="af8"/>
        <w:numPr>
          <w:ilvl w:val="0"/>
          <w:numId w:val="177"/>
        </w:numPr>
        <w:tabs>
          <w:tab w:val="left" w:pos="0"/>
          <w:tab w:val="left" w:pos="851"/>
        </w:tabs>
        <w:ind w:left="0" w:firstLine="567"/>
        <w:jc w:val="both"/>
        <w:rPr>
          <w:sz w:val="28"/>
          <w:szCs w:val="28"/>
        </w:rPr>
      </w:pPr>
      <w:r w:rsidRPr="00422785">
        <w:rPr>
          <w:sz w:val="28"/>
          <w:szCs w:val="28"/>
        </w:rPr>
        <w:t xml:space="preserve">кассовые расходы, </w:t>
      </w:r>
      <w:r w:rsidRPr="00422785">
        <w:rPr>
          <w:iCs/>
          <w:sz w:val="28"/>
          <w:szCs w:val="28"/>
        </w:rPr>
        <w:t>указанные</w:t>
      </w:r>
      <w:r>
        <w:rPr>
          <w:iCs/>
          <w:sz w:val="28"/>
          <w:szCs w:val="28"/>
        </w:rPr>
        <w:t>,</w:t>
      </w:r>
      <w:r w:rsidRPr="00422785">
        <w:rPr>
          <w:iCs/>
          <w:sz w:val="28"/>
          <w:szCs w:val="28"/>
        </w:rPr>
        <w:t xml:space="preserve"> в </w:t>
      </w:r>
      <w:proofErr w:type="gramStart"/>
      <w:r>
        <w:rPr>
          <w:iCs/>
          <w:sz w:val="28"/>
          <w:szCs w:val="28"/>
        </w:rPr>
        <w:t>бюджетной</w:t>
      </w:r>
      <w:proofErr w:type="gramEnd"/>
      <w:r>
        <w:rPr>
          <w:iCs/>
          <w:sz w:val="28"/>
          <w:szCs w:val="28"/>
        </w:rPr>
        <w:t xml:space="preserve"> </w:t>
      </w:r>
      <w:r w:rsidRPr="00422785">
        <w:rPr>
          <w:iCs/>
          <w:sz w:val="28"/>
          <w:szCs w:val="28"/>
        </w:rPr>
        <w:t>отчетности, соответств</w:t>
      </w:r>
      <w:r w:rsidRPr="00422785">
        <w:rPr>
          <w:iCs/>
          <w:sz w:val="28"/>
          <w:szCs w:val="28"/>
        </w:rPr>
        <w:t>о</w:t>
      </w:r>
      <w:r w:rsidRPr="00422785">
        <w:rPr>
          <w:iCs/>
          <w:sz w:val="28"/>
          <w:szCs w:val="28"/>
        </w:rPr>
        <w:t xml:space="preserve">вали данным </w:t>
      </w:r>
      <w:r>
        <w:rPr>
          <w:iCs/>
          <w:sz w:val="28"/>
          <w:szCs w:val="28"/>
        </w:rPr>
        <w:t>Отчета об исполнении бюджета города.</w:t>
      </w:r>
    </w:p>
    <w:p w:rsidR="00A1251C" w:rsidRDefault="00A1251C" w:rsidP="00A17F77">
      <w:pPr>
        <w:pStyle w:val="af8"/>
        <w:numPr>
          <w:ilvl w:val="0"/>
          <w:numId w:val="177"/>
        </w:numPr>
        <w:tabs>
          <w:tab w:val="left" w:pos="0"/>
          <w:tab w:val="left" w:pos="851"/>
        </w:tabs>
        <w:autoSpaceDE w:val="0"/>
        <w:autoSpaceDN w:val="0"/>
        <w:adjustRightInd w:val="0"/>
        <w:spacing w:after="200" w:line="276" w:lineRule="auto"/>
        <w:ind w:left="0" w:firstLine="567"/>
        <w:jc w:val="both"/>
        <w:rPr>
          <w:sz w:val="28"/>
          <w:szCs w:val="28"/>
        </w:rPr>
      </w:pPr>
      <w:r>
        <w:rPr>
          <w:sz w:val="28"/>
          <w:szCs w:val="28"/>
        </w:rPr>
        <w:t>нарушений по составлению п</w:t>
      </w:r>
      <w:r w:rsidRPr="00B56F82">
        <w:rPr>
          <w:sz w:val="28"/>
          <w:szCs w:val="28"/>
        </w:rPr>
        <w:t>ояснительной записки, входящей в с</w:t>
      </w:r>
      <w:r w:rsidRPr="00B56F82">
        <w:rPr>
          <w:sz w:val="28"/>
          <w:szCs w:val="28"/>
        </w:rPr>
        <w:t>о</w:t>
      </w:r>
      <w:r w:rsidRPr="00B56F82">
        <w:rPr>
          <w:sz w:val="28"/>
          <w:szCs w:val="28"/>
        </w:rPr>
        <w:t>став бюджетной отчетности</w:t>
      </w:r>
      <w:r>
        <w:rPr>
          <w:sz w:val="28"/>
          <w:szCs w:val="28"/>
        </w:rPr>
        <w:t>, не установлено.</w:t>
      </w:r>
    </w:p>
    <w:p w:rsidR="002B71A5" w:rsidRPr="00D22E25" w:rsidRDefault="002B71A5" w:rsidP="002B71A5">
      <w:pPr>
        <w:spacing w:after="120"/>
        <w:jc w:val="center"/>
        <w:outlineLvl w:val="0"/>
        <w:rPr>
          <w:b/>
          <w:sz w:val="28"/>
          <w:szCs w:val="28"/>
        </w:rPr>
      </w:pPr>
      <w:bookmarkStart w:id="20" w:name="_Toc323380736"/>
      <w:r w:rsidRPr="00D22E25">
        <w:rPr>
          <w:b/>
          <w:sz w:val="28"/>
          <w:szCs w:val="28"/>
        </w:rPr>
        <w:t xml:space="preserve">Раздел </w:t>
      </w:r>
      <w:r>
        <w:rPr>
          <w:b/>
          <w:sz w:val="28"/>
          <w:szCs w:val="28"/>
        </w:rPr>
        <w:t>7</w:t>
      </w:r>
      <w:r w:rsidRPr="00D22E25">
        <w:rPr>
          <w:b/>
          <w:sz w:val="28"/>
          <w:szCs w:val="28"/>
        </w:rPr>
        <w:t>. В</w:t>
      </w:r>
      <w:r>
        <w:rPr>
          <w:b/>
          <w:sz w:val="28"/>
          <w:szCs w:val="28"/>
        </w:rPr>
        <w:t>ыводы и предложения</w:t>
      </w:r>
      <w:bookmarkEnd w:id="20"/>
    </w:p>
    <w:p w:rsidR="002B71A5" w:rsidRDefault="002B71A5" w:rsidP="002B71A5">
      <w:pPr>
        <w:jc w:val="both"/>
        <w:rPr>
          <w:sz w:val="28"/>
          <w:szCs w:val="28"/>
        </w:rPr>
      </w:pPr>
    </w:p>
    <w:p w:rsidR="002B71A5" w:rsidRDefault="00820B27" w:rsidP="002B71A5">
      <w:pPr>
        <w:pStyle w:val="af8"/>
        <w:numPr>
          <w:ilvl w:val="0"/>
          <w:numId w:val="193"/>
        </w:numPr>
        <w:tabs>
          <w:tab w:val="num" w:pos="0"/>
          <w:tab w:val="left" w:pos="851"/>
        </w:tabs>
        <w:ind w:left="0" w:firstLine="567"/>
        <w:jc w:val="both"/>
        <w:rPr>
          <w:sz w:val="28"/>
          <w:szCs w:val="28"/>
        </w:rPr>
      </w:pPr>
      <w:r>
        <w:rPr>
          <w:sz w:val="28"/>
          <w:szCs w:val="28"/>
        </w:rPr>
        <w:t>Годовой о</w:t>
      </w:r>
      <w:r w:rsidR="002B71A5" w:rsidRPr="003712CE">
        <w:rPr>
          <w:sz w:val="28"/>
          <w:szCs w:val="28"/>
        </w:rPr>
        <w:t>тчет об исполнении бюджета города Нижневартовска и пр</w:t>
      </w:r>
      <w:r w:rsidR="002B71A5" w:rsidRPr="003712CE">
        <w:rPr>
          <w:sz w:val="28"/>
          <w:szCs w:val="28"/>
        </w:rPr>
        <w:t>о</w:t>
      </w:r>
      <w:r w:rsidR="002B71A5" w:rsidRPr="003712CE">
        <w:rPr>
          <w:sz w:val="28"/>
          <w:szCs w:val="28"/>
        </w:rPr>
        <w:t xml:space="preserve">ект Решения Думы города «Об исполнении бюджета города Нижневартовска за 2014 год» представлены департаментом финансов </w:t>
      </w:r>
      <w:r w:rsidR="002B71A5">
        <w:rPr>
          <w:sz w:val="28"/>
          <w:szCs w:val="28"/>
        </w:rPr>
        <w:t>А</w:t>
      </w:r>
      <w:r w:rsidR="002B71A5" w:rsidRPr="003712CE">
        <w:rPr>
          <w:sz w:val="28"/>
          <w:szCs w:val="28"/>
        </w:rPr>
        <w:t xml:space="preserve">дминистрации города </w:t>
      </w:r>
      <w:r w:rsidR="002B71A5" w:rsidRPr="003712CE">
        <w:rPr>
          <w:sz w:val="28"/>
          <w:szCs w:val="28"/>
        </w:rPr>
        <w:lastRenderedPageBreak/>
        <w:t xml:space="preserve">в Счетную палату </w:t>
      </w:r>
      <w:r w:rsidR="002B71A5">
        <w:rPr>
          <w:sz w:val="28"/>
          <w:szCs w:val="28"/>
        </w:rPr>
        <w:t>с соблюдением установленного бюджетным законодател</w:t>
      </w:r>
      <w:r w:rsidR="002B71A5">
        <w:rPr>
          <w:sz w:val="28"/>
          <w:szCs w:val="28"/>
        </w:rPr>
        <w:t>ь</w:t>
      </w:r>
      <w:r w:rsidR="002B71A5">
        <w:rPr>
          <w:sz w:val="28"/>
          <w:szCs w:val="28"/>
        </w:rPr>
        <w:t>ством требований по составу и срокам его исполнения.</w:t>
      </w:r>
    </w:p>
    <w:p w:rsidR="002B71A5" w:rsidRDefault="002B71A5" w:rsidP="002B71A5">
      <w:pPr>
        <w:autoSpaceDE w:val="0"/>
        <w:autoSpaceDN w:val="0"/>
        <w:adjustRightInd w:val="0"/>
        <w:ind w:firstLine="567"/>
        <w:jc w:val="both"/>
        <w:rPr>
          <w:sz w:val="28"/>
          <w:szCs w:val="28"/>
        </w:rPr>
      </w:pPr>
      <w:r w:rsidRPr="00392C03">
        <w:rPr>
          <w:i/>
          <w:sz w:val="28"/>
          <w:szCs w:val="28"/>
        </w:rPr>
        <w:t>Вместе с тем установлен ряд замечаний по предоставлен</w:t>
      </w:r>
      <w:r>
        <w:rPr>
          <w:i/>
          <w:sz w:val="28"/>
          <w:szCs w:val="28"/>
        </w:rPr>
        <w:t xml:space="preserve">ию </w:t>
      </w:r>
      <w:r w:rsidRPr="00392C03">
        <w:rPr>
          <w:i/>
          <w:sz w:val="28"/>
          <w:szCs w:val="28"/>
        </w:rPr>
        <w:t>докуме</w:t>
      </w:r>
      <w:r w:rsidRPr="00392C03">
        <w:rPr>
          <w:i/>
          <w:sz w:val="28"/>
          <w:szCs w:val="28"/>
        </w:rPr>
        <w:t>н</w:t>
      </w:r>
      <w:r w:rsidRPr="00392C03">
        <w:rPr>
          <w:i/>
          <w:sz w:val="28"/>
          <w:szCs w:val="28"/>
        </w:rPr>
        <w:t>тов</w:t>
      </w:r>
      <w:r>
        <w:rPr>
          <w:sz w:val="28"/>
          <w:szCs w:val="28"/>
        </w:rPr>
        <w:t>:</w:t>
      </w:r>
    </w:p>
    <w:p w:rsidR="002B71A5" w:rsidRDefault="00820B27" w:rsidP="00820B27">
      <w:pPr>
        <w:pStyle w:val="af8"/>
        <w:numPr>
          <w:ilvl w:val="3"/>
          <w:numId w:val="194"/>
        </w:numPr>
        <w:tabs>
          <w:tab w:val="left" w:pos="851"/>
        </w:tabs>
        <w:autoSpaceDE w:val="0"/>
        <w:autoSpaceDN w:val="0"/>
        <w:adjustRightInd w:val="0"/>
        <w:ind w:left="0" w:firstLine="567"/>
        <w:jc w:val="both"/>
        <w:rPr>
          <w:sz w:val="28"/>
          <w:szCs w:val="28"/>
        </w:rPr>
      </w:pPr>
      <w:r>
        <w:rPr>
          <w:sz w:val="28"/>
          <w:szCs w:val="28"/>
        </w:rPr>
        <w:t xml:space="preserve">Годовой </w:t>
      </w:r>
      <w:r w:rsidR="002B71A5" w:rsidRPr="00C11B7F">
        <w:rPr>
          <w:sz w:val="28"/>
          <w:szCs w:val="28"/>
        </w:rPr>
        <w:t xml:space="preserve">отчет должен быть представлен Администрацией города, </w:t>
      </w:r>
      <w:r w:rsidR="002B71A5">
        <w:rPr>
          <w:sz w:val="28"/>
          <w:szCs w:val="28"/>
        </w:rPr>
        <w:t xml:space="preserve">а не </w:t>
      </w:r>
      <w:r w:rsidR="002B71A5" w:rsidRPr="00C11B7F">
        <w:rPr>
          <w:sz w:val="28"/>
          <w:szCs w:val="28"/>
        </w:rPr>
        <w:t>заместителем администрации города, директором Департамента финансов администрации города – руководителем структурного подразделения адм</w:t>
      </w:r>
      <w:r w:rsidR="002B71A5" w:rsidRPr="00C11B7F">
        <w:rPr>
          <w:sz w:val="28"/>
          <w:szCs w:val="28"/>
        </w:rPr>
        <w:t>и</w:t>
      </w:r>
      <w:r w:rsidR="002B71A5" w:rsidRPr="00C11B7F">
        <w:rPr>
          <w:sz w:val="28"/>
          <w:szCs w:val="28"/>
        </w:rPr>
        <w:t>нистрации города</w:t>
      </w:r>
      <w:r w:rsidR="002B71A5">
        <w:rPr>
          <w:sz w:val="28"/>
          <w:szCs w:val="28"/>
        </w:rPr>
        <w:t xml:space="preserve"> (</w:t>
      </w:r>
      <w:r w:rsidR="002B71A5" w:rsidRPr="00392C03">
        <w:rPr>
          <w:sz w:val="28"/>
          <w:szCs w:val="28"/>
        </w:rPr>
        <w:t>пункт 3 статьи 264.4 БК РФ</w:t>
      </w:r>
      <w:r w:rsidR="002B71A5">
        <w:rPr>
          <w:sz w:val="28"/>
          <w:szCs w:val="28"/>
        </w:rPr>
        <w:t>);</w:t>
      </w:r>
    </w:p>
    <w:p w:rsidR="002B71A5" w:rsidRDefault="002B71A5" w:rsidP="00820B27">
      <w:pPr>
        <w:pStyle w:val="af8"/>
        <w:numPr>
          <w:ilvl w:val="3"/>
          <w:numId w:val="194"/>
        </w:numPr>
        <w:tabs>
          <w:tab w:val="left" w:pos="851"/>
        </w:tabs>
        <w:autoSpaceDE w:val="0"/>
        <w:autoSpaceDN w:val="0"/>
        <w:adjustRightInd w:val="0"/>
        <w:ind w:left="0" w:firstLine="567"/>
        <w:jc w:val="both"/>
        <w:rPr>
          <w:sz w:val="28"/>
          <w:szCs w:val="28"/>
        </w:rPr>
      </w:pPr>
      <w:proofErr w:type="gramStart"/>
      <w:r>
        <w:rPr>
          <w:sz w:val="28"/>
          <w:szCs w:val="28"/>
        </w:rPr>
        <w:t>перечень приложений по проекту решения Думы города «Об испо</w:t>
      </w:r>
      <w:r>
        <w:rPr>
          <w:sz w:val="28"/>
          <w:szCs w:val="28"/>
        </w:rPr>
        <w:t>л</w:t>
      </w:r>
      <w:r>
        <w:rPr>
          <w:sz w:val="28"/>
          <w:szCs w:val="28"/>
        </w:rPr>
        <w:t xml:space="preserve">нении бюджета города Нижневартовска за 2014 год» был представлен </w:t>
      </w:r>
      <w:r w:rsidRPr="007A376A">
        <w:rPr>
          <w:sz w:val="28"/>
          <w:szCs w:val="28"/>
        </w:rPr>
        <w:t>в н</w:t>
      </w:r>
      <w:r w:rsidRPr="007A376A">
        <w:rPr>
          <w:sz w:val="28"/>
          <w:szCs w:val="28"/>
        </w:rPr>
        <w:t>е</w:t>
      </w:r>
      <w:r w:rsidRPr="007A376A">
        <w:rPr>
          <w:sz w:val="28"/>
          <w:szCs w:val="28"/>
        </w:rPr>
        <w:t>полном объеме</w:t>
      </w:r>
      <w:r>
        <w:rPr>
          <w:sz w:val="28"/>
          <w:szCs w:val="28"/>
        </w:rPr>
        <w:t xml:space="preserve">, так как </w:t>
      </w:r>
      <w:r w:rsidRPr="007A376A">
        <w:rPr>
          <w:sz w:val="28"/>
          <w:szCs w:val="28"/>
        </w:rPr>
        <w:t xml:space="preserve"> </w:t>
      </w:r>
      <w:r>
        <w:rPr>
          <w:sz w:val="28"/>
          <w:szCs w:val="28"/>
        </w:rPr>
        <w:t>отсутствовало приложение, утверждающее показ</w:t>
      </w:r>
      <w:r>
        <w:rPr>
          <w:sz w:val="28"/>
          <w:szCs w:val="28"/>
        </w:rPr>
        <w:t>а</w:t>
      </w:r>
      <w:r>
        <w:rPr>
          <w:sz w:val="28"/>
          <w:szCs w:val="28"/>
        </w:rPr>
        <w:t>тели доходов бюджета города по кодам видов доходов, подвидов доходов, классификации операций сектора государственного управления, относящи</w:t>
      </w:r>
      <w:r>
        <w:rPr>
          <w:sz w:val="28"/>
          <w:szCs w:val="28"/>
        </w:rPr>
        <w:t>х</w:t>
      </w:r>
      <w:r>
        <w:rPr>
          <w:sz w:val="28"/>
          <w:szCs w:val="28"/>
        </w:rPr>
        <w:t>ся к доходам бюджета (абз.3 части 2 статьи 264.6 БК РФ).</w:t>
      </w:r>
      <w:proofErr w:type="gramEnd"/>
    </w:p>
    <w:p w:rsidR="002B71A5" w:rsidRDefault="002B71A5" w:rsidP="002B71A5">
      <w:pPr>
        <w:pStyle w:val="af8"/>
        <w:autoSpaceDE w:val="0"/>
        <w:autoSpaceDN w:val="0"/>
        <w:adjustRightInd w:val="0"/>
        <w:ind w:left="567"/>
        <w:jc w:val="both"/>
        <w:rPr>
          <w:sz w:val="28"/>
          <w:szCs w:val="28"/>
        </w:rPr>
      </w:pPr>
    </w:p>
    <w:p w:rsidR="002B71A5" w:rsidRPr="007733E4" w:rsidRDefault="002B71A5" w:rsidP="00820B27">
      <w:pPr>
        <w:pStyle w:val="af8"/>
        <w:numPr>
          <w:ilvl w:val="0"/>
          <w:numId w:val="193"/>
        </w:numPr>
        <w:tabs>
          <w:tab w:val="num" w:pos="0"/>
          <w:tab w:val="left" w:pos="851"/>
        </w:tabs>
        <w:ind w:left="0" w:firstLine="567"/>
        <w:jc w:val="both"/>
        <w:rPr>
          <w:b/>
          <w:i/>
          <w:sz w:val="28"/>
          <w:szCs w:val="28"/>
          <w:u w:val="single"/>
        </w:rPr>
      </w:pPr>
      <w:r w:rsidRPr="008B2DF4">
        <w:rPr>
          <w:sz w:val="28"/>
          <w:szCs w:val="28"/>
        </w:rPr>
        <w:t xml:space="preserve">Показатели </w:t>
      </w:r>
      <w:r w:rsidR="00820B27">
        <w:rPr>
          <w:sz w:val="28"/>
          <w:szCs w:val="28"/>
        </w:rPr>
        <w:t>Годового о</w:t>
      </w:r>
      <w:r w:rsidRPr="008B2DF4">
        <w:rPr>
          <w:sz w:val="28"/>
          <w:szCs w:val="28"/>
        </w:rPr>
        <w:t>тчета об исполнении бюджета по доходам, ра</w:t>
      </w:r>
      <w:r w:rsidRPr="008B2DF4">
        <w:rPr>
          <w:sz w:val="28"/>
          <w:szCs w:val="28"/>
        </w:rPr>
        <w:t>с</w:t>
      </w:r>
      <w:r w:rsidRPr="008B2DF4">
        <w:rPr>
          <w:sz w:val="28"/>
          <w:szCs w:val="28"/>
        </w:rPr>
        <w:t>ходам и источникам финансирования дефицита, подлежащие утверждению, соответствуют итоговым суммам фактических поступлений доходов и выб</w:t>
      </w:r>
      <w:r w:rsidRPr="008B2DF4">
        <w:rPr>
          <w:sz w:val="28"/>
          <w:szCs w:val="28"/>
        </w:rPr>
        <w:t>ы</w:t>
      </w:r>
      <w:r w:rsidRPr="008B2DF4">
        <w:rPr>
          <w:sz w:val="28"/>
          <w:szCs w:val="28"/>
        </w:rPr>
        <w:t>тий из бюджета города Нижневартовска, с учетом уведомлений, подтвержд</w:t>
      </w:r>
      <w:r w:rsidRPr="008B2DF4">
        <w:rPr>
          <w:sz w:val="28"/>
          <w:szCs w:val="28"/>
        </w:rPr>
        <w:t>е</w:t>
      </w:r>
      <w:r w:rsidRPr="008B2DF4">
        <w:rPr>
          <w:sz w:val="28"/>
          <w:szCs w:val="28"/>
        </w:rPr>
        <w:t xml:space="preserve">ны отчетом о кассовых поступлениях и выбытиях, </w:t>
      </w:r>
      <w:r w:rsidRPr="007733E4">
        <w:rPr>
          <w:b/>
          <w:i/>
          <w:sz w:val="28"/>
          <w:szCs w:val="28"/>
          <w:u w:val="single"/>
        </w:rPr>
        <w:t>и являются достоверн</w:t>
      </w:r>
      <w:r w:rsidRPr="007733E4">
        <w:rPr>
          <w:b/>
          <w:i/>
          <w:sz w:val="28"/>
          <w:szCs w:val="28"/>
          <w:u w:val="single"/>
        </w:rPr>
        <w:t>ы</w:t>
      </w:r>
      <w:r w:rsidRPr="007733E4">
        <w:rPr>
          <w:b/>
          <w:i/>
          <w:sz w:val="28"/>
          <w:szCs w:val="28"/>
          <w:u w:val="single"/>
        </w:rPr>
        <w:t>ми.</w:t>
      </w:r>
    </w:p>
    <w:p w:rsidR="002B71A5" w:rsidRDefault="002B71A5" w:rsidP="002B71A5">
      <w:pPr>
        <w:tabs>
          <w:tab w:val="num" w:pos="567"/>
        </w:tabs>
        <w:jc w:val="both"/>
        <w:rPr>
          <w:b/>
          <w:sz w:val="28"/>
          <w:szCs w:val="28"/>
          <w:u w:val="single"/>
        </w:rPr>
      </w:pPr>
    </w:p>
    <w:p w:rsidR="002B71A5" w:rsidRDefault="002B71A5" w:rsidP="00820B27">
      <w:pPr>
        <w:pStyle w:val="af8"/>
        <w:numPr>
          <w:ilvl w:val="0"/>
          <w:numId w:val="193"/>
        </w:numPr>
        <w:tabs>
          <w:tab w:val="num" w:pos="0"/>
          <w:tab w:val="left" w:pos="851"/>
        </w:tabs>
        <w:ind w:left="0" w:firstLine="567"/>
        <w:jc w:val="both"/>
        <w:rPr>
          <w:sz w:val="28"/>
          <w:szCs w:val="28"/>
        </w:rPr>
      </w:pPr>
      <w:r w:rsidRPr="00573160">
        <w:rPr>
          <w:sz w:val="28"/>
          <w:szCs w:val="28"/>
        </w:rPr>
        <w:t xml:space="preserve">По итогам исполнения бюджета </w:t>
      </w:r>
      <w:r w:rsidR="00820B27">
        <w:rPr>
          <w:sz w:val="28"/>
          <w:szCs w:val="28"/>
        </w:rPr>
        <w:t xml:space="preserve">города </w:t>
      </w:r>
      <w:r w:rsidRPr="00573160">
        <w:rPr>
          <w:sz w:val="28"/>
          <w:szCs w:val="28"/>
        </w:rPr>
        <w:t>за 2014 год:</w:t>
      </w:r>
    </w:p>
    <w:p w:rsidR="002B71A5" w:rsidRPr="00573160" w:rsidRDefault="002B71A5" w:rsidP="002B71A5">
      <w:pPr>
        <w:pStyle w:val="af8"/>
        <w:rPr>
          <w:sz w:val="28"/>
          <w:szCs w:val="28"/>
        </w:rPr>
      </w:pPr>
    </w:p>
    <w:p w:rsidR="002B71A5" w:rsidRPr="00573160" w:rsidRDefault="002B71A5" w:rsidP="00E3592B">
      <w:pPr>
        <w:pStyle w:val="af8"/>
        <w:numPr>
          <w:ilvl w:val="0"/>
          <w:numId w:val="205"/>
        </w:numPr>
        <w:tabs>
          <w:tab w:val="left" w:pos="851"/>
        </w:tabs>
        <w:spacing w:before="60"/>
        <w:ind w:left="0" w:firstLine="567"/>
        <w:jc w:val="both"/>
        <w:rPr>
          <w:sz w:val="28"/>
          <w:szCs w:val="28"/>
        </w:rPr>
      </w:pPr>
      <w:r w:rsidRPr="00573160">
        <w:rPr>
          <w:sz w:val="28"/>
          <w:szCs w:val="28"/>
        </w:rPr>
        <w:t xml:space="preserve">получено доходов в сумме </w:t>
      </w:r>
      <w:r w:rsidRPr="00484179">
        <w:rPr>
          <w:b/>
          <w:bCs/>
          <w:sz w:val="28"/>
          <w:szCs w:val="28"/>
        </w:rPr>
        <w:t>13 992 041,96</w:t>
      </w:r>
      <w:r w:rsidRPr="00573160">
        <w:rPr>
          <w:bCs/>
          <w:sz w:val="28"/>
          <w:szCs w:val="28"/>
        </w:rPr>
        <w:t xml:space="preserve"> тыс. рублей, </w:t>
      </w:r>
      <w:r w:rsidRPr="00573160">
        <w:rPr>
          <w:sz w:val="28"/>
          <w:szCs w:val="28"/>
        </w:rPr>
        <w:t>плановое зад</w:t>
      </w:r>
      <w:r w:rsidRPr="00573160">
        <w:rPr>
          <w:sz w:val="28"/>
          <w:szCs w:val="28"/>
        </w:rPr>
        <w:t>а</w:t>
      </w:r>
      <w:r w:rsidRPr="00573160">
        <w:rPr>
          <w:sz w:val="28"/>
          <w:szCs w:val="28"/>
        </w:rPr>
        <w:t xml:space="preserve">ние исполнено на </w:t>
      </w:r>
      <w:r w:rsidRPr="00573160">
        <w:rPr>
          <w:bCs/>
          <w:sz w:val="28"/>
          <w:szCs w:val="28"/>
        </w:rPr>
        <w:t xml:space="preserve">100,9%, </w:t>
      </w:r>
      <w:r w:rsidRPr="00573160">
        <w:rPr>
          <w:sz w:val="28"/>
          <w:szCs w:val="28"/>
        </w:rPr>
        <w:t xml:space="preserve">сверх плана получено – </w:t>
      </w:r>
      <w:r w:rsidRPr="00573160">
        <w:rPr>
          <w:i/>
          <w:sz w:val="28"/>
          <w:szCs w:val="28"/>
        </w:rPr>
        <w:t>118 669,39</w:t>
      </w:r>
      <w:r w:rsidRPr="00573160">
        <w:rPr>
          <w:sz w:val="28"/>
          <w:szCs w:val="28"/>
        </w:rPr>
        <w:t xml:space="preserve"> тыс</w:t>
      </w:r>
      <w:proofErr w:type="gramStart"/>
      <w:r w:rsidRPr="00573160">
        <w:rPr>
          <w:sz w:val="28"/>
          <w:szCs w:val="28"/>
        </w:rPr>
        <w:t>.р</w:t>
      </w:r>
      <w:proofErr w:type="gramEnd"/>
      <w:r w:rsidRPr="00573160">
        <w:rPr>
          <w:sz w:val="28"/>
          <w:szCs w:val="28"/>
        </w:rPr>
        <w:t>уб.;</w:t>
      </w:r>
    </w:p>
    <w:p w:rsidR="002B71A5" w:rsidRPr="00573160" w:rsidRDefault="002B71A5" w:rsidP="00E3592B">
      <w:pPr>
        <w:pStyle w:val="af8"/>
        <w:numPr>
          <w:ilvl w:val="0"/>
          <w:numId w:val="205"/>
        </w:numPr>
        <w:tabs>
          <w:tab w:val="left" w:pos="851"/>
        </w:tabs>
        <w:spacing w:before="60"/>
        <w:ind w:left="0" w:firstLine="567"/>
        <w:jc w:val="both"/>
        <w:rPr>
          <w:sz w:val="28"/>
          <w:szCs w:val="28"/>
        </w:rPr>
      </w:pPr>
      <w:r>
        <w:rPr>
          <w:sz w:val="28"/>
          <w:szCs w:val="28"/>
        </w:rPr>
        <w:t xml:space="preserve">осуществлены </w:t>
      </w:r>
      <w:r w:rsidRPr="00573160">
        <w:rPr>
          <w:sz w:val="28"/>
          <w:szCs w:val="28"/>
        </w:rPr>
        <w:t>расход</w:t>
      </w:r>
      <w:r>
        <w:rPr>
          <w:sz w:val="28"/>
          <w:szCs w:val="28"/>
        </w:rPr>
        <w:t xml:space="preserve">ы на сумму </w:t>
      </w:r>
      <w:r w:rsidRPr="00484179">
        <w:rPr>
          <w:b/>
          <w:sz w:val="28"/>
          <w:szCs w:val="28"/>
        </w:rPr>
        <w:t>14 281 320,03</w:t>
      </w:r>
      <w:r w:rsidRPr="00573160">
        <w:rPr>
          <w:sz w:val="28"/>
          <w:szCs w:val="28"/>
        </w:rPr>
        <w:t xml:space="preserve"> тыс. рублей, или 95,9% от уточненных показателей сводной бюджетной росписи на 31.12.2014, с объемом неисполненных обязательств в размере </w:t>
      </w:r>
      <w:r w:rsidRPr="00484179">
        <w:rPr>
          <w:i/>
          <w:sz w:val="28"/>
          <w:szCs w:val="28"/>
        </w:rPr>
        <w:t>609 345,59</w:t>
      </w:r>
      <w:r w:rsidRPr="00573160">
        <w:rPr>
          <w:sz w:val="28"/>
          <w:szCs w:val="28"/>
        </w:rPr>
        <w:t xml:space="preserve"> тыс</w:t>
      </w:r>
      <w:proofErr w:type="gramStart"/>
      <w:r w:rsidRPr="00573160">
        <w:rPr>
          <w:sz w:val="28"/>
          <w:szCs w:val="28"/>
        </w:rPr>
        <w:t>.р</w:t>
      </w:r>
      <w:proofErr w:type="gramEnd"/>
      <w:r w:rsidRPr="00573160">
        <w:rPr>
          <w:sz w:val="28"/>
          <w:szCs w:val="28"/>
        </w:rPr>
        <w:t>ублей;</w:t>
      </w:r>
    </w:p>
    <w:p w:rsidR="002B71A5" w:rsidRPr="00573160" w:rsidRDefault="002B71A5" w:rsidP="00E3592B">
      <w:pPr>
        <w:pStyle w:val="af8"/>
        <w:numPr>
          <w:ilvl w:val="0"/>
          <w:numId w:val="205"/>
        </w:numPr>
        <w:tabs>
          <w:tab w:val="left" w:pos="851"/>
        </w:tabs>
        <w:spacing w:before="60"/>
        <w:ind w:left="0" w:firstLine="567"/>
        <w:jc w:val="both"/>
        <w:rPr>
          <w:sz w:val="28"/>
          <w:szCs w:val="28"/>
        </w:rPr>
      </w:pPr>
      <w:r w:rsidRPr="00573160">
        <w:rPr>
          <w:sz w:val="28"/>
          <w:szCs w:val="28"/>
        </w:rPr>
        <w:t>в  отличие от прошлых периодов (2012, 2013 годов),</w:t>
      </w:r>
      <w:r>
        <w:rPr>
          <w:sz w:val="28"/>
          <w:szCs w:val="28"/>
        </w:rPr>
        <w:t xml:space="preserve"> </w:t>
      </w:r>
      <w:r w:rsidRPr="00573160">
        <w:rPr>
          <w:sz w:val="28"/>
          <w:szCs w:val="28"/>
        </w:rPr>
        <w:t xml:space="preserve">бюджет города за 2014 год исполнен с превышением расходов над доходами бюджета города – дефицитом бюджета в сумме </w:t>
      </w:r>
      <w:r w:rsidRPr="00484179">
        <w:rPr>
          <w:b/>
          <w:sz w:val="28"/>
          <w:szCs w:val="28"/>
        </w:rPr>
        <w:t>289 278,07</w:t>
      </w:r>
      <w:r w:rsidRPr="00573160">
        <w:rPr>
          <w:sz w:val="28"/>
          <w:szCs w:val="28"/>
        </w:rPr>
        <w:t xml:space="preserve"> тыс. рублей</w:t>
      </w:r>
      <w:r>
        <w:rPr>
          <w:sz w:val="28"/>
          <w:szCs w:val="28"/>
        </w:rPr>
        <w:t>.</w:t>
      </w:r>
    </w:p>
    <w:p w:rsidR="002B71A5" w:rsidRPr="00573160" w:rsidRDefault="002B71A5" w:rsidP="002B71A5">
      <w:pPr>
        <w:pStyle w:val="af8"/>
        <w:rPr>
          <w:b/>
          <w:sz w:val="28"/>
          <w:szCs w:val="28"/>
          <w:u w:val="single"/>
        </w:rPr>
      </w:pPr>
    </w:p>
    <w:p w:rsidR="002B71A5" w:rsidRPr="00B3796C" w:rsidRDefault="002B71A5" w:rsidP="00820B27">
      <w:pPr>
        <w:pStyle w:val="af8"/>
        <w:numPr>
          <w:ilvl w:val="0"/>
          <w:numId w:val="193"/>
        </w:numPr>
        <w:tabs>
          <w:tab w:val="num" w:pos="0"/>
          <w:tab w:val="left" w:pos="851"/>
        </w:tabs>
        <w:ind w:left="0" w:firstLine="567"/>
        <w:jc w:val="both"/>
        <w:rPr>
          <w:sz w:val="28"/>
          <w:szCs w:val="28"/>
        </w:rPr>
      </w:pPr>
      <w:r>
        <w:rPr>
          <w:sz w:val="28"/>
          <w:szCs w:val="28"/>
        </w:rPr>
        <w:t>О</w:t>
      </w:r>
      <w:r w:rsidRPr="00B3796C">
        <w:rPr>
          <w:sz w:val="28"/>
          <w:szCs w:val="28"/>
        </w:rPr>
        <w:t>ценк</w:t>
      </w:r>
      <w:r>
        <w:rPr>
          <w:sz w:val="28"/>
          <w:szCs w:val="28"/>
        </w:rPr>
        <w:t xml:space="preserve">ой </w:t>
      </w:r>
      <w:r w:rsidRPr="00B3796C">
        <w:rPr>
          <w:sz w:val="28"/>
          <w:szCs w:val="28"/>
        </w:rPr>
        <w:t>источников внутреннего финансирования дефицита бюджета города, нарушений не было установлено. Но вместе с тем отмечен ряд зам</w:t>
      </w:r>
      <w:r w:rsidRPr="00B3796C">
        <w:rPr>
          <w:sz w:val="28"/>
          <w:szCs w:val="28"/>
        </w:rPr>
        <w:t>е</w:t>
      </w:r>
      <w:r w:rsidRPr="00B3796C">
        <w:rPr>
          <w:sz w:val="28"/>
          <w:szCs w:val="28"/>
        </w:rPr>
        <w:t>чаний в части не соблюдения требований БК РФ (ст.23) по определени</w:t>
      </w:r>
      <w:r>
        <w:rPr>
          <w:sz w:val="28"/>
          <w:szCs w:val="28"/>
        </w:rPr>
        <w:t>ю</w:t>
      </w:r>
      <w:r w:rsidRPr="00B3796C">
        <w:rPr>
          <w:sz w:val="28"/>
          <w:szCs w:val="28"/>
        </w:rPr>
        <w:t xml:space="preserve"> с</w:t>
      </w:r>
      <w:r w:rsidRPr="00B3796C">
        <w:rPr>
          <w:sz w:val="28"/>
          <w:szCs w:val="28"/>
        </w:rPr>
        <w:t>о</w:t>
      </w:r>
      <w:r w:rsidRPr="00B3796C">
        <w:rPr>
          <w:sz w:val="28"/>
          <w:szCs w:val="28"/>
        </w:rPr>
        <w:t>става и функций главных администраторов источников дефицита бюджета города</w:t>
      </w:r>
      <w:r>
        <w:rPr>
          <w:sz w:val="28"/>
          <w:szCs w:val="28"/>
        </w:rPr>
        <w:t xml:space="preserve"> </w:t>
      </w:r>
      <w:r w:rsidRPr="00B26543">
        <w:rPr>
          <w:sz w:val="28"/>
          <w:szCs w:val="28"/>
        </w:rPr>
        <w:t xml:space="preserve">в решение о бюджете - приложением №1 </w:t>
      </w:r>
      <w:r>
        <w:rPr>
          <w:sz w:val="28"/>
          <w:szCs w:val="28"/>
        </w:rPr>
        <w:t>(</w:t>
      </w:r>
      <w:r w:rsidRPr="00B3796C">
        <w:rPr>
          <w:i/>
          <w:sz w:val="28"/>
          <w:szCs w:val="28"/>
        </w:rPr>
        <w:t>к Решению Думы города от 21.11.2014 № 626).</w:t>
      </w:r>
    </w:p>
    <w:p w:rsidR="002B71A5" w:rsidRPr="00B3796C" w:rsidRDefault="002B71A5" w:rsidP="00820B27">
      <w:pPr>
        <w:pStyle w:val="af8"/>
        <w:tabs>
          <w:tab w:val="num" w:pos="0"/>
          <w:tab w:val="left" w:pos="851"/>
        </w:tabs>
        <w:ind w:left="0" w:firstLine="567"/>
        <w:jc w:val="both"/>
        <w:rPr>
          <w:sz w:val="28"/>
          <w:szCs w:val="28"/>
        </w:rPr>
      </w:pPr>
    </w:p>
    <w:p w:rsidR="002B71A5" w:rsidRDefault="002B71A5" w:rsidP="00820B27">
      <w:pPr>
        <w:pStyle w:val="af8"/>
        <w:numPr>
          <w:ilvl w:val="0"/>
          <w:numId w:val="193"/>
        </w:numPr>
        <w:tabs>
          <w:tab w:val="num" w:pos="0"/>
          <w:tab w:val="left" w:pos="851"/>
        </w:tabs>
        <w:ind w:left="0" w:firstLine="567"/>
        <w:jc w:val="both"/>
        <w:rPr>
          <w:sz w:val="28"/>
          <w:szCs w:val="28"/>
        </w:rPr>
      </w:pPr>
      <w:r>
        <w:rPr>
          <w:sz w:val="28"/>
          <w:szCs w:val="28"/>
        </w:rPr>
        <w:t xml:space="preserve">Анализом формирования </w:t>
      </w:r>
      <w:r w:rsidRPr="00B3796C">
        <w:rPr>
          <w:sz w:val="28"/>
          <w:szCs w:val="28"/>
        </w:rPr>
        <w:t>Программ</w:t>
      </w:r>
      <w:r>
        <w:rPr>
          <w:sz w:val="28"/>
          <w:szCs w:val="28"/>
        </w:rPr>
        <w:t>ы</w:t>
      </w:r>
      <w:r w:rsidRPr="00B3796C">
        <w:rPr>
          <w:sz w:val="28"/>
          <w:szCs w:val="28"/>
        </w:rPr>
        <w:t xml:space="preserve"> муниципальных заимствований</w:t>
      </w:r>
      <w:r>
        <w:rPr>
          <w:sz w:val="28"/>
          <w:szCs w:val="28"/>
        </w:rPr>
        <w:t xml:space="preserve">, установлено, что </w:t>
      </w:r>
      <w:r w:rsidRPr="00B3796C">
        <w:rPr>
          <w:sz w:val="28"/>
          <w:szCs w:val="28"/>
        </w:rPr>
        <w:t>объем привлечения муниципальных заимствований и объем погашения суммы долга</w:t>
      </w:r>
      <w:r>
        <w:rPr>
          <w:sz w:val="28"/>
          <w:szCs w:val="28"/>
        </w:rPr>
        <w:t>, соответствовал требованиям  бюджетного законод</w:t>
      </w:r>
      <w:r>
        <w:rPr>
          <w:sz w:val="28"/>
          <w:szCs w:val="28"/>
        </w:rPr>
        <w:t>а</w:t>
      </w:r>
      <w:r>
        <w:rPr>
          <w:sz w:val="28"/>
          <w:szCs w:val="28"/>
        </w:rPr>
        <w:lastRenderedPageBreak/>
        <w:t>тельства, и п</w:t>
      </w:r>
      <w:r w:rsidRPr="00B3796C">
        <w:rPr>
          <w:sz w:val="28"/>
          <w:szCs w:val="28"/>
        </w:rPr>
        <w:t>о состоянию на 01.01.2015 года</w:t>
      </w:r>
      <w:r>
        <w:rPr>
          <w:sz w:val="28"/>
          <w:szCs w:val="28"/>
        </w:rPr>
        <w:t>,</w:t>
      </w:r>
      <w:r w:rsidRPr="00B3796C">
        <w:rPr>
          <w:sz w:val="28"/>
          <w:szCs w:val="28"/>
        </w:rPr>
        <w:t xml:space="preserve"> </w:t>
      </w:r>
      <w:r w:rsidRPr="00484179">
        <w:rPr>
          <w:b/>
          <w:i/>
          <w:sz w:val="28"/>
          <w:szCs w:val="28"/>
        </w:rPr>
        <w:t>муниципальный долг отсу</w:t>
      </w:r>
      <w:r w:rsidRPr="00484179">
        <w:rPr>
          <w:b/>
          <w:i/>
          <w:sz w:val="28"/>
          <w:szCs w:val="28"/>
        </w:rPr>
        <w:t>т</w:t>
      </w:r>
      <w:r w:rsidRPr="00484179">
        <w:rPr>
          <w:b/>
          <w:i/>
          <w:sz w:val="28"/>
          <w:szCs w:val="28"/>
        </w:rPr>
        <w:t>ствует</w:t>
      </w:r>
      <w:r w:rsidRPr="00B3796C">
        <w:rPr>
          <w:sz w:val="28"/>
          <w:szCs w:val="28"/>
        </w:rPr>
        <w:t>.</w:t>
      </w:r>
    </w:p>
    <w:p w:rsidR="002B71A5" w:rsidRPr="00263328" w:rsidRDefault="002B71A5" w:rsidP="00820B27">
      <w:pPr>
        <w:pStyle w:val="af8"/>
        <w:tabs>
          <w:tab w:val="num" w:pos="0"/>
          <w:tab w:val="left" w:pos="851"/>
        </w:tabs>
        <w:ind w:left="0" w:firstLine="567"/>
        <w:rPr>
          <w:sz w:val="28"/>
          <w:szCs w:val="28"/>
        </w:rPr>
      </w:pPr>
    </w:p>
    <w:p w:rsidR="002B71A5" w:rsidRPr="00263328" w:rsidRDefault="002B71A5" w:rsidP="00820B27">
      <w:pPr>
        <w:pStyle w:val="af8"/>
        <w:numPr>
          <w:ilvl w:val="0"/>
          <w:numId w:val="193"/>
        </w:numPr>
        <w:tabs>
          <w:tab w:val="num" w:pos="0"/>
          <w:tab w:val="left" w:pos="851"/>
        </w:tabs>
        <w:ind w:left="0" w:firstLine="567"/>
        <w:jc w:val="both"/>
        <w:rPr>
          <w:sz w:val="28"/>
          <w:szCs w:val="28"/>
        </w:rPr>
      </w:pPr>
      <w:r>
        <w:rPr>
          <w:sz w:val="28"/>
          <w:szCs w:val="28"/>
        </w:rPr>
        <w:t>Анализом наличия остатков п</w:t>
      </w:r>
      <w:r w:rsidRPr="00263328">
        <w:rPr>
          <w:sz w:val="28"/>
          <w:szCs w:val="28"/>
        </w:rPr>
        <w:t xml:space="preserve">о </w:t>
      </w:r>
      <w:r>
        <w:rPr>
          <w:sz w:val="28"/>
          <w:szCs w:val="28"/>
        </w:rPr>
        <w:t>результатам исполнения бюджета г</w:t>
      </w:r>
      <w:r>
        <w:rPr>
          <w:sz w:val="28"/>
          <w:szCs w:val="28"/>
        </w:rPr>
        <w:t>о</w:t>
      </w:r>
      <w:r>
        <w:rPr>
          <w:sz w:val="28"/>
          <w:szCs w:val="28"/>
        </w:rPr>
        <w:t>рода, установлено, что</w:t>
      </w:r>
      <w:r w:rsidRPr="00263328">
        <w:rPr>
          <w:b/>
          <w:i/>
          <w:sz w:val="28"/>
          <w:szCs w:val="28"/>
        </w:rPr>
        <w:t xml:space="preserve"> </w:t>
      </w:r>
    </w:p>
    <w:p w:rsidR="002B71A5" w:rsidRPr="00263328" w:rsidRDefault="002B71A5" w:rsidP="002B71A5">
      <w:pPr>
        <w:pStyle w:val="af8"/>
        <w:rPr>
          <w:b/>
          <w:i/>
          <w:sz w:val="28"/>
          <w:szCs w:val="28"/>
        </w:rPr>
      </w:pPr>
    </w:p>
    <w:p w:rsidR="002B71A5" w:rsidRPr="00A15307" w:rsidRDefault="002B71A5" w:rsidP="00E3592B">
      <w:pPr>
        <w:pStyle w:val="af8"/>
        <w:numPr>
          <w:ilvl w:val="0"/>
          <w:numId w:val="206"/>
        </w:numPr>
        <w:tabs>
          <w:tab w:val="left" w:pos="851"/>
        </w:tabs>
        <w:ind w:left="0" w:firstLine="567"/>
        <w:jc w:val="both"/>
        <w:rPr>
          <w:sz w:val="28"/>
          <w:szCs w:val="28"/>
        </w:rPr>
      </w:pPr>
      <w:r w:rsidRPr="00A15307">
        <w:rPr>
          <w:b/>
          <w:i/>
          <w:sz w:val="28"/>
          <w:szCs w:val="28"/>
        </w:rPr>
        <w:t>остатки средств на счетах по учету средств городского бюджета</w:t>
      </w:r>
      <w:r w:rsidRPr="00A15307">
        <w:rPr>
          <w:sz w:val="28"/>
          <w:szCs w:val="28"/>
        </w:rPr>
        <w:t xml:space="preserve"> по состоянию на 01.01.2015, составили </w:t>
      </w:r>
      <w:r w:rsidRPr="00484179">
        <w:rPr>
          <w:b/>
          <w:sz w:val="28"/>
          <w:szCs w:val="28"/>
        </w:rPr>
        <w:t>729 506, 57</w:t>
      </w:r>
      <w:r w:rsidRPr="00A15307">
        <w:rPr>
          <w:sz w:val="28"/>
          <w:szCs w:val="28"/>
        </w:rPr>
        <w:t xml:space="preserve"> тыс. рублей, из них о</w:t>
      </w:r>
      <w:r w:rsidRPr="00A15307">
        <w:rPr>
          <w:sz w:val="28"/>
          <w:szCs w:val="28"/>
        </w:rPr>
        <w:t>с</w:t>
      </w:r>
      <w:r w:rsidRPr="00A15307">
        <w:rPr>
          <w:sz w:val="28"/>
          <w:szCs w:val="28"/>
        </w:rPr>
        <w:t>новн</w:t>
      </w:r>
      <w:r>
        <w:rPr>
          <w:sz w:val="28"/>
          <w:szCs w:val="28"/>
        </w:rPr>
        <w:t xml:space="preserve">ую долю составили </w:t>
      </w:r>
      <w:r w:rsidRPr="00A15307">
        <w:rPr>
          <w:sz w:val="28"/>
          <w:szCs w:val="28"/>
        </w:rPr>
        <w:t>средства бюджета города (83%);</w:t>
      </w:r>
    </w:p>
    <w:p w:rsidR="002B71A5" w:rsidRPr="00A15307" w:rsidRDefault="002B71A5" w:rsidP="00E3592B">
      <w:pPr>
        <w:pStyle w:val="af8"/>
        <w:numPr>
          <w:ilvl w:val="0"/>
          <w:numId w:val="206"/>
        </w:numPr>
        <w:tabs>
          <w:tab w:val="left" w:pos="851"/>
        </w:tabs>
        <w:ind w:left="0" w:firstLine="567"/>
        <w:jc w:val="both"/>
        <w:rPr>
          <w:sz w:val="28"/>
          <w:szCs w:val="28"/>
        </w:rPr>
      </w:pPr>
      <w:proofErr w:type="gramStart"/>
      <w:r w:rsidRPr="00A15307">
        <w:rPr>
          <w:b/>
          <w:i/>
          <w:sz w:val="28"/>
          <w:szCs w:val="28"/>
        </w:rPr>
        <w:t>остаток неиспользованных субсидий</w:t>
      </w:r>
      <w:r w:rsidRPr="00A15307">
        <w:rPr>
          <w:sz w:val="28"/>
          <w:szCs w:val="28"/>
        </w:rPr>
        <w:t xml:space="preserve"> на муниципальное задание бюджетных и автономных учреждений составили на лицевых счетах депа</w:t>
      </w:r>
      <w:r w:rsidRPr="00A15307">
        <w:rPr>
          <w:sz w:val="28"/>
          <w:szCs w:val="28"/>
        </w:rPr>
        <w:t>р</w:t>
      </w:r>
      <w:r w:rsidRPr="00A15307">
        <w:rPr>
          <w:sz w:val="28"/>
          <w:szCs w:val="28"/>
        </w:rPr>
        <w:t xml:space="preserve">тамента финансов – 6 831, 72 тыс. рублей, на счетах кредитных организаций – 6 004, 44 тыс. рублей, и в сравнении с прошлым периодом наблюдается их рост от 4 до 1000 раз по </w:t>
      </w:r>
      <w:r w:rsidR="00E3592B">
        <w:rPr>
          <w:sz w:val="28"/>
          <w:szCs w:val="28"/>
        </w:rPr>
        <w:t>ряду муниципальных учреждений</w:t>
      </w:r>
      <w:r w:rsidRPr="00A15307">
        <w:rPr>
          <w:sz w:val="28"/>
          <w:szCs w:val="28"/>
        </w:rPr>
        <w:t xml:space="preserve">, что является </w:t>
      </w:r>
      <w:r>
        <w:rPr>
          <w:sz w:val="28"/>
          <w:szCs w:val="28"/>
        </w:rPr>
        <w:t>о</w:t>
      </w:r>
      <w:r>
        <w:rPr>
          <w:sz w:val="28"/>
          <w:szCs w:val="28"/>
        </w:rPr>
        <w:t>с</w:t>
      </w:r>
      <w:r w:rsidRPr="00A15307">
        <w:rPr>
          <w:sz w:val="28"/>
          <w:szCs w:val="28"/>
        </w:rPr>
        <w:t>нованием для проведения органом, осуществляющим функции и полномочия учредителя, анализа</w:t>
      </w:r>
      <w:proofErr w:type="gramEnd"/>
      <w:r w:rsidRPr="00A15307">
        <w:rPr>
          <w:sz w:val="28"/>
          <w:szCs w:val="28"/>
        </w:rPr>
        <w:t xml:space="preserve"> финансово – хозяйственной деятельности учреждения и возможного принятия соответствующих управленческих решений.</w:t>
      </w:r>
    </w:p>
    <w:p w:rsidR="002B71A5" w:rsidRDefault="002B71A5" w:rsidP="002B71A5">
      <w:pPr>
        <w:pStyle w:val="af8"/>
        <w:ind w:left="791"/>
        <w:jc w:val="both"/>
        <w:rPr>
          <w:sz w:val="28"/>
          <w:szCs w:val="28"/>
        </w:rPr>
      </w:pPr>
    </w:p>
    <w:p w:rsidR="002B71A5" w:rsidRPr="00871952" w:rsidRDefault="002B71A5" w:rsidP="00606A99">
      <w:pPr>
        <w:pStyle w:val="af8"/>
        <w:numPr>
          <w:ilvl w:val="0"/>
          <w:numId w:val="193"/>
        </w:numPr>
        <w:tabs>
          <w:tab w:val="num" w:pos="0"/>
          <w:tab w:val="left" w:pos="851"/>
        </w:tabs>
        <w:ind w:left="0" w:firstLine="567"/>
        <w:jc w:val="both"/>
        <w:rPr>
          <w:sz w:val="28"/>
          <w:szCs w:val="28"/>
        </w:rPr>
      </w:pPr>
      <w:proofErr w:type="gramStart"/>
      <w:r>
        <w:rPr>
          <w:sz w:val="28"/>
          <w:szCs w:val="28"/>
        </w:rPr>
        <w:t xml:space="preserve">Оценкой обоснованности и полноты формирования </w:t>
      </w:r>
      <w:r w:rsidRPr="00871952">
        <w:rPr>
          <w:sz w:val="28"/>
          <w:szCs w:val="28"/>
        </w:rPr>
        <w:t>публичных но</w:t>
      </w:r>
      <w:r w:rsidRPr="00871952">
        <w:rPr>
          <w:sz w:val="28"/>
          <w:szCs w:val="28"/>
        </w:rPr>
        <w:t>р</w:t>
      </w:r>
      <w:r w:rsidRPr="00871952">
        <w:rPr>
          <w:sz w:val="28"/>
          <w:szCs w:val="28"/>
        </w:rPr>
        <w:t xml:space="preserve">мативных обязательств </w:t>
      </w:r>
      <w:r>
        <w:rPr>
          <w:sz w:val="28"/>
          <w:szCs w:val="28"/>
        </w:rPr>
        <w:t xml:space="preserve">в </w:t>
      </w:r>
      <w:r w:rsidRPr="00871952">
        <w:rPr>
          <w:sz w:val="28"/>
          <w:szCs w:val="28"/>
        </w:rPr>
        <w:t>2014 год</w:t>
      </w:r>
      <w:r>
        <w:rPr>
          <w:sz w:val="28"/>
          <w:szCs w:val="28"/>
        </w:rPr>
        <w:t xml:space="preserve">у, установлено, что </w:t>
      </w:r>
      <w:r w:rsidRPr="00484179">
        <w:rPr>
          <w:b/>
          <w:i/>
          <w:sz w:val="28"/>
          <w:szCs w:val="28"/>
        </w:rPr>
        <w:t>в целом нарушений не было установлено</w:t>
      </w:r>
      <w:r>
        <w:rPr>
          <w:sz w:val="28"/>
          <w:szCs w:val="28"/>
        </w:rPr>
        <w:t xml:space="preserve"> за исключением случая по </w:t>
      </w:r>
      <w:r w:rsidR="00943D34">
        <w:rPr>
          <w:sz w:val="28"/>
          <w:szCs w:val="28"/>
        </w:rPr>
        <w:t xml:space="preserve">не включению </w:t>
      </w:r>
      <w:r w:rsidRPr="00A15307">
        <w:rPr>
          <w:bCs/>
          <w:sz w:val="28"/>
          <w:szCs w:val="28"/>
        </w:rPr>
        <w:t xml:space="preserve">социальной поддержки </w:t>
      </w:r>
      <w:r>
        <w:rPr>
          <w:bCs/>
          <w:sz w:val="28"/>
          <w:szCs w:val="28"/>
        </w:rPr>
        <w:t>(</w:t>
      </w:r>
      <w:r w:rsidRPr="00871952">
        <w:rPr>
          <w:bCs/>
          <w:i/>
          <w:sz w:val="28"/>
          <w:szCs w:val="28"/>
        </w:rPr>
        <w:t>адресн</w:t>
      </w:r>
      <w:r>
        <w:rPr>
          <w:bCs/>
          <w:i/>
          <w:sz w:val="28"/>
          <w:szCs w:val="28"/>
        </w:rPr>
        <w:t>ой</w:t>
      </w:r>
      <w:r w:rsidRPr="00871952">
        <w:rPr>
          <w:bCs/>
          <w:i/>
          <w:sz w:val="28"/>
          <w:szCs w:val="28"/>
        </w:rPr>
        <w:t xml:space="preserve"> финансов</w:t>
      </w:r>
      <w:r>
        <w:rPr>
          <w:bCs/>
          <w:i/>
          <w:sz w:val="28"/>
          <w:szCs w:val="28"/>
        </w:rPr>
        <w:t>ой</w:t>
      </w:r>
      <w:r w:rsidRPr="00871952">
        <w:rPr>
          <w:bCs/>
          <w:i/>
          <w:sz w:val="28"/>
          <w:szCs w:val="28"/>
        </w:rPr>
        <w:t xml:space="preserve"> помощ</w:t>
      </w:r>
      <w:r>
        <w:rPr>
          <w:bCs/>
          <w:i/>
          <w:sz w:val="28"/>
          <w:szCs w:val="28"/>
        </w:rPr>
        <w:t>и</w:t>
      </w:r>
      <w:r w:rsidRPr="00871952">
        <w:rPr>
          <w:bCs/>
          <w:i/>
          <w:sz w:val="28"/>
          <w:szCs w:val="28"/>
        </w:rPr>
        <w:t xml:space="preserve"> многодетным семьям и инвал</w:t>
      </w:r>
      <w:r w:rsidRPr="00871952">
        <w:rPr>
          <w:bCs/>
          <w:i/>
          <w:sz w:val="28"/>
          <w:szCs w:val="28"/>
        </w:rPr>
        <w:t>и</w:t>
      </w:r>
      <w:r w:rsidRPr="00871952">
        <w:rPr>
          <w:bCs/>
          <w:i/>
          <w:sz w:val="28"/>
          <w:szCs w:val="28"/>
        </w:rPr>
        <w:t xml:space="preserve">дам, </w:t>
      </w:r>
      <w:r w:rsidRPr="00871952">
        <w:rPr>
          <w:i/>
          <w:sz w:val="28"/>
          <w:szCs w:val="28"/>
        </w:rPr>
        <w:t>пользующихся услугами физкультурно-спортивной направленности</w:t>
      </w:r>
      <w:r>
        <w:rPr>
          <w:sz w:val="28"/>
          <w:szCs w:val="28"/>
        </w:rPr>
        <w:t>)</w:t>
      </w:r>
      <w:r w:rsidRPr="00B26543">
        <w:rPr>
          <w:bCs/>
          <w:sz w:val="28"/>
          <w:szCs w:val="28"/>
        </w:rPr>
        <w:t xml:space="preserve"> </w:t>
      </w:r>
      <w:r w:rsidRPr="00A15307">
        <w:rPr>
          <w:bCs/>
          <w:sz w:val="28"/>
          <w:szCs w:val="28"/>
        </w:rPr>
        <w:t xml:space="preserve">в объеме </w:t>
      </w:r>
      <w:r w:rsidRPr="00EC7193">
        <w:rPr>
          <w:b/>
          <w:bCs/>
          <w:sz w:val="28"/>
          <w:szCs w:val="28"/>
        </w:rPr>
        <w:t xml:space="preserve">300,0 </w:t>
      </w:r>
      <w:r w:rsidRPr="007733E4">
        <w:rPr>
          <w:bCs/>
          <w:sz w:val="28"/>
          <w:szCs w:val="28"/>
        </w:rPr>
        <w:t>тыс. рублей,</w:t>
      </w:r>
      <w:r>
        <w:rPr>
          <w:b/>
          <w:bCs/>
          <w:sz w:val="28"/>
          <w:szCs w:val="28"/>
        </w:rPr>
        <w:t xml:space="preserve"> </w:t>
      </w:r>
      <w:r w:rsidRPr="00A15307">
        <w:rPr>
          <w:bCs/>
          <w:sz w:val="28"/>
          <w:szCs w:val="28"/>
        </w:rPr>
        <w:t>в общий объем бюджетных ассигнований на и</w:t>
      </w:r>
      <w:r w:rsidRPr="00A15307">
        <w:rPr>
          <w:bCs/>
          <w:sz w:val="28"/>
          <w:szCs w:val="28"/>
        </w:rPr>
        <w:t>с</w:t>
      </w:r>
      <w:r w:rsidRPr="00A15307">
        <w:rPr>
          <w:bCs/>
          <w:sz w:val="28"/>
          <w:szCs w:val="28"/>
        </w:rPr>
        <w:t>полнение публичных нормативных обязательств</w:t>
      </w:r>
      <w:r>
        <w:rPr>
          <w:bCs/>
          <w:sz w:val="28"/>
          <w:szCs w:val="28"/>
        </w:rPr>
        <w:t xml:space="preserve"> (ст.6 БК РФ).</w:t>
      </w:r>
      <w:r>
        <w:rPr>
          <w:sz w:val="28"/>
          <w:szCs w:val="28"/>
        </w:rPr>
        <w:t xml:space="preserve"> </w:t>
      </w:r>
      <w:proofErr w:type="gramEnd"/>
    </w:p>
    <w:p w:rsidR="002B71A5" w:rsidRPr="007733E4" w:rsidRDefault="002B71A5" w:rsidP="00606A99">
      <w:pPr>
        <w:pStyle w:val="af8"/>
        <w:numPr>
          <w:ilvl w:val="0"/>
          <w:numId w:val="193"/>
        </w:numPr>
        <w:tabs>
          <w:tab w:val="num" w:pos="0"/>
          <w:tab w:val="left" w:pos="851"/>
        </w:tabs>
        <w:ind w:left="0" w:firstLine="567"/>
        <w:jc w:val="both"/>
        <w:rPr>
          <w:sz w:val="28"/>
          <w:szCs w:val="28"/>
        </w:rPr>
      </w:pPr>
      <w:proofErr w:type="gramStart"/>
      <w:r>
        <w:rPr>
          <w:sz w:val="28"/>
          <w:szCs w:val="28"/>
        </w:rPr>
        <w:t>Анализом</w:t>
      </w:r>
      <w:r w:rsidRPr="00EC7193">
        <w:rPr>
          <w:sz w:val="28"/>
          <w:szCs w:val="28"/>
        </w:rPr>
        <w:t xml:space="preserve"> формировани</w:t>
      </w:r>
      <w:r>
        <w:rPr>
          <w:sz w:val="28"/>
          <w:szCs w:val="28"/>
        </w:rPr>
        <w:t>я</w:t>
      </w:r>
      <w:r w:rsidRPr="00EC7193">
        <w:rPr>
          <w:sz w:val="28"/>
          <w:szCs w:val="28"/>
        </w:rPr>
        <w:t xml:space="preserve"> и использовани</w:t>
      </w:r>
      <w:r>
        <w:rPr>
          <w:sz w:val="28"/>
          <w:szCs w:val="28"/>
        </w:rPr>
        <w:t xml:space="preserve">я средств </w:t>
      </w:r>
      <w:r w:rsidRPr="00EC7193">
        <w:rPr>
          <w:sz w:val="28"/>
          <w:szCs w:val="28"/>
        </w:rPr>
        <w:t xml:space="preserve">резервного фонда, </w:t>
      </w:r>
      <w:r w:rsidRPr="007733E4">
        <w:rPr>
          <w:sz w:val="28"/>
          <w:szCs w:val="28"/>
        </w:rPr>
        <w:t>в основной своей массе нарушений не установлено,</w:t>
      </w:r>
      <w:r w:rsidRPr="00EC7193">
        <w:rPr>
          <w:sz w:val="28"/>
          <w:szCs w:val="28"/>
        </w:rPr>
        <w:t xml:space="preserve"> но вместе в тем, имели место случаи, когда средства в сумме </w:t>
      </w:r>
      <w:r w:rsidRPr="00EC7193">
        <w:rPr>
          <w:b/>
          <w:sz w:val="28"/>
          <w:szCs w:val="28"/>
        </w:rPr>
        <w:t>310,0 тыс. рублей</w:t>
      </w:r>
      <w:r w:rsidRPr="00EC7193">
        <w:rPr>
          <w:sz w:val="28"/>
          <w:szCs w:val="28"/>
        </w:rPr>
        <w:t xml:space="preserve"> </w:t>
      </w:r>
      <w:r>
        <w:rPr>
          <w:sz w:val="28"/>
          <w:szCs w:val="28"/>
        </w:rPr>
        <w:t xml:space="preserve">(10%) </w:t>
      </w:r>
      <w:r w:rsidRPr="00EC7193">
        <w:rPr>
          <w:sz w:val="28"/>
          <w:szCs w:val="28"/>
        </w:rPr>
        <w:t xml:space="preserve">не отвечали целям, определенным в Порядке использования Резервного фонда, так как были направлены на осуществление затрат, </w:t>
      </w:r>
      <w:r w:rsidRPr="007733E4">
        <w:rPr>
          <w:sz w:val="28"/>
          <w:szCs w:val="28"/>
        </w:rPr>
        <w:t>не связанных с защитой интер</w:t>
      </w:r>
      <w:r w:rsidRPr="007733E4">
        <w:rPr>
          <w:sz w:val="28"/>
          <w:szCs w:val="28"/>
        </w:rPr>
        <w:t>е</w:t>
      </w:r>
      <w:r w:rsidRPr="007733E4">
        <w:rPr>
          <w:sz w:val="28"/>
          <w:szCs w:val="28"/>
        </w:rPr>
        <w:t>сов администрации города в судах.</w:t>
      </w:r>
      <w:proofErr w:type="gramEnd"/>
    </w:p>
    <w:p w:rsidR="002B71A5" w:rsidRDefault="002B71A5" w:rsidP="00606A99">
      <w:pPr>
        <w:tabs>
          <w:tab w:val="num" w:pos="0"/>
          <w:tab w:val="left" w:pos="851"/>
        </w:tabs>
        <w:ind w:firstLine="567"/>
        <w:jc w:val="both"/>
        <w:rPr>
          <w:sz w:val="28"/>
          <w:szCs w:val="28"/>
        </w:rPr>
      </w:pPr>
    </w:p>
    <w:p w:rsidR="002B71A5" w:rsidRPr="00A23106" w:rsidRDefault="002B71A5" w:rsidP="00606A99">
      <w:pPr>
        <w:pStyle w:val="af8"/>
        <w:numPr>
          <w:ilvl w:val="0"/>
          <w:numId w:val="193"/>
        </w:numPr>
        <w:tabs>
          <w:tab w:val="num" w:pos="0"/>
          <w:tab w:val="left" w:pos="851"/>
        </w:tabs>
        <w:ind w:left="0" w:firstLine="567"/>
        <w:jc w:val="both"/>
        <w:rPr>
          <w:sz w:val="28"/>
          <w:szCs w:val="28"/>
        </w:rPr>
      </w:pPr>
      <w:r w:rsidRPr="00A23106">
        <w:rPr>
          <w:sz w:val="28"/>
          <w:szCs w:val="28"/>
        </w:rPr>
        <w:t>Результатом оценки формирования и использования Дорожного фо</w:t>
      </w:r>
      <w:r w:rsidRPr="00A23106">
        <w:rPr>
          <w:sz w:val="28"/>
          <w:szCs w:val="28"/>
        </w:rPr>
        <w:t>н</w:t>
      </w:r>
      <w:r w:rsidRPr="00A23106">
        <w:rPr>
          <w:sz w:val="28"/>
          <w:szCs w:val="28"/>
        </w:rPr>
        <w:t xml:space="preserve">да, </w:t>
      </w:r>
      <w:r w:rsidRPr="00855873">
        <w:rPr>
          <w:b/>
          <w:i/>
          <w:sz w:val="28"/>
          <w:szCs w:val="28"/>
        </w:rPr>
        <w:t>нарушений не установлено</w:t>
      </w:r>
      <w:r w:rsidRPr="00A23106">
        <w:rPr>
          <w:sz w:val="28"/>
          <w:szCs w:val="28"/>
        </w:rPr>
        <w:t>, использование бюджетных ассигнований Дорожного фонда осуществлялось в соответствии с установленным Поря</w:t>
      </w:r>
      <w:r w:rsidRPr="00A23106">
        <w:rPr>
          <w:sz w:val="28"/>
          <w:szCs w:val="28"/>
        </w:rPr>
        <w:t>д</w:t>
      </w:r>
      <w:r w:rsidRPr="00A23106">
        <w:rPr>
          <w:sz w:val="28"/>
          <w:szCs w:val="28"/>
        </w:rPr>
        <w:t>ком.</w:t>
      </w:r>
    </w:p>
    <w:p w:rsidR="002B71A5" w:rsidRPr="00A23106" w:rsidRDefault="002B71A5" w:rsidP="00606A99">
      <w:pPr>
        <w:pStyle w:val="af8"/>
        <w:tabs>
          <w:tab w:val="num" w:pos="0"/>
          <w:tab w:val="left" w:pos="851"/>
        </w:tabs>
        <w:ind w:left="0" w:firstLine="567"/>
        <w:rPr>
          <w:sz w:val="28"/>
          <w:szCs w:val="28"/>
        </w:rPr>
      </w:pPr>
    </w:p>
    <w:p w:rsidR="002B71A5" w:rsidRDefault="002B71A5" w:rsidP="00943D34">
      <w:pPr>
        <w:pStyle w:val="af8"/>
        <w:numPr>
          <w:ilvl w:val="0"/>
          <w:numId w:val="193"/>
        </w:numPr>
        <w:tabs>
          <w:tab w:val="clear" w:pos="1721"/>
          <w:tab w:val="num" w:pos="0"/>
          <w:tab w:val="num" w:pos="851"/>
          <w:tab w:val="left" w:pos="993"/>
        </w:tabs>
        <w:ind w:left="0" w:firstLine="567"/>
        <w:jc w:val="both"/>
        <w:rPr>
          <w:sz w:val="28"/>
          <w:szCs w:val="28"/>
        </w:rPr>
      </w:pPr>
      <w:proofErr w:type="gramStart"/>
      <w:r w:rsidRPr="00855873">
        <w:rPr>
          <w:sz w:val="28"/>
          <w:szCs w:val="28"/>
        </w:rPr>
        <w:t>Анализ исполнения бюджета города по доходам показал, что п</w:t>
      </w:r>
      <w:r w:rsidRPr="00855873">
        <w:rPr>
          <w:sz w:val="28"/>
          <w:szCs w:val="28"/>
        </w:rPr>
        <w:t>о</w:t>
      </w:r>
      <w:r w:rsidRPr="00855873">
        <w:rPr>
          <w:sz w:val="28"/>
          <w:szCs w:val="28"/>
        </w:rPr>
        <w:t>ступление по доходам составило</w:t>
      </w:r>
      <w:r>
        <w:rPr>
          <w:sz w:val="28"/>
          <w:szCs w:val="28"/>
        </w:rPr>
        <w:t xml:space="preserve"> в размере</w:t>
      </w:r>
      <w:r w:rsidRPr="00855873">
        <w:rPr>
          <w:sz w:val="28"/>
          <w:szCs w:val="28"/>
        </w:rPr>
        <w:t xml:space="preserve"> </w:t>
      </w:r>
      <w:r w:rsidRPr="007733E4">
        <w:rPr>
          <w:b/>
          <w:sz w:val="28"/>
          <w:szCs w:val="28"/>
        </w:rPr>
        <w:t>13 992 041,96</w:t>
      </w:r>
      <w:r w:rsidRPr="00855873">
        <w:rPr>
          <w:sz w:val="28"/>
          <w:szCs w:val="28"/>
        </w:rPr>
        <w:t xml:space="preserve"> тыс. рублей, или 104,6% </w:t>
      </w:r>
      <w:r>
        <w:rPr>
          <w:sz w:val="28"/>
          <w:szCs w:val="28"/>
        </w:rPr>
        <w:t xml:space="preserve">к первоначальному плану </w:t>
      </w:r>
      <w:r w:rsidRPr="00855873">
        <w:rPr>
          <w:sz w:val="28"/>
          <w:szCs w:val="28"/>
        </w:rPr>
        <w:t>и 100,9% к уточненному плану</w:t>
      </w:r>
      <w:r>
        <w:rPr>
          <w:sz w:val="28"/>
          <w:szCs w:val="28"/>
        </w:rPr>
        <w:t>, выполн</w:t>
      </w:r>
      <w:r>
        <w:rPr>
          <w:sz w:val="28"/>
          <w:szCs w:val="28"/>
        </w:rPr>
        <w:t>е</w:t>
      </w:r>
      <w:r>
        <w:rPr>
          <w:sz w:val="28"/>
          <w:szCs w:val="28"/>
        </w:rPr>
        <w:t>ние плана по доходам в целом было достигнуто по всем видам источников доходов, за исключением отдельных доходных источников по безвозмез</w:t>
      </w:r>
      <w:r>
        <w:rPr>
          <w:sz w:val="28"/>
          <w:szCs w:val="28"/>
        </w:rPr>
        <w:t>д</w:t>
      </w:r>
      <w:r>
        <w:rPr>
          <w:sz w:val="28"/>
          <w:szCs w:val="28"/>
        </w:rPr>
        <w:t>ным поступлениям, выполнения плана по которому составило 94,3%.</w:t>
      </w:r>
      <w:proofErr w:type="gramEnd"/>
    </w:p>
    <w:p w:rsidR="002B71A5" w:rsidRPr="00136BED" w:rsidRDefault="002B71A5" w:rsidP="00606A99">
      <w:pPr>
        <w:pStyle w:val="af8"/>
        <w:tabs>
          <w:tab w:val="num" w:pos="0"/>
          <w:tab w:val="left" w:pos="851"/>
        </w:tabs>
        <w:ind w:left="0" w:firstLine="567"/>
        <w:rPr>
          <w:sz w:val="28"/>
          <w:szCs w:val="28"/>
        </w:rPr>
      </w:pPr>
    </w:p>
    <w:p w:rsidR="002B71A5" w:rsidRPr="00AB487B" w:rsidRDefault="002B71A5" w:rsidP="00C5266A">
      <w:pPr>
        <w:pStyle w:val="af8"/>
        <w:numPr>
          <w:ilvl w:val="0"/>
          <w:numId w:val="193"/>
        </w:numPr>
        <w:tabs>
          <w:tab w:val="num" w:pos="0"/>
          <w:tab w:val="left" w:pos="851"/>
          <w:tab w:val="left" w:pos="993"/>
        </w:tabs>
        <w:ind w:left="0" w:firstLine="567"/>
        <w:jc w:val="both"/>
        <w:rPr>
          <w:i/>
          <w:sz w:val="28"/>
          <w:szCs w:val="28"/>
        </w:rPr>
      </w:pPr>
      <w:r>
        <w:rPr>
          <w:sz w:val="28"/>
          <w:szCs w:val="28"/>
        </w:rPr>
        <w:lastRenderedPageBreak/>
        <w:t>Результатом о</w:t>
      </w:r>
      <w:r w:rsidRPr="00136BED">
        <w:rPr>
          <w:sz w:val="28"/>
          <w:szCs w:val="28"/>
        </w:rPr>
        <w:t>ценк</w:t>
      </w:r>
      <w:r>
        <w:rPr>
          <w:sz w:val="28"/>
          <w:szCs w:val="28"/>
        </w:rPr>
        <w:t xml:space="preserve">и правильности </w:t>
      </w:r>
      <w:r w:rsidRPr="00136BED">
        <w:rPr>
          <w:sz w:val="28"/>
          <w:szCs w:val="28"/>
        </w:rPr>
        <w:t>формировани</w:t>
      </w:r>
      <w:r>
        <w:rPr>
          <w:sz w:val="28"/>
          <w:szCs w:val="28"/>
        </w:rPr>
        <w:t>я</w:t>
      </w:r>
      <w:r w:rsidRPr="00136BED">
        <w:rPr>
          <w:sz w:val="28"/>
          <w:szCs w:val="28"/>
        </w:rPr>
        <w:t xml:space="preserve"> и исполнени</w:t>
      </w:r>
      <w:r>
        <w:rPr>
          <w:sz w:val="28"/>
          <w:szCs w:val="28"/>
        </w:rPr>
        <w:t>я</w:t>
      </w:r>
      <w:r w:rsidRPr="00136BED">
        <w:rPr>
          <w:sz w:val="28"/>
          <w:szCs w:val="28"/>
        </w:rPr>
        <w:t xml:space="preserve"> д</w:t>
      </w:r>
      <w:r w:rsidRPr="00136BED">
        <w:rPr>
          <w:sz w:val="28"/>
          <w:szCs w:val="28"/>
        </w:rPr>
        <w:t>о</w:t>
      </w:r>
      <w:r w:rsidRPr="00136BED">
        <w:rPr>
          <w:sz w:val="28"/>
          <w:szCs w:val="28"/>
        </w:rPr>
        <w:t>ходных источников бюджета города</w:t>
      </w:r>
      <w:r>
        <w:rPr>
          <w:sz w:val="28"/>
          <w:szCs w:val="28"/>
        </w:rPr>
        <w:t xml:space="preserve">, установлено, что </w:t>
      </w:r>
      <w:r w:rsidRPr="00136BED">
        <w:rPr>
          <w:sz w:val="28"/>
          <w:szCs w:val="28"/>
        </w:rPr>
        <w:t>в целом</w:t>
      </w:r>
      <w:r>
        <w:rPr>
          <w:sz w:val="28"/>
          <w:szCs w:val="28"/>
        </w:rPr>
        <w:t xml:space="preserve"> были </w:t>
      </w:r>
      <w:r w:rsidRPr="00136BED">
        <w:rPr>
          <w:sz w:val="28"/>
          <w:szCs w:val="28"/>
        </w:rPr>
        <w:t>собл</w:t>
      </w:r>
      <w:r w:rsidRPr="00136BED">
        <w:rPr>
          <w:sz w:val="28"/>
          <w:szCs w:val="28"/>
        </w:rPr>
        <w:t>ю</w:t>
      </w:r>
      <w:r w:rsidRPr="00136BED">
        <w:rPr>
          <w:sz w:val="28"/>
          <w:szCs w:val="28"/>
        </w:rPr>
        <w:t>дены</w:t>
      </w:r>
      <w:r>
        <w:rPr>
          <w:sz w:val="28"/>
          <w:szCs w:val="28"/>
        </w:rPr>
        <w:t xml:space="preserve"> требования законодательства</w:t>
      </w:r>
      <w:r w:rsidRPr="00136BED">
        <w:rPr>
          <w:sz w:val="28"/>
          <w:szCs w:val="28"/>
        </w:rPr>
        <w:t xml:space="preserve">, </w:t>
      </w:r>
      <w:r w:rsidRPr="00AB487B">
        <w:rPr>
          <w:i/>
          <w:sz w:val="28"/>
          <w:szCs w:val="28"/>
        </w:rPr>
        <w:t>однако установлены отдельные наруш</w:t>
      </w:r>
      <w:r w:rsidRPr="00AB487B">
        <w:rPr>
          <w:i/>
          <w:sz w:val="28"/>
          <w:szCs w:val="28"/>
        </w:rPr>
        <w:t>е</w:t>
      </w:r>
      <w:r w:rsidRPr="00AB487B">
        <w:rPr>
          <w:i/>
          <w:sz w:val="28"/>
          <w:szCs w:val="28"/>
        </w:rPr>
        <w:t>ния в части:</w:t>
      </w:r>
    </w:p>
    <w:p w:rsidR="002B71A5" w:rsidRDefault="002B71A5" w:rsidP="00C5266A">
      <w:pPr>
        <w:pStyle w:val="af8"/>
        <w:numPr>
          <w:ilvl w:val="0"/>
          <w:numId w:val="207"/>
        </w:numPr>
        <w:tabs>
          <w:tab w:val="left" w:pos="851"/>
        </w:tabs>
        <w:ind w:left="0" w:firstLine="567"/>
        <w:jc w:val="both"/>
        <w:rPr>
          <w:sz w:val="28"/>
          <w:szCs w:val="28"/>
        </w:rPr>
      </w:pPr>
      <w:r w:rsidRPr="00AB487B">
        <w:rPr>
          <w:sz w:val="28"/>
          <w:szCs w:val="28"/>
        </w:rPr>
        <w:t>отсутствия правового регулирования отношений, отнесенных к по</w:t>
      </w:r>
      <w:r w:rsidRPr="00AB487B">
        <w:rPr>
          <w:sz w:val="28"/>
          <w:szCs w:val="28"/>
        </w:rPr>
        <w:t>л</w:t>
      </w:r>
      <w:r w:rsidRPr="00AB487B">
        <w:rPr>
          <w:sz w:val="28"/>
          <w:szCs w:val="28"/>
        </w:rPr>
        <w:t xml:space="preserve">номочиям органов местного самоуправления, а именно </w:t>
      </w:r>
      <w:r>
        <w:rPr>
          <w:sz w:val="28"/>
          <w:szCs w:val="28"/>
        </w:rPr>
        <w:t xml:space="preserve">отсутствие </w:t>
      </w:r>
      <w:r w:rsidRPr="00AB487B">
        <w:rPr>
          <w:sz w:val="28"/>
          <w:szCs w:val="28"/>
        </w:rPr>
        <w:t>разраб</w:t>
      </w:r>
      <w:r w:rsidRPr="00AB487B">
        <w:rPr>
          <w:sz w:val="28"/>
          <w:szCs w:val="28"/>
        </w:rPr>
        <w:t>о</w:t>
      </w:r>
      <w:r w:rsidRPr="00AB487B">
        <w:rPr>
          <w:sz w:val="28"/>
          <w:szCs w:val="28"/>
        </w:rPr>
        <w:t>танного и утвержденного порядка применения бюджетной классификации Российской Федерации в части, относящейся к  местному бюджету, в разрезе доходов</w:t>
      </w:r>
      <w:r>
        <w:rPr>
          <w:sz w:val="28"/>
          <w:szCs w:val="28"/>
        </w:rPr>
        <w:t>;</w:t>
      </w:r>
    </w:p>
    <w:p w:rsidR="002B71A5" w:rsidRDefault="002B71A5" w:rsidP="00C5266A">
      <w:pPr>
        <w:pStyle w:val="af8"/>
        <w:numPr>
          <w:ilvl w:val="0"/>
          <w:numId w:val="207"/>
        </w:numPr>
        <w:tabs>
          <w:tab w:val="left" w:pos="851"/>
        </w:tabs>
        <w:ind w:left="0" w:firstLine="567"/>
        <w:jc w:val="both"/>
        <w:rPr>
          <w:sz w:val="28"/>
          <w:szCs w:val="28"/>
        </w:rPr>
      </w:pPr>
      <w:r>
        <w:rPr>
          <w:sz w:val="28"/>
          <w:szCs w:val="28"/>
        </w:rPr>
        <w:t>отсутствия порядка исполнения Администрацией города бюджетных полномочий главного администратора доходов бюджета</w:t>
      </w:r>
      <w:r w:rsidRPr="00AB487B">
        <w:rPr>
          <w:sz w:val="28"/>
          <w:szCs w:val="28"/>
        </w:rPr>
        <w:t xml:space="preserve"> </w:t>
      </w:r>
      <w:r>
        <w:rPr>
          <w:sz w:val="28"/>
          <w:szCs w:val="28"/>
        </w:rPr>
        <w:t>в решении о бюдж</w:t>
      </w:r>
      <w:r>
        <w:rPr>
          <w:sz w:val="28"/>
          <w:szCs w:val="28"/>
        </w:rPr>
        <w:t>е</w:t>
      </w:r>
      <w:r>
        <w:rPr>
          <w:sz w:val="28"/>
          <w:szCs w:val="28"/>
        </w:rPr>
        <w:t>те (</w:t>
      </w:r>
      <w:r w:rsidRPr="007733E4">
        <w:rPr>
          <w:i/>
          <w:sz w:val="28"/>
          <w:szCs w:val="28"/>
        </w:rPr>
        <w:t>порядок исполнения полномочий главного администратора доходов утвержден постановлением Администрации города Нижневартовска № 1897 от 13.09.2013</w:t>
      </w:r>
      <w:r>
        <w:rPr>
          <w:sz w:val="28"/>
          <w:szCs w:val="28"/>
        </w:rPr>
        <w:t>).</w:t>
      </w:r>
    </w:p>
    <w:p w:rsidR="002B71A5" w:rsidRDefault="002B71A5" w:rsidP="00C5266A">
      <w:pPr>
        <w:pStyle w:val="af8"/>
        <w:tabs>
          <w:tab w:val="left" w:pos="851"/>
        </w:tabs>
        <w:ind w:left="0" w:firstLine="567"/>
        <w:jc w:val="both"/>
        <w:rPr>
          <w:sz w:val="28"/>
          <w:szCs w:val="28"/>
        </w:rPr>
      </w:pPr>
    </w:p>
    <w:p w:rsidR="002B71A5" w:rsidRPr="007A2832" w:rsidRDefault="002B71A5" w:rsidP="00C5266A">
      <w:pPr>
        <w:pStyle w:val="af8"/>
        <w:numPr>
          <w:ilvl w:val="0"/>
          <w:numId w:val="193"/>
        </w:numPr>
        <w:tabs>
          <w:tab w:val="clear" w:pos="1721"/>
          <w:tab w:val="num" w:pos="0"/>
          <w:tab w:val="num" w:pos="851"/>
        </w:tabs>
        <w:ind w:left="0" w:firstLine="567"/>
        <w:jc w:val="both"/>
        <w:rPr>
          <w:sz w:val="28"/>
          <w:szCs w:val="28"/>
        </w:rPr>
      </w:pPr>
      <w:r w:rsidRPr="007A2832">
        <w:rPr>
          <w:sz w:val="28"/>
          <w:szCs w:val="28"/>
        </w:rPr>
        <w:t xml:space="preserve">Отмечая значимость направления налоговой политики в части установления плановых заданий для главных администраторов доходов </w:t>
      </w:r>
      <w:r>
        <w:rPr>
          <w:sz w:val="28"/>
          <w:szCs w:val="28"/>
        </w:rPr>
        <w:t>п</w:t>
      </w:r>
      <w:r w:rsidRPr="007A2832">
        <w:rPr>
          <w:sz w:val="28"/>
          <w:szCs w:val="28"/>
        </w:rPr>
        <w:t xml:space="preserve">о погашению недоимки, Счетная палата констатирует </w:t>
      </w:r>
      <w:r w:rsidRPr="007A2832">
        <w:rPr>
          <w:b/>
          <w:i/>
          <w:sz w:val="28"/>
          <w:szCs w:val="28"/>
        </w:rPr>
        <w:t xml:space="preserve">рост задолженности по неналоговым доходам </w:t>
      </w:r>
      <w:r w:rsidRPr="007A2832">
        <w:rPr>
          <w:sz w:val="28"/>
          <w:szCs w:val="28"/>
        </w:rPr>
        <w:t>в бюджет города на 53% и увеличение по состо</w:t>
      </w:r>
      <w:r w:rsidRPr="007A2832">
        <w:rPr>
          <w:sz w:val="28"/>
          <w:szCs w:val="28"/>
        </w:rPr>
        <w:t>я</w:t>
      </w:r>
      <w:r w:rsidRPr="007A2832">
        <w:rPr>
          <w:sz w:val="28"/>
          <w:szCs w:val="28"/>
        </w:rPr>
        <w:t xml:space="preserve">нию на 01.01.2015 года достигло </w:t>
      </w:r>
      <w:r>
        <w:rPr>
          <w:sz w:val="28"/>
          <w:szCs w:val="28"/>
        </w:rPr>
        <w:t xml:space="preserve">до </w:t>
      </w:r>
      <w:r w:rsidRPr="007A2832">
        <w:rPr>
          <w:sz w:val="28"/>
          <w:szCs w:val="28"/>
        </w:rPr>
        <w:t>414 095,10 тыс. рублей (</w:t>
      </w:r>
      <w:r w:rsidRPr="007A2832">
        <w:rPr>
          <w:i/>
          <w:sz w:val="28"/>
          <w:szCs w:val="28"/>
        </w:rPr>
        <w:t>на 01.01.2014 по итогам 2013 года задолженность составляла 270 165,06 тыс</w:t>
      </w:r>
      <w:proofErr w:type="gramStart"/>
      <w:r w:rsidRPr="007A2832">
        <w:rPr>
          <w:i/>
          <w:sz w:val="28"/>
          <w:szCs w:val="28"/>
        </w:rPr>
        <w:t>.р</w:t>
      </w:r>
      <w:proofErr w:type="gramEnd"/>
      <w:r w:rsidRPr="007A2832">
        <w:rPr>
          <w:i/>
          <w:sz w:val="28"/>
          <w:szCs w:val="28"/>
        </w:rPr>
        <w:t>ублей</w:t>
      </w:r>
      <w:r w:rsidRPr="007A2832">
        <w:rPr>
          <w:sz w:val="28"/>
          <w:szCs w:val="28"/>
        </w:rPr>
        <w:t xml:space="preserve">). </w:t>
      </w:r>
    </w:p>
    <w:p w:rsidR="002B71A5" w:rsidRDefault="002B71A5" w:rsidP="002B71A5">
      <w:pPr>
        <w:ind w:firstLine="539"/>
        <w:jc w:val="both"/>
        <w:rPr>
          <w:sz w:val="28"/>
          <w:szCs w:val="28"/>
        </w:rPr>
      </w:pPr>
      <w:r w:rsidRPr="007A2832">
        <w:rPr>
          <w:sz w:val="28"/>
          <w:szCs w:val="28"/>
        </w:rPr>
        <w:t>В целом по состоянию на 01.01.2015 задолженность по платежам в бю</w:t>
      </w:r>
      <w:r w:rsidRPr="007A2832">
        <w:rPr>
          <w:sz w:val="28"/>
          <w:szCs w:val="28"/>
        </w:rPr>
        <w:t>д</w:t>
      </w:r>
      <w:r w:rsidRPr="007A2832">
        <w:rPr>
          <w:sz w:val="28"/>
          <w:szCs w:val="28"/>
        </w:rPr>
        <w:t xml:space="preserve">жет города Нижневартовска составила </w:t>
      </w:r>
      <w:r w:rsidRPr="007A2832">
        <w:rPr>
          <w:b/>
          <w:bCs/>
          <w:i/>
          <w:iCs/>
          <w:sz w:val="28"/>
          <w:szCs w:val="28"/>
        </w:rPr>
        <w:t xml:space="preserve">770 522,50 </w:t>
      </w:r>
      <w:r w:rsidRPr="007A2832">
        <w:rPr>
          <w:b/>
          <w:i/>
          <w:sz w:val="28"/>
          <w:szCs w:val="28"/>
        </w:rPr>
        <w:t>тыс. рублей</w:t>
      </w:r>
      <w:r w:rsidRPr="007A2832">
        <w:rPr>
          <w:sz w:val="28"/>
          <w:szCs w:val="28"/>
        </w:rPr>
        <w:t>, и в сравнении с прошлым периодом сократил</w:t>
      </w:r>
      <w:r>
        <w:rPr>
          <w:sz w:val="28"/>
          <w:szCs w:val="28"/>
        </w:rPr>
        <w:t xml:space="preserve">ась </w:t>
      </w:r>
      <w:r w:rsidRPr="007A2832">
        <w:rPr>
          <w:sz w:val="28"/>
          <w:szCs w:val="28"/>
        </w:rPr>
        <w:t>на 11% за счет снижения задолженности по налоговым платежам</w:t>
      </w:r>
      <w:r>
        <w:rPr>
          <w:sz w:val="28"/>
          <w:szCs w:val="28"/>
        </w:rPr>
        <w:t>.</w:t>
      </w:r>
      <w:r w:rsidRPr="007A2832">
        <w:rPr>
          <w:sz w:val="28"/>
          <w:szCs w:val="28"/>
        </w:rPr>
        <w:t xml:space="preserve"> </w:t>
      </w:r>
    </w:p>
    <w:p w:rsidR="002B71A5" w:rsidRDefault="002B71A5" w:rsidP="002B71A5">
      <w:pPr>
        <w:ind w:firstLine="539"/>
        <w:jc w:val="both"/>
        <w:rPr>
          <w:sz w:val="28"/>
          <w:szCs w:val="28"/>
        </w:rPr>
      </w:pPr>
    </w:p>
    <w:p w:rsidR="002B71A5" w:rsidRPr="008952AC" w:rsidRDefault="002B71A5" w:rsidP="00E446BA">
      <w:pPr>
        <w:pStyle w:val="af8"/>
        <w:numPr>
          <w:ilvl w:val="0"/>
          <w:numId w:val="193"/>
        </w:numPr>
        <w:tabs>
          <w:tab w:val="num" w:pos="0"/>
          <w:tab w:val="left" w:pos="851"/>
          <w:tab w:val="left" w:pos="993"/>
        </w:tabs>
        <w:ind w:left="0" w:firstLine="567"/>
        <w:jc w:val="both"/>
        <w:rPr>
          <w:sz w:val="28"/>
          <w:szCs w:val="28"/>
        </w:rPr>
      </w:pPr>
      <w:proofErr w:type="gramStart"/>
      <w:r w:rsidRPr="008952AC">
        <w:rPr>
          <w:sz w:val="28"/>
          <w:szCs w:val="28"/>
        </w:rPr>
        <w:t xml:space="preserve">Анализ исполнения бюджета города по расходам </w:t>
      </w:r>
      <w:r>
        <w:rPr>
          <w:sz w:val="28"/>
          <w:szCs w:val="28"/>
        </w:rPr>
        <w:t xml:space="preserve">в </w:t>
      </w:r>
      <w:r w:rsidRPr="008952AC">
        <w:rPr>
          <w:sz w:val="28"/>
          <w:szCs w:val="28"/>
        </w:rPr>
        <w:t>сумм</w:t>
      </w:r>
      <w:r>
        <w:rPr>
          <w:sz w:val="28"/>
          <w:szCs w:val="28"/>
        </w:rPr>
        <w:t xml:space="preserve">е </w:t>
      </w:r>
      <w:r w:rsidRPr="008952AC">
        <w:rPr>
          <w:b/>
          <w:sz w:val="28"/>
          <w:szCs w:val="28"/>
        </w:rPr>
        <w:t>14 281 320,03</w:t>
      </w:r>
      <w:r w:rsidRPr="008952AC">
        <w:rPr>
          <w:sz w:val="28"/>
          <w:szCs w:val="28"/>
        </w:rPr>
        <w:t xml:space="preserve"> тыс. рублей</w:t>
      </w:r>
      <w:r>
        <w:rPr>
          <w:sz w:val="28"/>
          <w:szCs w:val="28"/>
        </w:rPr>
        <w:t xml:space="preserve"> </w:t>
      </w:r>
      <w:r w:rsidRPr="008952AC">
        <w:rPr>
          <w:sz w:val="28"/>
          <w:szCs w:val="28"/>
        </w:rPr>
        <w:t>или 95,9% от уточненного плана, показал, что бюджет города был сформирован и исполнен в основном (99,3%) на основе 23-х муниципальных и 22-х ведомственных программ города, что является выполнением основной из задач бюджетной политики города Нижневарто</w:t>
      </w:r>
      <w:r w:rsidRPr="008952AC">
        <w:rPr>
          <w:sz w:val="28"/>
          <w:szCs w:val="28"/>
        </w:rPr>
        <w:t>в</w:t>
      </w:r>
      <w:r w:rsidRPr="008952AC">
        <w:rPr>
          <w:sz w:val="28"/>
          <w:szCs w:val="28"/>
        </w:rPr>
        <w:t xml:space="preserve">ска на 2014 год и плановый период 2015 и 2016 годов </w:t>
      </w:r>
      <w:r>
        <w:rPr>
          <w:sz w:val="28"/>
          <w:szCs w:val="28"/>
        </w:rPr>
        <w:t xml:space="preserve">по </w:t>
      </w:r>
      <w:r w:rsidRPr="008952AC">
        <w:rPr>
          <w:sz w:val="28"/>
          <w:szCs w:val="28"/>
        </w:rPr>
        <w:t>повышени</w:t>
      </w:r>
      <w:r>
        <w:rPr>
          <w:sz w:val="28"/>
          <w:szCs w:val="28"/>
        </w:rPr>
        <w:t>ю</w:t>
      </w:r>
      <w:proofErr w:type="gramEnd"/>
      <w:r w:rsidRPr="008952AC">
        <w:rPr>
          <w:sz w:val="28"/>
          <w:szCs w:val="28"/>
        </w:rPr>
        <w:t xml:space="preserve"> резул</w:t>
      </w:r>
      <w:r w:rsidRPr="008952AC">
        <w:rPr>
          <w:sz w:val="28"/>
          <w:szCs w:val="28"/>
        </w:rPr>
        <w:t>ь</w:t>
      </w:r>
      <w:r w:rsidRPr="008952AC">
        <w:rPr>
          <w:sz w:val="28"/>
          <w:szCs w:val="28"/>
        </w:rPr>
        <w:t>тативности бюджетных расходов, ответственности и заинтересованности и</w:t>
      </w:r>
      <w:r w:rsidRPr="008952AC">
        <w:rPr>
          <w:sz w:val="28"/>
          <w:szCs w:val="28"/>
        </w:rPr>
        <w:t>с</w:t>
      </w:r>
      <w:r w:rsidRPr="008952AC">
        <w:rPr>
          <w:sz w:val="28"/>
          <w:szCs w:val="28"/>
        </w:rPr>
        <w:t>полнителей.</w:t>
      </w:r>
    </w:p>
    <w:p w:rsidR="002B71A5" w:rsidRPr="00DA6138" w:rsidRDefault="002B71A5" w:rsidP="00E446BA">
      <w:pPr>
        <w:pStyle w:val="af8"/>
        <w:tabs>
          <w:tab w:val="num" w:pos="0"/>
          <w:tab w:val="left" w:pos="851"/>
          <w:tab w:val="left" w:pos="993"/>
        </w:tabs>
        <w:ind w:left="0" w:firstLine="567"/>
        <w:rPr>
          <w:sz w:val="28"/>
          <w:szCs w:val="28"/>
        </w:rPr>
      </w:pPr>
    </w:p>
    <w:p w:rsidR="002B71A5" w:rsidRPr="00FF4274" w:rsidRDefault="002B71A5" w:rsidP="00E446BA">
      <w:pPr>
        <w:pStyle w:val="af8"/>
        <w:numPr>
          <w:ilvl w:val="0"/>
          <w:numId w:val="193"/>
        </w:numPr>
        <w:tabs>
          <w:tab w:val="num" w:pos="0"/>
          <w:tab w:val="left" w:pos="851"/>
          <w:tab w:val="left" w:pos="993"/>
        </w:tabs>
        <w:ind w:left="0" w:firstLine="567"/>
        <w:jc w:val="both"/>
        <w:rPr>
          <w:sz w:val="28"/>
          <w:szCs w:val="28"/>
        </w:rPr>
      </w:pPr>
      <w:r w:rsidRPr="00FF4274">
        <w:rPr>
          <w:sz w:val="28"/>
          <w:szCs w:val="28"/>
        </w:rPr>
        <w:t>Утверждение и реализация муниципальных и ведомственных цел</w:t>
      </w:r>
      <w:r w:rsidRPr="00FF4274">
        <w:rPr>
          <w:sz w:val="28"/>
          <w:szCs w:val="28"/>
        </w:rPr>
        <w:t>е</w:t>
      </w:r>
      <w:r w:rsidRPr="00FF4274">
        <w:rPr>
          <w:sz w:val="28"/>
          <w:szCs w:val="28"/>
        </w:rPr>
        <w:t>вых программ, осуществлялась в основном с соблюдением требований бю</w:t>
      </w:r>
      <w:r w:rsidRPr="00FF4274">
        <w:rPr>
          <w:sz w:val="28"/>
          <w:szCs w:val="28"/>
        </w:rPr>
        <w:t>д</w:t>
      </w:r>
      <w:r w:rsidRPr="00FF4274">
        <w:rPr>
          <w:sz w:val="28"/>
          <w:szCs w:val="28"/>
        </w:rPr>
        <w:t>жетного законодательства и муниципальных правовых актов города. Однако, по результатам исполнения программных мероприятий, был установлен ряд нарушений, где в противоречие требованиям бюджетного законодательства и установленного муниципальным правовым актом Порядка, допуска</w:t>
      </w:r>
      <w:r w:rsidR="00E446BA">
        <w:rPr>
          <w:sz w:val="28"/>
          <w:szCs w:val="28"/>
        </w:rPr>
        <w:t>лось</w:t>
      </w:r>
      <w:r w:rsidRPr="00FF4274">
        <w:rPr>
          <w:sz w:val="28"/>
          <w:szCs w:val="28"/>
        </w:rPr>
        <w:t xml:space="preserve"> о</w:t>
      </w:r>
      <w:r w:rsidRPr="00FF4274">
        <w:rPr>
          <w:sz w:val="28"/>
          <w:szCs w:val="28"/>
        </w:rPr>
        <w:t>т</w:t>
      </w:r>
      <w:r w:rsidRPr="00FF4274">
        <w:rPr>
          <w:sz w:val="28"/>
          <w:szCs w:val="28"/>
        </w:rPr>
        <w:t>ветственными исполнителями:</w:t>
      </w:r>
    </w:p>
    <w:p w:rsidR="002B71A5" w:rsidRDefault="002B71A5" w:rsidP="00E446BA">
      <w:pPr>
        <w:pStyle w:val="af8"/>
        <w:numPr>
          <w:ilvl w:val="0"/>
          <w:numId w:val="208"/>
        </w:numPr>
        <w:tabs>
          <w:tab w:val="left" w:pos="851"/>
        </w:tabs>
        <w:ind w:left="0" w:firstLine="567"/>
        <w:jc w:val="both"/>
        <w:rPr>
          <w:sz w:val="28"/>
          <w:szCs w:val="28"/>
        </w:rPr>
      </w:pPr>
      <w:r w:rsidRPr="00FF4274">
        <w:rPr>
          <w:sz w:val="28"/>
          <w:szCs w:val="28"/>
        </w:rPr>
        <w:t>несвоевременное приведение программ в соответствие с показателями решения о бюджете города</w:t>
      </w:r>
      <w:r>
        <w:rPr>
          <w:sz w:val="28"/>
          <w:szCs w:val="28"/>
        </w:rPr>
        <w:t>;</w:t>
      </w:r>
    </w:p>
    <w:p w:rsidR="002B71A5" w:rsidRPr="00FF4274" w:rsidRDefault="002B71A5" w:rsidP="00E446BA">
      <w:pPr>
        <w:pStyle w:val="af8"/>
        <w:numPr>
          <w:ilvl w:val="0"/>
          <w:numId w:val="208"/>
        </w:numPr>
        <w:tabs>
          <w:tab w:val="left" w:pos="851"/>
        </w:tabs>
        <w:ind w:left="0" w:firstLine="567"/>
        <w:jc w:val="both"/>
        <w:rPr>
          <w:sz w:val="28"/>
          <w:szCs w:val="28"/>
        </w:rPr>
      </w:pPr>
      <w:r w:rsidRPr="00FF4274">
        <w:rPr>
          <w:sz w:val="28"/>
          <w:szCs w:val="28"/>
        </w:rPr>
        <w:lastRenderedPageBreak/>
        <w:t>вн</w:t>
      </w:r>
      <w:r>
        <w:rPr>
          <w:sz w:val="28"/>
          <w:szCs w:val="28"/>
        </w:rPr>
        <w:t xml:space="preserve">есение </w:t>
      </w:r>
      <w:r w:rsidRPr="00FF4274">
        <w:rPr>
          <w:sz w:val="28"/>
          <w:szCs w:val="28"/>
        </w:rPr>
        <w:t>изменени</w:t>
      </w:r>
      <w:r>
        <w:rPr>
          <w:sz w:val="28"/>
          <w:szCs w:val="28"/>
        </w:rPr>
        <w:t>й</w:t>
      </w:r>
      <w:r w:rsidRPr="00670774">
        <w:rPr>
          <w:i/>
          <w:sz w:val="28"/>
          <w:szCs w:val="28"/>
        </w:rPr>
        <w:t xml:space="preserve"> </w:t>
      </w:r>
      <w:r>
        <w:rPr>
          <w:i/>
          <w:sz w:val="28"/>
          <w:szCs w:val="28"/>
        </w:rPr>
        <w:t xml:space="preserve">в </w:t>
      </w:r>
      <w:r w:rsidRPr="00FF4274">
        <w:rPr>
          <w:i/>
          <w:sz w:val="28"/>
          <w:szCs w:val="28"/>
        </w:rPr>
        <w:t>ведомственны</w:t>
      </w:r>
      <w:r>
        <w:rPr>
          <w:i/>
          <w:sz w:val="28"/>
          <w:szCs w:val="28"/>
        </w:rPr>
        <w:t>е</w:t>
      </w:r>
      <w:r w:rsidRPr="00FF4274">
        <w:rPr>
          <w:i/>
          <w:sz w:val="28"/>
          <w:szCs w:val="28"/>
        </w:rPr>
        <w:t xml:space="preserve"> </w:t>
      </w:r>
      <w:r>
        <w:rPr>
          <w:i/>
          <w:sz w:val="28"/>
          <w:szCs w:val="28"/>
        </w:rPr>
        <w:t>п</w:t>
      </w:r>
      <w:r w:rsidRPr="00FF4274">
        <w:rPr>
          <w:i/>
          <w:sz w:val="28"/>
          <w:szCs w:val="28"/>
        </w:rPr>
        <w:t>рограмм</w:t>
      </w:r>
      <w:r>
        <w:rPr>
          <w:i/>
          <w:sz w:val="28"/>
          <w:szCs w:val="28"/>
        </w:rPr>
        <w:t>ы</w:t>
      </w:r>
      <w:r w:rsidRPr="00FF4274">
        <w:rPr>
          <w:sz w:val="28"/>
          <w:szCs w:val="28"/>
        </w:rPr>
        <w:t>, вступившие в силу с 01.01.2015, которыми при отсутствии на то законных оснований, был и</w:t>
      </w:r>
      <w:r w:rsidRPr="00FF4274">
        <w:rPr>
          <w:sz w:val="28"/>
          <w:szCs w:val="28"/>
        </w:rPr>
        <w:t>с</w:t>
      </w:r>
      <w:r w:rsidRPr="00FF4274">
        <w:rPr>
          <w:sz w:val="28"/>
          <w:szCs w:val="28"/>
        </w:rPr>
        <w:t xml:space="preserve">ключен из </w:t>
      </w:r>
      <w:r>
        <w:rPr>
          <w:sz w:val="28"/>
          <w:szCs w:val="28"/>
        </w:rPr>
        <w:t>п</w:t>
      </w:r>
      <w:r w:rsidRPr="00FF4274">
        <w:rPr>
          <w:sz w:val="28"/>
          <w:szCs w:val="28"/>
        </w:rPr>
        <w:t>рограмм финансовый - 2014 год</w:t>
      </w:r>
      <w:r>
        <w:rPr>
          <w:sz w:val="28"/>
          <w:szCs w:val="28"/>
        </w:rPr>
        <w:t xml:space="preserve">, что </w:t>
      </w:r>
      <w:r w:rsidRPr="0038361B">
        <w:rPr>
          <w:sz w:val="28"/>
          <w:szCs w:val="28"/>
        </w:rPr>
        <w:t>влечет за собой невозмо</w:t>
      </w:r>
      <w:r w:rsidRPr="0038361B">
        <w:rPr>
          <w:sz w:val="28"/>
          <w:szCs w:val="28"/>
        </w:rPr>
        <w:t>ж</w:t>
      </w:r>
      <w:r w:rsidRPr="0038361B">
        <w:rPr>
          <w:sz w:val="28"/>
          <w:szCs w:val="28"/>
        </w:rPr>
        <w:t xml:space="preserve">ность надлежащего осуществления мониторинга </w:t>
      </w:r>
      <w:r>
        <w:rPr>
          <w:sz w:val="28"/>
          <w:szCs w:val="28"/>
        </w:rPr>
        <w:t xml:space="preserve">за их </w:t>
      </w:r>
      <w:r w:rsidRPr="0038361B">
        <w:rPr>
          <w:sz w:val="28"/>
          <w:szCs w:val="28"/>
        </w:rPr>
        <w:t>реализаци</w:t>
      </w:r>
      <w:r>
        <w:rPr>
          <w:sz w:val="28"/>
          <w:szCs w:val="28"/>
        </w:rPr>
        <w:t>ей</w:t>
      </w:r>
      <w:r w:rsidRPr="0038361B">
        <w:rPr>
          <w:sz w:val="28"/>
          <w:szCs w:val="28"/>
        </w:rPr>
        <w:t>, контрол</w:t>
      </w:r>
      <w:r>
        <w:rPr>
          <w:sz w:val="28"/>
          <w:szCs w:val="28"/>
        </w:rPr>
        <w:t>я</w:t>
      </w:r>
      <w:r w:rsidRPr="0038361B">
        <w:rPr>
          <w:sz w:val="28"/>
          <w:szCs w:val="28"/>
        </w:rPr>
        <w:t xml:space="preserve"> за исполнением</w:t>
      </w:r>
      <w:r>
        <w:rPr>
          <w:sz w:val="28"/>
          <w:szCs w:val="28"/>
        </w:rPr>
        <w:t xml:space="preserve">, и проведения </w:t>
      </w:r>
      <w:r w:rsidRPr="0038361B">
        <w:rPr>
          <w:sz w:val="28"/>
          <w:szCs w:val="28"/>
        </w:rPr>
        <w:t>оценки эффективности</w:t>
      </w:r>
      <w:r>
        <w:rPr>
          <w:sz w:val="28"/>
          <w:szCs w:val="28"/>
        </w:rPr>
        <w:t xml:space="preserve"> </w:t>
      </w:r>
      <w:r w:rsidRPr="0038361B">
        <w:rPr>
          <w:sz w:val="28"/>
          <w:szCs w:val="28"/>
        </w:rPr>
        <w:t>программ.</w:t>
      </w:r>
    </w:p>
    <w:p w:rsidR="002B71A5" w:rsidRDefault="002B71A5" w:rsidP="002B71A5">
      <w:pPr>
        <w:widowControl w:val="0"/>
        <w:tabs>
          <w:tab w:val="left" w:pos="0"/>
          <w:tab w:val="left" w:pos="851"/>
          <w:tab w:val="left" w:pos="5760"/>
        </w:tabs>
        <w:spacing w:before="60"/>
        <w:jc w:val="both"/>
        <w:rPr>
          <w:sz w:val="28"/>
          <w:szCs w:val="28"/>
        </w:rPr>
      </w:pPr>
    </w:p>
    <w:p w:rsidR="002B71A5" w:rsidRDefault="002B71A5" w:rsidP="00E446BA">
      <w:pPr>
        <w:pStyle w:val="af8"/>
        <w:numPr>
          <w:ilvl w:val="0"/>
          <w:numId w:val="193"/>
        </w:numPr>
        <w:tabs>
          <w:tab w:val="num" w:pos="0"/>
          <w:tab w:val="left" w:pos="851"/>
          <w:tab w:val="left" w:pos="993"/>
        </w:tabs>
        <w:ind w:left="0" w:firstLine="567"/>
        <w:jc w:val="both"/>
        <w:rPr>
          <w:sz w:val="28"/>
          <w:szCs w:val="28"/>
        </w:rPr>
      </w:pPr>
      <w:r w:rsidRPr="00717A25">
        <w:rPr>
          <w:sz w:val="28"/>
          <w:szCs w:val="28"/>
        </w:rPr>
        <w:t xml:space="preserve">Бюджетные инвестиции исполнены в сумме </w:t>
      </w:r>
      <w:r w:rsidRPr="00484179">
        <w:rPr>
          <w:b/>
          <w:sz w:val="28"/>
          <w:szCs w:val="28"/>
        </w:rPr>
        <w:t>726 711,88</w:t>
      </w:r>
      <w:r w:rsidRPr="00717A25">
        <w:rPr>
          <w:sz w:val="28"/>
          <w:szCs w:val="28"/>
        </w:rPr>
        <w:t xml:space="preserve"> тыс. рублей или на 92,1% к уточненному плану (удельный вес исполненных расходов по объектам инвестиций, от общего объема расходов бюджета при </w:t>
      </w:r>
      <w:r w:rsidRPr="00484179">
        <w:rPr>
          <w:i/>
          <w:sz w:val="28"/>
          <w:szCs w:val="28"/>
        </w:rPr>
        <w:t>планируемом уровне 13% составил только 8,5%</w:t>
      </w:r>
      <w:r w:rsidRPr="00717A25">
        <w:rPr>
          <w:sz w:val="28"/>
          <w:szCs w:val="28"/>
        </w:rPr>
        <w:t>), что в значительной степени обусловлено практически ежемесячным внесением изменений в инвестиционные проекты в течение финансового года</w:t>
      </w:r>
      <w:r>
        <w:rPr>
          <w:sz w:val="28"/>
          <w:szCs w:val="28"/>
        </w:rPr>
        <w:t>.</w:t>
      </w:r>
    </w:p>
    <w:p w:rsidR="002B71A5" w:rsidRPr="00717A25" w:rsidRDefault="002B71A5" w:rsidP="00982F0A">
      <w:pPr>
        <w:pStyle w:val="af8"/>
        <w:ind w:left="0" w:firstLine="567"/>
        <w:jc w:val="both"/>
        <w:rPr>
          <w:sz w:val="28"/>
          <w:szCs w:val="28"/>
        </w:rPr>
      </w:pPr>
      <w:r>
        <w:rPr>
          <w:sz w:val="28"/>
          <w:szCs w:val="28"/>
        </w:rPr>
        <w:t>В</w:t>
      </w:r>
      <w:r w:rsidRPr="00717A25">
        <w:rPr>
          <w:sz w:val="28"/>
          <w:szCs w:val="28"/>
        </w:rPr>
        <w:t xml:space="preserve"> итоге -</w:t>
      </w:r>
      <w:r w:rsidR="00982F0A">
        <w:rPr>
          <w:sz w:val="28"/>
          <w:szCs w:val="28"/>
        </w:rPr>
        <w:t xml:space="preserve"> </w:t>
      </w:r>
      <w:r w:rsidRPr="00717A25">
        <w:rPr>
          <w:sz w:val="28"/>
          <w:szCs w:val="28"/>
        </w:rPr>
        <w:t>механизм постоянной корректировки Программы под резул</w:t>
      </w:r>
      <w:r w:rsidRPr="00717A25">
        <w:rPr>
          <w:sz w:val="28"/>
          <w:szCs w:val="28"/>
        </w:rPr>
        <w:t>ь</w:t>
      </w:r>
      <w:r w:rsidRPr="00717A25">
        <w:rPr>
          <w:sz w:val="28"/>
          <w:szCs w:val="28"/>
        </w:rPr>
        <w:t xml:space="preserve">тат, когда целевые индикаторы и объемы финансирования корректируются под фактически достигнутые, приводят к тому, что не отображается реальная картина о результативности и целесообразности данной Программы. </w:t>
      </w:r>
      <w:proofErr w:type="gramStart"/>
      <w:r w:rsidRPr="00717A25">
        <w:rPr>
          <w:sz w:val="28"/>
          <w:szCs w:val="28"/>
        </w:rPr>
        <w:t>Практ</w:t>
      </w:r>
      <w:r w:rsidRPr="00717A25">
        <w:rPr>
          <w:sz w:val="28"/>
          <w:szCs w:val="28"/>
        </w:rPr>
        <w:t>и</w:t>
      </w:r>
      <w:r w:rsidRPr="00717A25">
        <w:rPr>
          <w:sz w:val="28"/>
          <w:szCs w:val="28"/>
        </w:rPr>
        <w:t>чески в 6 раз или в сумме 442 771 тыс. рублей (на 85%) был сокращен объем субсидий за счет средств окружного бюджета на строительство и реко</w:t>
      </w:r>
      <w:r w:rsidRPr="00717A25">
        <w:rPr>
          <w:sz w:val="28"/>
          <w:szCs w:val="28"/>
        </w:rPr>
        <w:t>н</w:t>
      </w:r>
      <w:r w:rsidRPr="00717A25">
        <w:rPr>
          <w:sz w:val="28"/>
          <w:szCs w:val="28"/>
        </w:rPr>
        <w:t>струкцию 4-х дошкольных образовательных организаций</w:t>
      </w:r>
      <w:r>
        <w:rPr>
          <w:sz w:val="28"/>
          <w:szCs w:val="28"/>
        </w:rPr>
        <w:t xml:space="preserve">, в результате не начато строительство 4-х детских садов: </w:t>
      </w:r>
      <w:r w:rsidRPr="00717A25">
        <w:rPr>
          <w:sz w:val="28"/>
          <w:szCs w:val="28"/>
        </w:rPr>
        <w:t>в квартале 23 (стр. №9); в квартале 23 (стр. №8); в квартале 21;</w:t>
      </w:r>
      <w:proofErr w:type="gramEnd"/>
      <w:r w:rsidRPr="00717A25">
        <w:rPr>
          <w:sz w:val="28"/>
          <w:szCs w:val="28"/>
        </w:rPr>
        <w:t xml:space="preserve"> </w:t>
      </w:r>
      <w:r>
        <w:rPr>
          <w:sz w:val="28"/>
          <w:szCs w:val="28"/>
        </w:rPr>
        <w:t>в квартале «</w:t>
      </w:r>
      <w:r w:rsidRPr="00717A25">
        <w:rPr>
          <w:sz w:val="28"/>
          <w:szCs w:val="28"/>
        </w:rPr>
        <w:t>Центральный</w:t>
      </w:r>
      <w:r>
        <w:rPr>
          <w:sz w:val="28"/>
          <w:szCs w:val="28"/>
        </w:rPr>
        <w:t>».</w:t>
      </w:r>
    </w:p>
    <w:p w:rsidR="002B71A5" w:rsidRDefault="002B71A5" w:rsidP="00982F0A">
      <w:pPr>
        <w:ind w:firstLine="567"/>
        <w:jc w:val="both"/>
        <w:rPr>
          <w:sz w:val="28"/>
          <w:szCs w:val="28"/>
        </w:rPr>
      </w:pPr>
      <w:r>
        <w:rPr>
          <w:i/>
          <w:sz w:val="28"/>
          <w:szCs w:val="28"/>
        </w:rPr>
        <w:t>Таким образом</w:t>
      </w:r>
      <w:r w:rsidRPr="00A65826">
        <w:rPr>
          <w:sz w:val="28"/>
          <w:szCs w:val="28"/>
        </w:rPr>
        <w:t xml:space="preserve"> - такая организация исполнения </w:t>
      </w:r>
      <w:r w:rsidRPr="00A65826">
        <w:rPr>
          <w:b/>
          <w:i/>
          <w:sz w:val="28"/>
          <w:szCs w:val="28"/>
        </w:rPr>
        <w:t>не нацелена на эффе</w:t>
      </w:r>
      <w:r w:rsidRPr="00A65826">
        <w:rPr>
          <w:b/>
          <w:i/>
          <w:sz w:val="28"/>
          <w:szCs w:val="28"/>
        </w:rPr>
        <w:t>к</w:t>
      </w:r>
      <w:r w:rsidRPr="00A65826">
        <w:rPr>
          <w:b/>
          <w:i/>
          <w:sz w:val="28"/>
          <w:szCs w:val="28"/>
        </w:rPr>
        <w:t>тивное расходование бюджетных сре</w:t>
      </w:r>
      <w:proofErr w:type="gramStart"/>
      <w:r w:rsidRPr="00A65826">
        <w:rPr>
          <w:b/>
          <w:i/>
          <w:sz w:val="28"/>
          <w:szCs w:val="28"/>
        </w:rPr>
        <w:t>дств</w:t>
      </w:r>
      <w:r w:rsidRPr="00A65826">
        <w:rPr>
          <w:sz w:val="28"/>
          <w:szCs w:val="28"/>
        </w:rPr>
        <w:t xml:space="preserve"> в св</w:t>
      </w:r>
      <w:proofErr w:type="gramEnd"/>
      <w:r w:rsidRPr="00A65826">
        <w:rPr>
          <w:sz w:val="28"/>
          <w:szCs w:val="28"/>
        </w:rPr>
        <w:t>язи с не</w:t>
      </w:r>
      <w:r>
        <w:rPr>
          <w:sz w:val="28"/>
          <w:szCs w:val="28"/>
        </w:rPr>
        <w:t xml:space="preserve"> </w:t>
      </w:r>
      <w:r w:rsidRPr="00A65826">
        <w:rPr>
          <w:sz w:val="28"/>
          <w:szCs w:val="28"/>
        </w:rPr>
        <w:t>достижением р</w:t>
      </w:r>
      <w:r w:rsidRPr="00A65826">
        <w:rPr>
          <w:sz w:val="28"/>
          <w:szCs w:val="28"/>
        </w:rPr>
        <w:t>е</w:t>
      </w:r>
      <w:r w:rsidRPr="00A65826">
        <w:rPr>
          <w:sz w:val="28"/>
          <w:szCs w:val="28"/>
        </w:rPr>
        <w:t>зультативности, что является нарушением основного из принципов бюдже</w:t>
      </w:r>
      <w:r w:rsidRPr="00A65826">
        <w:rPr>
          <w:sz w:val="28"/>
          <w:szCs w:val="28"/>
        </w:rPr>
        <w:t>т</w:t>
      </w:r>
      <w:r w:rsidRPr="00A65826">
        <w:rPr>
          <w:sz w:val="28"/>
          <w:szCs w:val="28"/>
        </w:rPr>
        <w:t xml:space="preserve">ной системы РФ, определенного ст.34 Бюджетного кодекса РФ. </w:t>
      </w:r>
    </w:p>
    <w:p w:rsidR="002B71A5" w:rsidRDefault="002B71A5" w:rsidP="002B71A5">
      <w:pPr>
        <w:ind w:firstLine="360"/>
        <w:jc w:val="both"/>
        <w:rPr>
          <w:sz w:val="28"/>
          <w:szCs w:val="28"/>
        </w:rPr>
      </w:pPr>
    </w:p>
    <w:p w:rsidR="002B71A5" w:rsidRDefault="002B71A5" w:rsidP="00982F0A">
      <w:pPr>
        <w:pStyle w:val="af8"/>
        <w:numPr>
          <w:ilvl w:val="0"/>
          <w:numId w:val="193"/>
        </w:numPr>
        <w:tabs>
          <w:tab w:val="num" w:pos="0"/>
          <w:tab w:val="left" w:pos="851"/>
          <w:tab w:val="left" w:pos="993"/>
        </w:tabs>
        <w:ind w:left="0" w:firstLine="567"/>
        <w:jc w:val="both"/>
        <w:rPr>
          <w:sz w:val="28"/>
          <w:szCs w:val="28"/>
        </w:rPr>
      </w:pPr>
      <w:proofErr w:type="gramStart"/>
      <w:r>
        <w:rPr>
          <w:sz w:val="28"/>
          <w:szCs w:val="28"/>
        </w:rPr>
        <w:t xml:space="preserve">Не </w:t>
      </w:r>
      <w:r w:rsidRPr="00054B6D">
        <w:rPr>
          <w:sz w:val="28"/>
          <w:szCs w:val="28"/>
        </w:rPr>
        <w:t>достиж</w:t>
      </w:r>
      <w:r w:rsidR="00982F0A">
        <w:rPr>
          <w:sz w:val="28"/>
          <w:szCs w:val="28"/>
        </w:rPr>
        <w:t xml:space="preserve">имость </w:t>
      </w:r>
      <w:r w:rsidRPr="00054B6D">
        <w:rPr>
          <w:sz w:val="28"/>
          <w:szCs w:val="28"/>
        </w:rPr>
        <w:t>результа</w:t>
      </w:r>
      <w:r>
        <w:rPr>
          <w:sz w:val="28"/>
          <w:szCs w:val="28"/>
        </w:rPr>
        <w:t xml:space="preserve">тов, а также </w:t>
      </w:r>
      <w:r w:rsidRPr="007A5BA1">
        <w:rPr>
          <w:sz w:val="28"/>
          <w:szCs w:val="28"/>
        </w:rPr>
        <w:t>не</w:t>
      </w:r>
      <w:r>
        <w:rPr>
          <w:sz w:val="28"/>
          <w:szCs w:val="28"/>
        </w:rPr>
        <w:t xml:space="preserve"> </w:t>
      </w:r>
      <w:r w:rsidRPr="007A5BA1">
        <w:rPr>
          <w:sz w:val="28"/>
          <w:szCs w:val="28"/>
        </w:rPr>
        <w:t>соблюдени</w:t>
      </w:r>
      <w:r>
        <w:rPr>
          <w:sz w:val="28"/>
          <w:szCs w:val="28"/>
        </w:rPr>
        <w:t xml:space="preserve">е </w:t>
      </w:r>
      <w:r w:rsidRPr="00023B8C">
        <w:rPr>
          <w:sz w:val="28"/>
          <w:szCs w:val="28"/>
        </w:rPr>
        <w:t>нормативных сроков выполнения строительных работ,</w:t>
      </w:r>
      <w:r>
        <w:rPr>
          <w:sz w:val="28"/>
          <w:szCs w:val="28"/>
        </w:rPr>
        <w:t xml:space="preserve"> наблюдается по данным отчетности об объектах, числящихся на балансе Застройщика, по которым было принято решение о </w:t>
      </w:r>
      <w:r w:rsidRPr="00C9255C">
        <w:rPr>
          <w:sz w:val="28"/>
          <w:szCs w:val="28"/>
        </w:rPr>
        <w:t>приостановлен</w:t>
      </w:r>
      <w:r>
        <w:rPr>
          <w:sz w:val="28"/>
          <w:szCs w:val="28"/>
        </w:rPr>
        <w:t xml:space="preserve">ии </w:t>
      </w:r>
      <w:r w:rsidRPr="00C9255C">
        <w:rPr>
          <w:sz w:val="28"/>
          <w:szCs w:val="28"/>
        </w:rPr>
        <w:t>ход</w:t>
      </w:r>
      <w:r>
        <w:rPr>
          <w:sz w:val="28"/>
          <w:szCs w:val="28"/>
        </w:rPr>
        <w:t>а</w:t>
      </w:r>
      <w:r w:rsidRPr="00C9255C">
        <w:rPr>
          <w:sz w:val="28"/>
          <w:szCs w:val="28"/>
        </w:rPr>
        <w:t xml:space="preserve"> строительства</w:t>
      </w:r>
      <w:r>
        <w:rPr>
          <w:sz w:val="28"/>
          <w:szCs w:val="28"/>
        </w:rPr>
        <w:t xml:space="preserve"> (26 объектов)</w:t>
      </w:r>
      <w:r w:rsidRPr="00023B8C">
        <w:rPr>
          <w:sz w:val="28"/>
          <w:szCs w:val="28"/>
        </w:rPr>
        <w:t xml:space="preserve">, общая сумма вложенных бюджетных средств различного уровня </w:t>
      </w:r>
      <w:r w:rsidRPr="00C9255C">
        <w:rPr>
          <w:sz w:val="28"/>
          <w:szCs w:val="28"/>
        </w:rPr>
        <w:t>является значительно в</w:t>
      </w:r>
      <w:r w:rsidRPr="00C9255C">
        <w:rPr>
          <w:sz w:val="28"/>
          <w:szCs w:val="28"/>
        </w:rPr>
        <w:t>ы</w:t>
      </w:r>
      <w:r w:rsidRPr="00C9255C">
        <w:rPr>
          <w:sz w:val="28"/>
          <w:szCs w:val="28"/>
        </w:rPr>
        <w:t>сокой</w:t>
      </w:r>
      <w:r w:rsidRPr="00023B8C">
        <w:rPr>
          <w:sz w:val="28"/>
          <w:szCs w:val="28"/>
        </w:rPr>
        <w:t xml:space="preserve"> и составляет в размере </w:t>
      </w:r>
      <w:r w:rsidRPr="00F301A6">
        <w:rPr>
          <w:b/>
          <w:sz w:val="28"/>
          <w:szCs w:val="28"/>
        </w:rPr>
        <w:t>538 568,34</w:t>
      </w:r>
      <w:r w:rsidRPr="00C9255C">
        <w:rPr>
          <w:sz w:val="28"/>
          <w:szCs w:val="28"/>
        </w:rPr>
        <w:t xml:space="preserve"> тыс. рублей</w:t>
      </w:r>
      <w:r>
        <w:rPr>
          <w:sz w:val="28"/>
          <w:szCs w:val="28"/>
        </w:rPr>
        <w:t>, где о</w:t>
      </w:r>
      <w:r w:rsidRPr="00023B8C">
        <w:rPr>
          <w:sz w:val="28"/>
          <w:szCs w:val="28"/>
        </w:rPr>
        <w:t>сновная доля кап</w:t>
      </w:r>
      <w:r w:rsidRPr="00023B8C">
        <w:rPr>
          <w:sz w:val="28"/>
          <w:szCs w:val="28"/>
        </w:rPr>
        <w:t>и</w:t>
      </w:r>
      <w:r w:rsidRPr="00023B8C">
        <w:rPr>
          <w:sz w:val="28"/>
          <w:szCs w:val="28"/>
        </w:rPr>
        <w:t>тальных вложений была осуществлена</w:t>
      </w:r>
      <w:r>
        <w:rPr>
          <w:sz w:val="28"/>
          <w:szCs w:val="28"/>
        </w:rPr>
        <w:t xml:space="preserve"> </w:t>
      </w:r>
      <w:r w:rsidRPr="00023B8C">
        <w:rPr>
          <w:sz w:val="28"/>
          <w:szCs w:val="28"/>
        </w:rPr>
        <w:t>за счет</w:t>
      </w:r>
      <w:proofErr w:type="gramEnd"/>
      <w:r w:rsidRPr="00023B8C">
        <w:rPr>
          <w:sz w:val="28"/>
          <w:szCs w:val="28"/>
        </w:rPr>
        <w:t xml:space="preserve"> средств городского бюджета</w:t>
      </w:r>
      <w:r>
        <w:rPr>
          <w:sz w:val="28"/>
          <w:szCs w:val="28"/>
        </w:rPr>
        <w:t xml:space="preserve"> (</w:t>
      </w:r>
      <w:r w:rsidRPr="00023B8C">
        <w:rPr>
          <w:sz w:val="28"/>
          <w:szCs w:val="28"/>
        </w:rPr>
        <w:t xml:space="preserve">485 963,67 </w:t>
      </w:r>
      <w:r>
        <w:rPr>
          <w:sz w:val="28"/>
          <w:szCs w:val="28"/>
        </w:rPr>
        <w:t>тыс. рублей</w:t>
      </w:r>
      <w:r w:rsidRPr="00023B8C">
        <w:rPr>
          <w:sz w:val="28"/>
          <w:szCs w:val="28"/>
        </w:rPr>
        <w:t xml:space="preserve"> или 90%)</w:t>
      </w:r>
      <w:r>
        <w:rPr>
          <w:sz w:val="28"/>
          <w:szCs w:val="28"/>
        </w:rPr>
        <w:t xml:space="preserve">. </w:t>
      </w:r>
    </w:p>
    <w:p w:rsidR="002B71A5" w:rsidRDefault="002B71A5" w:rsidP="002B71A5">
      <w:pPr>
        <w:pStyle w:val="af8"/>
        <w:ind w:left="567"/>
        <w:jc w:val="both"/>
        <w:rPr>
          <w:sz w:val="28"/>
          <w:szCs w:val="28"/>
        </w:rPr>
      </w:pPr>
    </w:p>
    <w:p w:rsidR="002B71A5" w:rsidRPr="005A3D93" w:rsidRDefault="002B71A5" w:rsidP="00982F0A">
      <w:pPr>
        <w:pStyle w:val="af8"/>
        <w:numPr>
          <w:ilvl w:val="0"/>
          <w:numId w:val="193"/>
        </w:numPr>
        <w:tabs>
          <w:tab w:val="clear" w:pos="1721"/>
          <w:tab w:val="num" w:pos="0"/>
          <w:tab w:val="left" w:pos="851"/>
          <w:tab w:val="num" w:pos="993"/>
        </w:tabs>
        <w:ind w:left="0" w:firstLine="567"/>
        <w:jc w:val="both"/>
        <w:rPr>
          <w:sz w:val="28"/>
          <w:szCs w:val="28"/>
        </w:rPr>
      </w:pPr>
      <w:r w:rsidRPr="005A3D93">
        <w:rPr>
          <w:sz w:val="28"/>
          <w:szCs w:val="28"/>
        </w:rPr>
        <w:t>Ряд нарушений при исполнении бюджетных инвестиций был уст</w:t>
      </w:r>
      <w:r w:rsidRPr="005A3D93">
        <w:rPr>
          <w:sz w:val="28"/>
          <w:szCs w:val="28"/>
        </w:rPr>
        <w:t>а</w:t>
      </w:r>
      <w:r w:rsidRPr="005A3D93">
        <w:rPr>
          <w:sz w:val="28"/>
          <w:szCs w:val="28"/>
        </w:rPr>
        <w:t>новлен и по результатами оценки управленческих функций</w:t>
      </w:r>
      <w:r>
        <w:rPr>
          <w:sz w:val="28"/>
          <w:szCs w:val="28"/>
        </w:rPr>
        <w:t xml:space="preserve">, </w:t>
      </w:r>
      <w:r w:rsidRPr="005A3D93">
        <w:rPr>
          <w:sz w:val="28"/>
          <w:szCs w:val="28"/>
        </w:rPr>
        <w:t>когда в наруш</w:t>
      </w:r>
      <w:r w:rsidRPr="005A3D93">
        <w:rPr>
          <w:sz w:val="28"/>
          <w:szCs w:val="28"/>
        </w:rPr>
        <w:t>е</w:t>
      </w:r>
      <w:r w:rsidRPr="005A3D93">
        <w:rPr>
          <w:sz w:val="28"/>
          <w:szCs w:val="28"/>
        </w:rPr>
        <w:t>нии требованиям действующего законодательства</w:t>
      </w:r>
      <w:r>
        <w:rPr>
          <w:sz w:val="28"/>
          <w:szCs w:val="28"/>
        </w:rPr>
        <w:t>,</w:t>
      </w:r>
      <w:r w:rsidRPr="005A3D93">
        <w:rPr>
          <w:sz w:val="28"/>
          <w:szCs w:val="28"/>
        </w:rPr>
        <w:t xml:space="preserve"> ответственным исполн</w:t>
      </w:r>
      <w:r w:rsidRPr="005A3D93">
        <w:rPr>
          <w:sz w:val="28"/>
          <w:szCs w:val="28"/>
        </w:rPr>
        <w:t>и</w:t>
      </w:r>
      <w:r w:rsidRPr="005A3D93">
        <w:rPr>
          <w:sz w:val="28"/>
          <w:szCs w:val="28"/>
        </w:rPr>
        <w:t>телем Программы капитального строительства (отдел координации стро</w:t>
      </w:r>
      <w:r w:rsidRPr="005A3D93">
        <w:rPr>
          <w:sz w:val="28"/>
          <w:szCs w:val="28"/>
        </w:rPr>
        <w:t>и</w:t>
      </w:r>
      <w:r w:rsidRPr="005A3D93">
        <w:rPr>
          <w:sz w:val="28"/>
          <w:szCs w:val="28"/>
        </w:rPr>
        <w:t>тельного комплекса адми</w:t>
      </w:r>
      <w:r>
        <w:rPr>
          <w:sz w:val="28"/>
          <w:szCs w:val="28"/>
        </w:rPr>
        <w:t xml:space="preserve">нистрации города) и </w:t>
      </w:r>
      <w:r w:rsidRPr="005A3D93">
        <w:rPr>
          <w:sz w:val="28"/>
          <w:szCs w:val="28"/>
        </w:rPr>
        <w:t>соисполнителем</w:t>
      </w:r>
      <w:r>
        <w:rPr>
          <w:sz w:val="28"/>
          <w:szCs w:val="28"/>
        </w:rPr>
        <w:t xml:space="preserve"> </w:t>
      </w:r>
      <w:r w:rsidRPr="005A3D93">
        <w:rPr>
          <w:sz w:val="28"/>
          <w:szCs w:val="28"/>
        </w:rPr>
        <w:t>(муниципал</w:t>
      </w:r>
      <w:r w:rsidRPr="005A3D93">
        <w:rPr>
          <w:sz w:val="28"/>
          <w:szCs w:val="28"/>
        </w:rPr>
        <w:t>ь</w:t>
      </w:r>
      <w:r w:rsidRPr="005A3D93">
        <w:rPr>
          <w:sz w:val="28"/>
          <w:szCs w:val="28"/>
        </w:rPr>
        <w:t>ное казенное учреждение «Управление капитального строительства города Нижневартовска»</w:t>
      </w:r>
      <w:r>
        <w:rPr>
          <w:sz w:val="28"/>
          <w:szCs w:val="28"/>
        </w:rPr>
        <w:t>),</w:t>
      </w:r>
      <w:r w:rsidRPr="005A3D93">
        <w:rPr>
          <w:sz w:val="28"/>
          <w:szCs w:val="28"/>
        </w:rPr>
        <w:t xml:space="preserve"> допускалось:</w:t>
      </w:r>
    </w:p>
    <w:p w:rsidR="002B71A5" w:rsidRPr="001E3F94" w:rsidRDefault="002B71A5" w:rsidP="00982F0A">
      <w:pPr>
        <w:pStyle w:val="af8"/>
        <w:numPr>
          <w:ilvl w:val="0"/>
          <w:numId w:val="209"/>
        </w:numPr>
        <w:tabs>
          <w:tab w:val="left" w:pos="851"/>
        </w:tabs>
        <w:ind w:left="0" w:firstLine="567"/>
        <w:jc w:val="both"/>
        <w:rPr>
          <w:sz w:val="28"/>
          <w:szCs w:val="28"/>
        </w:rPr>
      </w:pPr>
      <w:r w:rsidRPr="001E3F94">
        <w:rPr>
          <w:sz w:val="28"/>
          <w:szCs w:val="28"/>
        </w:rPr>
        <w:t xml:space="preserve">формирование перечня строек и объектов по </w:t>
      </w:r>
      <w:r w:rsidRPr="001E3F94">
        <w:rPr>
          <w:b/>
          <w:i/>
          <w:sz w:val="28"/>
          <w:szCs w:val="28"/>
        </w:rPr>
        <w:t>Программе капитал</w:t>
      </w:r>
      <w:r w:rsidRPr="001E3F94">
        <w:rPr>
          <w:b/>
          <w:i/>
          <w:sz w:val="28"/>
          <w:szCs w:val="28"/>
        </w:rPr>
        <w:t>ь</w:t>
      </w:r>
      <w:r w:rsidRPr="001E3F94">
        <w:rPr>
          <w:b/>
          <w:i/>
          <w:sz w:val="28"/>
          <w:szCs w:val="28"/>
        </w:rPr>
        <w:t xml:space="preserve">ного строительства на 2014-2020 годы, </w:t>
      </w:r>
      <w:r w:rsidRPr="001E3F94">
        <w:rPr>
          <w:sz w:val="28"/>
          <w:szCs w:val="28"/>
        </w:rPr>
        <w:t xml:space="preserve">при отсутствии муниципальных </w:t>
      </w:r>
      <w:r w:rsidRPr="001E3F94">
        <w:rPr>
          <w:sz w:val="28"/>
          <w:szCs w:val="28"/>
        </w:rPr>
        <w:lastRenderedPageBreak/>
        <w:t>правовых актов, регулирующих: порядок принятия решения  о подготовке и реализации бюджетных инвестиций в объекты муниципальной собственн</w:t>
      </w:r>
      <w:r w:rsidRPr="001E3F94">
        <w:rPr>
          <w:sz w:val="28"/>
          <w:szCs w:val="28"/>
        </w:rPr>
        <w:t>о</w:t>
      </w:r>
      <w:r w:rsidRPr="001E3F94">
        <w:rPr>
          <w:sz w:val="28"/>
          <w:szCs w:val="28"/>
        </w:rPr>
        <w:t xml:space="preserve">сти; порядок, устанавливающий проведение </w:t>
      </w:r>
      <w:r w:rsidRPr="001E3F94">
        <w:rPr>
          <w:rFonts w:eastAsia="Calibri"/>
          <w:sz w:val="28"/>
          <w:szCs w:val="28"/>
          <w:lang w:eastAsia="en-US"/>
        </w:rPr>
        <w:t>проверки инвестиционных пр</w:t>
      </w:r>
      <w:r w:rsidRPr="001E3F94">
        <w:rPr>
          <w:rFonts w:eastAsia="Calibri"/>
          <w:sz w:val="28"/>
          <w:szCs w:val="28"/>
          <w:lang w:eastAsia="en-US"/>
        </w:rPr>
        <w:t>о</w:t>
      </w:r>
      <w:r w:rsidRPr="001E3F94">
        <w:rPr>
          <w:rFonts w:eastAsia="Calibri"/>
          <w:sz w:val="28"/>
          <w:szCs w:val="28"/>
          <w:lang w:eastAsia="en-US"/>
        </w:rPr>
        <w:t>ектов на предмет эффективности использования средств бюджета города (ст.79 БК РФ);</w:t>
      </w:r>
    </w:p>
    <w:p w:rsidR="002B71A5" w:rsidRPr="00A65826" w:rsidRDefault="002B71A5" w:rsidP="00982F0A">
      <w:pPr>
        <w:pStyle w:val="af8"/>
        <w:numPr>
          <w:ilvl w:val="0"/>
          <w:numId w:val="209"/>
        </w:numPr>
        <w:tabs>
          <w:tab w:val="left" w:pos="851"/>
        </w:tabs>
        <w:ind w:left="0" w:firstLine="567"/>
        <w:jc w:val="both"/>
        <w:rPr>
          <w:sz w:val="28"/>
          <w:szCs w:val="28"/>
        </w:rPr>
      </w:pPr>
      <w:proofErr w:type="gramStart"/>
      <w:r w:rsidRPr="00A65826">
        <w:rPr>
          <w:sz w:val="28"/>
          <w:szCs w:val="28"/>
        </w:rPr>
        <w:t xml:space="preserve">неправомерное использование бюджетных средств в сумме </w:t>
      </w:r>
      <w:r w:rsidRPr="00F301A6">
        <w:rPr>
          <w:b/>
          <w:sz w:val="28"/>
          <w:szCs w:val="28"/>
        </w:rPr>
        <w:t>529, 13</w:t>
      </w:r>
      <w:r w:rsidRPr="00A65826">
        <w:rPr>
          <w:sz w:val="28"/>
          <w:szCs w:val="28"/>
        </w:rPr>
        <w:t xml:space="preserve"> тыс. рублей </w:t>
      </w:r>
      <w:r w:rsidRPr="001E3F94">
        <w:rPr>
          <w:sz w:val="28"/>
          <w:szCs w:val="28"/>
        </w:rPr>
        <w:t>на цели, не связанные с ходом строительства и реконструкции</w:t>
      </w:r>
      <w:r>
        <w:rPr>
          <w:sz w:val="28"/>
          <w:szCs w:val="28"/>
        </w:rPr>
        <w:t xml:space="preserve"> объектов</w:t>
      </w:r>
      <w:r w:rsidRPr="00A45D82">
        <w:rPr>
          <w:sz w:val="28"/>
          <w:szCs w:val="28"/>
        </w:rPr>
        <w:t>, а именно на оплату услуг ОАО Управляющей компании №1 по управлению нежилыми (офисными помещениями) в многоквартирном жилом доме №17</w:t>
      </w:r>
      <w:r>
        <w:rPr>
          <w:sz w:val="28"/>
          <w:szCs w:val="28"/>
        </w:rPr>
        <w:t xml:space="preserve">, кроме того, порядок использования данных бюджетных средств был </w:t>
      </w:r>
      <w:r w:rsidRPr="00A45D82">
        <w:rPr>
          <w:sz w:val="28"/>
          <w:szCs w:val="28"/>
        </w:rPr>
        <w:t>осуществлен при отсутствии муниципального правового акта, опред</w:t>
      </w:r>
      <w:r w:rsidRPr="00A45D82">
        <w:rPr>
          <w:sz w:val="28"/>
          <w:szCs w:val="28"/>
        </w:rPr>
        <w:t>е</w:t>
      </w:r>
      <w:r w:rsidRPr="00A45D82">
        <w:rPr>
          <w:sz w:val="28"/>
          <w:szCs w:val="28"/>
        </w:rPr>
        <w:t>ляющего порядок формирования эксплуатационных видов расходов (в</w:t>
      </w:r>
      <w:proofErr w:type="gramEnd"/>
      <w:r w:rsidRPr="00A45D82">
        <w:rPr>
          <w:sz w:val="28"/>
          <w:szCs w:val="28"/>
        </w:rPr>
        <w:t xml:space="preserve"> том числе и на оплату жилищно-коммунальных услуг) по объектам строител</w:t>
      </w:r>
      <w:r w:rsidRPr="00A45D82">
        <w:rPr>
          <w:sz w:val="28"/>
          <w:szCs w:val="28"/>
        </w:rPr>
        <w:t>ь</w:t>
      </w:r>
      <w:r w:rsidRPr="00A45D82">
        <w:rPr>
          <w:sz w:val="28"/>
          <w:szCs w:val="28"/>
        </w:rPr>
        <w:t>ства, не введенных в эксплуатацию.</w:t>
      </w:r>
    </w:p>
    <w:p w:rsidR="002B71A5" w:rsidRPr="00FF4274" w:rsidRDefault="002B71A5" w:rsidP="00982F0A">
      <w:pPr>
        <w:pStyle w:val="af8"/>
        <w:tabs>
          <w:tab w:val="num" w:pos="0"/>
          <w:tab w:val="left" w:pos="851"/>
        </w:tabs>
        <w:ind w:left="0" w:firstLine="567"/>
        <w:jc w:val="both"/>
        <w:rPr>
          <w:sz w:val="28"/>
          <w:szCs w:val="28"/>
        </w:rPr>
      </w:pPr>
    </w:p>
    <w:p w:rsidR="002B71A5" w:rsidRPr="00AE1AEC" w:rsidRDefault="002B71A5" w:rsidP="00982F0A">
      <w:pPr>
        <w:pStyle w:val="af8"/>
        <w:numPr>
          <w:ilvl w:val="0"/>
          <w:numId w:val="193"/>
        </w:numPr>
        <w:tabs>
          <w:tab w:val="clear" w:pos="1721"/>
          <w:tab w:val="num" w:pos="0"/>
          <w:tab w:val="left" w:pos="851"/>
          <w:tab w:val="num" w:pos="993"/>
        </w:tabs>
        <w:ind w:left="0" w:firstLine="567"/>
        <w:jc w:val="both"/>
        <w:rPr>
          <w:sz w:val="28"/>
          <w:szCs w:val="28"/>
        </w:rPr>
      </w:pPr>
      <w:r w:rsidRPr="00AE1AEC">
        <w:rPr>
          <w:sz w:val="28"/>
          <w:szCs w:val="28"/>
        </w:rPr>
        <w:t>Требования бюджетного законодательства по составлению, утве</w:t>
      </w:r>
      <w:r w:rsidRPr="00AE1AEC">
        <w:rPr>
          <w:sz w:val="28"/>
          <w:szCs w:val="28"/>
        </w:rPr>
        <w:t>р</w:t>
      </w:r>
      <w:r w:rsidRPr="00AE1AEC">
        <w:rPr>
          <w:sz w:val="28"/>
          <w:szCs w:val="28"/>
        </w:rPr>
        <w:t>ждению и внесению изменений в сводную бюджетную роспись</w:t>
      </w:r>
      <w:r>
        <w:rPr>
          <w:sz w:val="28"/>
          <w:szCs w:val="28"/>
        </w:rPr>
        <w:t>,</w:t>
      </w:r>
      <w:r w:rsidRPr="00AE1AEC">
        <w:rPr>
          <w:sz w:val="28"/>
          <w:szCs w:val="28"/>
        </w:rPr>
        <w:t xml:space="preserve"> и ее испо</w:t>
      </w:r>
      <w:r w:rsidRPr="00AE1AEC">
        <w:rPr>
          <w:sz w:val="28"/>
          <w:szCs w:val="28"/>
        </w:rPr>
        <w:t>л</w:t>
      </w:r>
      <w:r w:rsidRPr="00AE1AEC">
        <w:rPr>
          <w:sz w:val="28"/>
          <w:szCs w:val="28"/>
        </w:rPr>
        <w:t xml:space="preserve">нению, в целом </w:t>
      </w:r>
      <w:r>
        <w:rPr>
          <w:sz w:val="28"/>
          <w:szCs w:val="28"/>
        </w:rPr>
        <w:t xml:space="preserve">были </w:t>
      </w:r>
      <w:r w:rsidRPr="00AE1AEC">
        <w:rPr>
          <w:sz w:val="28"/>
          <w:szCs w:val="28"/>
        </w:rPr>
        <w:t>соблюдены, однако установлены отдельные нарушения</w:t>
      </w:r>
      <w:r w:rsidRPr="003D5DC9">
        <w:rPr>
          <w:i/>
          <w:sz w:val="28"/>
          <w:szCs w:val="28"/>
        </w:rPr>
        <w:t>, а именно</w:t>
      </w:r>
      <w:r>
        <w:rPr>
          <w:sz w:val="28"/>
          <w:szCs w:val="28"/>
        </w:rPr>
        <w:t>:</w:t>
      </w:r>
    </w:p>
    <w:p w:rsidR="002B71A5" w:rsidRPr="003D5DC9" w:rsidRDefault="002B71A5" w:rsidP="00982F0A">
      <w:pPr>
        <w:pStyle w:val="af8"/>
        <w:numPr>
          <w:ilvl w:val="0"/>
          <w:numId w:val="210"/>
        </w:numPr>
        <w:tabs>
          <w:tab w:val="left" w:pos="851"/>
        </w:tabs>
        <w:ind w:left="0" w:firstLine="567"/>
        <w:jc w:val="both"/>
        <w:rPr>
          <w:sz w:val="28"/>
          <w:szCs w:val="28"/>
        </w:rPr>
      </w:pPr>
      <w:r w:rsidRPr="003D5DC9">
        <w:rPr>
          <w:sz w:val="28"/>
          <w:szCs w:val="28"/>
        </w:rPr>
        <w:t>несмотря на отдельные ограничения по изменению показателей сво</w:t>
      </w:r>
      <w:r w:rsidRPr="003D5DC9">
        <w:rPr>
          <w:sz w:val="28"/>
          <w:szCs w:val="28"/>
        </w:rPr>
        <w:t>д</w:t>
      </w:r>
      <w:r w:rsidRPr="003D5DC9">
        <w:rPr>
          <w:sz w:val="28"/>
          <w:szCs w:val="28"/>
        </w:rPr>
        <w:t xml:space="preserve">ной бюджетной росписи по расходам, допускалось принятие решений по внесению изменений в сводную бюджетную </w:t>
      </w:r>
      <w:r>
        <w:rPr>
          <w:sz w:val="28"/>
          <w:szCs w:val="28"/>
        </w:rPr>
        <w:t xml:space="preserve">роспись </w:t>
      </w:r>
      <w:r w:rsidRPr="00F301A6">
        <w:rPr>
          <w:i/>
          <w:sz w:val="28"/>
          <w:szCs w:val="28"/>
        </w:rPr>
        <w:t>без соответствующего  внесения изменений в Решение о бюджете города</w:t>
      </w:r>
      <w:r w:rsidRPr="003D5DC9">
        <w:rPr>
          <w:sz w:val="28"/>
          <w:szCs w:val="28"/>
        </w:rPr>
        <w:t xml:space="preserve"> на 2014 год:</w:t>
      </w:r>
    </w:p>
    <w:p w:rsidR="002B71A5" w:rsidRPr="001E3F94" w:rsidRDefault="002B71A5" w:rsidP="00982F0A">
      <w:pPr>
        <w:pStyle w:val="af8"/>
        <w:numPr>
          <w:ilvl w:val="0"/>
          <w:numId w:val="201"/>
        </w:numPr>
        <w:tabs>
          <w:tab w:val="num" w:pos="567"/>
          <w:tab w:val="left" w:pos="851"/>
        </w:tabs>
        <w:ind w:left="567" w:firstLine="567"/>
        <w:jc w:val="both"/>
        <w:rPr>
          <w:sz w:val="28"/>
          <w:szCs w:val="28"/>
        </w:rPr>
      </w:pPr>
      <w:r w:rsidRPr="001E3F94">
        <w:rPr>
          <w:color w:val="000000"/>
          <w:sz w:val="28"/>
          <w:szCs w:val="28"/>
          <w:shd w:val="clear" w:color="auto" w:fill="FFFFFF"/>
        </w:rPr>
        <w:t>полученных межбюджетных трансфертов из бюджета автономн</w:t>
      </w:r>
      <w:r w:rsidRPr="001E3F94">
        <w:rPr>
          <w:color w:val="000000"/>
          <w:sz w:val="28"/>
          <w:szCs w:val="28"/>
          <w:shd w:val="clear" w:color="auto" w:fill="FFFFFF"/>
        </w:rPr>
        <w:t>о</w:t>
      </w:r>
      <w:r w:rsidRPr="001E3F94">
        <w:rPr>
          <w:color w:val="000000"/>
          <w:sz w:val="28"/>
          <w:szCs w:val="28"/>
          <w:shd w:val="clear" w:color="auto" w:fill="FFFFFF"/>
        </w:rPr>
        <w:t xml:space="preserve">го округа </w:t>
      </w:r>
      <w:r w:rsidRPr="00F301A6">
        <w:rPr>
          <w:i/>
          <w:color w:val="000000"/>
          <w:sz w:val="28"/>
          <w:szCs w:val="28"/>
          <w:shd w:val="clear" w:color="auto" w:fill="FFFFFF"/>
        </w:rPr>
        <w:t>в форме дотаций</w:t>
      </w:r>
      <w:r w:rsidRPr="001E3F94">
        <w:rPr>
          <w:color w:val="000000"/>
          <w:sz w:val="28"/>
          <w:szCs w:val="28"/>
          <w:shd w:val="clear" w:color="auto" w:fill="FFFFFF"/>
        </w:rPr>
        <w:t xml:space="preserve"> в сумме </w:t>
      </w:r>
      <w:r w:rsidRPr="001E3F94">
        <w:rPr>
          <w:sz w:val="28"/>
          <w:szCs w:val="28"/>
        </w:rPr>
        <w:t>31 967,40 тыс. рублей (</w:t>
      </w:r>
      <w:r w:rsidRPr="001E3F94">
        <w:rPr>
          <w:i/>
          <w:sz w:val="28"/>
          <w:szCs w:val="28"/>
        </w:rPr>
        <w:t>пункт 3 статьи 217, пункт 3 статьи 232 БК РФ)</w:t>
      </w:r>
      <w:r w:rsidRPr="001E3F94">
        <w:rPr>
          <w:sz w:val="28"/>
          <w:szCs w:val="28"/>
        </w:rPr>
        <w:t>;</w:t>
      </w:r>
    </w:p>
    <w:p w:rsidR="002B71A5" w:rsidRDefault="002B71A5" w:rsidP="00982F0A">
      <w:pPr>
        <w:tabs>
          <w:tab w:val="num" w:pos="0"/>
          <w:tab w:val="left" w:pos="851"/>
        </w:tabs>
        <w:ind w:firstLine="567"/>
        <w:jc w:val="both"/>
        <w:rPr>
          <w:bCs/>
          <w:color w:val="26282F"/>
          <w:sz w:val="28"/>
          <w:szCs w:val="28"/>
        </w:rPr>
      </w:pPr>
    </w:p>
    <w:p w:rsidR="002B71A5" w:rsidRPr="00614171" w:rsidRDefault="002B71A5" w:rsidP="006D5525">
      <w:pPr>
        <w:pStyle w:val="af8"/>
        <w:numPr>
          <w:ilvl w:val="0"/>
          <w:numId w:val="193"/>
        </w:numPr>
        <w:tabs>
          <w:tab w:val="clear" w:pos="1721"/>
          <w:tab w:val="num" w:pos="0"/>
          <w:tab w:val="left" w:pos="851"/>
          <w:tab w:val="num" w:pos="993"/>
        </w:tabs>
        <w:ind w:left="0" w:firstLine="567"/>
        <w:jc w:val="both"/>
        <w:rPr>
          <w:sz w:val="28"/>
          <w:szCs w:val="28"/>
        </w:rPr>
      </w:pPr>
      <w:r w:rsidRPr="00614171">
        <w:rPr>
          <w:sz w:val="28"/>
          <w:szCs w:val="28"/>
        </w:rPr>
        <w:t>Составление и ведение кассового плана осуществлялось Админ</w:t>
      </w:r>
      <w:r w:rsidRPr="00614171">
        <w:rPr>
          <w:sz w:val="28"/>
          <w:szCs w:val="28"/>
        </w:rPr>
        <w:t>и</w:t>
      </w:r>
      <w:r w:rsidRPr="00614171">
        <w:rPr>
          <w:sz w:val="28"/>
          <w:szCs w:val="28"/>
        </w:rPr>
        <w:t>страцией города согласно требованиям бюджетного законодательства и уст</w:t>
      </w:r>
      <w:r w:rsidRPr="00614171">
        <w:rPr>
          <w:sz w:val="28"/>
          <w:szCs w:val="28"/>
        </w:rPr>
        <w:t>а</w:t>
      </w:r>
      <w:r w:rsidRPr="00614171">
        <w:rPr>
          <w:sz w:val="28"/>
          <w:szCs w:val="28"/>
        </w:rPr>
        <w:t xml:space="preserve">новленного приказом Департамента финансов Порядка, </w:t>
      </w:r>
      <w:r w:rsidR="00B40BFB" w:rsidRPr="00614171">
        <w:rPr>
          <w:sz w:val="28"/>
          <w:szCs w:val="28"/>
        </w:rPr>
        <w:t>в основном</w:t>
      </w:r>
      <w:r w:rsidRPr="00614171">
        <w:rPr>
          <w:sz w:val="28"/>
          <w:szCs w:val="28"/>
        </w:rPr>
        <w:t xml:space="preserve"> не уст</w:t>
      </w:r>
      <w:r w:rsidRPr="00614171">
        <w:rPr>
          <w:sz w:val="28"/>
          <w:szCs w:val="28"/>
        </w:rPr>
        <w:t>а</w:t>
      </w:r>
      <w:r w:rsidRPr="00614171">
        <w:rPr>
          <w:sz w:val="28"/>
          <w:szCs w:val="28"/>
        </w:rPr>
        <w:t>новлено нарушений</w:t>
      </w:r>
      <w:r w:rsidR="00B40BFB" w:rsidRPr="00614171">
        <w:rPr>
          <w:sz w:val="28"/>
          <w:szCs w:val="28"/>
        </w:rPr>
        <w:t>, за исключением</w:t>
      </w:r>
      <w:r w:rsidR="006D5525" w:rsidRPr="00614171">
        <w:rPr>
          <w:sz w:val="28"/>
          <w:szCs w:val="28"/>
        </w:rPr>
        <w:t xml:space="preserve"> </w:t>
      </w:r>
      <w:r w:rsidR="00B40BFB" w:rsidRPr="00614171">
        <w:rPr>
          <w:b/>
          <w:i/>
          <w:sz w:val="28"/>
          <w:szCs w:val="28"/>
        </w:rPr>
        <w:t xml:space="preserve">нарушения сроков </w:t>
      </w:r>
      <w:r w:rsidR="00B40BFB" w:rsidRPr="00614171">
        <w:rPr>
          <w:sz w:val="28"/>
          <w:szCs w:val="28"/>
        </w:rPr>
        <w:t>доведения отделом доходов до главных администраторов доходов бюджета города утвержде</w:t>
      </w:r>
      <w:r w:rsidR="00B40BFB" w:rsidRPr="00614171">
        <w:rPr>
          <w:sz w:val="28"/>
          <w:szCs w:val="28"/>
        </w:rPr>
        <w:t>н</w:t>
      </w:r>
      <w:r w:rsidR="00B40BFB" w:rsidRPr="00614171">
        <w:rPr>
          <w:sz w:val="28"/>
          <w:szCs w:val="28"/>
        </w:rPr>
        <w:t>ных показателей доходов</w:t>
      </w:r>
      <w:r w:rsidR="00614171" w:rsidRPr="00614171">
        <w:rPr>
          <w:sz w:val="28"/>
          <w:szCs w:val="28"/>
        </w:rPr>
        <w:t>.</w:t>
      </w:r>
    </w:p>
    <w:p w:rsidR="002B71A5" w:rsidRDefault="002B71A5" w:rsidP="00982F0A">
      <w:pPr>
        <w:pStyle w:val="af8"/>
        <w:tabs>
          <w:tab w:val="num" w:pos="0"/>
          <w:tab w:val="left" w:pos="851"/>
        </w:tabs>
        <w:ind w:left="0" w:firstLine="567"/>
        <w:jc w:val="both"/>
        <w:rPr>
          <w:sz w:val="28"/>
          <w:szCs w:val="28"/>
        </w:rPr>
      </w:pPr>
    </w:p>
    <w:p w:rsidR="002B71A5" w:rsidRPr="00A12AFE" w:rsidRDefault="002B71A5" w:rsidP="00982F0A">
      <w:pPr>
        <w:pStyle w:val="af8"/>
        <w:numPr>
          <w:ilvl w:val="0"/>
          <w:numId w:val="193"/>
        </w:numPr>
        <w:tabs>
          <w:tab w:val="clear" w:pos="1721"/>
          <w:tab w:val="num" w:pos="0"/>
          <w:tab w:val="left" w:pos="851"/>
          <w:tab w:val="num" w:pos="993"/>
        </w:tabs>
        <w:ind w:left="0" w:firstLine="567"/>
        <w:jc w:val="both"/>
        <w:rPr>
          <w:sz w:val="28"/>
          <w:szCs w:val="28"/>
        </w:rPr>
      </w:pPr>
      <w:r w:rsidRPr="00A12AFE">
        <w:rPr>
          <w:sz w:val="28"/>
          <w:szCs w:val="28"/>
        </w:rPr>
        <w:t xml:space="preserve">Формирование и ведение главными распорядителями бюджетных средств </w:t>
      </w:r>
      <w:r>
        <w:rPr>
          <w:sz w:val="28"/>
          <w:szCs w:val="28"/>
        </w:rPr>
        <w:t xml:space="preserve"> (</w:t>
      </w:r>
      <w:r w:rsidRPr="001E3F94">
        <w:rPr>
          <w:i/>
          <w:sz w:val="28"/>
          <w:szCs w:val="28"/>
        </w:rPr>
        <w:t>далее - ГРБС)</w:t>
      </w:r>
      <w:r>
        <w:rPr>
          <w:sz w:val="28"/>
          <w:szCs w:val="28"/>
        </w:rPr>
        <w:t xml:space="preserve"> </w:t>
      </w:r>
      <w:r w:rsidRPr="00A12AFE">
        <w:rPr>
          <w:sz w:val="28"/>
          <w:szCs w:val="28"/>
        </w:rPr>
        <w:t xml:space="preserve">реестра расходных обязательств осуществляется </w:t>
      </w:r>
      <w:r>
        <w:rPr>
          <w:sz w:val="28"/>
          <w:szCs w:val="28"/>
        </w:rPr>
        <w:t xml:space="preserve">с </w:t>
      </w:r>
      <w:r w:rsidRPr="00A12AFE">
        <w:rPr>
          <w:sz w:val="28"/>
          <w:szCs w:val="28"/>
        </w:rPr>
        <w:t>нарушение</w:t>
      </w:r>
      <w:r>
        <w:rPr>
          <w:sz w:val="28"/>
          <w:szCs w:val="28"/>
        </w:rPr>
        <w:t>м</w:t>
      </w:r>
      <w:r w:rsidRPr="00A12AFE">
        <w:rPr>
          <w:sz w:val="28"/>
          <w:szCs w:val="28"/>
        </w:rPr>
        <w:t xml:space="preserve"> установленного муниципальным правовым актом </w:t>
      </w:r>
      <w:r w:rsidRPr="00B26543">
        <w:rPr>
          <w:sz w:val="28"/>
          <w:szCs w:val="28"/>
        </w:rPr>
        <w:t>Порядка вед</w:t>
      </w:r>
      <w:r w:rsidRPr="00B26543">
        <w:rPr>
          <w:sz w:val="28"/>
          <w:szCs w:val="28"/>
        </w:rPr>
        <w:t>е</w:t>
      </w:r>
      <w:r w:rsidRPr="00B26543">
        <w:rPr>
          <w:sz w:val="28"/>
          <w:szCs w:val="28"/>
        </w:rPr>
        <w:t>ния реестра расходных обязательств города Нижневартовска</w:t>
      </w:r>
      <w:r>
        <w:rPr>
          <w:sz w:val="28"/>
          <w:szCs w:val="28"/>
        </w:rPr>
        <w:t>, а именно:</w:t>
      </w:r>
    </w:p>
    <w:p w:rsidR="002B71A5" w:rsidRPr="001E3F94" w:rsidRDefault="002B71A5" w:rsidP="00982F0A">
      <w:pPr>
        <w:pStyle w:val="af8"/>
        <w:numPr>
          <w:ilvl w:val="0"/>
          <w:numId w:val="196"/>
        </w:numPr>
        <w:tabs>
          <w:tab w:val="num" w:pos="0"/>
          <w:tab w:val="left" w:pos="851"/>
        </w:tabs>
        <w:autoSpaceDE w:val="0"/>
        <w:autoSpaceDN w:val="0"/>
        <w:adjustRightInd w:val="0"/>
        <w:ind w:left="0" w:firstLine="567"/>
        <w:jc w:val="both"/>
        <w:rPr>
          <w:i/>
          <w:sz w:val="28"/>
          <w:szCs w:val="28"/>
        </w:rPr>
      </w:pPr>
      <w:r w:rsidRPr="00A12AFE">
        <w:rPr>
          <w:sz w:val="28"/>
          <w:szCs w:val="28"/>
        </w:rPr>
        <w:t>функции ГРБС, в части ведения реестра расходных обязательств, фа</w:t>
      </w:r>
      <w:r w:rsidRPr="00A12AFE">
        <w:rPr>
          <w:sz w:val="28"/>
          <w:szCs w:val="28"/>
        </w:rPr>
        <w:t>к</w:t>
      </w:r>
      <w:r w:rsidRPr="00A12AFE">
        <w:rPr>
          <w:sz w:val="28"/>
          <w:szCs w:val="28"/>
        </w:rPr>
        <w:t>тически осуществлялись отдельными структурными подразделениями Адм</w:t>
      </w:r>
      <w:r w:rsidRPr="00A12AFE">
        <w:rPr>
          <w:sz w:val="28"/>
          <w:szCs w:val="28"/>
        </w:rPr>
        <w:t>и</w:t>
      </w:r>
      <w:r w:rsidRPr="00A12AFE">
        <w:rPr>
          <w:sz w:val="28"/>
          <w:szCs w:val="28"/>
        </w:rPr>
        <w:t xml:space="preserve">нистрации города </w:t>
      </w:r>
      <w:r w:rsidRPr="001E3F94">
        <w:rPr>
          <w:i/>
          <w:sz w:val="28"/>
          <w:szCs w:val="28"/>
        </w:rPr>
        <w:t>без надлежащего закрепления за ними указанных полном</w:t>
      </w:r>
      <w:r w:rsidRPr="001E3F94">
        <w:rPr>
          <w:i/>
          <w:sz w:val="28"/>
          <w:szCs w:val="28"/>
        </w:rPr>
        <w:t>о</w:t>
      </w:r>
      <w:r w:rsidRPr="001E3F94">
        <w:rPr>
          <w:i/>
          <w:sz w:val="28"/>
          <w:szCs w:val="28"/>
        </w:rPr>
        <w:t>чий;</w:t>
      </w:r>
    </w:p>
    <w:p w:rsidR="002B71A5" w:rsidRDefault="002B71A5" w:rsidP="00982F0A">
      <w:pPr>
        <w:pStyle w:val="af8"/>
        <w:numPr>
          <w:ilvl w:val="0"/>
          <w:numId w:val="196"/>
        </w:numPr>
        <w:tabs>
          <w:tab w:val="num" w:pos="0"/>
          <w:tab w:val="left" w:pos="851"/>
        </w:tabs>
        <w:ind w:left="0" w:firstLine="567"/>
        <w:jc w:val="both"/>
        <w:rPr>
          <w:sz w:val="28"/>
          <w:szCs w:val="28"/>
        </w:rPr>
      </w:pPr>
      <w:r w:rsidRPr="001615A7">
        <w:rPr>
          <w:sz w:val="28"/>
          <w:szCs w:val="28"/>
        </w:rPr>
        <w:t>в реестре, предоставленном ГРБС, наименования расходных обяз</w:t>
      </w:r>
      <w:r w:rsidRPr="001615A7">
        <w:rPr>
          <w:sz w:val="28"/>
          <w:szCs w:val="28"/>
        </w:rPr>
        <w:t>а</w:t>
      </w:r>
      <w:r w:rsidRPr="001615A7">
        <w:rPr>
          <w:sz w:val="28"/>
          <w:szCs w:val="28"/>
        </w:rPr>
        <w:t xml:space="preserve">тельств устанавливаются </w:t>
      </w:r>
      <w:r w:rsidRPr="001E3F94">
        <w:rPr>
          <w:i/>
          <w:sz w:val="28"/>
          <w:szCs w:val="28"/>
        </w:rPr>
        <w:t>не корректно</w:t>
      </w:r>
      <w:r w:rsidRPr="001615A7">
        <w:rPr>
          <w:sz w:val="28"/>
          <w:szCs w:val="28"/>
        </w:rPr>
        <w:t xml:space="preserve">, </w:t>
      </w:r>
      <w:r>
        <w:rPr>
          <w:sz w:val="28"/>
          <w:szCs w:val="28"/>
        </w:rPr>
        <w:t xml:space="preserve">в итоге - </w:t>
      </w:r>
      <w:r w:rsidRPr="001615A7">
        <w:rPr>
          <w:sz w:val="28"/>
          <w:szCs w:val="28"/>
        </w:rPr>
        <w:t>не предоставляется возмо</w:t>
      </w:r>
      <w:r w:rsidRPr="001615A7">
        <w:rPr>
          <w:sz w:val="28"/>
          <w:szCs w:val="28"/>
        </w:rPr>
        <w:t>ж</w:t>
      </w:r>
      <w:r w:rsidRPr="001615A7">
        <w:rPr>
          <w:sz w:val="28"/>
          <w:szCs w:val="28"/>
        </w:rPr>
        <w:lastRenderedPageBreak/>
        <w:t>ным определить</w:t>
      </w:r>
      <w:r>
        <w:rPr>
          <w:sz w:val="28"/>
          <w:szCs w:val="28"/>
        </w:rPr>
        <w:t>,</w:t>
      </w:r>
      <w:r w:rsidRPr="001615A7">
        <w:rPr>
          <w:sz w:val="28"/>
          <w:szCs w:val="28"/>
        </w:rPr>
        <w:t xml:space="preserve"> на какие именно цели и мероприятия выделяются бюдже</w:t>
      </w:r>
      <w:r w:rsidRPr="001615A7">
        <w:rPr>
          <w:sz w:val="28"/>
          <w:szCs w:val="28"/>
        </w:rPr>
        <w:t>т</w:t>
      </w:r>
      <w:r w:rsidRPr="001615A7">
        <w:rPr>
          <w:sz w:val="28"/>
          <w:szCs w:val="28"/>
        </w:rPr>
        <w:t>ные ассигнования, а также идентифицировать конкретное расходное обяз</w:t>
      </w:r>
      <w:r w:rsidRPr="001615A7">
        <w:rPr>
          <w:sz w:val="28"/>
          <w:szCs w:val="28"/>
        </w:rPr>
        <w:t>а</w:t>
      </w:r>
      <w:r w:rsidRPr="001615A7">
        <w:rPr>
          <w:sz w:val="28"/>
          <w:szCs w:val="28"/>
        </w:rPr>
        <w:t>тельство.</w:t>
      </w:r>
    </w:p>
    <w:p w:rsidR="002B71A5" w:rsidRDefault="002B71A5" w:rsidP="00982F0A">
      <w:pPr>
        <w:pStyle w:val="af8"/>
        <w:tabs>
          <w:tab w:val="num" w:pos="0"/>
          <w:tab w:val="left" w:pos="851"/>
        </w:tabs>
        <w:ind w:left="0" w:firstLine="567"/>
        <w:jc w:val="both"/>
        <w:rPr>
          <w:sz w:val="28"/>
          <w:szCs w:val="28"/>
        </w:rPr>
      </w:pPr>
    </w:p>
    <w:p w:rsidR="002B71A5" w:rsidRPr="00BC2EDD" w:rsidRDefault="002B71A5" w:rsidP="00982F0A">
      <w:pPr>
        <w:pStyle w:val="af8"/>
        <w:numPr>
          <w:ilvl w:val="0"/>
          <w:numId w:val="193"/>
        </w:numPr>
        <w:tabs>
          <w:tab w:val="clear" w:pos="1721"/>
          <w:tab w:val="num" w:pos="0"/>
          <w:tab w:val="left" w:pos="851"/>
          <w:tab w:val="num" w:pos="993"/>
        </w:tabs>
        <w:ind w:left="0" w:firstLine="567"/>
        <w:jc w:val="both"/>
        <w:rPr>
          <w:sz w:val="28"/>
          <w:szCs w:val="28"/>
        </w:rPr>
      </w:pPr>
      <w:r w:rsidRPr="00BC2EDD">
        <w:rPr>
          <w:sz w:val="28"/>
          <w:szCs w:val="28"/>
        </w:rPr>
        <w:t>Оценк</w:t>
      </w:r>
      <w:r>
        <w:rPr>
          <w:sz w:val="28"/>
          <w:szCs w:val="28"/>
        </w:rPr>
        <w:t xml:space="preserve">ой </w:t>
      </w:r>
      <w:r w:rsidRPr="00625C35">
        <w:rPr>
          <w:rFonts w:eastAsiaTheme="minorHAnsi"/>
          <w:sz w:val="28"/>
          <w:szCs w:val="28"/>
          <w:lang w:eastAsia="en-US"/>
        </w:rPr>
        <w:t>порядк</w:t>
      </w:r>
      <w:r>
        <w:rPr>
          <w:rFonts w:eastAsiaTheme="minorHAnsi"/>
          <w:sz w:val="28"/>
          <w:szCs w:val="28"/>
          <w:lang w:eastAsia="en-US"/>
        </w:rPr>
        <w:t>а</w:t>
      </w:r>
      <w:r w:rsidRPr="00625C35">
        <w:rPr>
          <w:rFonts w:eastAsiaTheme="minorHAnsi"/>
          <w:sz w:val="28"/>
          <w:szCs w:val="28"/>
          <w:lang w:eastAsia="en-US"/>
        </w:rPr>
        <w:t xml:space="preserve"> организации и проведения публичных слушаний </w:t>
      </w:r>
      <w:r w:rsidRPr="006C4932">
        <w:rPr>
          <w:sz w:val="28"/>
          <w:szCs w:val="28"/>
        </w:rPr>
        <w:t xml:space="preserve">по участию </w:t>
      </w:r>
      <w:r w:rsidRPr="00BC2EDD">
        <w:rPr>
          <w:sz w:val="28"/>
          <w:szCs w:val="28"/>
        </w:rPr>
        <w:t xml:space="preserve">жителей </w:t>
      </w:r>
      <w:r w:rsidRPr="006C4932">
        <w:rPr>
          <w:sz w:val="28"/>
          <w:szCs w:val="28"/>
        </w:rPr>
        <w:t xml:space="preserve">в </w:t>
      </w:r>
      <w:r w:rsidRPr="006C4932">
        <w:rPr>
          <w:rFonts w:eastAsiaTheme="minorHAnsi"/>
          <w:sz w:val="28"/>
          <w:szCs w:val="28"/>
          <w:lang w:eastAsia="en-US"/>
        </w:rPr>
        <w:t>обсуждении проекта решения Думы города Нижнева</w:t>
      </w:r>
      <w:r w:rsidRPr="006C4932">
        <w:rPr>
          <w:rFonts w:eastAsiaTheme="minorHAnsi"/>
          <w:sz w:val="28"/>
          <w:szCs w:val="28"/>
          <w:lang w:eastAsia="en-US"/>
        </w:rPr>
        <w:t>р</w:t>
      </w:r>
      <w:r w:rsidRPr="006C4932">
        <w:rPr>
          <w:rFonts w:eastAsiaTheme="minorHAnsi"/>
          <w:sz w:val="28"/>
          <w:szCs w:val="28"/>
          <w:lang w:eastAsia="en-US"/>
        </w:rPr>
        <w:t>товска «Об исполнении бюджета города Нижневартовска за 2014 год»</w:t>
      </w:r>
      <w:r>
        <w:rPr>
          <w:rFonts w:eastAsiaTheme="minorHAnsi"/>
          <w:sz w:val="28"/>
          <w:szCs w:val="28"/>
          <w:lang w:eastAsia="en-US"/>
        </w:rPr>
        <w:t xml:space="preserve">, </w:t>
      </w:r>
      <w:r w:rsidRPr="00F301A6">
        <w:rPr>
          <w:rFonts w:eastAsiaTheme="minorHAnsi"/>
          <w:i/>
          <w:sz w:val="28"/>
          <w:szCs w:val="28"/>
          <w:lang w:eastAsia="en-US"/>
        </w:rPr>
        <w:t>нар</w:t>
      </w:r>
      <w:r w:rsidRPr="00F301A6">
        <w:rPr>
          <w:rFonts w:eastAsiaTheme="minorHAnsi"/>
          <w:i/>
          <w:sz w:val="28"/>
          <w:szCs w:val="28"/>
          <w:lang w:eastAsia="en-US"/>
        </w:rPr>
        <w:t>у</w:t>
      </w:r>
      <w:r w:rsidRPr="00F301A6">
        <w:rPr>
          <w:rFonts w:eastAsiaTheme="minorHAnsi"/>
          <w:i/>
          <w:sz w:val="28"/>
          <w:szCs w:val="28"/>
          <w:lang w:eastAsia="en-US"/>
        </w:rPr>
        <w:t>шений не было установлено</w:t>
      </w:r>
      <w:r>
        <w:rPr>
          <w:rFonts w:eastAsiaTheme="minorHAnsi"/>
          <w:sz w:val="28"/>
          <w:szCs w:val="28"/>
          <w:lang w:eastAsia="en-US"/>
        </w:rPr>
        <w:t>:</w:t>
      </w:r>
    </w:p>
    <w:p w:rsidR="002B71A5" w:rsidRPr="00982F0A" w:rsidRDefault="002B71A5" w:rsidP="00982F0A">
      <w:pPr>
        <w:pStyle w:val="af8"/>
        <w:numPr>
          <w:ilvl w:val="0"/>
          <w:numId w:val="211"/>
        </w:numPr>
        <w:tabs>
          <w:tab w:val="left" w:pos="851"/>
        </w:tabs>
        <w:autoSpaceDE w:val="0"/>
        <w:autoSpaceDN w:val="0"/>
        <w:adjustRightInd w:val="0"/>
        <w:ind w:left="0" w:firstLine="567"/>
        <w:jc w:val="both"/>
        <w:rPr>
          <w:sz w:val="28"/>
          <w:szCs w:val="28"/>
        </w:rPr>
      </w:pPr>
      <w:r w:rsidRPr="00982F0A">
        <w:rPr>
          <w:rFonts w:eastAsiaTheme="minorHAnsi"/>
          <w:sz w:val="28"/>
          <w:szCs w:val="28"/>
          <w:lang w:eastAsia="en-US"/>
        </w:rPr>
        <w:t xml:space="preserve">в соответствии с требованиями действующего законодательства и установленного решением Думы города Порядка,  права жителей </w:t>
      </w:r>
      <w:r w:rsidR="00982F0A">
        <w:rPr>
          <w:rFonts w:eastAsiaTheme="minorHAnsi"/>
          <w:sz w:val="28"/>
          <w:szCs w:val="28"/>
          <w:lang w:eastAsia="en-US"/>
        </w:rPr>
        <w:t xml:space="preserve">города </w:t>
      </w:r>
      <w:r w:rsidRPr="00982F0A">
        <w:rPr>
          <w:rFonts w:eastAsiaTheme="minorHAnsi"/>
          <w:sz w:val="28"/>
          <w:szCs w:val="28"/>
          <w:lang w:eastAsia="en-US"/>
        </w:rPr>
        <w:t>б</w:t>
      </w:r>
      <w:r w:rsidRPr="00982F0A">
        <w:rPr>
          <w:rFonts w:eastAsiaTheme="minorHAnsi"/>
          <w:sz w:val="28"/>
          <w:szCs w:val="28"/>
          <w:lang w:eastAsia="en-US"/>
        </w:rPr>
        <w:t>ы</w:t>
      </w:r>
      <w:r w:rsidRPr="00982F0A">
        <w:rPr>
          <w:rFonts w:eastAsiaTheme="minorHAnsi"/>
          <w:sz w:val="28"/>
          <w:szCs w:val="28"/>
          <w:lang w:eastAsia="en-US"/>
        </w:rPr>
        <w:t xml:space="preserve">ли соблюдены: </w:t>
      </w:r>
      <w:r w:rsidRPr="00982F0A">
        <w:rPr>
          <w:sz w:val="28"/>
          <w:szCs w:val="28"/>
        </w:rPr>
        <w:t>на официальной сайте муниципального образования – город Нижневартовск размещено постановление главы города с указанием необх</w:t>
      </w:r>
      <w:r w:rsidRPr="00982F0A">
        <w:rPr>
          <w:sz w:val="28"/>
          <w:szCs w:val="28"/>
        </w:rPr>
        <w:t>о</w:t>
      </w:r>
      <w:r w:rsidRPr="00982F0A">
        <w:rPr>
          <w:sz w:val="28"/>
          <w:szCs w:val="28"/>
        </w:rPr>
        <w:t xml:space="preserve">димой информации по </w:t>
      </w:r>
      <w:r w:rsidRPr="00982F0A">
        <w:rPr>
          <w:rFonts w:eastAsiaTheme="minorHAnsi"/>
          <w:sz w:val="28"/>
          <w:szCs w:val="28"/>
          <w:lang w:eastAsia="en-US"/>
        </w:rPr>
        <w:t>обсуждаемому проекту.</w:t>
      </w:r>
    </w:p>
    <w:p w:rsidR="002B71A5" w:rsidRPr="00E05DFE" w:rsidRDefault="002B71A5" w:rsidP="002B71A5">
      <w:pPr>
        <w:pStyle w:val="af8"/>
        <w:tabs>
          <w:tab w:val="left" w:pos="851"/>
        </w:tabs>
        <w:autoSpaceDE w:val="0"/>
        <w:autoSpaceDN w:val="0"/>
        <w:adjustRightInd w:val="0"/>
        <w:ind w:left="1134"/>
        <w:jc w:val="both"/>
        <w:rPr>
          <w:sz w:val="28"/>
          <w:szCs w:val="28"/>
        </w:rPr>
      </w:pPr>
    </w:p>
    <w:p w:rsidR="002B71A5" w:rsidRDefault="002B71A5" w:rsidP="00982F0A">
      <w:pPr>
        <w:pStyle w:val="af8"/>
        <w:numPr>
          <w:ilvl w:val="0"/>
          <w:numId w:val="193"/>
        </w:numPr>
        <w:tabs>
          <w:tab w:val="clear" w:pos="1721"/>
          <w:tab w:val="num" w:pos="0"/>
          <w:tab w:val="left" w:pos="851"/>
          <w:tab w:val="num" w:pos="993"/>
        </w:tabs>
        <w:ind w:left="0" w:firstLine="567"/>
        <w:jc w:val="both"/>
        <w:rPr>
          <w:sz w:val="28"/>
          <w:szCs w:val="28"/>
        </w:rPr>
      </w:pPr>
      <w:r>
        <w:rPr>
          <w:sz w:val="28"/>
          <w:szCs w:val="28"/>
        </w:rPr>
        <w:t>Ре</w:t>
      </w:r>
      <w:r w:rsidRPr="00BC2EDD">
        <w:rPr>
          <w:sz w:val="28"/>
          <w:szCs w:val="28"/>
        </w:rPr>
        <w:t>зультат</w:t>
      </w:r>
      <w:r>
        <w:rPr>
          <w:sz w:val="28"/>
          <w:szCs w:val="28"/>
        </w:rPr>
        <w:t xml:space="preserve">ом </w:t>
      </w:r>
      <w:r w:rsidRPr="00BC2EDD">
        <w:rPr>
          <w:sz w:val="28"/>
          <w:szCs w:val="28"/>
        </w:rPr>
        <w:t>оценки мер, принятых органами местного самоуправл</w:t>
      </w:r>
      <w:r w:rsidRPr="00BC2EDD">
        <w:rPr>
          <w:sz w:val="28"/>
          <w:szCs w:val="28"/>
        </w:rPr>
        <w:t>е</w:t>
      </w:r>
      <w:r w:rsidRPr="00BC2EDD">
        <w:rPr>
          <w:sz w:val="28"/>
          <w:szCs w:val="28"/>
        </w:rPr>
        <w:t xml:space="preserve">ния для достижения задач, определенных в качестве основных направлений бюджетной политики города в 2014 году, было установлено, что </w:t>
      </w:r>
      <w:r>
        <w:rPr>
          <w:sz w:val="28"/>
          <w:szCs w:val="28"/>
        </w:rPr>
        <w:t>обозначе</w:t>
      </w:r>
      <w:r>
        <w:rPr>
          <w:sz w:val="28"/>
          <w:szCs w:val="28"/>
        </w:rPr>
        <w:t>н</w:t>
      </w:r>
      <w:r>
        <w:rPr>
          <w:sz w:val="28"/>
          <w:szCs w:val="28"/>
        </w:rPr>
        <w:t>ный</w:t>
      </w:r>
      <w:r w:rsidRPr="00BC2EDD">
        <w:rPr>
          <w:sz w:val="28"/>
          <w:szCs w:val="28"/>
        </w:rPr>
        <w:t xml:space="preserve"> перечень основных задач был исполнен в полном объеме либо на дост</w:t>
      </w:r>
      <w:r w:rsidRPr="00BC2EDD">
        <w:rPr>
          <w:sz w:val="28"/>
          <w:szCs w:val="28"/>
        </w:rPr>
        <w:t>а</w:t>
      </w:r>
      <w:r w:rsidRPr="00BC2EDD">
        <w:rPr>
          <w:sz w:val="28"/>
          <w:szCs w:val="28"/>
        </w:rPr>
        <w:t>точно высоком уровне от запланированных обязательств</w:t>
      </w:r>
      <w:r>
        <w:rPr>
          <w:sz w:val="28"/>
          <w:szCs w:val="28"/>
        </w:rPr>
        <w:t>.</w:t>
      </w:r>
    </w:p>
    <w:p w:rsidR="002B71A5" w:rsidRDefault="002B71A5" w:rsidP="00982F0A">
      <w:pPr>
        <w:pStyle w:val="af8"/>
        <w:tabs>
          <w:tab w:val="num" w:pos="0"/>
          <w:tab w:val="left" w:pos="851"/>
        </w:tabs>
        <w:ind w:left="0" w:firstLine="567"/>
        <w:jc w:val="both"/>
        <w:rPr>
          <w:sz w:val="28"/>
          <w:szCs w:val="28"/>
        </w:rPr>
      </w:pPr>
    </w:p>
    <w:p w:rsidR="002B71A5" w:rsidRDefault="002B71A5" w:rsidP="001B4150">
      <w:pPr>
        <w:pStyle w:val="af8"/>
        <w:numPr>
          <w:ilvl w:val="0"/>
          <w:numId w:val="193"/>
        </w:numPr>
        <w:tabs>
          <w:tab w:val="clear" w:pos="1721"/>
          <w:tab w:val="num" w:pos="0"/>
          <w:tab w:val="left" w:pos="851"/>
          <w:tab w:val="num" w:pos="993"/>
        </w:tabs>
        <w:ind w:left="0" w:firstLine="567"/>
        <w:jc w:val="both"/>
        <w:rPr>
          <w:sz w:val="28"/>
          <w:szCs w:val="28"/>
        </w:rPr>
      </w:pPr>
      <w:r w:rsidRPr="00AE1AEC">
        <w:rPr>
          <w:sz w:val="28"/>
          <w:szCs w:val="28"/>
        </w:rPr>
        <w:t xml:space="preserve">Требования бюджетного </w:t>
      </w:r>
      <w:r>
        <w:rPr>
          <w:sz w:val="28"/>
          <w:szCs w:val="28"/>
        </w:rPr>
        <w:t xml:space="preserve">и иного законодательства </w:t>
      </w:r>
      <w:r w:rsidRPr="00AE1AEC">
        <w:rPr>
          <w:sz w:val="28"/>
          <w:szCs w:val="28"/>
        </w:rPr>
        <w:t xml:space="preserve"> </w:t>
      </w:r>
      <w:r>
        <w:rPr>
          <w:sz w:val="28"/>
          <w:szCs w:val="28"/>
        </w:rPr>
        <w:t xml:space="preserve">при </w:t>
      </w:r>
      <w:r w:rsidRPr="00B26543">
        <w:rPr>
          <w:sz w:val="28"/>
          <w:szCs w:val="28"/>
        </w:rPr>
        <w:t>исполнени</w:t>
      </w:r>
      <w:r>
        <w:rPr>
          <w:sz w:val="28"/>
          <w:szCs w:val="28"/>
        </w:rPr>
        <w:t xml:space="preserve">и </w:t>
      </w:r>
      <w:r w:rsidRPr="00B26543">
        <w:rPr>
          <w:sz w:val="28"/>
          <w:szCs w:val="28"/>
        </w:rPr>
        <w:t xml:space="preserve">расходов бюджета города </w:t>
      </w:r>
      <w:r>
        <w:rPr>
          <w:sz w:val="28"/>
          <w:szCs w:val="28"/>
        </w:rPr>
        <w:t>ГРБС (структурными подразделениями админ</w:t>
      </w:r>
      <w:r>
        <w:rPr>
          <w:sz w:val="28"/>
          <w:szCs w:val="28"/>
        </w:rPr>
        <w:t>и</w:t>
      </w:r>
      <w:r>
        <w:rPr>
          <w:sz w:val="28"/>
          <w:szCs w:val="28"/>
        </w:rPr>
        <w:t>страции города)</w:t>
      </w:r>
      <w:r w:rsidRPr="00AE1AEC">
        <w:rPr>
          <w:sz w:val="28"/>
          <w:szCs w:val="28"/>
        </w:rPr>
        <w:t xml:space="preserve">, в целом </w:t>
      </w:r>
      <w:r>
        <w:rPr>
          <w:sz w:val="28"/>
          <w:szCs w:val="28"/>
        </w:rPr>
        <w:t xml:space="preserve">были </w:t>
      </w:r>
      <w:r w:rsidRPr="00AE1AEC">
        <w:rPr>
          <w:sz w:val="28"/>
          <w:szCs w:val="28"/>
        </w:rPr>
        <w:t xml:space="preserve">соблюдены, </w:t>
      </w:r>
      <w:r>
        <w:rPr>
          <w:sz w:val="28"/>
          <w:szCs w:val="28"/>
        </w:rPr>
        <w:t>направление расходования бю</w:t>
      </w:r>
      <w:r>
        <w:rPr>
          <w:sz w:val="28"/>
          <w:szCs w:val="28"/>
        </w:rPr>
        <w:t>д</w:t>
      </w:r>
      <w:r>
        <w:rPr>
          <w:sz w:val="28"/>
          <w:szCs w:val="28"/>
        </w:rPr>
        <w:t>жетных средств в основной своей массе соответствовали направлениям бю</w:t>
      </w:r>
      <w:r>
        <w:rPr>
          <w:sz w:val="28"/>
          <w:szCs w:val="28"/>
        </w:rPr>
        <w:t>д</w:t>
      </w:r>
      <w:r>
        <w:rPr>
          <w:sz w:val="28"/>
          <w:szCs w:val="28"/>
        </w:rPr>
        <w:t xml:space="preserve">жетной политики города. </w:t>
      </w:r>
    </w:p>
    <w:p w:rsidR="002B71A5" w:rsidRPr="009A6C52" w:rsidRDefault="002B71A5" w:rsidP="00982F0A">
      <w:pPr>
        <w:pStyle w:val="af8"/>
        <w:tabs>
          <w:tab w:val="num" w:pos="0"/>
          <w:tab w:val="left" w:pos="851"/>
        </w:tabs>
        <w:ind w:left="0" w:firstLine="567"/>
        <w:rPr>
          <w:sz w:val="28"/>
          <w:szCs w:val="28"/>
        </w:rPr>
      </w:pPr>
    </w:p>
    <w:p w:rsidR="002B71A5" w:rsidRPr="00FA6884" w:rsidRDefault="002B71A5" w:rsidP="001B4150">
      <w:pPr>
        <w:pStyle w:val="af8"/>
        <w:numPr>
          <w:ilvl w:val="0"/>
          <w:numId w:val="193"/>
        </w:numPr>
        <w:tabs>
          <w:tab w:val="clear" w:pos="1721"/>
          <w:tab w:val="num" w:pos="0"/>
          <w:tab w:val="left" w:pos="851"/>
          <w:tab w:val="num" w:pos="993"/>
        </w:tabs>
        <w:ind w:left="0" w:firstLine="567"/>
        <w:jc w:val="both"/>
        <w:rPr>
          <w:sz w:val="28"/>
          <w:szCs w:val="28"/>
        </w:rPr>
      </w:pPr>
      <w:r w:rsidRPr="00FA6884">
        <w:rPr>
          <w:sz w:val="28"/>
          <w:szCs w:val="28"/>
        </w:rPr>
        <w:t>Результаты исполнения расходов бюджета города ГРБС показали, что в рамках ведомственных и муниципальных программ осуществлялась р</w:t>
      </w:r>
      <w:r w:rsidRPr="00FA6884">
        <w:rPr>
          <w:sz w:val="28"/>
          <w:szCs w:val="28"/>
        </w:rPr>
        <w:t>е</w:t>
      </w:r>
      <w:r w:rsidRPr="00FA6884">
        <w:rPr>
          <w:sz w:val="28"/>
          <w:szCs w:val="28"/>
        </w:rPr>
        <w:t>ализация принятых муниципальными правовыми актами решений по уч</w:t>
      </w:r>
      <w:r w:rsidRPr="00FA6884">
        <w:rPr>
          <w:sz w:val="28"/>
          <w:szCs w:val="28"/>
        </w:rPr>
        <w:t>а</w:t>
      </w:r>
      <w:r w:rsidRPr="00FA6884">
        <w:rPr>
          <w:sz w:val="28"/>
          <w:szCs w:val="28"/>
        </w:rPr>
        <w:t>стию в осуществлении полномочий, не относящихся к вопросам местного значения, исполнен</w:t>
      </w:r>
      <w:r>
        <w:rPr>
          <w:sz w:val="28"/>
          <w:szCs w:val="28"/>
        </w:rPr>
        <w:t xml:space="preserve">ие по которым составило </w:t>
      </w:r>
      <w:r w:rsidRPr="00FA6884">
        <w:rPr>
          <w:sz w:val="28"/>
          <w:szCs w:val="28"/>
        </w:rPr>
        <w:t xml:space="preserve">в размере  </w:t>
      </w:r>
      <w:r w:rsidR="00C12356">
        <w:rPr>
          <w:b/>
          <w:i/>
          <w:sz w:val="28"/>
          <w:szCs w:val="28"/>
        </w:rPr>
        <w:t xml:space="preserve">184 103,15 </w:t>
      </w:r>
      <w:r w:rsidRPr="00FA6884">
        <w:rPr>
          <w:sz w:val="28"/>
          <w:szCs w:val="28"/>
        </w:rPr>
        <w:t>тыс</w:t>
      </w:r>
      <w:proofErr w:type="gramStart"/>
      <w:r w:rsidRPr="00FA6884">
        <w:rPr>
          <w:sz w:val="28"/>
          <w:szCs w:val="28"/>
        </w:rPr>
        <w:t>.р</w:t>
      </w:r>
      <w:proofErr w:type="gramEnd"/>
      <w:r w:rsidRPr="00FA6884">
        <w:rPr>
          <w:sz w:val="28"/>
          <w:szCs w:val="28"/>
        </w:rPr>
        <w:t xml:space="preserve">ублей, что </w:t>
      </w:r>
      <w:r w:rsidRPr="00D0209D">
        <w:rPr>
          <w:sz w:val="28"/>
          <w:szCs w:val="28"/>
        </w:rPr>
        <w:t xml:space="preserve">составляет </w:t>
      </w:r>
      <w:r w:rsidR="00D0209D" w:rsidRPr="00D0209D">
        <w:rPr>
          <w:sz w:val="28"/>
          <w:szCs w:val="28"/>
        </w:rPr>
        <w:t>1,3</w:t>
      </w:r>
      <w:r w:rsidRPr="00FA6884">
        <w:rPr>
          <w:sz w:val="28"/>
          <w:szCs w:val="28"/>
        </w:rPr>
        <w:t>% от общего объема расходов бюджета города.</w:t>
      </w:r>
    </w:p>
    <w:p w:rsidR="002B71A5" w:rsidRPr="009A6C52" w:rsidRDefault="002B71A5" w:rsidP="00982F0A">
      <w:pPr>
        <w:pStyle w:val="af8"/>
        <w:tabs>
          <w:tab w:val="num" w:pos="0"/>
          <w:tab w:val="left" w:pos="851"/>
        </w:tabs>
        <w:ind w:left="0" w:firstLine="567"/>
        <w:rPr>
          <w:sz w:val="28"/>
          <w:szCs w:val="28"/>
        </w:rPr>
      </w:pPr>
    </w:p>
    <w:p w:rsidR="002B71A5" w:rsidRPr="001E3F94" w:rsidRDefault="002B71A5" w:rsidP="001B4150">
      <w:pPr>
        <w:pStyle w:val="af8"/>
        <w:numPr>
          <w:ilvl w:val="0"/>
          <w:numId w:val="193"/>
        </w:numPr>
        <w:tabs>
          <w:tab w:val="clear" w:pos="1721"/>
          <w:tab w:val="num" w:pos="0"/>
          <w:tab w:val="left" w:pos="851"/>
          <w:tab w:val="num" w:pos="993"/>
        </w:tabs>
        <w:ind w:left="0" w:firstLine="567"/>
        <w:jc w:val="both"/>
        <w:rPr>
          <w:sz w:val="28"/>
          <w:szCs w:val="28"/>
        </w:rPr>
      </w:pPr>
      <w:r w:rsidRPr="001E3F94">
        <w:rPr>
          <w:sz w:val="28"/>
          <w:szCs w:val="28"/>
        </w:rPr>
        <w:t xml:space="preserve">Внешняя проверка </w:t>
      </w:r>
      <w:proofErr w:type="gramStart"/>
      <w:r w:rsidRPr="001E3F94">
        <w:rPr>
          <w:sz w:val="28"/>
          <w:szCs w:val="28"/>
        </w:rPr>
        <w:t>бюджетной</w:t>
      </w:r>
      <w:proofErr w:type="gramEnd"/>
      <w:r w:rsidRPr="001E3F94">
        <w:rPr>
          <w:sz w:val="28"/>
          <w:szCs w:val="28"/>
        </w:rPr>
        <w:t xml:space="preserve"> отчетности главных администраторов бюджетных средств,  свидетельствует о том, что:</w:t>
      </w:r>
    </w:p>
    <w:p w:rsidR="002B71A5" w:rsidRPr="001E3F94" w:rsidRDefault="002B71A5" w:rsidP="001B4150">
      <w:pPr>
        <w:pStyle w:val="af8"/>
        <w:numPr>
          <w:ilvl w:val="0"/>
          <w:numId w:val="212"/>
        </w:numPr>
        <w:tabs>
          <w:tab w:val="left" w:pos="851"/>
        </w:tabs>
        <w:ind w:left="0" w:firstLine="567"/>
        <w:jc w:val="both"/>
        <w:rPr>
          <w:sz w:val="28"/>
          <w:szCs w:val="28"/>
        </w:rPr>
      </w:pPr>
      <w:r w:rsidRPr="001E3F94">
        <w:rPr>
          <w:sz w:val="28"/>
          <w:szCs w:val="28"/>
        </w:rPr>
        <w:t>бюджетная отчётность представлена в рамках установленного закон</w:t>
      </w:r>
      <w:r w:rsidRPr="001E3F94">
        <w:rPr>
          <w:sz w:val="28"/>
          <w:szCs w:val="28"/>
        </w:rPr>
        <w:t>о</w:t>
      </w:r>
      <w:r w:rsidRPr="001E3F94">
        <w:rPr>
          <w:sz w:val="28"/>
          <w:szCs w:val="28"/>
        </w:rPr>
        <w:t>дательством срока;</w:t>
      </w:r>
    </w:p>
    <w:p w:rsidR="002B71A5" w:rsidRPr="001E3F94" w:rsidRDefault="002B71A5" w:rsidP="001B4150">
      <w:pPr>
        <w:pStyle w:val="af8"/>
        <w:numPr>
          <w:ilvl w:val="0"/>
          <w:numId w:val="212"/>
        </w:numPr>
        <w:tabs>
          <w:tab w:val="left" w:pos="851"/>
        </w:tabs>
        <w:ind w:left="0" w:firstLine="567"/>
        <w:jc w:val="both"/>
        <w:rPr>
          <w:sz w:val="28"/>
          <w:szCs w:val="28"/>
        </w:rPr>
      </w:pPr>
      <w:r w:rsidRPr="001E3F94">
        <w:rPr>
          <w:sz w:val="28"/>
          <w:szCs w:val="28"/>
        </w:rPr>
        <w:t xml:space="preserve">объем предоставленных форм отчетности в целом по составу и его структуре (форме и полноте предоставления), </w:t>
      </w:r>
      <w:r>
        <w:rPr>
          <w:sz w:val="28"/>
          <w:szCs w:val="28"/>
        </w:rPr>
        <w:t xml:space="preserve">в основном </w:t>
      </w:r>
      <w:r w:rsidRPr="001E3F94">
        <w:rPr>
          <w:sz w:val="28"/>
          <w:szCs w:val="28"/>
        </w:rPr>
        <w:t>соответствовал установленным законодательством требованиям;</w:t>
      </w:r>
    </w:p>
    <w:p w:rsidR="002B71A5" w:rsidRPr="001E3F94" w:rsidRDefault="002B71A5" w:rsidP="001B4150">
      <w:pPr>
        <w:pStyle w:val="af8"/>
        <w:numPr>
          <w:ilvl w:val="0"/>
          <w:numId w:val="212"/>
        </w:numPr>
        <w:tabs>
          <w:tab w:val="left" w:pos="851"/>
        </w:tabs>
        <w:ind w:left="0" w:firstLine="567"/>
        <w:jc w:val="both"/>
        <w:rPr>
          <w:sz w:val="28"/>
          <w:szCs w:val="28"/>
        </w:rPr>
      </w:pPr>
      <w:r w:rsidRPr="001E3F94">
        <w:rPr>
          <w:sz w:val="28"/>
          <w:szCs w:val="28"/>
        </w:rPr>
        <w:t>в основной своей массе фактов нарушений по порядку составления, заполнения годовой бюджетной отчетности, которые  могли бы отрицательно повлиять на внутреннюю согласованность соответствующих форм отчетн</w:t>
      </w:r>
      <w:r w:rsidRPr="001E3F94">
        <w:rPr>
          <w:sz w:val="28"/>
          <w:szCs w:val="28"/>
        </w:rPr>
        <w:t>о</w:t>
      </w:r>
      <w:r w:rsidRPr="001E3F94">
        <w:rPr>
          <w:sz w:val="28"/>
          <w:szCs w:val="28"/>
        </w:rPr>
        <w:lastRenderedPageBreak/>
        <w:t>сти и информативность показателей бюджетной отчетности, не было выявл</w:t>
      </w:r>
      <w:r w:rsidRPr="001E3F94">
        <w:rPr>
          <w:sz w:val="28"/>
          <w:szCs w:val="28"/>
        </w:rPr>
        <w:t>е</w:t>
      </w:r>
      <w:r w:rsidRPr="001E3F94">
        <w:rPr>
          <w:sz w:val="28"/>
          <w:szCs w:val="28"/>
        </w:rPr>
        <w:t>но</w:t>
      </w:r>
      <w:r>
        <w:rPr>
          <w:sz w:val="28"/>
          <w:szCs w:val="28"/>
        </w:rPr>
        <w:t>.</w:t>
      </w:r>
    </w:p>
    <w:p w:rsidR="002B71A5" w:rsidRDefault="002B71A5" w:rsidP="00982F0A">
      <w:pPr>
        <w:tabs>
          <w:tab w:val="num" w:pos="0"/>
          <w:tab w:val="left" w:pos="851"/>
        </w:tabs>
        <w:ind w:firstLine="567"/>
        <w:jc w:val="both"/>
        <w:rPr>
          <w:sz w:val="28"/>
          <w:szCs w:val="28"/>
        </w:rPr>
      </w:pPr>
      <w:r>
        <w:rPr>
          <w:sz w:val="28"/>
          <w:szCs w:val="28"/>
        </w:rPr>
        <w:t>Однако</w:t>
      </w:r>
      <w:proofErr w:type="gramStart"/>
      <w:r>
        <w:rPr>
          <w:sz w:val="28"/>
          <w:szCs w:val="28"/>
        </w:rPr>
        <w:t>,</w:t>
      </w:r>
      <w:proofErr w:type="gramEnd"/>
      <w:r>
        <w:rPr>
          <w:sz w:val="28"/>
          <w:szCs w:val="28"/>
        </w:rPr>
        <w:t xml:space="preserve"> </w:t>
      </w:r>
      <w:r w:rsidRPr="00B84039">
        <w:rPr>
          <w:sz w:val="28"/>
          <w:szCs w:val="28"/>
        </w:rPr>
        <w:t>был</w:t>
      </w:r>
      <w:r>
        <w:rPr>
          <w:sz w:val="28"/>
          <w:szCs w:val="28"/>
        </w:rPr>
        <w:t xml:space="preserve"> выявлен </w:t>
      </w:r>
      <w:r w:rsidRPr="00F301A6">
        <w:rPr>
          <w:i/>
          <w:sz w:val="28"/>
          <w:szCs w:val="28"/>
        </w:rPr>
        <w:t>системный ряд нарушений</w:t>
      </w:r>
      <w:r>
        <w:rPr>
          <w:sz w:val="28"/>
          <w:szCs w:val="28"/>
        </w:rPr>
        <w:t xml:space="preserve"> и </w:t>
      </w:r>
      <w:r w:rsidRPr="00B84039">
        <w:rPr>
          <w:sz w:val="28"/>
          <w:szCs w:val="28"/>
        </w:rPr>
        <w:t>установлен</w:t>
      </w:r>
      <w:r>
        <w:rPr>
          <w:sz w:val="28"/>
          <w:szCs w:val="28"/>
        </w:rPr>
        <w:t xml:space="preserve">а не должная исполнительная дисциплина как со стороны </w:t>
      </w:r>
      <w:r w:rsidRPr="00B84039">
        <w:rPr>
          <w:sz w:val="28"/>
          <w:szCs w:val="28"/>
        </w:rPr>
        <w:t xml:space="preserve"> главных администр</w:t>
      </w:r>
      <w:r w:rsidRPr="00B84039">
        <w:rPr>
          <w:sz w:val="28"/>
          <w:szCs w:val="28"/>
        </w:rPr>
        <w:t>а</w:t>
      </w:r>
      <w:r w:rsidRPr="00B84039">
        <w:rPr>
          <w:sz w:val="28"/>
          <w:szCs w:val="28"/>
        </w:rPr>
        <w:t>торов доходов города</w:t>
      </w:r>
      <w:r>
        <w:rPr>
          <w:sz w:val="28"/>
          <w:szCs w:val="28"/>
        </w:rPr>
        <w:t xml:space="preserve">, так и со стороны </w:t>
      </w:r>
      <w:r w:rsidRPr="00B84039">
        <w:rPr>
          <w:sz w:val="28"/>
          <w:szCs w:val="28"/>
        </w:rPr>
        <w:t xml:space="preserve">главных распорядителей бюджетных средств города </w:t>
      </w:r>
      <w:r>
        <w:rPr>
          <w:sz w:val="28"/>
          <w:szCs w:val="28"/>
        </w:rPr>
        <w:t xml:space="preserve">по </w:t>
      </w:r>
      <w:r w:rsidRPr="001E3F94">
        <w:rPr>
          <w:sz w:val="28"/>
          <w:szCs w:val="28"/>
        </w:rPr>
        <w:t>заполнени</w:t>
      </w:r>
      <w:r>
        <w:rPr>
          <w:sz w:val="28"/>
          <w:szCs w:val="28"/>
        </w:rPr>
        <w:t>ю</w:t>
      </w:r>
      <w:r w:rsidRPr="001E3F94">
        <w:rPr>
          <w:sz w:val="28"/>
          <w:szCs w:val="28"/>
        </w:rPr>
        <w:t xml:space="preserve"> отдельных форм отчетности</w:t>
      </w:r>
      <w:r>
        <w:rPr>
          <w:sz w:val="28"/>
          <w:szCs w:val="28"/>
        </w:rPr>
        <w:t xml:space="preserve">, </w:t>
      </w:r>
      <w:r w:rsidRPr="001E3F94">
        <w:rPr>
          <w:sz w:val="28"/>
          <w:szCs w:val="28"/>
        </w:rPr>
        <w:t xml:space="preserve">которые в свою очередь </w:t>
      </w:r>
      <w:r w:rsidRPr="001E3F94">
        <w:rPr>
          <w:b/>
          <w:i/>
          <w:sz w:val="28"/>
          <w:szCs w:val="28"/>
        </w:rPr>
        <w:t>в целом не повлияли на достоверность бюджетной отчетности</w:t>
      </w:r>
      <w:r w:rsidRPr="001E3F94">
        <w:rPr>
          <w:sz w:val="28"/>
          <w:szCs w:val="28"/>
        </w:rPr>
        <w:t xml:space="preserve">, </w:t>
      </w:r>
      <w:r>
        <w:rPr>
          <w:sz w:val="28"/>
          <w:szCs w:val="28"/>
        </w:rPr>
        <w:t>но</w:t>
      </w:r>
      <w:r w:rsidRPr="001E3F94">
        <w:rPr>
          <w:sz w:val="28"/>
          <w:szCs w:val="28"/>
        </w:rPr>
        <w:t xml:space="preserve"> отрицательно сказались на и</w:t>
      </w:r>
      <w:r w:rsidRPr="001E3F94">
        <w:rPr>
          <w:bCs/>
          <w:sz w:val="28"/>
          <w:szCs w:val="28"/>
        </w:rPr>
        <w:t>нформативности</w:t>
      </w:r>
      <w:r w:rsidRPr="001E3F94">
        <w:rPr>
          <w:sz w:val="28"/>
          <w:szCs w:val="28"/>
        </w:rPr>
        <w:t xml:space="preserve"> показателей бюджетной о</w:t>
      </w:r>
      <w:r w:rsidRPr="001E3F94">
        <w:rPr>
          <w:sz w:val="28"/>
          <w:szCs w:val="28"/>
        </w:rPr>
        <w:t>т</w:t>
      </w:r>
      <w:r w:rsidRPr="001E3F94">
        <w:rPr>
          <w:sz w:val="28"/>
          <w:szCs w:val="28"/>
        </w:rPr>
        <w:t>четности</w:t>
      </w:r>
      <w:r w:rsidRPr="001E3F94">
        <w:rPr>
          <w:bCs/>
          <w:sz w:val="28"/>
          <w:szCs w:val="28"/>
        </w:rPr>
        <w:t xml:space="preserve">, а также привели к нарушению </w:t>
      </w:r>
      <w:r w:rsidRPr="001E3F94">
        <w:rPr>
          <w:sz w:val="28"/>
          <w:szCs w:val="28"/>
        </w:rPr>
        <w:t xml:space="preserve">контрольных соотношений </w:t>
      </w:r>
      <w:r>
        <w:rPr>
          <w:sz w:val="28"/>
          <w:szCs w:val="28"/>
        </w:rPr>
        <w:t xml:space="preserve">в общей сумме </w:t>
      </w:r>
      <w:r w:rsidRPr="00484179">
        <w:rPr>
          <w:i/>
          <w:sz w:val="28"/>
          <w:szCs w:val="28"/>
        </w:rPr>
        <w:t>885 450,40</w:t>
      </w:r>
      <w:r w:rsidRPr="00484179">
        <w:rPr>
          <w:sz w:val="28"/>
          <w:szCs w:val="28"/>
        </w:rPr>
        <w:t xml:space="preserve"> </w:t>
      </w:r>
      <w:r>
        <w:rPr>
          <w:sz w:val="28"/>
          <w:szCs w:val="28"/>
        </w:rPr>
        <w:t>тыс</w:t>
      </w:r>
      <w:proofErr w:type="gramStart"/>
      <w:r>
        <w:rPr>
          <w:sz w:val="28"/>
          <w:szCs w:val="28"/>
        </w:rPr>
        <w:t>.р</w:t>
      </w:r>
      <w:proofErr w:type="gramEnd"/>
      <w:r>
        <w:rPr>
          <w:sz w:val="28"/>
          <w:szCs w:val="28"/>
        </w:rPr>
        <w:t xml:space="preserve">ублей </w:t>
      </w:r>
      <w:r w:rsidRPr="001E3F94">
        <w:rPr>
          <w:sz w:val="28"/>
          <w:szCs w:val="28"/>
        </w:rPr>
        <w:t>между показателями форм бюджетной отчетн</w:t>
      </w:r>
      <w:r w:rsidRPr="001E3F94">
        <w:rPr>
          <w:sz w:val="28"/>
          <w:szCs w:val="28"/>
        </w:rPr>
        <w:t>о</w:t>
      </w:r>
      <w:r w:rsidRPr="001E3F94">
        <w:rPr>
          <w:sz w:val="28"/>
          <w:szCs w:val="28"/>
        </w:rPr>
        <w:t>сти</w:t>
      </w:r>
      <w:r>
        <w:rPr>
          <w:sz w:val="28"/>
          <w:szCs w:val="28"/>
        </w:rPr>
        <w:t>.</w:t>
      </w:r>
    </w:p>
    <w:p w:rsidR="002B71A5" w:rsidRDefault="002B71A5" w:rsidP="00982F0A">
      <w:pPr>
        <w:tabs>
          <w:tab w:val="num" w:pos="0"/>
          <w:tab w:val="left" w:pos="851"/>
        </w:tabs>
        <w:ind w:firstLine="567"/>
        <w:jc w:val="both"/>
        <w:rPr>
          <w:sz w:val="28"/>
          <w:szCs w:val="28"/>
        </w:rPr>
      </w:pPr>
    </w:p>
    <w:p w:rsidR="002B71A5" w:rsidRPr="00783ABE" w:rsidRDefault="002B71A5" w:rsidP="001B4150">
      <w:pPr>
        <w:pStyle w:val="af8"/>
        <w:numPr>
          <w:ilvl w:val="0"/>
          <w:numId w:val="193"/>
        </w:numPr>
        <w:tabs>
          <w:tab w:val="clear" w:pos="1721"/>
          <w:tab w:val="num" w:pos="0"/>
          <w:tab w:val="num" w:pos="851"/>
          <w:tab w:val="left" w:pos="993"/>
        </w:tabs>
        <w:ind w:left="0" w:firstLine="567"/>
        <w:jc w:val="both"/>
        <w:rPr>
          <w:sz w:val="28"/>
          <w:szCs w:val="28"/>
        </w:rPr>
      </w:pPr>
      <w:r w:rsidRPr="00783ABE">
        <w:rPr>
          <w:sz w:val="28"/>
          <w:szCs w:val="28"/>
        </w:rPr>
        <w:t>Несмотря на ежегодный характер отражения нарушений по данному факту, в противоречие требованиям действующего законодательства, в с</w:t>
      </w:r>
      <w:r w:rsidRPr="00783ABE">
        <w:rPr>
          <w:sz w:val="28"/>
          <w:szCs w:val="28"/>
        </w:rPr>
        <w:t>о</w:t>
      </w:r>
      <w:r w:rsidRPr="00783ABE">
        <w:rPr>
          <w:sz w:val="28"/>
          <w:szCs w:val="28"/>
        </w:rPr>
        <w:t>ставе бюджетной отчетности Администрации города не были отражены да</w:t>
      </w:r>
      <w:r w:rsidRPr="00783ABE">
        <w:rPr>
          <w:sz w:val="28"/>
          <w:szCs w:val="28"/>
        </w:rPr>
        <w:t>н</w:t>
      </w:r>
      <w:r w:rsidRPr="00783ABE">
        <w:rPr>
          <w:sz w:val="28"/>
          <w:szCs w:val="28"/>
        </w:rPr>
        <w:t xml:space="preserve">ные отчетности в общем размере </w:t>
      </w:r>
      <w:r w:rsidRPr="00783ABE">
        <w:rPr>
          <w:i/>
          <w:sz w:val="28"/>
          <w:szCs w:val="28"/>
        </w:rPr>
        <w:t>1 142 245,94</w:t>
      </w:r>
      <w:r w:rsidRPr="00783ABE">
        <w:rPr>
          <w:sz w:val="28"/>
          <w:szCs w:val="28"/>
        </w:rPr>
        <w:t xml:space="preserve"> тыс. рублей, 3-х подведо</w:t>
      </w:r>
      <w:r w:rsidRPr="00783ABE">
        <w:rPr>
          <w:sz w:val="28"/>
          <w:szCs w:val="28"/>
        </w:rPr>
        <w:t>м</w:t>
      </w:r>
      <w:r w:rsidRPr="00783ABE">
        <w:rPr>
          <w:sz w:val="28"/>
          <w:szCs w:val="28"/>
        </w:rPr>
        <w:t>ственных администрации города муниципальных казенных учреждений  г</w:t>
      </w:r>
      <w:r w:rsidRPr="00783ABE">
        <w:rPr>
          <w:sz w:val="28"/>
          <w:szCs w:val="28"/>
        </w:rPr>
        <w:t>о</w:t>
      </w:r>
      <w:r w:rsidRPr="00783ABE">
        <w:rPr>
          <w:sz w:val="28"/>
          <w:szCs w:val="28"/>
        </w:rPr>
        <w:t>рода Нижневартовска:</w:t>
      </w:r>
    </w:p>
    <w:p w:rsidR="002B71A5" w:rsidRDefault="002B71A5" w:rsidP="001B4150">
      <w:pPr>
        <w:pStyle w:val="af8"/>
        <w:numPr>
          <w:ilvl w:val="0"/>
          <w:numId w:val="213"/>
        </w:numPr>
        <w:tabs>
          <w:tab w:val="left" w:pos="851"/>
        </w:tabs>
        <w:ind w:left="0" w:firstLine="567"/>
        <w:jc w:val="both"/>
        <w:rPr>
          <w:sz w:val="28"/>
          <w:szCs w:val="28"/>
        </w:rPr>
      </w:pPr>
      <w:r>
        <w:rPr>
          <w:sz w:val="28"/>
          <w:szCs w:val="28"/>
        </w:rPr>
        <w:t>«Управление материально-технического обеспечения деятельности органов местного самоуправления города Нижневартовска»</w:t>
      </w:r>
    </w:p>
    <w:p w:rsidR="002B71A5" w:rsidRDefault="002B71A5" w:rsidP="001B4150">
      <w:pPr>
        <w:pStyle w:val="af8"/>
        <w:numPr>
          <w:ilvl w:val="0"/>
          <w:numId w:val="213"/>
        </w:numPr>
        <w:tabs>
          <w:tab w:val="left" w:pos="851"/>
        </w:tabs>
        <w:ind w:left="0" w:firstLine="567"/>
        <w:jc w:val="both"/>
        <w:rPr>
          <w:sz w:val="28"/>
          <w:szCs w:val="28"/>
        </w:rPr>
      </w:pPr>
      <w:r>
        <w:rPr>
          <w:sz w:val="28"/>
          <w:szCs w:val="28"/>
        </w:rPr>
        <w:t>«Управление капитального строительства города Нижневартовска»;</w:t>
      </w:r>
    </w:p>
    <w:p w:rsidR="002B71A5" w:rsidRDefault="002B71A5" w:rsidP="001B4150">
      <w:pPr>
        <w:pStyle w:val="af8"/>
        <w:numPr>
          <w:ilvl w:val="0"/>
          <w:numId w:val="213"/>
        </w:numPr>
        <w:tabs>
          <w:tab w:val="left" w:pos="851"/>
        </w:tabs>
        <w:ind w:left="0" w:firstLine="567"/>
        <w:jc w:val="both"/>
        <w:rPr>
          <w:sz w:val="28"/>
          <w:szCs w:val="28"/>
        </w:rPr>
      </w:pPr>
      <w:r>
        <w:rPr>
          <w:sz w:val="28"/>
          <w:szCs w:val="28"/>
        </w:rPr>
        <w:t>«Нижневартовский многофункциональный центр предоставления го</w:t>
      </w:r>
      <w:r>
        <w:rPr>
          <w:sz w:val="28"/>
          <w:szCs w:val="28"/>
        </w:rPr>
        <w:t>с</w:t>
      </w:r>
      <w:r>
        <w:rPr>
          <w:sz w:val="28"/>
          <w:szCs w:val="28"/>
        </w:rPr>
        <w:t>ударственных и муниципальных услуг».</w:t>
      </w:r>
    </w:p>
    <w:p w:rsidR="002B71A5" w:rsidRPr="00711F24" w:rsidRDefault="002B71A5" w:rsidP="002B71A5">
      <w:pPr>
        <w:tabs>
          <w:tab w:val="num" w:pos="1680"/>
          <w:tab w:val="num" w:pos="1800"/>
        </w:tabs>
        <w:spacing w:before="240"/>
        <w:ind w:firstLine="567"/>
        <w:jc w:val="both"/>
        <w:rPr>
          <w:b/>
          <w:sz w:val="28"/>
          <w:szCs w:val="28"/>
        </w:rPr>
      </w:pPr>
      <w:r w:rsidRPr="00711F24">
        <w:rPr>
          <w:b/>
          <w:sz w:val="28"/>
          <w:szCs w:val="28"/>
        </w:rPr>
        <w:t xml:space="preserve">По результатам проведенной </w:t>
      </w:r>
      <w:r w:rsidRPr="00711F24">
        <w:rPr>
          <w:b/>
          <w:iCs/>
          <w:sz w:val="28"/>
          <w:szCs w:val="28"/>
        </w:rPr>
        <w:t xml:space="preserve">внешней проверки </w:t>
      </w:r>
      <w:r w:rsidRPr="00711F24">
        <w:rPr>
          <w:b/>
          <w:bCs/>
          <w:sz w:val="28"/>
          <w:szCs w:val="28"/>
        </w:rPr>
        <w:t>годового отчета об исполнении бюджета города Нижневартовска за 2014 год</w:t>
      </w:r>
      <w:r w:rsidRPr="00711F24">
        <w:rPr>
          <w:b/>
          <w:sz w:val="28"/>
          <w:szCs w:val="28"/>
        </w:rPr>
        <w:t>, Счетная пал</w:t>
      </w:r>
      <w:r w:rsidRPr="00711F24">
        <w:rPr>
          <w:b/>
          <w:sz w:val="28"/>
          <w:szCs w:val="28"/>
        </w:rPr>
        <w:t>а</w:t>
      </w:r>
      <w:r w:rsidRPr="00711F24">
        <w:rPr>
          <w:b/>
          <w:sz w:val="28"/>
          <w:szCs w:val="28"/>
        </w:rPr>
        <w:t>та города подтверждает достоверность отчета об исполнении бюджета города Нижневартовска, представленного в форме проекта проект Р</w:t>
      </w:r>
      <w:r w:rsidRPr="00711F24">
        <w:rPr>
          <w:b/>
          <w:sz w:val="28"/>
          <w:szCs w:val="28"/>
        </w:rPr>
        <w:t>е</w:t>
      </w:r>
      <w:r w:rsidRPr="00711F24">
        <w:rPr>
          <w:b/>
          <w:sz w:val="28"/>
          <w:szCs w:val="28"/>
        </w:rPr>
        <w:t>шения Думы города «Об исполнении бюджета города Нижневартовска за 2014 год»» и считает возможным предложить:</w:t>
      </w:r>
    </w:p>
    <w:p w:rsidR="002B71A5" w:rsidRDefault="002B71A5" w:rsidP="002A5407">
      <w:pPr>
        <w:pStyle w:val="af8"/>
        <w:numPr>
          <w:ilvl w:val="0"/>
          <w:numId w:val="202"/>
        </w:numPr>
        <w:tabs>
          <w:tab w:val="left" w:pos="851"/>
        </w:tabs>
        <w:spacing w:before="240"/>
        <w:ind w:left="0" w:firstLine="567"/>
        <w:jc w:val="both"/>
        <w:rPr>
          <w:b/>
          <w:i/>
          <w:sz w:val="28"/>
          <w:szCs w:val="28"/>
        </w:rPr>
      </w:pPr>
      <w:r w:rsidRPr="00E46A0B">
        <w:rPr>
          <w:b/>
          <w:i/>
          <w:sz w:val="28"/>
          <w:szCs w:val="28"/>
        </w:rPr>
        <w:t>Думе города Нижневартовска:</w:t>
      </w:r>
    </w:p>
    <w:p w:rsidR="002B71A5" w:rsidRPr="00E46A0B" w:rsidRDefault="002B71A5" w:rsidP="002B71A5">
      <w:pPr>
        <w:pStyle w:val="af8"/>
        <w:spacing w:before="240"/>
        <w:jc w:val="both"/>
        <w:rPr>
          <w:b/>
          <w:i/>
          <w:sz w:val="28"/>
          <w:szCs w:val="28"/>
        </w:rPr>
      </w:pPr>
    </w:p>
    <w:p w:rsidR="002B71A5" w:rsidRPr="00E46A0B" w:rsidRDefault="002B71A5" w:rsidP="001B4150">
      <w:pPr>
        <w:pStyle w:val="af8"/>
        <w:numPr>
          <w:ilvl w:val="1"/>
          <w:numId w:val="202"/>
        </w:numPr>
        <w:spacing w:before="240"/>
        <w:ind w:left="0" w:firstLine="567"/>
        <w:jc w:val="both"/>
        <w:rPr>
          <w:bCs/>
          <w:sz w:val="28"/>
          <w:szCs w:val="28"/>
        </w:rPr>
      </w:pPr>
      <w:r w:rsidRPr="00E46A0B">
        <w:rPr>
          <w:sz w:val="28"/>
          <w:szCs w:val="28"/>
        </w:rPr>
        <w:t xml:space="preserve">Утвердить </w:t>
      </w:r>
      <w:r w:rsidRPr="00E46A0B">
        <w:rPr>
          <w:bCs/>
          <w:sz w:val="28"/>
          <w:szCs w:val="28"/>
        </w:rPr>
        <w:t>отчет об исполнении бюджета города Нижневартовска за 2014 год.</w:t>
      </w:r>
    </w:p>
    <w:p w:rsidR="002B71A5" w:rsidRPr="00E46A0B" w:rsidRDefault="002B71A5" w:rsidP="001B4150">
      <w:pPr>
        <w:pStyle w:val="af8"/>
        <w:numPr>
          <w:ilvl w:val="1"/>
          <w:numId w:val="202"/>
        </w:numPr>
        <w:spacing w:before="240"/>
        <w:ind w:left="0" w:firstLine="567"/>
        <w:jc w:val="both"/>
        <w:rPr>
          <w:sz w:val="28"/>
          <w:szCs w:val="28"/>
        </w:rPr>
      </w:pPr>
      <w:r w:rsidRPr="00E46A0B">
        <w:rPr>
          <w:sz w:val="28"/>
          <w:szCs w:val="28"/>
        </w:rPr>
        <w:t>Рекомендовать администрации города Нижневартовска повысить качество управления муниципальными финансами в части обеспечения и</w:t>
      </w:r>
      <w:r w:rsidRPr="00E46A0B">
        <w:rPr>
          <w:sz w:val="28"/>
          <w:szCs w:val="28"/>
        </w:rPr>
        <w:t>с</w:t>
      </w:r>
      <w:r w:rsidRPr="00E46A0B">
        <w:rPr>
          <w:sz w:val="28"/>
          <w:szCs w:val="28"/>
        </w:rPr>
        <w:t>полнения расходов в утвержденных объемах, сокращения дебиторской з</w:t>
      </w:r>
      <w:r w:rsidRPr="00E46A0B">
        <w:rPr>
          <w:sz w:val="28"/>
          <w:szCs w:val="28"/>
        </w:rPr>
        <w:t>а</w:t>
      </w:r>
      <w:r w:rsidRPr="00E46A0B">
        <w:rPr>
          <w:sz w:val="28"/>
          <w:szCs w:val="28"/>
        </w:rPr>
        <w:t>долженности, повышения эффективности администрирования закрепленных доходов.</w:t>
      </w:r>
    </w:p>
    <w:p w:rsidR="002B71A5" w:rsidRPr="00711F24" w:rsidRDefault="002B71A5" w:rsidP="001B4150">
      <w:pPr>
        <w:spacing w:before="240" w:after="240"/>
        <w:ind w:firstLine="567"/>
        <w:jc w:val="both"/>
        <w:rPr>
          <w:b/>
          <w:i/>
          <w:sz w:val="28"/>
          <w:szCs w:val="28"/>
        </w:rPr>
      </w:pPr>
      <w:r>
        <w:rPr>
          <w:b/>
          <w:i/>
          <w:sz w:val="28"/>
          <w:szCs w:val="28"/>
        </w:rPr>
        <w:t xml:space="preserve">2. </w:t>
      </w:r>
      <w:r w:rsidRPr="00711F24">
        <w:rPr>
          <w:b/>
          <w:i/>
          <w:sz w:val="28"/>
          <w:szCs w:val="28"/>
        </w:rPr>
        <w:t xml:space="preserve">Администрации города </w:t>
      </w:r>
      <w:r w:rsidRPr="00711F24">
        <w:rPr>
          <w:b/>
          <w:bCs/>
          <w:i/>
          <w:sz w:val="28"/>
          <w:szCs w:val="28"/>
        </w:rPr>
        <w:t>Нижневартовска</w:t>
      </w:r>
      <w:r w:rsidRPr="00711F24">
        <w:rPr>
          <w:b/>
          <w:i/>
          <w:sz w:val="28"/>
          <w:szCs w:val="28"/>
        </w:rPr>
        <w:t>:</w:t>
      </w:r>
    </w:p>
    <w:p w:rsidR="002B71A5" w:rsidRDefault="002B71A5" w:rsidP="00216AA7">
      <w:pPr>
        <w:pStyle w:val="a6"/>
        <w:numPr>
          <w:ilvl w:val="1"/>
          <w:numId w:val="203"/>
        </w:numPr>
        <w:tabs>
          <w:tab w:val="left" w:pos="851"/>
          <w:tab w:val="left" w:pos="993"/>
        </w:tabs>
        <w:spacing w:before="60" w:beforeAutospacing="0" w:after="0" w:afterAutospacing="0"/>
        <w:ind w:left="0" w:firstLine="567"/>
        <w:rPr>
          <w:rFonts w:ascii="Times New Roman" w:hAnsi="Times New Roman"/>
          <w:sz w:val="28"/>
          <w:szCs w:val="28"/>
        </w:rPr>
      </w:pPr>
      <w:r w:rsidRPr="00711F24">
        <w:rPr>
          <w:rFonts w:ascii="Times New Roman" w:hAnsi="Times New Roman"/>
          <w:sz w:val="28"/>
          <w:szCs w:val="28"/>
        </w:rPr>
        <w:lastRenderedPageBreak/>
        <w:t>Обеспечить принятие до начала финансового года нормативных пр</w:t>
      </w:r>
      <w:r w:rsidRPr="00711F24">
        <w:rPr>
          <w:rFonts w:ascii="Times New Roman" w:hAnsi="Times New Roman"/>
          <w:sz w:val="28"/>
          <w:szCs w:val="28"/>
        </w:rPr>
        <w:t>а</w:t>
      </w:r>
      <w:r w:rsidRPr="00711F24">
        <w:rPr>
          <w:rFonts w:ascii="Times New Roman" w:hAnsi="Times New Roman"/>
          <w:sz w:val="28"/>
          <w:szCs w:val="28"/>
        </w:rPr>
        <w:t>вовых актов, необходимых для реализации Решения о бюджете на очередной финансовый год</w:t>
      </w:r>
      <w:r>
        <w:rPr>
          <w:rFonts w:ascii="Times New Roman" w:hAnsi="Times New Roman"/>
          <w:sz w:val="28"/>
          <w:szCs w:val="28"/>
        </w:rPr>
        <w:t>, по видам нарушений, установленных Счетной палатой</w:t>
      </w:r>
      <w:r w:rsidRPr="00711F24">
        <w:rPr>
          <w:rFonts w:ascii="Times New Roman" w:hAnsi="Times New Roman"/>
          <w:sz w:val="28"/>
          <w:szCs w:val="28"/>
        </w:rPr>
        <w:t>.</w:t>
      </w:r>
    </w:p>
    <w:p w:rsidR="002B71A5" w:rsidRDefault="00216AA7" w:rsidP="001B4150">
      <w:pPr>
        <w:pStyle w:val="a6"/>
        <w:numPr>
          <w:ilvl w:val="1"/>
          <w:numId w:val="203"/>
        </w:numPr>
        <w:tabs>
          <w:tab w:val="left" w:pos="851"/>
          <w:tab w:val="left" w:pos="993"/>
        </w:tabs>
        <w:spacing w:before="60" w:beforeAutospacing="0" w:after="0" w:afterAutospacing="0"/>
        <w:ind w:left="0" w:firstLine="567"/>
        <w:rPr>
          <w:rFonts w:ascii="Times New Roman" w:hAnsi="Times New Roman"/>
          <w:sz w:val="28"/>
          <w:szCs w:val="28"/>
        </w:rPr>
      </w:pPr>
      <w:r>
        <w:rPr>
          <w:rFonts w:ascii="Times New Roman" w:hAnsi="Times New Roman"/>
          <w:sz w:val="28"/>
          <w:szCs w:val="28"/>
        </w:rPr>
        <w:t xml:space="preserve"> </w:t>
      </w:r>
      <w:r w:rsidR="002B71A5" w:rsidRPr="00E46A0B">
        <w:rPr>
          <w:rFonts w:ascii="Times New Roman" w:hAnsi="Times New Roman"/>
          <w:sz w:val="28"/>
          <w:szCs w:val="28"/>
        </w:rPr>
        <w:t xml:space="preserve">Обеспечить составление и представление </w:t>
      </w:r>
      <w:proofErr w:type="gramStart"/>
      <w:r w:rsidR="002B71A5" w:rsidRPr="00E46A0B">
        <w:rPr>
          <w:rFonts w:ascii="Times New Roman" w:hAnsi="Times New Roman"/>
          <w:sz w:val="28"/>
          <w:szCs w:val="28"/>
        </w:rPr>
        <w:t>годовой</w:t>
      </w:r>
      <w:proofErr w:type="gramEnd"/>
      <w:r w:rsidR="002B71A5" w:rsidRPr="00E46A0B">
        <w:rPr>
          <w:rFonts w:ascii="Times New Roman" w:hAnsi="Times New Roman"/>
          <w:sz w:val="28"/>
          <w:szCs w:val="28"/>
        </w:rPr>
        <w:t xml:space="preserve"> бюджетной о</w:t>
      </w:r>
      <w:r w:rsidR="002B71A5" w:rsidRPr="00E46A0B">
        <w:rPr>
          <w:rFonts w:ascii="Times New Roman" w:hAnsi="Times New Roman"/>
          <w:sz w:val="28"/>
          <w:szCs w:val="28"/>
        </w:rPr>
        <w:t>т</w:t>
      </w:r>
      <w:r w:rsidR="002B71A5" w:rsidRPr="00E46A0B">
        <w:rPr>
          <w:rFonts w:ascii="Times New Roman" w:hAnsi="Times New Roman"/>
          <w:sz w:val="28"/>
          <w:szCs w:val="28"/>
        </w:rPr>
        <w:t>четности</w:t>
      </w:r>
      <w:r w:rsidR="002B71A5">
        <w:rPr>
          <w:rFonts w:ascii="Times New Roman" w:hAnsi="Times New Roman"/>
          <w:sz w:val="28"/>
          <w:szCs w:val="28"/>
        </w:rPr>
        <w:t>,</w:t>
      </w:r>
      <w:r w:rsidR="002B71A5" w:rsidRPr="00E46A0B">
        <w:rPr>
          <w:rFonts w:ascii="Times New Roman" w:hAnsi="Times New Roman"/>
          <w:sz w:val="28"/>
          <w:szCs w:val="28"/>
        </w:rPr>
        <w:t xml:space="preserve"> в соответствии с требованиями действующих нормативных прав</w:t>
      </w:r>
      <w:r w:rsidR="002B71A5" w:rsidRPr="00E46A0B">
        <w:rPr>
          <w:rFonts w:ascii="Times New Roman" w:hAnsi="Times New Roman"/>
          <w:sz w:val="28"/>
          <w:szCs w:val="28"/>
        </w:rPr>
        <w:t>о</w:t>
      </w:r>
      <w:r w:rsidR="002B71A5" w:rsidRPr="00E46A0B">
        <w:rPr>
          <w:rFonts w:ascii="Times New Roman" w:hAnsi="Times New Roman"/>
          <w:sz w:val="28"/>
          <w:szCs w:val="28"/>
        </w:rPr>
        <w:t>вых актов по ведению бюджетного учета и составлению бюджетной отчетн</w:t>
      </w:r>
      <w:r w:rsidR="002B71A5" w:rsidRPr="00E46A0B">
        <w:rPr>
          <w:rFonts w:ascii="Times New Roman" w:hAnsi="Times New Roman"/>
          <w:sz w:val="28"/>
          <w:szCs w:val="28"/>
        </w:rPr>
        <w:t>о</w:t>
      </w:r>
      <w:r w:rsidR="002B71A5" w:rsidRPr="00E46A0B">
        <w:rPr>
          <w:rFonts w:ascii="Times New Roman" w:hAnsi="Times New Roman"/>
          <w:sz w:val="28"/>
          <w:szCs w:val="28"/>
        </w:rPr>
        <w:t>сти.</w:t>
      </w:r>
    </w:p>
    <w:p w:rsidR="002B71A5" w:rsidRPr="00122304" w:rsidRDefault="00216AA7" w:rsidP="001B4150">
      <w:pPr>
        <w:pStyle w:val="af8"/>
        <w:numPr>
          <w:ilvl w:val="1"/>
          <w:numId w:val="203"/>
        </w:numPr>
        <w:tabs>
          <w:tab w:val="left" w:pos="851"/>
          <w:tab w:val="left" w:pos="993"/>
        </w:tabs>
        <w:ind w:left="0" w:firstLine="567"/>
        <w:jc w:val="both"/>
        <w:rPr>
          <w:i/>
          <w:sz w:val="28"/>
          <w:szCs w:val="28"/>
        </w:rPr>
      </w:pPr>
      <w:r>
        <w:rPr>
          <w:sz w:val="28"/>
          <w:szCs w:val="28"/>
        </w:rPr>
        <w:t xml:space="preserve"> </w:t>
      </w:r>
      <w:r w:rsidR="002B71A5" w:rsidRPr="00E46A0B">
        <w:rPr>
          <w:sz w:val="28"/>
          <w:szCs w:val="28"/>
        </w:rPr>
        <w:t>Принять меры к повышению результативности финансирования и</w:t>
      </w:r>
      <w:r w:rsidR="002B71A5" w:rsidRPr="00E46A0B">
        <w:rPr>
          <w:sz w:val="28"/>
          <w:szCs w:val="28"/>
        </w:rPr>
        <w:t>н</w:t>
      </w:r>
      <w:r w:rsidR="002B71A5" w:rsidRPr="00E46A0B">
        <w:rPr>
          <w:sz w:val="28"/>
          <w:szCs w:val="28"/>
        </w:rPr>
        <w:t>вестиционных проектов на всех этапах инвестиционного цикла</w:t>
      </w:r>
      <w:r w:rsidR="002B71A5">
        <w:rPr>
          <w:sz w:val="28"/>
          <w:szCs w:val="28"/>
        </w:rPr>
        <w:t>.</w:t>
      </w:r>
    </w:p>
    <w:p w:rsidR="002B71A5" w:rsidRDefault="00216AA7" w:rsidP="001B4150">
      <w:pPr>
        <w:pStyle w:val="af8"/>
        <w:numPr>
          <w:ilvl w:val="1"/>
          <w:numId w:val="203"/>
        </w:numPr>
        <w:tabs>
          <w:tab w:val="left" w:pos="851"/>
          <w:tab w:val="left" w:pos="993"/>
        </w:tabs>
        <w:ind w:left="0" w:firstLine="567"/>
        <w:jc w:val="both"/>
        <w:rPr>
          <w:sz w:val="28"/>
          <w:szCs w:val="28"/>
        </w:rPr>
      </w:pPr>
      <w:r>
        <w:rPr>
          <w:sz w:val="28"/>
          <w:szCs w:val="28"/>
        </w:rPr>
        <w:t xml:space="preserve"> </w:t>
      </w:r>
      <w:r w:rsidR="002B71A5" w:rsidRPr="00122304">
        <w:rPr>
          <w:sz w:val="28"/>
          <w:szCs w:val="28"/>
        </w:rPr>
        <w:t>Принять меры по устранению нарушений, указанных Счетной пал</w:t>
      </w:r>
      <w:r w:rsidR="002B71A5" w:rsidRPr="00122304">
        <w:rPr>
          <w:sz w:val="28"/>
          <w:szCs w:val="28"/>
        </w:rPr>
        <w:t>а</w:t>
      </w:r>
      <w:r w:rsidR="002B71A5" w:rsidRPr="00122304">
        <w:rPr>
          <w:sz w:val="28"/>
          <w:szCs w:val="28"/>
        </w:rPr>
        <w:t>той, и представить отчет об устранении данных видов нарушений.</w:t>
      </w:r>
    </w:p>
    <w:p w:rsidR="002B71A5" w:rsidRPr="00711F24" w:rsidRDefault="00216AA7" w:rsidP="001B4150">
      <w:pPr>
        <w:pStyle w:val="a6"/>
        <w:numPr>
          <w:ilvl w:val="1"/>
          <w:numId w:val="203"/>
        </w:numPr>
        <w:tabs>
          <w:tab w:val="left" w:pos="851"/>
          <w:tab w:val="left" w:pos="993"/>
        </w:tabs>
        <w:spacing w:before="60" w:beforeAutospacing="0" w:after="0" w:afterAutospacing="0"/>
        <w:ind w:left="0" w:firstLine="567"/>
        <w:rPr>
          <w:rFonts w:ascii="Times New Roman" w:hAnsi="Times New Roman"/>
          <w:sz w:val="28"/>
          <w:szCs w:val="28"/>
        </w:rPr>
      </w:pPr>
      <w:r>
        <w:rPr>
          <w:rFonts w:ascii="Times New Roman" w:hAnsi="Times New Roman"/>
          <w:sz w:val="28"/>
          <w:szCs w:val="28"/>
        </w:rPr>
        <w:t xml:space="preserve"> </w:t>
      </w:r>
      <w:r w:rsidR="002B71A5" w:rsidRPr="00711F24">
        <w:rPr>
          <w:rFonts w:ascii="Times New Roman" w:hAnsi="Times New Roman"/>
          <w:sz w:val="28"/>
          <w:szCs w:val="28"/>
        </w:rPr>
        <w:t>Рассмотреть вопрос об ответственности должностных лиц</w:t>
      </w:r>
      <w:r w:rsidR="002B71A5">
        <w:rPr>
          <w:rFonts w:ascii="Times New Roman" w:hAnsi="Times New Roman"/>
          <w:sz w:val="28"/>
          <w:szCs w:val="28"/>
        </w:rPr>
        <w:t xml:space="preserve">, </w:t>
      </w:r>
      <w:r w:rsidR="002B71A5" w:rsidRPr="00711F24">
        <w:rPr>
          <w:rFonts w:ascii="Times New Roman" w:hAnsi="Times New Roman"/>
          <w:sz w:val="28"/>
          <w:szCs w:val="28"/>
        </w:rPr>
        <w:t>доп</w:t>
      </w:r>
      <w:r w:rsidR="002B71A5" w:rsidRPr="00711F24">
        <w:rPr>
          <w:rFonts w:ascii="Times New Roman" w:hAnsi="Times New Roman"/>
          <w:sz w:val="28"/>
          <w:szCs w:val="28"/>
        </w:rPr>
        <w:t>у</w:t>
      </w:r>
      <w:r w:rsidR="002B71A5" w:rsidRPr="00711F24">
        <w:rPr>
          <w:rFonts w:ascii="Times New Roman" w:hAnsi="Times New Roman"/>
          <w:sz w:val="28"/>
          <w:szCs w:val="28"/>
        </w:rPr>
        <w:t>стивших в ходе исполнения бюджета за 201</w:t>
      </w:r>
      <w:r w:rsidR="002B71A5">
        <w:rPr>
          <w:rFonts w:ascii="Times New Roman" w:hAnsi="Times New Roman"/>
          <w:sz w:val="28"/>
          <w:szCs w:val="28"/>
        </w:rPr>
        <w:t>4</w:t>
      </w:r>
      <w:r w:rsidR="002B71A5" w:rsidRPr="00711F24">
        <w:rPr>
          <w:rFonts w:ascii="Times New Roman" w:hAnsi="Times New Roman"/>
          <w:sz w:val="28"/>
          <w:szCs w:val="28"/>
        </w:rPr>
        <w:t xml:space="preserve"> год нарушения Бюджетного к</w:t>
      </w:r>
      <w:r w:rsidR="002B71A5" w:rsidRPr="00711F24">
        <w:rPr>
          <w:rFonts w:ascii="Times New Roman" w:hAnsi="Times New Roman"/>
          <w:sz w:val="28"/>
          <w:szCs w:val="28"/>
        </w:rPr>
        <w:t>о</w:t>
      </w:r>
      <w:r w:rsidR="002B71A5" w:rsidRPr="00711F24">
        <w:rPr>
          <w:rFonts w:ascii="Times New Roman" w:hAnsi="Times New Roman"/>
          <w:sz w:val="28"/>
          <w:szCs w:val="28"/>
        </w:rPr>
        <w:t>декса Российской Федерации и иных нормативных правовых актов,  наруш</w:t>
      </w:r>
      <w:r w:rsidR="002B71A5" w:rsidRPr="00711F24">
        <w:rPr>
          <w:rFonts w:ascii="Times New Roman" w:hAnsi="Times New Roman"/>
          <w:sz w:val="28"/>
          <w:szCs w:val="28"/>
        </w:rPr>
        <w:t>е</w:t>
      </w:r>
      <w:r w:rsidR="002B71A5" w:rsidRPr="00711F24">
        <w:rPr>
          <w:rFonts w:ascii="Times New Roman" w:hAnsi="Times New Roman"/>
          <w:sz w:val="28"/>
          <w:szCs w:val="28"/>
        </w:rPr>
        <w:t>ния правил представления бухгалтерской отчетности.</w:t>
      </w:r>
    </w:p>
    <w:p w:rsidR="001B4150" w:rsidRDefault="001B4150" w:rsidP="002B71A5">
      <w:pPr>
        <w:spacing w:line="360" w:lineRule="auto"/>
        <w:jc w:val="both"/>
        <w:rPr>
          <w:b/>
        </w:rPr>
      </w:pPr>
    </w:p>
    <w:p w:rsidR="00F745D3" w:rsidRDefault="00F745D3" w:rsidP="001B4150">
      <w:pPr>
        <w:spacing w:line="360" w:lineRule="auto"/>
        <w:jc w:val="both"/>
        <w:rPr>
          <w:b/>
          <w:sz w:val="28"/>
          <w:szCs w:val="28"/>
        </w:rPr>
      </w:pPr>
    </w:p>
    <w:p w:rsidR="002B71A5" w:rsidRPr="00FB1161" w:rsidRDefault="002B71A5" w:rsidP="001B4150">
      <w:pPr>
        <w:spacing w:line="360" w:lineRule="auto"/>
        <w:jc w:val="both"/>
        <w:rPr>
          <w:sz w:val="28"/>
          <w:szCs w:val="28"/>
        </w:rPr>
      </w:pPr>
      <w:r w:rsidRPr="00FB1161">
        <w:rPr>
          <w:b/>
          <w:sz w:val="28"/>
          <w:szCs w:val="28"/>
        </w:rPr>
        <w:t xml:space="preserve">Председатель Счетной палаты города </w:t>
      </w:r>
      <w:r w:rsidRPr="00FB1161">
        <w:rPr>
          <w:b/>
          <w:sz w:val="28"/>
          <w:szCs w:val="28"/>
        </w:rPr>
        <w:tab/>
      </w:r>
      <w:r w:rsidRPr="00FB1161">
        <w:rPr>
          <w:b/>
          <w:sz w:val="28"/>
          <w:szCs w:val="28"/>
        </w:rPr>
        <w:tab/>
        <w:t xml:space="preserve">          С.П. Суханова</w:t>
      </w:r>
    </w:p>
    <w:sectPr w:rsidR="002B71A5" w:rsidRPr="00FB1161" w:rsidSect="006B1EFF">
      <w:footerReference w:type="default" r:id="rId3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4E5" w:rsidRDefault="001354E5" w:rsidP="006B1EFF">
      <w:r>
        <w:separator/>
      </w:r>
    </w:p>
  </w:endnote>
  <w:endnote w:type="continuationSeparator" w:id="0">
    <w:p w:rsidR="001354E5" w:rsidRDefault="001354E5" w:rsidP="006B1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3728054"/>
      <w:docPartObj>
        <w:docPartGallery w:val="Page Numbers (Bottom of Page)"/>
        <w:docPartUnique/>
      </w:docPartObj>
    </w:sdtPr>
    <w:sdtContent>
      <w:p w:rsidR="001354E5" w:rsidRDefault="001354E5">
        <w:pPr>
          <w:pStyle w:val="af5"/>
          <w:jc w:val="right"/>
        </w:pPr>
        <w:r>
          <w:fldChar w:fldCharType="begin"/>
        </w:r>
        <w:r>
          <w:instrText xml:space="preserve"> PAGE   \* MERGEFORMAT </w:instrText>
        </w:r>
        <w:r>
          <w:fldChar w:fldCharType="separate"/>
        </w:r>
        <w:r w:rsidR="00B420F9">
          <w:rPr>
            <w:noProof/>
          </w:rPr>
          <w:t>64</w:t>
        </w:r>
        <w:r>
          <w:rPr>
            <w:noProof/>
          </w:rPr>
          <w:fldChar w:fldCharType="end"/>
        </w:r>
      </w:p>
    </w:sdtContent>
  </w:sdt>
  <w:p w:rsidR="001354E5" w:rsidRDefault="001354E5">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4E5" w:rsidRDefault="001354E5" w:rsidP="006B1EFF">
      <w:r>
        <w:separator/>
      </w:r>
    </w:p>
  </w:footnote>
  <w:footnote w:type="continuationSeparator" w:id="0">
    <w:p w:rsidR="001354E5" w:rsidRDefault="001354E5" w:rsidP="006B1E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84415"/>
    <w:multiLevelType w:val="hybridMultilevel"/>
    <w:tmpl w:val="360A6768"/>
    <w:lvl w:ilvl="0" w:tplc="0419000D">
      <w:start w:val="1"/>
      <w:numFmt w:val="bullet"/>
      <w:lvlText w:val=""/>
      <w:lvlJc w:val="left"/>
      <w:pPr>
        <w:ind w:left="1778" w:hanging="360"/>
      </w:pPr>
      <w:rPr>
        <w:rFonts w:ascii="Wingdings" w:hAnsi="Wingdings"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01C5354"/>
    <w:multiLevelType w:val="hybridMultilevel"/>
    <w:tmpl w:val="C5CA50E2"/>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nsid w:val="00A73FC9"/>
    <w:multiLevelType w:val="hybridMultilevel"/>
    <w:tmpl w:val="937C8B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10140B3"/>
    <w:multiLevelType w:val="hybridMultilevel"/>
    <w:tmpl w:val="9F54CC48"/>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3774" w:hanging="360"/>
      </w:pPr>
      <w:rPr>
        <w:rFonts w:ascii="Courier New" w:hAnsi="Courier New" w:cs="Courier New" w:hint="default"/>
      </w:rPr>
    </w:lvl>
    <w:lvl w:ilvl="2" w:tplc="04190005" w:tentative="1">
      <w:start w:val="1"/>
      <w:numFmt w:val="bullet"/>
      <w:lvlText w:val=""/>
      <w:lvlJc w:val="left"/>
      <w:pPr>
        <w:ind w:left="4494" w:hanging="360"/>
      </w:pPr>
      <w:rPr>
        <w:rFonts w:ascii="Wingdings" w:hAnsi="Wingdings" w:hint="default"/>
      </w:rPr>
    </w:lvl>
    <w:lvl w:ilvl="3" w:tplc="04190001" w:tentative="1">
      <w:start w:val="1"/>
      <w:numFmt w:val="bullet"/>
      <w:lvlText w:val=""/>
      <w:lvlJc w:val="left"/>
      <w:pPr>
        <w:ind w:left="5214" w:hanging="360"/>
      </w:pPr>
      <w:rPr>
        <w:rFonts w:ascii="Symbol" w:hAnsi="Symbol" w:hint="default"/>
      </w:rPr>
    </w:lvl>
    <w:lvl w:ilvl="4" w:tplc="04190003" w:tentative="1">
      <w:start w:val="1"/>
      <w:numFmt w:val="bullet"/>
      <w:lvlText w:val="o"/>
      <w:lvlJc w:val="left"/>
      <w:pPr>
        <w:ind w:left="5934" w:hanging="360"/>
      </w:pPr>
      <w:rPr>
        <w:rFonts w:ascii="Courier New" w:hAnsi="Courier New" w:cs="Courier New" w:hint="default"/>
      </w:rPr>
    </w:lvl>
    <w:lvl w:ilvl="5" w:tplc="04190005" w:tentative="1">
      <w:start w:val="1"/>
      <w:numFmt w:val="bullet"/>
      <w:lvlText w:val=""/>
      <w:lvlJc w:val="left"/>
      <w:pPr>
        <w:ind w:left="6654" w:hanging="360"/>
      </w:pPr>
      <w:rPr>
        <w:rFonts w:ascii="Wingdings" w:hAnsi="Wingdings" w:hint="default"/>
      </w:rPr>
    </w:lvl>
    <w:lvl w:ilvl="6" w:tplc="04190001" w:tentative="1">
      <w:start w:val="1"/>
      <w:numFmt w:val="bullet"/>
      <w:lvlText w:val=""/>
      <w:lvlJc w:val="left"/>
      <w:pPr>
        <w:ind w:left="7374" w:hanging="360"/>
      </w:pPr>
      <w:rPr>
        <w:rFonts w:ascii="Symbol" w:hAnsi="Symbol" w:hint="default"/>
      </w:rPr>
    </w:lvl>
    <w:lvl w:ilvl="7" w:tplc="04190003" w:tentative="1">
      <w:start w:val="1"/>
      <w:numFmt w:val="bullet"/>
      <w:lvlText w:val="o"/>
      <w:lvlJc w:val="left"/>
      <w:pPr>
        <w:ind w:left="8094" w:hanging="360"/>
      </w:pPr>
      <w:rPr>
        <w:rFonts w:ascii="Courier New" w:hAnsi="Courier New" w:cs="Courier New" w:hint="default"/>
      </w:rPr>
    </w:lvl>
    <w:lvl w:ilvl="8" w:tplc="04190005" w:tentative="1">
      <w:start w:val="1"/>
      <w:numFmt w:val="bullet"/>
      <w:lvlText w:val=""/>
      <w:lvlJc w:val="left"/>
      <w:pPr>
        <w:ind w:left="8814" w:hanging="360"/>
      </w:pPr>
      <w:rPr>
        <w:rFonts w:ascii="Wingdings" w:hAnsi="Wingdings" w:hint="default"/>
      </w:rPr>
    </w:lvl>
  </w:abstractNum>
  <w:abstractNum w:abstractNumId="4">
    <w:nsid w:val="01B51F27"/>
    <w:multiLevelType w:val="hybridMultilevel"/>
    <w:tmpl w:val="9F76F420"/>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5">
    <w:nsid w:val="01F42572"/>
    <w:multiLevelType w:val="hybridMultilevel"/>
    <w:tmpl w:val="1BF03EE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
    <w:nsid w:val="02C6168C"/>
    <w:multiLevelType w:val="hybridMultilevel"/>
    <w:tmpl w:val="52982B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348090C"/>
    <w:multiLevelType w:val="hybridMultilevel"/>
    <w:tmpl w:val="6A1291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36B4243"/>
    <w:multiLevelType w:val="hybridMultilevel"/>
    <w:tmpl w:val="49AE2CF8"/>
    <w:lvl w:ilvl="0" w:tplc="995CCA6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3726816"/>
    <w:multiLevelType w:val="hybridMultilevel"/>
    <w:tmpl w:val="A4D2978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3743188"/>
    <w:multiLevelType w:val="hybridMultilevel"/>
    <w:tmpl w:val="BBC62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5703C63"/>
    <w:multiLevelType w:val="hybridMultilevel"/>
    <w:tmpl w:val="D4FA0C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5BD4A6A"/>
    <w:multiLevelType w:val="hybridMultilevel"/>
    <w:tmpl w:val="1E5AD35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05DC7721"/>
    <w:multiLevelType w:val="hybridMultilevel"/>
    <w:tmpl w:val="157695C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07950DD1"/>
    <w:multiLevelType w:val="hybridMultilevel"/>
    <w:tmpl w:val="7B5E4F14"/>
    <w:lvl w:ilvl="0" w:tplc="E31A05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081C4528"/>
    <w:multiLevelType w:val="hybridMultilevel"/>
    <w:tmpl w:val="C57A95C6"/>
    <w:lvl w:ilvl="0" w:tplc="E31A05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8571BB4"/>
    <w:multiLevelType w:val="hybridMultilevel"/>
    <w:tmpl w:val="202C86A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096E6D8A"/>
    <w:multiLevelType w:val="hybridMultilevel"/>
    <w:tmpl w:val="2780CEF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09BE7E4A"/>
    <w:multiLevelType w:val="hybridMultilevel"/>
    <w:tmpl w:val="3C3E79AE"/>
    <w:lvl w:ilvl="0" w:tplc="04190001">
      <w:start w:val="1"/>
      <w:numFmt w:val="bullet"/>
      <w:lvlText w:val=""/>
      <w:lvlJc w:val="left"/>
      <w:pPr>
        <w:ind w:left="2062"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0A940ABA"/>
    <w:multiLevelType w:val="hybridMultilevel"/>
    <w:tmpl w:val="719C05E2"/>
    <w:lvl w:ilvl="0" w:tplc="E31A05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0ABA2A8D"/>
    <w:multiLevelType w:val="hybridMultilevel"/>
    <w:tmpl w:val="C136D924"/>
    <w:lvl w:ilvl="0" w:tplc="FC60976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B155830"/>
    <w:multiLevelType w:val="hybridMultilevel"/>
    <w:tmpl w:val="E24290E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0B4A4590"/>
    <w:multiLevelType w:val="hybridMultilevel"/>
    <w:tmpl w:val="8C643944"/>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2211" w:hanging="360"/>
      </w:pPr>
      <w:rPr>
        <w:rFonts w:ascii="Courier New" w:hAnsi="Courier New" w:cs="Courier New" w:hint="default"/>
      </w:rPr>
    </w:lvl>
    <w:lvl w:ilvl="2" w:tplc="04190005" w:tentative="1">
      <w:start w:val="1"/>
      <w:numFmt w:val="bullet"/>
      <w:lvlText w:val=""/>
      <w:lvlJc w:val="left"/>
      <w:pPr>
        <w:ind w:left="2931" w:hanging="360"/>
      </w:pPr>
      <w:rPr>
        <w:rFonts w:ascii="Wingdings" w:hAnsi="Wingdings" w:hint="default"/>
      </w:rPr>
    </w:lvl>
    <w:lvl w:ilvl="3" w:tplc="04190001" w:tentative="1">
      <w:start w:val="1"/>
      <w:numFmt w:val="bullet"/>
      <w:lvlText w:val=""/>
      <w:lvlJc w:val="left"/>
      <w:pPr>
        <w:ind w:left="3651" w:hanging="360"/>
      </w:pPr>
      <w:rPr>
        <w:rFonts w:ascii="Symbol" w:hAnsi="Symbol" w:hint="default"/>
      </w:rPr>
    </w:lvl>
    <w:lvl w:ilvl="4" w:tplc="04190003" w:tentative="1">
      <w:start w:val="1"/>
      <w:numFmt w:val="bullet"/>
      <w:lvlText w:val="o"/>
      <w:lvlJc w:val="left"/>
      <w:pPr>
        <w:ind w:left="4371" w:hanging="360"/>
      </w:pPr>
      <w:rPr>
        <w:rFonts w:ascii="Courier New" w:hAnsi="Courier New" w:cs="Courier New" w:hint="default"/>
      </w:rPr>
    </w:lvl>
    <w:lvl w:ilvl="5" w:tplc="04190005" w:tentative="1">
      <w:start w:val="1"/>
      <w:numFmt w:val="bullet"/>
      <w:lvlText w:val=""/>
      <w:lvlJc w:val="left"/>
      <w:pPr>
        <w:ind w:left="5091" w:hanging="360"/>
      </w:pPr>
      <w:rPr>
        <w:rFonts w:ascii="Wingdings" w:hAnsi="Wingdings" w:hint="default"/>
      </w:rPr>
    </w:lvl>
    <w:lvl w:ilvl="6" w:tplc="04190001" w:tentative="1">
      <w:start w:val="1"/>
      <w:numFmt w:val="bullet"/>
      <w:lvlText w:val=""/>
      <w:lvlJc w:val="left"/>
      <w:pPr>
        <w:ind w:left="5811" w:hanging="360"/>
      </w:pPr>
      <w:rPr>
        <w:rFonts w:ascii="Symbol" w:hAnsi="Symbol" w:hint="default"/>
      </w:rPr>
    </w:lvl>
    <w:lvl w:ilvl="7" w:tplc="04190003" w:tentative="1">
      <w:start w:val="1"/>
      <w:numFmt w:val="bullet"/>
      <w:lvlText w:val="o"/>
      <w:lvlJc w:val="left"/>
      <w:pPr>
        <w:ind w:left="6531" w:hanging="360"/>
      </w:pPr>
      <w:rPr>
        <w:rFonts w:ascii="Courier New" w:hAnsi="Courier New" w:cs="Courier New" w:hint="default"/>
      </w:rPr>
    </w:lvl>
    <w:lvl w:ilvl="8" w:tplc="04190005" w:tentative="1">
      <w:start w:val="1"/>
      <w:numFmt w:val="bullet"/>
      <w:lvlText w:val=""/>
      <w:lvlJc w:val="left"/>
      <w:pPr>
        <w:ind w:left="7251" w:hanging="360"/>
      </w:pPr>
      <w:rPr>
        <w:rFonts w:ascii="Wingdings" w:hAnsi="Wingdings" w:hint="default"/>
      </w:rPr>
    </w:lvl>
  </w:abstractNum>
  <w:abstractNum w:abstractNumId="23">
    <w:nsid w:val="0B6C5A23"/>
    <w:multiLevelType w:val="hybridMultilevel"/>
    <w:tmpl w:val="587643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B783C01"/>
    <w:multiLevelType w:val="hybridMultilevel"/>
    <w:tmpl w:val="6ECCE0B8"/>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0BBC5D04"/>
    <w:multiLevelType w:val="hybridMultilevel"/>
    <w:tmpl w:val="32C894C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0C8749C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0E6F7867"/>
    <w:multiLevelType w:val="hybridMultilevel"/>
    <w:tmpl w:val="30FC8EA6"/>
    <w:lvl w:ilvl="0" w:tplc="04323A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0EC5437A"/>
    <w:multiLevelType w:val="hybridMultilevel"/>
    <w:tmpl w:val="A7AC06C2"/>
    <w:lvl w:ilvl="0" w:tplc="04190001">
      <w:start w:val="1"/>
      <w:numFmt w:val="bullet"/>
      <w:lvlText w:val=""/>
      <w:lvlJc w:val="left"/>
      <w:pPr>
        <w:ind w:left="1346" w:hanging="360"/>
      </w:pPr>
      <w:rPr>
        <w:rFonts w:ascii="Symbol" w:hAnsi="Symbol" w:hint="default"/>
      </w:rPr>
    </w:lvl>
    <w:lvl w:ilvl="1" w:tplc="04190003" w:tentative="1">
      <w:start w:val="1"/>
      <w:numFmt w:val="bullet"/>
      <w:lvlText w:val="o"/>
      <w:lvlJc w:val="left"/>
      <w:pPr>
        <w:ind w:left="2066" w:hanging="360"/>
      </w:pPr>
      <w:rPr>
        <w:rFonts w:ascii="Courier New" w:hAnsi="Courier New" w:cs="Courier New" w:hint="default"/>
      </w:rPr>
    </w:lvl>
    <w:lvl w:ilvl="2" w:tplc="04190005" w:tentative="1">
      <w:start w:val="1"/>
      <w:numFmt w:val="bullet"/>
      <w:lvlText w:val=""/>
      <w:lvlJc w:val="left"/>
      <w:pPr>
        <w:ind w:left="2786" w:hanging="360"/>
      </w:pPr>
      <w:rPr>
        <w:rFonts w:ascii="Wingdings" w:hAnsi="Wingdings" w:hint="default"/>
      </w:rPr>
    </w:lvl>
    <w:lvl w:ilvl="3" w:tplc="04190001" w:tentative="1">
      <w:start w:val="1"/>
      <w:numFmt w:val="bullet"/>
      <w:lvlText w:val=""/>
      <w:lvlJc w:val="left"/>
      <w:pPr>
        <w:ind w:left="3506" w:hanging="360"/>
      </w:pPr>
      <w:rPr>
        <w:rFonts w:ascii="Symbol" w:hAnsi="Symbol" w:hint="default"/>
      </w:rPr>
    </w:lvl>
    <w:lvl w:ilvl="4" w:tplc="04190003" w:tentative="1">
      <w:start w:val="1"/>
      <w:numFmt w:val="bullet"/>
      <w:lvlText w:val="o"/>
      <w:lvlJc w:val="left"/>
      <w:pPr>
        <w:ind w:left="4226" w:hanging="360"/>
      </w:pPr>
      <w:rPr>
        <w:rFonts w:ascii="Courier New" w:hAnsi="Courier New" w:cs="Courier New" w:hint="default"/>
      </w:rPr>
    </w:lvl>
    <w:lvl w:ilvl="5" w:tplc="04190005" w:tentative="1">
      <w:start w:val="1"/>
      <w:numFmt w:val="bullet"/>
      <w:lvlText w:val=""/>
      <w:lvlJc w:val="left"/>
      <w:pPr>
        <w:ind w:left="4946" w:hanging="360"/>
      </w:pPr>
      <w:rPr>
        <w:rFonts w:ascii="Wingdings" w:hAnsi="Wingdings" w:hint="default"/>
      </w:rPr>
    </w:lvl>
    <w:lvl w:ilvl="6" w:tplc="04190001" w:tentative="1">
      <w:start w:val="1"/>
      <w:numFmt w:val="bullet"/>
      <w:lvlText w:val=""/>
      <w:lvlJc w:val="left"/>
      <w:pPr>
        <w:ind w:left="5666" w:hanging="360"/>
      </w:pPr>
      <w:rPr>
        <w:rFonts w:ascii="Symbol" w:hAnsi="Symbol" w:hint="default"/>
      </w:rPr>
    </w:lvl>
    <w:lvl w:ilvl="7" w:tplc="04190003" w:tentative="1">
      <w:start w:val="1"/>
      <w:numFmt w:val="bullet"/>
      <w:lvlText w:val="o"/>
      <w:lvlJc w:val="left"/>
      <w:pPr>
        <w:ind w:left="6386" w:hanging="360"/>
      </w:pPr>
      <w:rPr>
        <w:rFonts w:ascii="Courier New" w:hAnsi="Courier New" w:cs="Courier New" w:hint="default"/>
      </w:rPr>
    </w:lvl>
    <w:lvl w:ilvl="8" w:tplc="04190005" w:tentative="1">
      <w:start w:val="1"/>
      <w:numFmt w:val="bullet"/>
      <w:lvlText w:val=""/>
      <w:lvlJc w:val="left"/>
      <w:pPr>
        <w:ind w:left="7106" w:hanging="360"/>
      </w:pPr>
      <w:rPr>
        <w:rFonts w:ascii="Wingdings" w:hAnsi="Wingdings" w:hint="default"/>
      </w:rPr>
    </w:lvl>
  </w:abstractNum>
  <w:abstractNum w:abstractNumId="29">
    <w:nsid w:val="0ED37571"/>
    <w:multiLevelType w:val="hybridMultilevel"/>
    <w:tmpl w:val="7A1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EDF3D7C"/>
    <w:multiLevelType w:val="hybridMultilevel"/>
    <w:tmpl w:val="E3F278F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0F1F448F"/>
    <w:multiLevelType w:val="hybridMultilevel"/>
    <w:tmpl w:val="EB44293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0F4F0B1A"/>
    <w:multiLevelType w:val="hybridMultilevel"/>
    <w:tmpl w:val="27F07E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10CE7481"/>
    <w:multiLevelType w:val="hybridMultilevel"/>
    <w:tmpl w:val="72CEAA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1A049EF"/>
    <w:multiLevelType w:val="hybridMultilevel"/>
    <w:tmpl w:val="7A30E3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11F476A7"/>
    <w:multiLevelType w:val="hybridMultilevel"/>
    <w:tmpl w:val="4F7EF5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12DC31BD"/>
    <w:multiLevelType w:val="hybridMultilevel"/>
    <w:tmpl w:val="C8B67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2E342B1"/>
    <w:multiLevelType w:val="hybridMultilevel"/>
    <w:tmpl w:val="A87E9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3490378"/>
    <w:multiLevelType w:val="multilevel"/>
    <w:tmpl w:val="D8B2B2D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144C6017"/>
    <w:multiLevelType w:val="hybridMultilevel"/>
    <w:tmpl w:val="56A0B57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0">
    <w:nsid w:val="14B17098"/>
    <w:multiLevelType w:val="hybridMultilevel"/>
    <w:tmpl w:val="AC304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5510338"/>
    <w:multiLevelType w:val="hybridMultilevel"/>
    <w:tmpl w:val="6882AC22"/>
    <w:lvl w:ilvl="0" w:tplc="04190001">
      <w:start w:val="1"/>
      <w:numFmt w:val="bullet"/>
      <w:lvlText w:val=""/>
      <w:lvlJc w:val="left"/>
      <w:pPr>
        <w:ind w:left="3479" w:hanging="360"/>
      </w:pPr>
      <w:rPr>
        <w:rFonts w:ascii="Symbol" w:hAnsi="Symbol" w:hint="default"/>
      </w:rPr>
    </w:lvl>
    <w:lvl w:ilvl="1" w:tplc="04190003" w:tentative="1">
      <w:start w:val="1"/>
      <w:numFmt w:val="bullet"/>
      <w:lvlText w:val="o"/>
      <w:lvlJc w:val="left"/>
      <w:pPr>
        <w:ind w:left="4199" w:hanging="360"/>
      </w:pPr>
      <w:rPr>
        <w:rFonts w:ascii="Courier New" w:hAnsi="Courier New" w:cs="Courier New" w:hint="default"/>
      </w:rPr>
    </w:lvl>
    <w:lvl w:ilvl="2" w:tplc="04190005" w:tentative="1">
      <w:start w:val="1"/>
      <w:numFmt w:val="bullet"/>
      <w:lvlText w:val=""/>
      <w:lvlJc w:val="left"/>
      <w:pPr>
        <w:ind w:left="4919" w:hanging="360"/>
      </w:pPr>
      <w:rPr>
        <w:rFonts w:ascii="Wingdings" w:hAnsi="Wingdings" w:hint="default"/>
      </w:rPr>
    </w:lvl>
    <w:lvl w:ilvl="3" w:tplc="04190001" w:tentative="1">
      <w:start w:val="1"/>
      <w:numFmt w:val="bullet"/>
      <w:lvlText w:val=""/>
      <w:lvlJc w:val="left"/>
      <w:pPr>
        <w:ind w:left="5639" w:hanging="360"/>
      </w:pPr>
      <w:rPr>
        <w:rFonts w:ascii="Symbol" w:hAnsi="Symbol" w:hint="default"/>
      </w:rPr>
    </w:lvl>
    <w:lvl w:ilvl="4" w:tplc="04190003" w:tentative="1">
      <w:start w:val="1"/>
      <w:numFmt w:val="bullet"/>
      <w:lvlText w:val="o"/>
      <w:lvlJc w:val="left"/>
      <w:pPr>
        <w:ind w:left="6359" w:hanging="360"/>
      </w:pPr>
      <w:rPr>
        <w:rFonts w:ascii="Courier New" w:hAnsi="Courier New" w:cs="Courier New" w:hint="default"/>
      </w:rPr>
    </w:lvl>
    <w:lvl w:ilvl="5" w:tplc="04190005" w:tentative="1">
      <w:start w:val="1"/>
      <w:numFmt w:val="bullet"/>
      <w:lvlText w:val=""/>
      <w:lvlJc w:val="left"/>
      <w:pPr>
        <w:ind w:left="7079" w:hanging="360"/>
      </w:pPr>
      <w:rPr>
        <w:rFonts w:ascii="Wingdings" w:hAnsi="Wingdings" w:hint="default"/>
      </w:rPr>
    </w:lvl>
    <w:lvl w:ilvl="6" w:tplc="04190001" w:tentative="1">
      <w:start w:val="1"/>
      <w:numFmt w:val="bullet"/>
      <w:lvlText w:val=""/>
      <w:lvlJc w:val="left"/>
      <w:pPr>
        <w:ind w:left="7799" w:hanging="360"/>
      </w:pPr>
      <w:rPr>
        <w:rFonts w:ascii="Symbol" w:hAnsi="Symbol" w:hint="default"/>
      </w:rPr>
    </w:lvl>
    <w:lvl w:ilvl="7" w:tplc="04190003" w:tentative="1">
      <w:start w:val="1"/>
      <w:numFmt w:val="bullet"/>
      <w:lvlText w:val="o"/>
      <w:lvlJc w:val="left"/>
      <w:pPr>
        <w:ind w:left="8519" w:hanging="360"/>
      </w:pPr>
      <w:rPr>
        <w:rFonts w:ascii="Courier New" w:hAnsi="Courier New" w:cs="Courier New" w:hint="default"/>
      </w:rPr>
    </w:lvl>
    <w:lvl w:ilvl="8" w:tplc="04190005" w:tentative="1">
      <w:start w:val="1"/>
      <w:numFmt w:val="bullet"/>
      <w:lvlText w:val=""/>
      <w:lvlJc w:val="left"/>
      <w:pPr>
        <w:ind w:left="9239" w:hanging="360"/>
      </w:pPr>
      <w:rPr>
        <w:rFonts w:ascii="Wingdings" w:hAnsi="Wingdings" w:hint="default"/>
      </w:rPr>
    </w:lvl>
  </w:abstractNum>
  <w:abstractNum w:abstractNumId="42">
    <w:nsid w:val="16EC1E20"/>
    <w:multiLevelType w:val="hybridMultilevel"/>
    <w:tmpl w:val="DD20D7D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18830AB0"/>
    <w:multiLevelType w:val="hybridMultilevel"/>
    <w:tmpl w:val="6D1409FE"/>
    <w:lvl w:ilvl="0" w:tplc="9676D9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18A63FE3"/>
    <w:multiLevelType w:val="hybridMultilevel"/>
    <w:tmpl w:val="2B8E60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8AC4485"/>
    <w:multiLevelType w:val="hybridMultilevel"/>
    <w:tmpl w:val="B5F4EBB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6">
    <w:nsid w:val="18EE29D4"/>
    <w:multiLevelType w:val="hybridMultilevel"/>
    <w:tmpl w:val="AF54BE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192C58CD"/>
    <w:multiLevelType w:val="hybridMultilevel"/>
    <w:tmpl w:val="44364BA4"/>
    <w:lvl w:ilvl="0" w:tplc="E31A0570">
      <w:start w:val="1"/>
      <w:numFmt w:val="bullet"/>
      <w:lvlText w:val=""/>
      <w:lvlJc w:val="left"/>
      <w:pPr>
        <w:tabs>
          <w:tab w:val="num" w:pos="720"/>
        </w:tabs>
        <w:ind w:left="720" w:hanging="360"/>
      </w:pPr>
      <w:rPr>
        <w:rFonts w:ascii="Symbol" w:hAnsi="Symbol" w:hint="default"/>
        <w:color w:val="auto"/>
      </w:rPr>
    </w:lvl>
    <w:lvl w:ilvl="1" w:tplc="0419000D">
      <w:start w:val="1"/>
      <w:numFmt w:val="bullet"/>
      <w:lvlText w:val=""/>
      <w:lvlJc w:val="left"/>
      <w:pPr>
        <w:tabs>
          <w:tab w:val="num" w:pos="1440"/>
        </w:tabs>
        <w:ind w:left="1440" w:hanging="360"/>
      </w:pPr>
      <w:rPr>
        <w:rFonts w:ascii="Wingdings" w:hAnsi="Wingdings" w:hint="default"/>
        <w:color w:val="auto"/>
      </w:rPr>
    </w:lvl>
    <w:lvl w:ilvl="2" w:tplc="E31A0570">
      <w:start w:val="1"/>
      <w:numFmt w:val="bullet"/>
      <w:lvlText w:val=""/>
      <w:lvlJc w:val="left"/>
      <w:pPr>
        <w:tabs>
          <w:tab w:val="num" w:pos="2160"/>
        </w:tabs>
        <w:ind w:left="2160" w:hanging="360"/>
      </w:pPr>
      <w:rPr>
        <w:rFonts w:ascii="Symbol" w:hAnsi="Symbol" w:hint="default"/>
        <w:color w:val="auto"/>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8">
    <w:nsid w:val="194D4555"/>
    <w:multiLevelType w:val="hybridMultilevel"/>
    <w:tmpl w:val="10CCA6D4"/>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49">
    <w:nsid w:val="197712A5"/>
    <w:multiLevelType w:val="hybridMultilevel"/>
    <w:tmpl w:val="D714B3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1AF60F96"/>
    <w:multiLevelType w:val="hybridMultilevel"/>
    <w:tmpl w:val="73F890EE"/>
    <w:lvl w:ilvl="0" w:tplc="463AA2E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1B16610E"/>
    <w:multiLevelType w:val="hybridMultilevel"/>
    <w:tmpl w:val="0E261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1B5373C5"/>
    <w:multiLevelType w:val="hybridMultilevel"/>
    <w:tmpl w:val="2FBCB2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CC84E1C"/>
    <w:multiLevelType w:val="multilevel"/>
    <w:tmpl w:val="23A6DE4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4">
    <w:nsid w:val="1CD71A06"/>
    <w:multiLevelType w:val="hybridMultilevel"/>
    <w:tmpl w:val="043482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nsid w:val="1D2D0150"/>
    <w:multiLevelType w:val="hybridMultilevel"/>
    <w:tmpl w:val="1212B12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1D493BA2"/>
    <w:multiLevelType w:val="hybridMultilevel"/>
    <w:tmpl w:val="076C2030"/>
    <w:lvl w:ilvl="0" w:tplc="04190001">
      <w:start w:val="1"/>
      <w:numFmt w:val="bullet"/>
      <w:lvlText w:val=""/>
      <w:lvlJc w:val="left"/>
      <w:pPr>
        <w:ind w:left="1361" w:hanging="360"/>
      </w:pPr>
      <w:rPr>
        <w:rFonts w:ascii="Symbol" w:hAnsi="Symbol" w:hint="default"/>
      </w:rPr>
    </w:lvl>
    <w:lvl w:ilvl="1" w:tplc="04190003" w:tentative="1">
      <w:start w:val="1"/>
      <w:numFmt w:val="bullet"/>
      <w:lvlText w:val="o"/>
      <w:lvlJc w:val="left"/>
      <w:pPr>
        <w:ind w:left="2081" w:hanging="360"/>
      </w:pPr>
      <w:rPr>
        <w:rFonts w:ascii="Courier New" w:hAnsi="Courier New" w:cs="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cs="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cs="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57">
    <w:nsid w:val="1DBA25C1"/>
    <w:multiLevelType w:val="hybridMultilevel"/>
    <w:tmpl w:val="4112D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1EB37AC8"/>
    <w:multiLevelType w:val="hybridMultilevel"/>
    <w:tmpl w:val="48786FFE"/>
    <w:lvl w:ilvl="0" w:tplc="CDACE47E">
      <w:start w:val="1"/>
      <w:numFmt w:val="bullet"/>
      <w:lvlText w:val=""/>
      <w:lvlJc w:val="left"/>
      <w:pPr>
        <w:ind w:left="1571" w:hanging="360"/>
      </w:pPr>
      <w:rPr>
        <w:rFonts w:ascii="Wingdings" w:hAnsi="Wingdings"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9">
    <w:nsid w:val="1EE278AD"/>
    <w:multiLevelType w:val="hybridMultilevel"/>
    <w:tmpl w:val="91BC5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F3025B5"/>
    <w:multiLevelType w:val="hybridMultilevel"/>
    <w:tmpl w:val="7FFA1C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1F9B25E2"/>
    <w:multiLevelType w:val="hybridMultilevel"/>
    <w:tmpl w:val="1DF2113E"/>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nsid w:val="208F51BB"/>
    <w:multiLevelType w:val="multilevel"/>
    <w:tmpl w:val="A7504668"/>
    <w:lvl w:ilvl="0">
      <w:start w:val="1"/>
      <w:numFmt w:val="bullet"/>
      <w:lvlText w:val=""/>
      <w:lvlJc w:val="left"/>
      <w:pPr>
        <w:ind w:left="720" w:hanging="360"/>
      </w:pPr>
      <w:rPr>
        <w:rFonts w:ascii="Symbol" w:hAnsi="Symbol" w:hint="default"/>
        <w:i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nsid w:val="21BE1F81"/>
    <w:multiLevelType w:val="hybridMultilevel"/>
    <w:tmpl w:val="BB52DBF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21D34182"/>
    <w:multiLevelType w:val="hybridMultilevel"/>
    <w:tmpl w:val="98B844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30664AF"/>
    <w:multiLevelType w:val="hybridMultilevel"/>
    <w:tmpl w:val="91607D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2397034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nsid w:val="23A239DC"/>
    <w:multiLevelType w:val="hybridMultilevel"/>
    <w:tmpl w:val="D0A0079C"/>
    <w:lvl w:ilvl="0" w:tplc="4EE4EAFE">
      <w:start w:val="1"/>
      <w:numFmt w:val="decimal"/>
      <w:lvlText w:val="%1)"/>
      <w:lvlJc w:val="left"/>
      <w:pPr>
        <w:tabs>
          <w:tab w:val="num" w:pos="720"/>
        </w:tabs>
        <w:ind w:left="720" w:hanging="360"/>
      </w:pPr>
      <w:rPr>
        <w:rFonts w:ascii="Times New Roman" w:eastAsia="Times New Roman" w:hAnsi="Times New Roman" w:cs="Times New Roman"/>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8">
    <w:nsid w:val="246C04AF"/>
    <w:multiLevelType w:val="hybridMultilevel"/>
    <w:tmpl w:val="9522BB82"/>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9">
    <w:nsid w:val="2518488B"/>
    <w:multiLevelType w:val="hybridMultilevel"/>
    <w:tmpl w:val="BCEA1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25364460"/>
    <w:multiLevelType w:val="hybridMultilevel"/>
    <w:tmpl w:val="C75C8D90"/>
    <w:lvl w:ilvl="0" w:tplc="2F9CBB40">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25DC12CC"/>
    <w:multiLevelType w:val="hybridMultilevel"/>
    <w:tmpl w:val="B338E74E"/>
    <w:lvl w:ilvl="0" w:tplc="04190005">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2">
    <w:nsid w:val="270D4A4C"/>
    <w:multiLevelType w:val="hybridMultilevel"/>
    <w:tmpl w:val="D5D2605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3">
    <w:nsid w:val="27BA4AD3"/>
    <w:multiLevelType w:val="hybridMultilevel"/>
    <w:tmpl w:val="46F0F73C"/>
    <w:lvl w:ilvl="0" w:tplc="04190001">
      <w:start w:val="1"/>
      <w:numFmt w:val="bullet"/>
      <w:lvlText w:val=""/>
      <w:lvlJc w:val="left"/>
      <w:pPr>
        <w:ind w:left="2574" w:hanging="360"/>
      </w:pPr>
      <w:rPr>
        <w:rFonts w:ascii="Symbol" w:hAnsi="Symbol" w:hint="default"/>
      </w:rPr>
    </w:lvl>
    <w:lvl w:ilvl="1" w:tplc="04190003" w:tentative="1">
      <w:start w:val="1"/>
      <w:numFmt w:val="bullet"/>
      <w:lvlText w:val="o"/>
      <w:lvlJc w:val="left"/>
      <w:pPr>
        <w:ind w:left="3294" w:hanging="360"/>
      </w:pPr>
      <w:rPr>
        <w:rFonts w:ascii="Courier New" w:hAnsi="Courier New" w:cs="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cs="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cs="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74">
    <w:nsid w:val="289227AA"/>
    <w:multiLevelType w:val="hybridMultilevel"/>
    <w:tmpl w:val="92F2F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28F03BBB"/>
    <w:multiLevelType w:val="hybridMultilevel"/>
    <w:tmpl w:val="6054017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nsid w:val="28F62C1C"/>
    <w:multiLevelType w:val="hybridMultilevel"/>
    <w:tmpl w:val="BC720D4E"/>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7">
    <w:nsid w:val="29B71A4B"/>
    <w:multiLevelType w:val="hybridMultilevel"/>
    <w:tmpl w:val="DBB8B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2AC63930"/>
    <w:multiLevelType w:val="hybridMultilevel"/>
    <w:tmpl w:val="47B2072A"/>
    <w:lvl w:ilvl="0" w:tplc="04190001">
      <w:start w:val="1"/>
      <w:numFmt w:val="bullet"/>
      <w:lvlText w:val=""/>
      <w:lvlJc w:val="left"/>
      <w:pPr>
        <w:ind w:left="1511" w:hanging="360"/>
      </w:pPr>
      <w:rPr>
        <w:rFonts w:ascii="Symbol" w:hAnsi="Symbol" w:hint="default"/>
      </w:rPr>
    </w:lvl>
    <w:lvl w:ilvl="1" w:tplc="04190003" w:tentative="1">
      <w:start w:val="1"/>
      <w:numFmt w:val="bullet"/>
      <w:lvlText w:val="o"/>
      <w:lvlJc w:val="left"/>
      <w:pPr>
        <w:ind w:left="2231" w:hanging="360"/>
      </w:pPr>
      <w:rPr>
        <w:rFonts w:ascii="Courier New" w:hAnsi="Courier New" w:cs="Courier New" w:hint="default"/>
      </w:rPr>
    </w:lvl>
    <w:lvl w:ilvl="2" w:tplc="04190005" w:tentative="1">
      <w:start w:val="1"/>
      <w:numFmt w:val="bullet"/>
      <w:lvlText w:val=""/>
      <w:lvlJc w:val="left"/>
      <w:pPr>
        <w:ind w:left="2951" w:hanging="360"/>
      </w:pPr>
      <w:rPr>
        <w:rFonts w:ascii="Wingdings" w:hAnsi="Wingdings" w:hint="default"/>
      </w:rPr>
    </w:lvl>
    <w:lvl w:ilvl="3" w:tplc="04190001" w:tentative="1">
      <w:start w:val="1"/>
      <w:numFmt w:val="bullet"/>
      <w:lvlText w:val=""/>
      <w:lvlJc w:val="left"/>
      <w:pPr>
        <w:ind w:left="3671" w:hanging="360"/>
      </w:pPr>
      <w:rPr>
        <w:rFonts w:ascii="Symbol" w:hAnsi="Symbol" w:hint="default"/>
      </w:rPr>
    </w:lvl>
    <w:lvl w:ilvl="4" w:tplc="04190003" w:tentative="1">
      <w:start w:val="1"/>
      <w:numFmt w:val="bullet"/>
      <w:lvlText w:val="o"/>
      <w:lvlJc w:val="left"/>
      <w:pPr>
        <w:ind w:left="4391" w:hanging="360"/>
      </w:pPr>
      <w:rPr>
        <w:rFonts w:ascii="Courier New" w:hAnsi="Courier New" w:cs="Courier New" w:hint="default"/>
      </w:rPr>
    </w:lvl>
    <w:lvl w:ilvl="5" w:tplc="04190005" w:tentative="1">
      <w:start w:val="1"/>
      <w:numFmt w:val="bullet"/>
      <w:lvlText w:val=""/>
      <w:lvlJc w:val="left"/>
      <w:pPr>
        <w:ind w:left="5111" w:hanging="360"/>
      </w:pPr>
      <w:rPr>
        <w:rFonts w:ascii="Wingdings" w:hAnsi="Wingdings" w:hint="default"/>
      </w:rPr>
    </w:lvl>
    <w:lvl w:ilvl="6" w:tplc="04190001" w:tentative="1">
      <w:start w:val="1"/>
      <w:numFmt w:val="bullet"/>
      <w:lvlText w:val=""/>
      <w:lvlJc w:val="left"/>
      <w:pPr>
        <w:ind w:left="5831" w:hanging="360"/>
      </w:pPr>
      <w:rPr>
        <w:rFonts w:ascii="Symbol" w:hAnsi="Symbol" w:hint="default"/>
      </w:rPr>
    </w:lvl>
    <w:lvl w:ilvl="7" w:tplc="04190003" w:tentative="1">
      <w:start w:val="1"/>
      <w:numFmt w:val="bullet"/>
      <w:lvlText w:val="o"/>
      <w:lvlJc w:val="left"/>
      <w:pPr>
        <w:ind w:left="6551" w:hanging="360"/>
      </w:pPr>
      <w:rPr>
        <w:rFonts w:ascii="Courier New" w:hAnsi="Courier New" w:cs="Courier New" w:hint="default"/>
      </w:rPr>
    </w:lvl>
    <w:lvl w:ilvl="8" w:tplc="04190005" w:tentative="1">
      <w:start w:val="1"/>
      <w:numFmt w:val="bullet"/>
      <w:lvlText w:val=""/>
      <w:lvlJc w:val="left"/>
      <w:pPr>
        <w:ind w:left="7271" w:hanging="360"/>
      </w:pPr>
      <w:rPr>
        <w:rFonts w:ascii="Wingdings" w:hAnsi="Wingdings" w:hint="default"/>
      </w:rPr>
    </w:lvl>
  </w:abstractNum>
  <w:abstractNum w:abstractNumId="79">
    <w:nsid w:val="2BAC1345"/>
    <w:multiLevelType w:val="multilevel"/>
    <w:tmpl w:val="05D8A76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0">
    <w:nsid w:val="2C0319EA"/>
    <w:multiLevelType w:val="hybridMultilevel"/>
    <w:tmpl w:val="CC22E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2DCD474C"/>
    <w:multiLevelType w:val="hybridMultilevel"/>
    <w:tmpl w:val="23DC02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nsid w:val="2EB171B4"/>
    <w:multiLevelType w:val="hybridMultilevel"/>
    <w:tmpl w:val="D3ACE9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3">
    <w:nsid w:val="2F451621"/>
    <w:multiLevelType w:val="hybridMultilevel"/>
    <w:tmpl w:val="2F484FC0"/>
    <w:lvl w:ilvl="0" w:tplc="F248642C">
      <w:start w:val="1"/>
      <w:numFmt w:val="decimal"/>
      <w:lvlText w:val="%1."/>
      <w:lvlJc w:val="left"/>
      <w:pPr>
        <w:tabs>
          <w:tab w:val="num" w:pos="1721"/>
        </w:tabs>
        <w:ind w:left="1721" w:hanging="870"/>
      </w:pPr>
      <w:rPr>
        <w:rFonts w:ascii="Times New Roman" w:eastAsia="Times New Roman" w:hAnsi="Times New Roman" w:cs="Times New Roman"/>
        <w:b w:val="0"/>
        <w:i w:val="0"/>
        <w:color w:val="auto"/>
      </w:rPr>
    </w:lvl>
    <w:lvl w:ilvl="1" w:tplc="DFDECC12">
      <w:numFmt w:val="none"/>
      <w:lvlText w:val=""/>
      <w:lvlJc w:val="left"/>
      <w:pPr>
        <w:tabs>
          <w:tab w:val="num" w:pos="360"/>
        </w:tabs>
      </w:pPr>
    </w:lvl>
    <w:lvl w:ilvl="2" w:tplc="51B624C6">
      <w:numFmt w:val="none"/>
      <w:lvlText w:val=""/>
      <w:lvlJc w:val="left"/>
      <w:pPr>
        <w:tabs>
          <w:tab w:val="num" w:pos="360"/>
        </w:tabs>
      </w:pPr>
    </w:lvl>
    <w:lvl w:ilvl="3" w:tplc="35A6A786">
      <w:numFmt w:val="none"/>
      <w:lvlText w:val=""/>
      <w:lvlJc w:val="left"/>
      <w:pPr>
        <w:tabs>
          <w:tab w:val="num" w:pos="360"/>
        </w:tabs>
      </w:pPr>
    </w:lvl>
    <w:lvl w:ilvl="4" w:tplc="58067004">
      <w:numFmt w:val="none"/>
      <w:lvlText w:val=""/>
      <w:lvlJc w:val="left"/>
      <w:pPr>
        <w:tabs>
          <w:tab w:val="num" w:pos="360"/>
        </w:tabs>
      </w:pPr>
    </w:lvl>
    <w:lvl w:ilvl="5" w:tplc="D864255C">
      <w:numFmt w:val="none"/>
      <w:lvlText w:val=""/>
      <w:lvlJc w:val="left"/>
      <w:pPr>
        <w:tabs>
          <w:tab w:val="num" w:pos="360"/>
        </w:tabs>
      </w:pPr>
    </w:lvl>
    <w:lvl w:ilvl="6" w:tplc="87E6FFAA">
      <w:numFmt w:val="none"/>
      <w:lvlText w:val=""/>
      <w:lvlJc w:val="left"/>
      <w:pPr>
        <w:tabs>
          <w:tab w:val="num" w:pos="360"/>
        </w:tabs>
      </w:pPr>
    </w:lvl>
    <w:lvl w:ilvl="7" w:tplc="B9765BD0">
      <w:numFmt w:val="none"/>
      <w:lvlText w:val=""/>
      <w:lvlJc w:val="left"/>
      <w:pPr>
        <w:tabs>
          <w:tab w:val="num" w:pos="360"/>
        </w:tabs>
      </w:pPr>
    </w:lvl>
    <w:lvl w:ilvl="8" w:tplc="B4966C88">
      <w:numFmt w:val="none"/>
      <w:lvlText w:val=""/>
      <w:lvlJc w:val="left"/>
      <w:pPr>
        <w:tabs>
          <w:tab w:val="num" w:pos="360"/>
        </w:tabs>
      </w:pPr>
    </w:lvl>
  </w:abstractNum>
  <w:abstractNum w:abstractNumId="84">
    <w:nsid w:val="30E33FF4"/>
    <w:multiLevelType w:val="hybridMultilevel"/>
    <w:tmpl w:val="71D8C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3158350C"/>
    <w:multiLevelType w:val="hybridMultilevel"/>
    <w:tmpl w:val="8EBC5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3102428"/>
    <w:multiLevelType w:val="hybridMultilevel"/>
    <w:tmpl w:val="7C7E5BC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7">
    <w:nsid w:val="33185959"/>
    <w:multiLevelType w:val="hybridMultilevel"/>
    <w:tmpl w:val="E33E4A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33532A98"/>
    <w:multiLevelType w:val="hybridMultilevel"/>
    <w:tmpl w:val="1C6813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34100EA3"/>
    <w:multiLevelType w:val="hybridMultilevel"/>
    <w:tmpl w:val="6922DE62"/>
    <w:lvl w:ilvl="0" w:tplc="0419000D">
      <w:start w:val="1"/>
      <w:numFmt w:val="bullet"/>
      <w:lvlText w:val=""/>
      <w:lvlJc w:val="left"/>
      <w:pPr>
        <w:ind w:left="1356" w:hanging="360"/>
      </w:pPr>
      <w:rPr>
        <w:rFonts w:ascii="Wingdings" w:hAnsi="Wingdings"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0">
    <w:nsid w:val="34210F88"/>
    <w:multiLevelType w:val="hybridMultilevel"/>
    <w:tmpl w:val="27348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352D48B3"/>
    <w:multiLevelType w:val="hybridMultilevel"/>
    <w:tmpl w:val="F5E4DA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3604017A"/>
    <w:multiLevelType w:val="hybridMultilevel"/>
    <w:tmpl w:val="BFBC2D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3">
    <w:nsid w:val="37615474"/>
    <w:multiLevelType w:val="hybridMultilevel"/>
    <w:tmpl w:val="4B00BC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37F573F5"/>
    <w:multiLevelType w:val="hybridMultilevel"/>
    <w:tmpl w:val="F5742002"/>
    <w:lvl w:ilvl="0" w:tplc="43B62F98">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5">
    <w:nsid w:val="38167479"/>
    <w:multiLevelType w:val="hybridMultilevel"/>
    <w:tmpl w:val="22A45058"/>
    <w:lvl w:ilvl="0" w:tplc="04190005">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96">
    <w:nsid w:val="3867068A"/>
    <w:multiLevelType w:val="hybridMultilevel"/>
    <w:tmpl w:val="1AD49EB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7">
    <w:nsid w:val="387D5E97"/>
    <w:multiLevelType w:val="hybridMultilevel"/>
    <w:tmpl w:val="31A4BF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8">
    <w:nsid w:val="38A60602"/>
    <w:multiLevelType w:val="hybridMultilevel"/>
    <w:tmpl w:val="403C8A4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9">
    <w:nsid w:val="3AC026E2"/>
    <w:multiLevelType w:val="hybridMultilevel"/>
    <w:tmpl w:val="E820C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3AF92E5E"/>
    <w:multiLevelType w:val="hybridMultilevel"/>
    <w:tmpl w:val="2DEAD6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3AFA59A2"/>
    <w:multiLevelType w:val="hybridMultilevel"/>
    <w:tmpl w:val="C2B42C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2">
    <w:nsid w:val="3B7B172F"/>
    <w:multiLevelType w:val="hybridMultilevel"/>
    <w:tmpl w:val="1BC80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3B9459BC"/>
    <w:multiLevelType w:val="hybridMultilevel"/>
    <w:tmpl w:val="B842690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4">
    <w:nsid w:val="3D0357B7"/>
    <w:multiLevelType w:val="hybridMultilevel"/>
    <w:tmpl w:val="AB881E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5">
    <w:nsid w:val="3D6B7091"/>
    <w:multiLevelType w:val="hybridMultilevel"/>
    <w:tmpl w:val="5C5E151A"/>
    <w:lvl w:ilvl="0" w:tplc="04190001">
      <w:start w:val="1"/>
      <w:numFmt w:val="bullet"/>
      <w:lvlText w:val=""/>
      <w:lvlJc w:val="left"/>
      <w:pPr>
        <w:ind w:left="1584" w:hanging="360"/>
      </w:pPr>
      <w:rPr>
        <w:rFonts w:ascii="Symbol" w:hAnsi="Symbol" w:hint="default"/>
      </w:rPr>
    </w:lvl>
    <w:lvl w:ilvl="1" w:tplc="04190003" w:tentative="1">
      <w:start w:val="1"/>
      <w:numFmt w:val="bullet"/>
      <w:lvlText w:val="o"/>
      <w:lvlJc w:val="left"/>
      <w:pPr>
        <w:ind w:left="2304" w:hanging="360"/>
      </w:pPr>
      <w:rPr>
        <w:rFonts w:ascii="Courier New" w:hAnsi="Courier New" w:cs="Courier New" w:hint="default"/>
      </w:rPr>
    </w:lvl>
    <w:lvl w:ilvl="2" w:tplc="04190005" w:tentative="1">
      <w:start w:val="1"/>
      <w:numFmt w:val="bullet"/>
      <w:lvlText w:val=""/>
      <w:lvlJc w:val="left"/>
      <w:pPr>
        <w:ind w:left="3024" w:hanging="360"/>
      </w:pPr>
      <w:rPr>
        <w:rFonts w:ascii="Wingdings" w:hAnsi="Wingdings" w:hint="default"/>
      </w:rPr>
    </w:lvl>
    <w:lvl w:ilvl="3" w:tplc="04190001" w:tentative="1">
      <w:start w:val="1"/>
      <w:numFmt w:val="bullet"/>
      <w:lvlText w:val=""/>
      <w:lvlJc w:val="left"/>
      <w:pPr>
        <w:ind w:left="3744" w:hanging="360"/>
      </w:pPr>
      <w:rPr>
        <w:rFonts w:ascii="Symbol" w:hAnsi="Symbol" w:hint="default"/>
      </w:rPr>
    </w:lvl>
    <w:lvl w:ilvl="4" w:tplc="04190003" w:tentative="1">
      <w:start w:val="1"/>
      <w:numFmt w:val="bullet"/>
      <w:lvlText w:val="o"/>
      <w:lvlJc w:val="left"/>
      <w:pPr>
        <w:ind w:left="4464" w:hanging="360"/>
      </w:pPr>
      <w:rPr>
        <w:rFonts w:ascii="Courier New" w:hAnsi="Courier New" w:cs="Courier New" w:hint="default"/>
      </w:rPr>
    </w:lvl>
    <w:lvl w:ilvl="5" w:tplc="04190005" w:tentative="1">
      <w:start w:val="1"/>
      <w:numFmt w:val="bullet"/>
      <w:lvlText w:val=""/>
      <w:lvlJc w:val="left"/>
      <w:pPr>
        <w:ind w:left="5184" w:hanging="360"/>
      </w:pPr>
      <w:rPr>
        <w:rFonts w:ascii="Wingdings" w:hAnsi="Wingdings" w:hint="default"/>
      </w:rPr>
    </w:lvl>
    <w:lvl w:ilvl="6" w:tplc="04190001" w:tentative="1">
      <w:start w:val="1"/>
      <w:numFmt w:val="bullet"/>
      <w:lvlText w:val=""/>
      <w:lvlJc w:val="left"/>
      <w:pPr>
        <w:ind w:left="5904" w:hanging="360"/>
      </w:pPr>
      <w:rPr>
        <w:rFonts w:ascii="Symbol" w:hAnsi="Symbol" w:hint="default"/>
      </w:rPr>
    </w:lvl>
    <w:lvl w:ilvl="7" w:tplc="04190003" w:tentative="1">
      <w:start w:val="1"/>
      <w:numFmt w:val="bullet"/>
      <w:lvlText w:val="o"/>
      <w:lvlJc w:val="left"/>
      <w:pPr>
        <w:ind w:left="6624" w:hanging="360"/>
      </w:pPr>
      <w:rPr>
        <w:rFonts w:ascii="Courier New" w:hAnsi="Courier New" w:cs="Courier New" w:hint="default"/>
      </w:rPr>
    </w:lvl>
    <w:lvl w:ilvl="8" w:tplc="04190005" w:tentative="1">
      <w:start w:val="1"/>
      <w:numFmt w:val="bullet"/>
      <w:lvlText w:val=""/>
      <w:lvlJc w:val="left"/>
      <w:pPr>
        <w:ind w:left="7344" w:hanging="360"/>
      </w:pPr>
      <w:rPr>
        <w:rFonts w:ascii="Wingdings" w:hAnsi="Wingdings" w:hint="default"/>
      </w:rPr>
    </w:lvl>
  </w:abstractNum>
  <w:abstractNum w:abstractNumId="106">
    <w:nsid w:val="3ED82283"/>
    <w:multiLevelType w:val="hybridMultilevel"/>
    <w:tmpl w:val="82F21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3F1B2C3B"/>
    <w:multiLevelType w:val="hybridMultilevel"/>
    <w:tmpl w:val="CF0C9E4C"/>
    <w:lvl w:ilvl="0" w:tplc="71544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nsid w:val="3F2C4900"/>
    <w:multiLevelType w:val="hybridMultilevel"/>
    <w:tmpl w:val="84F897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3FCE0E12"/>
    <w:multiLevelType w:val="hybridMultilevel"/>
    <w:tmpl w:val="E278BE24"/>
    <w:lvl w:ilvl="0" w:tplc="0419000D">
      <w:start w:val="1"/>
      <w:numFmt w:val="bullet"/>
      <w:lvlText w:val=""/>
      <w:lvlJc w:val="left"/>
      <w:pPr>
        <w:ind w:left="1515" w:hanging="360"/>
      </w:pPr>
      <w:rPr>
        <w:rFonts w:ascii="Wingdings" w:hAnsi="Wingdings"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10">
    <w:nsid w:val="3FF675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nsid w:val="417F5F2E"/>
    <w:multiLevelType w:val="hybridMultilevel"/>
    <w:tmpl w:val="A6F6C33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41D25DE1"/>
    <w:multiLevelType w:val="hybridMultilevel"/>
    <w:tmpl w:val="8D209D4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3">
    <w:nsid w:val="429B02F7"/>
    <w:multiLevelType w:val="hybridMultilevel"/>
    <w:tmpl w:val="DF208830"/>
    <w:lvl w:ilvl="0" w:tplc="04190001">
      <w:start w:val="1"/>
      <w:numFmt w:val="bullet"/>
      <w:lvlText w:val=""/>
      <w:lvlJc w:val="left"/>
      <w:pPr>
        <w:ind w:left="1361" w:hanging="360"/>
      </w:pPr>
      <w:rPr>
        <w:rFonts w:ascii="Symbol" w:hAnsi="Symbol" w:hint="default"/>
      </w:rPr>
    </w:lvl>
    <w:lvl w:ilvl="1" w:tplc="04190003" w:tentative="1">
      <w:start w:val="1"/>
      <w:numFmt w:val="bullet"/>
      <w:lvlText w:val="o"/>
      <w:lvlJc w:val="left"/>
      <w:pPr>
        <w:ind w:left="2081" w:hanging="360"/>
      </w:pPr>
      <w:rPr>
        <w:rFonts w:ascii="Courier New" w:hAnsi="Courier New" w:cs="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cs="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cs="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14">
    <w:nsid w:val="42D65A2F"/>
    <w:multiLevelType w:val="hybridMultilevel"/>
    <w:tmpl w:val="17E03C5C"/>
    <w:lvl w:ilvl="0" w:tplc="9676D9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4561501A"/>
    <w:multiLevelType w:val="hybridMultilevel"/>
    <w:tmpl w:val="9710AE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4629640A"/>
    <w:multiLevelType w:val="hybridMultilevel"/>
    <w:tmpl w:val="38DA67D8"/>
    <w:lvl w:ilvl="0" w:tplc="37644A5A">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7">
    <w:nsid w:val="46C82D39"/>
    <w:multiLevelType w:val="hybridMultilevel"/>
    <w:tmpl w:val="532E6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4859346D"/>
    <w:multiLevelType w:val="hybridMultilevel"/>
    <w:tmpl w:val="DF2074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9">
    <w:nsid w:val="48F074EF"/>
    <w:multiLevelType w:val="hybridMultilevel"/>
    <w:tmpl w:val="B0BEF8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492019F7"/>
    <w:multiLevelType w:val="hybridMultilevel"/>
    <w:tmpl w:val="BEE0488A"/>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1">
    <w:nsid w:val="49AE582D"/>
    <w:multiLevelType w:val="hybridMultilevel"/>
    <w:tmpl w:val="0D2822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49DE0572"/>
    <w:multiLevelType w:val="hybridMultilevel"/>
    <w:tmpl w:val="29D66384"/>
    <w:lvl w:ilvl="0" w:tplc="0419000B">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49E47167"/>
    <w:multiLevelType w:val="hybridMultilevel"/>
    <w:tmpl w:val="86BC7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49FE66E5"/>
    <w:multiLevelType w:val="hybridMultilevel"/>
    <w:tmpl w:val="72802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4A6C4E29"/>
    <w:multiLevelType w:val="hybridMultilevel"/>
    <w:tmpl w:val="80420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4AEE5350"/>
    <w:multiLevelType w:val="hybridMultilevel"/>
    <w:tmpl w:val="CBFADCC8"/>
    <w:lvl w:ilvl="0" w:tplc="73364FC4">
      <w:start w:val="1"/>
      <w:numFmt w:val="bullet"/>
      <w:lvlText w:val=""/>
      <w:lvlJc w:val="left"/>
      <w:pPr>
        <w:ind w:left="1260" w:hanging="360"/>
      </w:pPr>
      <w:rPr>
        <w:rFonts w:ascii="Wingdings" w:hAnsi="Wingdings"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7">
    <w:nsid w:val="4B6C3C36"/>
    <w:multiLevelType w:val="hybridMultilevel"/>
    <w:tmpl w:val="748A4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4C8148C7"/>
    <w:multiLevelType w:val="hybridMultilevel"/>
    <w:tmpl w:val="B34A9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4DD22E78"/>
    <w:multiLevelType w:val="hybridMultilevel"/>
    <w:tmpl w:val="8432D6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nsid w:val="4E1B22AB"/>
    <w:multiLevelType w:val="hybridMultilevel"/>
    <w:tmpl w:val="755CE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4E1F43F5"/>
    <w:multiLevelType w:val="hybridMultilevel"/>
    <w:tmpl w:val="4A565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4E5C541B"/>
    <w:multiLevelType w:val="multilevel"/>
    <w:tmpl w:val="7AD827B0"/>
    <w:lvl w:ilvl="0">
      <w:start w:val="2"/>
      <w:numFmt w:val="decimal"/>
      <w:lvlText w:val="%1."/>
      <w:lvlJc w:val="left"/>
      <w:pPr>
        <w:ind w:left="720" w:hanging="360"/>
      </w:pPr>
      <w:rPr>
        <w:rFonts w:hint="default"/>
        <w:color w:val="auto"/>
        <w:sz w:val="28"/>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3">
    <w:nsid w:val="4F6B0A34"/>
    <w:multiLevelType w:val="hybridMultilevel"/>
    <w:tmpl w:val="4EBE3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500F0348"/>
    <w:multiLevelType w:val="hybridMultilevel"/>
    <w:tmpl w:val="A9FEFD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50546A71"/>
    <w:multiLevelType w:val="hybridMultilevel"/>
    <w:tmpl w:val="F50A25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50952160"/>
    <w:multiLevelType w:val="hybridMultilevel"/>
    <w:tmpl w:val="8DFA2B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7">
    <w:nsid w:val="50A218CE"/>
    <w:multiLevelType w:val="hybridMultilevel"/>
    <w:tmpl w:val="796E0BD0"/>
    <w:lvl w:ilvl="0" w:tplc="04190005">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38">
    <w:nsid w:val="514E677E"/>
    <w:multiLevelType w:val="hybridMultilevel"/>
    <w:tmpl w:val="571056A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9">
    <w:nsid w:val="529A2065"/>
    <w:multiLevelType w:val="hybridMultilevel"/>
    <w:tmpl w:val="F4E24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530F3396"/>
    <w:multiLevelType w:val="hybridMultilevel"/>
    <w:tmpl w:val="88047AB4"/>
    <w:lvl w:ilvl="0" w:tplc="9676D9A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1">
    <w:nsid w:val="537F6456"/>
    <w:multiLevelType w:val="hybridMultilevel"/>
    <w:tmpl w:val="FD483A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53D14B1A"/>
    <w:multiLevelType w:val="hybridMultilevel"/>
    <w:tmpl w:val="1A129124"/>
    <w:lvl w:ilvl="0" w:tplc="93547A7E">
      <w:start w:val="1"/>
      <w:numFmt w:val="bullet"/>
      <w:lvlText w:val=""/>
      <w:lvlJc w:val="left"/>
      <w:pPr>
        <w:ind w:left="1287" w:hanging="360"/>
      </w:pPr>
      <w:rPr>
        <w:rFonts w:ascii="Symbol" w:hAnsi="Symbol" w:hint="default"/>
        <w:color w:val="00000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3">
    <w:nsid w:val="53E653E6"/>
    <w:multiLevelType w:val="hybridMultilevel"/>
    <w:tmpl w:val="9B96672C"/>
    <w:lvl w:ilvl="0" w:tplc="65087090">
      <w:start w:val="1"/>
      <w:numFmt w:val="bullet"/>
      <w:lvlText w:val=""/>
      <w:lvlJc w:val="left"/>
      <w:pPr>
        <w:ind w:left="1353" w:hanging="360"/>
      </w:pPr>
      <w:rPr>
        <w:rFonts w:ascii="Symbol" w:hAnsi="Symbol"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4">
    <w:nsid w:val="542C68D0"/>
    <w:multiLevelType w:val="hybridMultilevel"/>
    <w:tmpl w:val="93F0D7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54504548"/>
    <w:multiLevelType w:val="hybridMultilevel"/>
    <w:tmpl w:val="1804908E"/>
    <w:lvl w:ilvl="0" w:tplc="9676D9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55207D1C"/>
    <w:multiLevelType w:val="hybridMultilevel"/>
    <w:tmpl w:val="BDFE29F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7">
    <w:nsid w:val="55487154"/>
    <w:multiLevelType w:val="hybridMultilevel"/>
    <w:tmpl w:val="027CCFFE"/>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48">
    <w:nsid w:val="55F137B6"/>
    <w:multiLevelType w:val="hybridMultilevel"/>
    <w:tmpl w:val="FC7019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9">
    <w:nsid w:val="56C477A6"/>
    <w:multiLevelType w:val="hybridMultilevel"/>
    <w:tmpl w:val="D00AC82C"/>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50">
    <w:nsid w:val="57065BAA"/>
    <w:multiLevelType w:val="hybridMultilevel"/>
    <w:tmpl w:val="055E3D5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1">
    <w:nsid w:val="571B7654"/>
    <w:multiLevelType w:val="hybridMultilevel"/>
    <w:tmpl w:val="82FC972E"/>
    <w:lvl w:ilvl="0" w:tplc="04190001">
      <w:start w:val="1"/>
      <w:numFmt w:val="bullet"/>
      <w:lvlText w:val=""/>
      <w:lvlJc w:val="left"/>
      <w:pPr>
        <w:ind w:left="2487" w:hanging="360"/>
      </w:pPr>
      <w:rPr>
        <w:rFonts w:ascii="Symbol" w:hAnsi="Symbol"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152">
    <w:nsid w:val="572F74CB"/>
    <w:multiLevelType w:val="hybridMultilevel"/>
    <w:tmpl w:val="67326F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582F599C"/>
    <w:multiLevelType w:val="hybridMultilevel"/>
    <w:tmpl w:val="192C102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4">
    <w:nsid w:val="589817A0"/>
    <w:multiLevelType w:val="hybridMultilevel"/>
    <w:tmpl w:val="F934CA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5">
    <w:nsid w:val="58EE69EB"/>
    <w:multiLevelType w:val="hybridMultilevel"/>
    <w:tmpl w:val="A446B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nsid w:val="58F02C46"/>
    <w:multiLevelType w:val="hybridMultilevel"/>
    <w:tmpl w:val="5E16D3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7">
    <w:nsid w:val="591A7F4E"/>
    <w:multiLevelType w:val="hybridMultilevel"/>
    <w:tmpl w:val="6F12A0A4"/>
    <w:lvl w:ilvl="0" w:tplc="F4261C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8">
    <w:nsid w:val="59334CDC"/>
    <w:multiLevelType w:val="hybridMultilevel"/>
    <w:tmpl w:val="1D40853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9">
    <w:nsid w:val="5C14352E"/>
    <w:multiLevelType w:val="hybridMultilevel"/>
    <w:tmpl w:val="DAEC2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nsid w:val="5D763C99"/>
    <w:multiLevelType w:val="hybridMultilevel"/>
    <w:tmpl w:val="25B28FCA"/>
    <w:lvl w:ilvl="0" w:tplc="C9DC7504">
      <w:start w:val="1"/>
      <w:numFmt w:val="bullet"/>
      <w:lvlText w:val=""/>
      <w:lvlJc w:val="left"/>
      <w:pPr>
        <w:ind w:left="1356" w:hanging="360"/>
      </w:pPr>
      <w:rPr>
        <w:rFonts w:ascii="Symbol" w:hAnsi="Symbol" w:hint="default"/>
        <w:color w:val="000000"/>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61">
    <w:nsid w:val="5E2A350A"/>
    <w:multiLevelType w:val="hybridMultilevel"/>
    <w:tmpl w:val="12163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nsid w:val="5ECB4AEE"/>
    <w:multiLevelType w:val="hybridMultilevel"/>
    <w:tmpl w:val="50425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5F307646"/>
    <w:multiLevelType w:val="hybridMultilevel"/>
    <w:tmpl w:val="5D76E1B6"/>
    <w:lvl w:ilvl="0" w:tplc="0419000D">
      <w:start w:val="1"/>
      <w:numFmt w:val="bullet"/>
      <w:lvlText w:val=""/>
      <w:lvlJc w:val="left"/>
      <w:pPr>
        <w:ind w:left="2345" w:hanging="360"/>
      </w:pPr>
      <w:rPr>
        <w:rFonts w:ascii="Wingdings" w:hAnsi="Wingdings"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164">
    <w:nsid w:val="5F7C5B4D"/>
    <w:multiLevelType w:val="hybridMultilevel"/>
    <w:tmpl w:val="A99EC1BE"/>
    <w:lvl w:ilvl="0" w:tplc="0419000D">
      <w:start w:val="1"/>
      <w:numFmt w:val="bullet"/>
      <w:lvlText w:val=""/>
      <w:lvlJc w:val="left"/>
      <w:pPr>
        <w:ind w:left="2204" w:hanging="360"/>
      </w:pPr>
      <w:rPr>
        <w:rFonts w:ascii="Wingdings" w:hAnsi="Wingdings"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165">
    <w:nsid w:val="5FC84B88"/>
    <w:multiLevelType w:val="hybridMultilevel"/>
    <w:tmpl w:val="BD10B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607B1EBE"/>
    <w:multiLevelType w:val="hybridMultilevel"/>
    <w:tmpl w:val="164805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7">
    <w:nsid w:val="614135F7"/>
    <w:multiLevelType w:val="hybridMultilevel"/>
    <w:tmpl w:val="EC9CB9E4"/>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68">
    <w:nsid w:val="621E6C77"/>
    <w:multiLevelType w:val="hybridMultilevel"/>
    <w:tmpl w:val="C2560B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9">
    <w:nsid w:val="6336574F"/>
    <w:multiLevelType w:val="hybridMultilevel"/>
    <w:tmpl w:val="94727E32"/>
    <w:lvl w:ilvl="0" w:tplc="9676D9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633948E8"/>
    <w:multiLevelType w:val="hybridMultilevel"/>
    <w:tmpl w:val="072C6F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6589790D"/>
    <w:multiLevelType w:val="hybridMultilevel"/>
    <w:tmpl w:val="8E5E3792"/>
    <w:lvl w:ilvl="0" w:tplc="5FBAF0B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6631364B"/>
    <w:multiLevelType w:val="hybridMultilevel"/>
    <w:tmpl w:val="3D60E4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nsid w:val="666168EF"/>
    <w:multiLevelType w:val="hybridMultilevel"/>
    <w:tmpl w:val="B854E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67160CCB"/>
    <w:multiLevelType w:val="hybridMultilevel"/>
    <w:tmpl w:val="6A26CC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687B0099"/>
    <w:multiLevelType w:val="hybridMultilevel"/>
    <w:tmpl w:val="5E181A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68A30465"/>
    <w:multiLevelType w:val="hybridMultilevel"/>
    <w:tmpl w:val="A4BC5E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7">
    <w:nsid w:val="694E2019"/>
    <w:multiLevelType w:val="hybridMultilevel"/>
    <w:tmpl w:val="3D0C45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nsid w:val="696F0AE0"/>
    <w:multiLevelType w:val="hybridMultilevel"/>
    <w:tmpl w:val="6798AE8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9">
    <w:nsid w:val="6AF4646C"/>
    <w:multiLevelType w:val="hybridMultilevel"/>
    <w:tmpl w:val="C0CAB5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0">
    <w:nsid w:val="6CC75911"/>
    <w:multiLevelType w:val="hybridMultilevel"/>
    <w:tmpl w:val="3710CE22"/>
    <w:lvl w:ilvl="0" w:tplc="0419000D">
      <w:start w:val="1"/>
      <w:numFmt w:val="bullet"/>
      <w:lvlText w:val=""/>
      <w:lvlJc w:val="left"/>
      <w:pPr>
        <w:ind w:left="1506" w:hanging="360"/>
      </w:pPr>
      <w:rPr>
        <w:rFonts w:ascii="Wingdings" w:hAnsi="Wingdings"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181">
    <w:nsid w:val="6DD37899"/>
    <w:multiLevelType w:val="hybridMultilevel"/>
    <w:tmpl w:val="C8889128"/>
    <w:lvl w:ilvl="0" w:tplc="04190005">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2">
    <w:nsid w:val="6E72680C"/>
    <w:multiLevelType w:val="hybridMultilevel"/>
    <w:tmpl w:val="A5F2A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6F0324EF"/>
    <w:multiLevelType w:val="hybridMultilevel"/>
    <w:tmpl w:val="3EDC0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6F0561F8"/>
    <w:multiLevelType w:val="hybridMultilevel"/>
    <w:tmpl w:val="91A603F0"/>
    <w:lvl w:ilvl="0" w:tplc="0419000D">
      <w:start w:val="1"/>
      <w:numFmt w:val="bullet"/>
      <w:lvlText w:val=""/>
      <w:lvlJc w:val="left"/>
      <w:pPr>
        <w:ind w:left="2250" w:hanging="690"/>
      </w:pPr>
      <w:rPr>
        <w:rFonts w:ascii="Wingdings" w:hAnsi="Wingdings" w:hint="default"/>
      </w:rPr>
    </w:lvl>
    <w:lvl w:ilvl="1" w:tplc="04190019" w:tentative="1">
      <w:start w:val="1"/>
      <w:numFmt w:val="lowerLetter"/>
      <w:lvlText w:val="%2."/>
      <w:lvlJc w:val="left"/>
      <w:pPr>
        <w:ind w:left="2083" w:hanging="360"/>
      </w:pPr>
    </w:lvl>
    <w:lvl w:ilvl="2" w:tplc="0419001B" w:tentative="1">
      <w:start w:val="1"/>
      <w:numFmt w:val="lowerRoman"/>
      <w:lvlText w:val="%3."/>
      <w:lvlJc w:val="right"/>
      <w:pPr>
        <w:ind w:left="2803" w:hanging="180"/>
      </w:pPr>
    </w:lvl>
    <w:lvl w:ilvl="3" w:tplc="0419000F" w:tentative="1">
      <w:start w:val="1"/>
      <w:numFmt w:val="decimal"/>
      <w:lvlText w:val="%4."/>
      <w:lvlJc w:val="left"/>
      <w:pPr>
        <w:ind w:left="3523" w:hanging="360"/>
      </w:pPr>
    </w:lvl>
    <w:lvl w:ilvl="4" w:tplc="04190019" w:tentative="1">
      <w:start w:val="1"/>
      <w:numFmt w:val="lowerLetter"/>
      <w:lvlText w:val="%5."/>
      <w:lvlJc w:val="left"/>
      <w:pPr>
        <w:ind w:left="4243" w:hanging="360"/>
      </w:pPr>
    </w:lvl>
    <w:lvl w:ilvl="5" w:tplc="0419001B" w:tentative="1">
      <w:start w:val="1"/>
      <w:numFmt w:val="lowerRoman"/>
      <w:lvlText w:val="%6."/>
      <w:lvlJc w:val="right"/>
      <w:pPr>
        <w:ind w:left="4963" w:hanging="180"/>
      </w:pPr>
    </w:lvl>
    <w:lvl w:ilvl="6" w:tplc="0419000F" w:tentative="1">
      <w:start w:val="1"/>
      <w:numFmt w:val="decimal"/>
      <w:lvlText w:val="%7."/>
      <w:lvlJc w:val="left"/>
      <w:pPr>
        <w:ind w:left="5683" w:hanging="360"/>
      </w:pPr>
    </w:lvl>
    <w:lvl w:ilvl="7" w:tplc="04190019" w:tentative="1">
      <w:start w:val="1"/>
      <w:numFmt w:val="lowerLetter"/>
      <w:lvlText w:val="%8."/>
      <w:lvlJc w:val="left"/>
      <w:pPr>
        <w:ind w:left="6403" w:hanging="360"/>
      </w:pPr>
    </w:lvl>
    <w:lvl w:ilvl="8" w:tplc="0419001B" w:tentative="1">
      <w:start w:val="1"/>
      <w:numFmt w:val="lowerRoman"/>
      <w:lvlText w:val="%9."/>
      <w:lvlJc w:val="right"/>
      <w:pPr>
        <w:ind w:left="7123" w:hanging="180"/>
      </w:pPr>
    </w:lvl>
  </w:abstractNum>
  <w:abstractNum w:abstractNumId="185">
    <w:nsid w:val="6F9F0775"/>
    <w:multiLevelType w:val="hybridMultilevel"/>
    <w:tmpl w:val="A5CC02A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6">
    <w:nsid w:val="6FA316A1"/>
    <w:multiLevelType w:val="hybridMultilevel"/>
    <w:tmpl w:val="C5C82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6FD161EA"/>
    <w:multiLevelType w:val="hybridMultilevel"/>
    <w:tmpl w:val="54DAA678"/>
    <w:lvl w:ilvl="0" w:tplc="9676D9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707160F9"/>
    <w:multiLevelType w:val="hybridMultilevel"/>
    <w:tmpl w:val="D4A4350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9">
    <w:nsid w:val="712F5D13"/>
    <w:multiLevelType w:val="hybridMultilevel"/>
    <w:tmpl w:val="C56EB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nsid w:val="72142937"/>
    <w:multiLevelType w:val="hybridMultilevel"/>
    <w:tmpl w:val="E266024E"/>
    <w:lvl w:ilvl="0" w:tplc="E9BEA4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7347380B"/>
    <w:multiLevelType w:val="hybridMultilevel"/>
    <w:tmpl w:val="7C4619F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2">
    <w:nsid w:val="738040C2"/>
    <w:multiLevelType w:val="hybridMultilevel"/>
    <w:tmpl w:val="0DBC225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3">
    <w:nsid w:val="73CB0B92"/>
    <w:multiLevelType w:val="hybridMultilevel"/>
    <w:tmpl w:val="42DC616C"/>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74DA2816"/>
    <w:multiLevelType w:val="hybridMultilevel"/>
    <w:tmpl w:val="F33CD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nsid w:val="75B6125E"/>
    <w:multiLevelType w:val="hybridMultilevel"/>
    <w:tmpl w:val="BB16F4FC"/>
    <w:lvl w:ilvl="0" w:tplc="03F4E23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nsid w:val="75CF4571"/>
    <w:multiLevelType w:val="hybridMultilevel"/>
    <w:tmpl w:val="70D8707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7">
    <w:nsid w:val="775F4DFA"/>
    <w:multiLevelType w:val="hybridMultilevel"/>
    <w:tmpl w:val="83ACC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77B235E8"/>
    <w:multiLevelType w:val="hybridMultilevel"/>
    <w:tmpl w:val="68389B0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9">
    <w:nsid w:val="77CF1E36"/>
    <w:multiLevelType w:val="hybridMultilevel"/>
    <w:tmpl w:val="4BAEE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nsid w:val="787620E6"/>
    <w:multiLevelType w:val="hybridMultilevel"/>
    <w:tmpl w:val="8272EDB6"/>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01">
    <w:nsid w:val="792E35D9"/>
    <w:multiLevelType w:val="hybridMultilevel"/>
    <w:tmpl w:val="FEC6B6D2"/>
    <w:lvl w:ilvl="0" w:tplc="1A00D630">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nsid w:val="79481BB9"/>
    <w:multiLevelType w:val="hybridMultilevel"/>
    <w:tmpl w:val="353EDDE4"/>
    <w:lvl w:ilvl="0" w:tplc="16D65058">
      <w:start w:val="1"/>
      <w:numFmt w:val="bullet"/>
      <w:lvlText w:val=""/>
      <w:lvlJc w:val="left"/>
      <w:pPr>
        <w:ind w:left="1506" w:hanging="360"/>
      </w:pPr>
      <w:rPr>
        <w:rFonts w:ascii="Symbol" w:hAnsi="Symbol" w:hint="default"/>
        <w:color w:val="auto"/>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03">
    <w:nsid w:val="7A5855BA"/>
    <w:multiLevelType w:val="hybridMultilevel"/>
    <w:tmpl w:val="322ABB8C"/>
    <w:lvl w:ilvl="0" w:tplc="04190001">
      <w:start w:val="1"/>
      <w:numFmt w:val="bullet"/>
      <w:lvlText w:val=""/>
      <w:lvlJc w:val="left"/>
      <w:pPr>
        <w:ind w:left="2574" w:hanging="360"/>
      </w:pPr>
      <w:rPr>
        <w:rFonts w:ascii="Symbol" w:hAnsi="Symbol" w:hint="default"/>
      </w:rPr>
    </w:lvl>
    <w:lvl w:ilvl="1" w:tplc="04190003" w:tentative="1">
      <w:start w:val="1"/>
      <w:numFmt w:val="bullet"/>
      <w:lvlText w:val="o"/>
      <w:lvlJc w:val="left"/>
      <w:pPr>
        <w:ind w:left="3294" w:hanging="360"/>
      </w:pPr>
      <w:rPr>
        <w:rFonts w:ascii="Courier New" w:hAnsi="Courier New" w:cs="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cs="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cs="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204">
    <w:nsid w:val="7A5A1DF1"/>
    <w:multiLevelType w:val="multilevel"/>
    <w:tmpl w:val="B2447E50"/>
    <w:lvl w:ilvl="0">
      <w:start w:val="1"/>
      <w:numFmt w:val="decimal"/>
      <w:lvlText w:val="%1."/>
      <w:lvlJc w:val="left"/>
      <w:pPr>
        <w:ind w:left="360" w:hanging="360"/>
      </w:pPr>
      <w:rPr>
        <w:rFonts w:ascii="Times New Roman" w:eastAsia="Times New Roman" w:hAnsi="Times New Roman" w:cs="Times New Roman"/>
        <w:b w:val="0"/>
        <w:i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5">
    <w:nsid w:val="7B0C48DD"/>
    <w:multiLevelType w:val="hybridMultilevel"/>
    <w:tmpl w:val="44A4B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nsid w:val="7B6F1889"/>
    <w:multiLevelType w:val="hybridMultilevel"/>
    <w:tmpl w:val="FBCE9322"/>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7">
    <w:nsid w:val="7BCC1B3B"/>
    <w:multiLevelType w:val="hybridMultilevel"/>
    <w:tmpl w:val="9A2616F8"/>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8">
    <w:nsid w:val="7C051198"/>
    <w:multiLevelType w:val="hybridMultilevel"/>
    <w:tmpl w:val="CEA638F8"/>
    <w:lvl w:ilvl="0" w:tplc="0419000D">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9">
    <w:nsid w:val="7C410D66"/>
    <w:multiLevelType w:val="hybridMultilevel"/>
    <w:tmpl w:val="5DEA66DA"/>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10">
    <w:nsid w:val="7D696877"/>
    <w:multiLevelType w:val="hybridMultilevel"/>
    <w:tmpl w:val="F7D2D45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11">
    <w:nsid w:val="7DDF334E"/>
    <w:multiLevelType w:val="hybridMultilevel"/>
    <w:tmpl w:val="93C46A9E"/>
    <w:lvl w:ilvl="0" w:tplc="8AA2D676">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7DE62A91"/>
    <w:multiLevelType w:val="hybridMultilevel"/>
    <w:tmpl w:val="9A94B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nsid w:val="7DEE6C2C"/>
    <w:multiLevelType w:val="hybridMultilevel"/>
    <w:tmpl w:val="B05893D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4">
    <w:nsid w:val="7E804AD7"/>
    <w:multiLevelType w:val="hybridMultilevel"/>
    <w:tmpl w:val="96662EFE"/>
    <w:lvl w:ilvl="0" w:tplc="2692FB5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nsid w:val="7F1E7F75"/>
    <w:multiLevelType w:val="hybridMultilevel"/>
    <w:tmpl w:val="31948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211"/>
  </w:num>
  <w:num w:numId="4">
    <w:abstractNumId w:val="47"/>
  </w:num>
  <w:num w:numId="5">
    <w:abstractNumId w:val="135"/>
  </w:num>
  <w:num w:numId="6">
    <w:abstractNumId w:val="10"/>
  </w:num>
  <w:num w:numId="7">
    <w:abstractNumId w:val="90"/>
  </w:num>
  <w:num w:numId="8">
    <w:abstractNumId w:val="84"/>
  </w:num>
  <w:num w:numId="9">
    <w:abstractNumId w:val="20"/>
  </w:num>
  <w:num w:numId="10">
    <w:abstractNumId w:val="201"/>
  </w:num>
  <w:num w:numId="11">
    <w:abstractNumId w:val="198"/>
  </w:num>
  <w:num w:numId="12">
    <w:abstractNumId w:val="192"/>
  </w:num>
  <w:num w:numId="13">
    <w:abstractNumId w:val="139"/>
  </w:num>
  <w:num w:numId="14">
    <w:abstractNumId w:val="167"/>
  </w:num>
  <w:num w:numId="15">
    <w:abstractNumId w:val="98"/>
  </w:num>
  <w:num w:numId="16">
    <w:abstractNumId w:val="75"/>
  </w:num>
  <w:num w:numId="17">
    <w:abstractNumId w:val="149"/>
  </w:num>
  <w:num w:numId="18">
    <w:abstractNumId w:val="34"/>
  </w:num>
  <w:num w:numId="19">
    <w:abstractNumId w:val="48"/>
  </w:num>
  <w:num w:numId="20">
    <w:abstractNumId w:val="212"/>
  </w:num>
  <w:num w:numId="21">
    <w:abstractNumId w:val="5"/>
  </w:num>
  <w:num w:numId="22">
    <w:abstractNumId w:val="61"/>
  </w:num>
  <w:num w:numId="23">
    <w:abstractNumId w:val="122"/>
  </w:num>
  <w:num w:numId="24">
    <w:abstractNumId w:val="28"/>
  </w:num>
  <w:num w:numId="25">
    <w:abstractNumId w:val="59"/>
  </w:num>
  <w:num w:numId="26">
    <w:abstractNumId w:val="72"/>
  </w:num>
  <w:num w:numId="27">
    <w:abstractNumId w:val="126"/>
  </w:num>
  <w:num w:numId="28">
    <w:abstractNumId w:val="2"/>
  </w:num>
  <w:num w:numId="29">
    <w:abstractNumId w:val="191"/>
  </w:num>
  <w:num w:numId="30">
    <w:abstractNumId w:val="213"/>
  </w:num>
  <w:num w:numId="31">
    <w:abstractNumId w:val="137"/>
  </w:num>
  <w:num w:numId="32">
    <w:abstractNumId w:val="63"/>
  </w:num>
  <w:num w:numId="33">
    <w:abstractNumId w:val="23"/>
  </w:num>
  <w:num w:numId="34">
    <w:abstractNumId w:val="104"/>
  </w:num>
  <w:num w:numId="35">
    <w:abstractNumId w:val="78"/>
  </w:num>
  <w:num w:numId="36">
    <w:abstractNumId w:val="184"/>
  </w:num>
  <w:num w:numId="37">
    <w:abstractNumId w:val="22"/>
  </w:num>
  <w:num w:numId="38">
    <w:abstractNumId w:val="196"/>
  </w:num>
  <w:num w:numId="39">
    <w:abstractNumId w:val="17"/>
  </w:num>
  <w:num w:numId="40">
    <w:abstractNumId w:val="143"/>
  </w:num>
  <w:num w:numId="41">
    <w:abstractNumId w:val="164"/>
  </w:num>
  <w:num w:numId="42">
    <w:abstractNumId w:val="27"/>
  </w:num>
  <w:num w:numId="43">
    <w:abstractNumId w:val="120"/>
  </w:num>
  <w:num w:numId="44">
    <w:abstractNumId w:val="99"/>
  </w:num>
  <w:num w:numId="45">
    <w:abstractNumId w:val="157"/>
  </w:num>
  <w:num w:numId="46">
    <w:abstractNumId w:val="73"/>
  </w:num>
  <w:num w:numId="47">
    <w:abstractNumId w:val="171"/>
  </w:num>
  <w:num w:numId="48">
    <w:abstractNumId w:val="92"/>
  </w:num>
  <w:num w:numId="49">
    <w:abstractNumId w:val="132"/>
  </w:num>
  <w:num w:numId="50">
    <w:abstractNumId w:val="51"/>
  </w:num>
  <w:num w:numId="51">
    <w:abstractNumId w:val="170"/>
  </w:num>
  <w:num w:numId="52">
    <w:abstractNumId w:val="202"/>
  </w:num>
  <w:num w:numId="53">
    <w:abstractNumId w:val="112"/>
  </w:num>
  <w:num w:numId="54">
    <w:abstractNumId w:val="134"/>
  </w:num>
  <w:num w:numId="55">
    <w:abstractNumId w:val="26"/>
  </w:num>
  <w:num w:numId="56">
    <w:abstractNumId w:val="193"/>
  </w:num>
  <w:num w:numId="57">
    <w:abstractNumId w:val="106"/>
  </w:num>
  <w:num w:numId="58">
    <w:abstractNumId w:val="128"/>
  </w:num>
  <w:num w:numId="59">
    <w:abstractNumId w:val="25"/>
  </w:num>
  <w:num w:numId="60">
    <w:abstractNumId w:val="153"/>
  </w:num>
  <w:num w:numId="61">
    <w:abstractNumId w:val="1"/>
  </w:num>
  <w:num w:numId="62">
    <w:abstractNumId w:val="203"/>
  </w:num>
  <w:num w:numId="63">
    <w:abstractNumId w:val="204"/>
  </w:num>
  <w:num w:numId="64">
    <w:abstractNumId w:val="131"/>
  </w:num>
  <w:num w:numId="65">
    <w:abstractNumId w:val="174"/>
  </w:num>
  <w:num w:numId="66">
    <w:abstractNumId w:val="215"/>
  </w:num>
  <w:num w:numId="67">
    <w:abstractNumId w:val="67"/>
  </w:num>
  <w:num w:numId="68">
    <w:abstractNumId w:val="52"/>
  </w:num>
  <w:num w:numId="69">
    <w:abstractNumId w:val="66"/>
  </w:num>
  <w:num w:numId="70">
    <w:abstractNumId w:val="194"/>
  </w:num>
  <w:num w:numId="71">
    <w:abstractNumId w:val="110"/>
  </w:num>
  <w:num w:numId="72">
    <w:abstractNumId w:val="165"/>
  </w:num>
  <w:num w:numId="73">
    <w:abstractNumId w:val="91"/>
  </w:num>
  <w:num w:numId="74">
    <w:abstractNumId w:val="11"/>
  </w:num>
  <w:num w:numId="75">
    <w:abstractNumId w:val="178"/>
  </w:num>
  <w:num w:numId="76">
    <w:abstractNumId w:val="95"/>
  </w:num>
  <w:num w:numId="77">
    <w:abstractNumId w:val="200"/>
  </w:num>
  <w:num w:numId="78">
    <w:abstractNumId w:val="158"/>
  </w:num>
  <w:num w:numId="79">
    <w:abstractNumId w:val="208"/>
  </w:num>
  <w:num w:numId="80">
    <w:abstractNumId w:val="35"/>
  </w:num>
  <w:num w:numId="81">
    <w:abstractNumId w:val="50"/>
  </w:num>
  <w:num w:numId="82">
    <w:abstractNumId w:val="62"/>
  </w:num>
  <w:num w:numId="83">
    <w:abstractNumId w:val="18"/>
  </w:num>
  <w:num w:numId="84">
    <w:abstractNumId w:val="207"/>
  </w:num>
  <w:num w:numId="85">
    <w:abstractNumId w:val="124"/>
  </w:num>
  <w:num w:numId="86">
    <w:abstractNumId w:val="40"/>
  </w:num>
  <w:num w:numId="87">
    <w:abstractNumId w:val="150"/>
  </w:num>
  <w:num w:numId="88">
    <w:abstractNumId w:val="96"/>
  </w:num>
  <w:num w:numId="89">
    <w:abstractNumId w:val="54"/>
  </w:num>
  <w:num w:numId="90">
    <w:abstractNumId w:val="57"/>
  </w:num>
  <w:num w:numId="91">
    <w:abstractNumId w:val="173"/>
  </w:num>
  <w:num w:numId="92">
    <w:abstractNumId w:val="214"/>
  </w:num>
  <w:num w:numId="93">
    <w:abstractNumId w:val="117"/>
  </w:num>
  <w:num w:numId="94">
    <w:abstractNumId w:val="142"/>
  </w:num>
  <w:num w:numId="95">
    <w:abstractNumId w:val="129"/>
  </w:num>
  <w:num w:numId="96">
    <w:abstractNumId w:val="76"/>
  </w:num>
  <w:num w:numId="97">
    <w:abstractNumId w:val="186"/>
  </w:num>
  <w:num w:numId="98">
    <w:abstractNumId w:val="160"/>
  </w:num>
  <w:num w:numId="99">
    <w:abstractNumId w:val="70"/>
  </w:num>
  <w:num w:numId="100">
    <w:abstractNumId w:val="89"/>
  </w:num>
  <w:num w:numId="101">
    <w:abstractNumId w:val="115"/>
  </w:num>
  <w:num w:numId="102">
    <w:abstractNumId w:val="116"/>
  </w:num>
  <w:num w:numId="103">
    <w:abstractNumId w:val="162"/>
  </w:num>
  <w:num w:numId="104">
    <w:abstractNumId w:val="138"/>
  </w:num>
  <w:num w:numId="105">
    <w:abstractNumId w:val="24"/>
  </w:num>
  <w:num w:numId="106">
    <w:abstractNumId w:val="88"/>
  </w:num>
  <w:num w:numId="107">
    <w:abstractNumId w:val="119"/>
  </w:num>
  <w:num w:numId="108">
    <w:abstractNumId w:val="180"/>
  </w:num>
  <w:num w:numId="109">
    <w:abstractNumId w:val="146"/>
  </w:num>
  <w:num w:numId="110">
    <w:abstractNumId w:val="32"/>
  </w:num>
  <w:num w:numId="111">
    <w:abstractNumId w:val="85"/>
  </w:num>
  <w:num w:numId="112">
    <w:abstractNumId w:val="80"/>
  </w:num>
  <w:num w:numId="113">
    <w:abstractNumId w:val="175"/>
  </w:num>
  <w:num w:numId="114">
    <w:abstractNumId w:val="151"/>
  </w:num>
  <w:num w:numId="115">
    <w:abstractNumId w:val="64"/>
  </w:num>
  <w:num w:numId="116">
    <w:abstractNumId w:val="65"/>
  </w:num>
  <w:num w:numId="117">
    <w:abstractNumId w:val="144"/>
  </w:num>
  <w:num w:numId="118">
    <w:abstractNumId w:val="46"/>
  </w:num>
  <w:num w:numId="119">
    <w:abstractNumId w:val="60"/>
  </w:num>
  <w:num w:numId="120">
    <w:abstractNumId w:val="197"/>
  </w:num>
  <w:num w:numId="121">
    <w:abstractNumId w:val="93"/>
  </w:num>
  <w:num w:numId="122">
    <w:abstractNumId w:val="3"/>
  </w:num>
  <w:num w:numId="123">
    <w:abstractNumId w:val="41"/>
  </w:num>
  <w:num w:numId="124">
    <w:abstractNumId w:val="44"/>
  </w:num>
  <w:num w:numId="125">
    <w:abstractNumId w:val="130"/>
  </w:num>
  <w:num w:numId="126">
    <w:abstractNumId w:val="205"/>
  </w:num>
  <w:num w:numId="127">
    <w:abstractNumId w:val="55"/>
  </w:num>
  <w:num w:numId="128">
    <w:abstractNumId w:val="16"/>
  </w:num>
  <w:num w:numId="129">
    <w:abstractNumId w:val="182"/>
  </w:num>
  <w:num w:numId="130">
    <w:abstractNumId w:val="123"/>
  </w:num>
  <w:num w:numId="131">
    <w:abstractNumId w:val="190"/>
  </w:num>
  <w:num w:numId="132">
    <w:abstractNumId w:val="33"/>
  </w:num>
  <w:num w:numId="133">
    <w:abstractNumId w:val="7"/>
  </w:num>
  <w:num w:numId="134">
    <w:abstractNumId w:val="133"/>
  </w:num>
  <w:num w:numId="135">
    <w:abstractNumId w:val="152"/>
  </w:num>
  <w:num w:numId="136">
    <w:abstractNumId w:val="155"/>
  </w:num>
  <w:num w:numId="137">
    <w:abstractNumId w:val="87"/>
  </w:num>
  <w:num w:numId="138">
    <w:abstractNumId w:val="108"/>
  </w:num>
  <w:num w:numId="139">
    <w:abstractNumId w:val="148"/>
  </w:num>
  <w:num w:numId="140">
    <w:abstractNumId w:val="102"/>
  </w:num>
  <w:num w:numId="141">
    <w:abstractNumId w:val="177"/>
  </w:num>
  <w:num w:numId="142">
    <w:abstractNumId w:val="189"/>
  </w:num>
  <w:num w:numId="143">
    <w:abstractNumId w:val="36"/>
  </w:num>
  <w:num w:numId="144">
    <w:abstractNumId w:val="100"/>
  </w:num>
  <w:num w:numId="145">
    <w:abstractNumId w:val="77"/>
  </w:num>
  <w:num w:numId="146">
    <w:abstractNumId w:val="141"/>
  </w:num>
  <w:num w:numId="147">
    <w:abstractNumId w:val="163"/>
  </w:num>
  <w:num w:numId="148">
    <w:abstractNumId w:val="12"/>
  </w:num>
  <w:num w:numId="149">
    <w:abstractNumId w:val="210"/>
  </w:num>
  <w:num w:numId="150">
    <w:abstractNumId w:val="81"/>
  </w:num>
  <w:num w:numId="151">
    <w:abstractNumId w:val="147"/>
  </w:num>
  <w:num w:numId="152">
    <w:abstractNumId w:val="209"/>
  </w:num>
  <w:num w:numId="153">
    <w:abstractNumId w:val="68"/>
  </w:num>
  <w:num w:numId="154">
    <w:abstractNumId w:val="21"/>
  </w:num>
  <w:num w:numId="155">
    <w:abstractNumId w:val="0"/>
  </w:num>
  <w:num w:numId="156">
    <w:abstractNumId w:val="94"/>
  </w:num>
  <w:num w:numId="157">
    <w:abstractNumId w:val="58"/>
  </w:num>
  <w:num w:numId="158">
    <w:abstractNumId w:val="56"/>
  </w:num>
  <w:num w:numId="159">
    <w:abstractNumId w:val="113"/>
  </w:num>
  <w:num w:numId="160">
    <w:abstractNumId w:val="45"/>
  </w:num>
  <w:num w:numId="161">
    <w:abstractNumId w:val="13"/>
  </w:num>
  <w:num w:numId="162">
    <w:abstractNumId w:val="105"/>
  </w:num>
  <w:num w:numId="163">
    <w:abstractNumId w:val="111"/>
  </w:num>
  <w:num w:numId="164">
    <w:abstractNumId w:val="31"/>
  </w:num>
  <w:num w:numId="165">
    <w:abstractNumId w:val="199"/>
  </w:num>
  <w:num w:numId="166">
    <w:abstractNumId w:val="30"/>
  </w:num>
  <w:num w:numId="167">
    <w:abstractNumId w:val="15"/>
  </w:num>
  <w:num w:numId="168">
    <w:abstractNumId w:val="37"/>
  </w:num>
  <w:num w:numId="169">
    <w:abstractNumId w:val="107"/>
  </w:num>
  <w:num w:numId="170">
    <w:abstractNumId w:val="185"/>
  </w:num>
  <w:num w:numId="171">
    <w:abstractNumId w:val="109"/>
  </w:num>
  <w:num w:numId="172">
    <w:abstractNumId w:val="39"/>
  </w:num>
  <w:num w:numId="173">
    <w:abstractNumId w:val="42"/>
  </w:num>
  <w:num w:numId="174">
    <w:abstractNumId w:val="181"/>
  </w:num>
  <w:num w:numId="175">
    <w:abstractNumId w:val="71"/>
  </w:num>
  <w:num w:numId="176">
    <w:abstractNumId w:val="127"/>
  </w:num>
  <w:num w:numId="177">
    <w:abstractNumId w:val="69"/>
  </w:num>
  <w:num w:numId="178">
    <w:abstractNumId w:val="195"/>
  </w:num>
  <w:num w:numId="179">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03"/>
  </w:num>
  <w:num w:numId="181">
    <w:abstractNumId w:val="183"/>
  </w:num>
  <w:num w:numId="182">
    <w:abstractNumId w:val="159"/>
  </w:num>
  <w:num w:numId="183">
    <w:abstractNumId w:val="121"/>
  </w:num>
  <w:num w:numId="184">
    <w:abstractNumId w:val="161"/>
  </w:num>
  <w:num w:numId="185">
    <w:abstractNumId w:val="79"/>
  </w:num>
  <w:num w:numId="186">
    <w:abstractNumId w:val="168"/>
  </w:num>
  <w:num w:numId="187">
    <w:abstractNumId w:val="86"/>
  </w:num>
  <w:num w:numId="188">
    <w:abstractNumId w:val="4"/>
  </w:num>
  <w:num w:numId="189">
    <w:abstractNumId w:val="8"/>
  </w:num>
  <w:num w:numId="190">
    <w:abstractNumId w:val="29"/>
  </w:num>
  <w:num w:numId="191">
    <w:abstractNumId w:val="9"/>
  </w:num>
  <w:num w:numId="192">
    <w:abstractNumId w:val="166"/>
  </w:num>
  <w:num w:numId="193">
    <w:abstractNumId w:val="83"/>
  </w:num>
  <w:num w:numId="194">
    <w:abstractNumId w:val="74"/>
  </w:num>
  <w:num w:numId="195">
    <w:abstractNumId w:val="187"/>
  </w:num>
  <w:num w:numId="196">
    <w:abstractNumId w:val="125"/>
  </w:num>
  <w:num w:numId="197">
    <w:abstractNumId w:val="43"/>
  </w:num>
  <w:num w:numId="198">
    <w:abstractNumId w:val="114"/>
  </w:num>
  <w:num w:numId="199">
    <w:abstractNumId w:val="169"/>
  </w:num>
  <w:num w:numId="200">
    <w:abstractNumId w:val="145"/>
  </w:num>
  <w:num w:numId="201">
    <w:abstractNumId w:val="206"/>
  </w:num>
  <w:num w:numId="202">
    <w:abstractNumId w:val="53"/>
  </w:num>
  <w:num w:numId="203">
    <w:abstractNumId w:val="38"/>
  </w:num>
  <w:num w:numId="204">
    <w:abstractNumId w:val="140"/>
  </w:num>
  <w:num w:numId="205">
    <w:abstractNumId w:val="118"/>
  </w:num>
  <w:num w:numId="206">
    <w:abstractNumId w:val="156"/>
  </w:num>
  <w:num w:numId="207">
    <w:abstractNumId w:val="6"/>
  </w:num>
  <w:num w:numId="208">
    <w:abstractNumId w:val="97"/>
  </w:num>
  <w:num w:numId="209">
    <w:abstractNumId w:val="101"/>
  </w:num>
  <w:num w:numId="210">
    <w:abstractNumId w:val="176"/>
  </w:num>
  <w:num w:numId="211">
    <w:abstractNumId w:val="172"/>
  </w:num>
  <w:num w:numId="212">
    <w:abstractNumId w:val="154"/>
  </w:num>
  <w:num w:numId="213">
    <w:abstractNumId w:val="82"/>
  </w:num>
  <w:num w:numId="214">
    <w:abstractNumId w:val="49"/>
  </w:num>
  <w:num w:numId="215">
    <w:abstractNumId w:val="179"/>
  </w:num>
  <w:num w:numId="216">
    <w:abstractNumId w:val="188"/>
  </w:num>
  <w:numIdMacAtCleanup w:val="2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D23D9"/>
    <w:rsid w:val="0000211B"/>
    <w:rsid w:val="00002CA9"/>
    <w:rsid w:val="00003DFC"/>
    <w:rsid w:val="0000408D"/>
    <w:rsid w:val="000072E2"/>
    <w:rsid w:val="00036BC6"/>
    <w:rsid w:val="00065BA9"/>
    <w:rsid w:val="000707F8"/>
    <w:rsid w:val="0007657F"/>
    <w:rsid w:val="00090417"/>
    <w:rsid w:val="0009490A"/>
    <w:rsid w:val="000B4304"/>
    <w:rsid w:val="000B46C1"/>
    <w:rsid w:val="000E1684"/>
    <w:rsid w:val="000E4841"/>
    <w:rsid w:val="000E7944"/>
    <w:rsid w:val="000E7BEA"/>
    <w:rsid w:val="00100E60"/>
    <w:rsid w:val="001013F1"/>
    <w:rsid w:val="00105BC6"/>
    <w:rsid w:val="001078F1"/>
    <w:rsid w:val="001208D0"/>
    <w:rsid w:val="001354E5"/>
    <w:rsid w:val="00141B82"/>
    <w:rsid w:val="0015283B"/>
    <w:rsid w:val="00161A1F"/>
    <w:rsid w:val="00177DD4"/>
    <w:rsid w:val="001811EE"/>
    <w:rsid w:val="00194491"/>
    <w:rsid w:val="001B1A57"/>
    <w:rsid w:val="001B383C"/>
    <w:rsid w:val="001B4150"/>
    <w:rsid w:val="001B4AF6"/>
    <w:rsid w:val="001B546E"/>
    <w:rsid w:val="001C17DE"/>
    <w:rsid w:val="001C3E7F"/>
    <w:rsid w:val="001D49C4"/>
    <w:rsid w:val="00205F51"/>
    <w:rsid w:val="00216AA7"/>
    <w:rsid w:val="00227666"/>
    <w:rsid w:val="00260677"/>
    <w:rsid w:val="002654E0"/>
    <w:rsid w:val="00283E80"/>
    <w:rsid w:val="0028568E"/>
    <w:rsid w:val="002A5407"/>
    <w:rsid w:val="002B71A5"/>
    <w:rsid w:val="002C1229"/>
    <w:rsid w:val="002E3308"/>
    <w:rsid w:val="002E597C"/>
    <w:rsid w:val="002F7A06"/>
    <w:rsid w:val="003003A3"/>
    <w:rsid w:val="00302D06"/>
    <w:rsid w:val="003264B2"/>
    <w:rsid w:val="003439B1"/>
    <w:rsid w:val="003532AC"/>
    <w:rsid w:val="003674D6"/>
    <w:rsid w:val="0038090B"/>
    <w:rsid w:val="003962B5"/>
    <w:rsid w:val="003D23D9"/>
    <w:rsid w:val="003F6D9F"/>
    <w:rsid w:val="004225F9"/>
    <w:rsid w:val="004400F3"/>
    <w:rsid w:val="00467EAD"/>
    <w:rsid w:val="004733B2"/>
    <w:rsid w:val="00485739"/>
    <w:rsid w:val="004A2E50"/>
    <w:rsid w:val="004B2200"/>
    <w:rsid w:val="004C20EF"/>
    <w:rsid w:val="004E6C83"/>
    <w:rsid w:val="004F34AE"/>
    <w:rsid w:val="0050794C"/>
    <w:rsid w:val="0051064A"/>
    <w:rsid w:val="00542AFB"/>
    <w:rsid w:val="005522AD"/>
    <w:rsid w:val="005577D6"/>
    <w:rsid w:val="005707F9"/>
    <w:rsid w:val="00572E39"/>
    <w:rsid w:val="00577C87"/>
    <w:rsid w:val="00583457"/>
    <w:rsid w:val="005B53BA"/>
    <w:rsid w:val="005B54B6"/>
    <w:rsid w:val="005B5BB0"/>
    <w:rsid w:val="005D1461"/>
    <w:rsid w:val="005E291E"/>
    <w:rsid w:val="005E5DAA"/>
    <w:rsid w:val="005F0F0B"/>
    <w:rsid w:val="005F26B7"/>
    <w:rsid w:val="005F7922"/>
    <w:rsid w:val="00601580"/>
    <w:rsid w:val="006035E1"/>
    <w:rsid w:val="00604EB5"/>
    <w:rsid w:val="00606A99"/>
    <w:rsid w:val="00612DAA"/>
    <w:rsid w:val="00614171"/>
    <w:rsid w:val="00616531"/>
    <w:rsid w:val="00624812"/>
    <w:rsid w:val="00625C35"/>
    <w:rsid w:val="0063692D"/>
    <w:rsid w:val="00675DB6"/>
    <w:rsid w:val="00685441"/>
    <w:rsid w:val="006A0517"/>
    <w:rsid w:val="006A1CB0"/>
    <w:rsid w:val="006A57E2"/>
    <w:rsid w:val="006B1EFF"/>
    <w:rsid w:val="006B359E"/>
    <w:rsid w:val="006C3186"/>
    <w:rsid w:val="006C4932"/>
    <w:rsid w:val="006D5525"/>
    <w:rsid w:val="00704F5E"/>
    <w:rsid w:val="00713EEE"/>
    <w:rsid w:val="00723C5A"/>
    <w:rsid w:val="00736605"/>
    <w:rsid w:val="00742DEF"/>
    <w:rsid w:val="0075440D"/>
    <w:rsid w:val="00754E78"/>
    <w:rsid w:val="00765DA1"/>
    <w:rsid w:val="00783749"/>
    <w:rsid w:val="0079054C"/>
    <w:rsid w:val="00790B0C"/>
    <w:rsid w:val="00793D58"/>
    <w:rsid w:val="0079515A"/>
    <w:rsid w:val="007957E5"/>
    <w:rsid w:val="007A047E"/>
    <w:rsid w:val="007B352B"/>
    <w:rsid w:val="007B79D3"/>
    <w:rsid w:val="007D0CC8"/>
    <w:rsid w:val="007D6B8F"/>
    <w:rsid w:val="007E066C"/>
    <w:rsid w:val="00820B27"/>
    <w:rsid w:val="008402C5"/>
    <w:rsid w:val="00841485"/>
    <w:rsid w:val="00843FC4"/>
    <w:rsid w:val="00845100"/>
    <w:rsid w:val="00857699"/>
    <w:rsid w:val="00861E11"/>
    <w:rsid w:val="00874A21"/>
    <w:rsid w:val="008764CA"/>
    <w:rsid w:val="00877A8A"/>
    <w:rsid w:val="0088115E"/>
    <w:rsid w:val="0089326F"/>
    <w:rsid w:val="008936C3"/>
    <w:rsid w:val="008A4A05"/>
    <w:rsid w:val="008A4F11"/>
    <w:rsid w:val="008B5D6D"/>
    <w:rsid w:val="008C600C"/>
    <w:rsid w:val="008D1BA4"/>
    <w:rsid w:val="008D77B5"/>
    <w:rsid w:val="008E40EE"/>
    <w:rsid w:val="008F0D6B"/>
    <w:rsid w:val="008F1638"/>
    <w:rsid w:val="008F6996"/>
    <w:rsid w:val="009225F5"/>
    <w:rsid w:val="00923D07"/>
    <w:rsid w:val="00924194"/>
    <w:rsid w:val="00936995"/>
    <w:rsid w:val="00943D34"/>
    <w:rsid w:val="00946909"/>
    <w:rsid w:val="0095157D"/>
    <w:rsid w:val="00961C23"/>
    <w:rsid w:val="00964063"/>
    <w:rsid w:val="0097518A"/>
    <w:rsid w:val="00982F0A"/>
    <w:rsid w:val="00984597"/>
    <w:rsid w:val="00985842"/>
    <w:rsid w:val="0099559D"/>
    <w:rsid w:val="009A1AD4"/>
    <w:rsid w:val="009A297B"/>
    <w:rsid w:val="009B3741"/>
    <w:rsid w:val="009C1946"/>
    <w:rsid w:val="009C259D"/>
    <w:rsid w:val="009C7215"/>
    <w:rsid w:val="009D314C"/>
    <w:rsid w:val="009F1CF6"/>
    <w:rsid w:val="009F37DF"/>
    <w:rsid w:val="00A01C12"/>
    <w:rsid w:val="00A10EE4"/>
    <w:rsid w:val="00A1251C"/>
    <w:rsid w:val="00A17F77"/>
    <w:rsid w:val="00A218A7"/>
    <w:rsid w:val="00A2477C"/>
    <w:rsid w:val="00A27FC4"/>
    <w:rsid w:val="00A42711"/>
    <w:rsid w:val="00A56357"/>
    <w:rsid w:val="00A70FBE"/>
    <w:rsid w:val="00A7589D"/>
    <w:rsid w:val="00A85E11"/>
    <w:rsid w:val="00A86142"/>
    <w:rsid w:val="00A91DF1"/>
    <w:rsid w:val="00AB0E6F"/>
    <w:rsid w:val="00AB3DBD"/>
    <w:rsid w:val="00AC70CB"/>
    <w:rsid w:val="00AD0E15"/>
    <w:rsid w:val="00AE565A"/>
    <w:rsid w:val="00AF368C"/>
    <w:rsid w:val="00B05EEC"/>
    <w:rsid w:val="00B06941"/>
    <w:rsid w:val="00B257E6"/>
    <w:rsid w:val="00B26543"/>
    <w:rsid w:val="00B27948"/>
    <w:rsid w:val="00B35A69"/>
    <w:rsid w:val="00B40BFB"/>
    <w:rsid w:val="00B420F9"/>
    <w:rsid w:val="00B603A6"/>
    <w:rsid w:val="00B7683B"/>
    <w:rsid w:val="00B84F93"/>
    <w:rsid w:val="00B93D5B"/>
    <w:rsid w:val="00BA36BB"/>
    <w:rsid w:val="00BB5032"/>
    <w:rsid w:val="00BC3F93"/>
    <w:rsid w:val="00BD446E"/>
    <w:rsid w:val="00BF757D"/>
    <w:rsid w:val="00C02C6F"/>
    <w:rsid w:val="00C05A48"/>
    <w:rsid w:val="00C12356"/>
    <w:rsid w:val="00C15C5C"/>
    <w:rsid w:val="00C21AA2"/>
    <w:rsid w:val="00C27AB8"/>
    <w:rsid w:val="00C3751A"/>
    <w:rsid w:val="00C449A4"/>
    <w:rsid w:val="00C5266A"/>
    <w:rsid w:val="00C5624C"/>
    <w:rsid w:val="00C671C3"/>
    <w:rsid w:val="00C67BA5"/>
    <w:rsid w:val="00C737D2"/>
    <w:rsid w:val="00CB0904"/>
    <w:rsid w:val="00CC0337"/>
    <w:rsid w:val="00CD0F8F"/>
    <w:rsid w:val="00CE78BF"/>
    <w:rsid w:val="00CE7989"/>
    <w:rsid w:val="00CF13D5"/>
    <w:rsid w:val="00D0209D"/>
    <w:rsid w:val="00D058DC"/>
    <w:rsid w:val="00D27BBD"/>
    <w:rsid w:val="00D32DBE"/>
    <w:rsid w:val="00D40C71"/>
    <w:rsid w:val="00D630EB"/>
    <w:rsid w:val="00D70344"/>
    <w:rsid w:val="00D837B9"/>
    <w:rsid w:val="00D83DDB"/>
    <w:rsid w:val="00D931D1"/>
    <w:rsid w:val="00D935DB"/>
    <w:rsid w:val="00DC4407"/>
    <w:rsid w:val="00DD6272"/>
    <w:rsid w:val="00E05DFE"/>
    <w:rsid w:val="00E074F8"/>
    <w:rsid w:val="00E35093"/>
    <w:rsid w:val="00E3592B"/>
    <w:rsid w:val="00E36961"/>
    <w:rsid w:val="00E446BA"/>
    <w:rsid w:val="00E706A8"/>
    <w:rsid w:val="00E7153C"/>
    <w:rsid w:val="00E93E8F"/>
    <w:rsid w:val="00E95FDB"/>
    <w:rsid w:val="00EA6C4B"/>
    <w:rsid w:val="00EB5B1E"/>
    <w:rsid w:val="00EB605B"/>
    <w:rsid w:val="00EB64C9"/>
    <w:rsid w:val="00EC3376"/>
    <w:rsid w:val="00EC3C3D"/>
    <w:rsid w:val="00EC3CBC"/>
    <w:rsid w:val="00ED5775"/>
    <w:rsid w:val="00EE2367"/>
    <w:rsid w:val="00F13BD4"/>
    <w:rsid w:val="00F270A6"/>
    <w:rsid w:val="00F27E8F"/>
    <w:rsid w:val="00F31584"/>
    <w:rsid w:val="00F542AE"/>
    <w:rsid w:val="00F55C34"/>
    <w:rsid w:val="00F60530"/>
    <w:rsid w:val="00F6743A"/>
    <w:rsid w:val="00F708F0"/>
    <w:rsid w:val="00F745D3"/>
    <w:rsid w:val="00F7518E"/>
    <w:rsid w:val="00F75E24"/>
    <w:rsid w:val="00F83E23"/>
    <w:rsid w:val="00FB1161"/>
    <w:rsid w:val="00FB2A3B"/>
    <w:rsid w:val="00FC1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3D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D23D9"/>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3D23D9"/>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3D23D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3D23D9"/>
    <w:pPr>
      <w:keepNext/>
      <w:ind w:firstLine="851"/>
      <w:jc w:val="both"/>
      <w:outlineLvl w:val="4"/>
    </w:pPr>
    <w:rPr>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D23D9"/>
    <w:rPr>
      <w:rFonts w:ascii="Arial" w:eastAsia="Times New Roman" w:hAnsi="Arial" w:cs="Arial"/>
      <w:b/>
      <w:bCs/>
      <w:kern w:val="32"/>
      <w:sz w:val="32"/>
      <w:szCs w:val="32"/>
      <w:lang w:eastAsia="ru-RU"/>
    </w:rPr>
  </w:style>
  <w:style w:type="character" w:customStyle="1" w:styleId="20">
    <w:name w:val="Заголовок 2 Знак"/>
    <w:basedOn w:val="a0"/>
    <w:link w:val="2"/>
    <w:rsid w:val="003D23D9"/>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3D23D9"/>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rsid w:val="003D23D9"/>
    <w:rPr>
      <w:rFonts w:ascii="Times New Roman" w:eastAsia="Times New Roman" w:hAnsi="Times New Roman" w:cs="Times New Roman"/>
      <w:bCs/>
      <w:sz w:val="28"/>
      <w:szCs w:val="24"/>
      <w:lang w:eastAsia="ru-RU"/>
    </w:rPr>
  </w:style>
  <w:style w:type="paragraph" w:styleId="a3">
    <w:name w:val="Body Text"/>
    <w:aliases w:val="Основной текст Знак1 Знак,Основной текст Знак Знак Знак,Знак Знак1 Знак Знак, Знак Знак1 Знак Знак,Знак Знак2 Знак, Знак Знак2 Знак,Основной текст Знак Знак1,Знак Знак Знак Знак, Знак Знак Знак Знак,Знак Знак1,Знак, Зн"/>
    <w:basedOn w:val="a"/>
    <w:link w:val="a4"/>
    <w:rsid w:val="003D23D9"/>
    <w:pPr>
      <w:spacing w:line="360" w:lineRule="auto"/>
      <w:jc w:val="both"/>
    </w:pPr>
  </w:style>
  <w:style w:type="character" w:customStyle="1" w:styleId="a4">
    <w:name w:val="Основной текст Знак"/>
    <w:aliases w:val="Основной текст Знак1 Знак Знак,Основной текст Знак Знак Знак Знак,Знак Знак1 Знак Знак Знак, Знак Знак1 Знак Знак Знак,Знак Знак2 Знак Знак, Знак Знак2 Знак Знак,Основной текст Знак Знак1 Знак,Знак Знак Знак Знак Знак,Знак Знак1 Знак"/>
    <w:basedOn w:val="a0"/>
    <w:link w:val="a3"/>
    <w:rsid w:val="003D23D9"/>
    <w:rPr>
      <w:rFonts w:ascii="Times New Roman" w:eastAsia="Times New Roman" w:hAnsi="Times New Roman" w:cs="Times New Roman"/>
      <w:sz w:val="24"/>
      <w:szCs w:val="24"/>
      <w:lang w:eastAsia="ru-RU"/>
    </w:rPr>
  </w:style>
  <w:style w:type="character" w:customStyle="1" w:styleId="a5">
    <w:name w:val="Цветовое выделение"/>
    <w:rsid w:val="003D23D9"/>
    <w:rPr>
      <w:b/>
      <w:bCs/>
      <w:color w:val="000080"/>
      <w:sz w:val="20"/>
      <w:szCs w:val="20"/>
    </w:rPr>
  </w:style>
  <w:style w:type="paragraph" w:styleId="a6">
    <w:name w:val="Normal (Web)"/>
    <w:basedOn w:val="a"/>
    <w:link w:val="a7"/>
    <w:rsid w:val="003D23D9"/>
    <w:pPr>
      <w:spacing w:before="100" w:beforeAutospacing="1" w:after="100" w:afterAutospacing="1"/>
      <w:ind w:firstLine="210"/>
      <w:jc w:val="both"/>
    </w:pPr>
    <w:rPr>
      <w:rFonts w:ascii="Tahoma" w:hAnsi="Tahoma" w:cs="Tahoma"/>
      <w:sz w:val="11"/>
      <w:szCs w:val="11"/>
    </w:rPr>
  </w:style>
  <w:style w:type="character" w:styleId="a8">
    <w:name w:val="Strong"/>
    <w:basedOn w:val="a0"/>
    <w:uiPriority w:val="22"/>
    <w:qFormat/>
    <w:rsid w:val="003D23D9"/>
    <w:rPr>
      <w:b/>
      <w:bCs/>
    </w:rPr>
  </w:style>
  <w:style w:type="paragraph" w:customStyle="1" w:styleId="a9">
    <w:name w:val="Документ"/>
    <w:basedOn w:val="a"/>
    <w:rsid w:val="003D23D9"/>
    <w:pPr>
      <w:spacing w:line="360" w:lineRule="auto"/>
      <w:ind w:firstLine="720"/>
      <w:jc w:val="both"/>
    </w:pPr>
    <w:rPr>
      <w:sz w:val="28"/>
      <w:szCs w:val="20"/>
    </w:rPr>
  </w:style>
  <w:style w:type="paragraph" w:customStyle="1" w:styleId="aa">
    <w:name w:val="Таблицы (моноширинный)"/>
    <w:basedOn w:val="a"/>
    <w:next w:val="a"/>
    <w:rsid w:val="003D23D9"/>
    <w:pPr>
      <w:autoSpaceDE w:val="0"/>
      <w:autoSpaceDN w:val="0"/>
      <w:adjustRightInd w:val="0"/>
      <w:jc w:val="both"/>
    </w:pPr>
    <w:rPr>
      <w:rFonts w:ascii="Courier New" w:hAnsi="Courier New" w:cs="Courier New"/>
      <w:sz w:val="20"/>
      <w:szCs w:val="20"/>
    </w:rPr>
  </w:style>
  <w:style w:type="paragraph" w:styleId="21">
    <w:name w:val="Body Text Indent 2"/>
    <w:basedOn w:val="a"/>
    <w:link w:val="22"/>
    <w:rsid w:val="003D23D9"/>
    <w:pPr>
      <w:spacing w:after="120" w:line="480" w:lineRule="auto"/>
      <w:ind w:left="283"/>
    </w:pPr>
  </w:style>
  <w:style w:type="character" w:customStyle="1" w:styleId="22">
    <w:name w:val="Основной текст с отступом 2 Знак"/>
    <w:basedOn w:val="a0"/>
    <w:link w:val="21"/>
    <w:rsid w:val="003D23D9"/>
    <w:rPr>
      <w:rFonts w:ascii="Times New Roman" w:eastAsia="Times New Roman" w:hAnsi="Times New Roman" w:cs="Times New Roman"/>
      <w:sz w:val="24"/>
      <w:szCs w:val="24"/>
      <w:lang w:eastAsia="ru-RU"/>
    </w:rPr>
  </w:style>
  <w:style w:type="paragraph" w:styleId="23">
    <w:name w:val="Body Text 2"/>
    <w:basedOn w:val="a"/>
    <w:link w:val="24"/>
    <w:rsid w:val="003D23D9"/>
    <w:pPr>
      <w:spacing w:after="120" w:line="480" w:lineRule="auto"/>
    </w:pPr>
  </w:style>
  <w:style w:type="character" w:customStyle="1" w:styleId="24">
    <w:name w:val="Основной текст 2 Знак"/>
    <w:basedOn w:val="a0"/>
    <w:link w:val="23"/>
    <w:rsid w:val="003D23D9"/>
    <w:rPr>
      <w:rFonts w:ascii="Times New Roman" w:eastAsia="Times New Roman" w:hAnsi="Times New Roman" w:cs="Times New Roman"/>
      <w:sz w:val="24"/>
      <w:szCs w:val="24"/>
      <w:lang w:eastAsia="ru-RU"/>
    </w:rPr>
  </w:style>
  <w:style w:type="character" w:customStyle="1" w:styleId="ab">
    <w:name w:val="Не вступил в силу"/>
    <w:basedOn w:val="a5"/>
    <w:rsid w:val="003D23D9"/>
    <w:rPr>
      <w:b/>
      <w:bCs/>
      <w:color w:val="008080"/>
      <w:sz w:val="20"/>
      <w:szCs w:val="20"/>
    </w:rPr>
  </w:style>
  <w:style w:type="paragraph" w:styleId="ac">
    <w:name w:val="Body Text Indent"/>
    <w:aliases w:val="Основной текст 1,Нумерованный список !!,Надин стиль,Основной текст без отступа"/>
    <w:basedOn w:val="a"/>
    <w:link w:val="ad"/>
    <w:rsid w:val="003D23D9"/>
    <w:pPr>
      <w:spacing w:after="120"/>
      <w:ind w:left="283"/>
    </w:pPr>
  </w:style>
  <w:style w:type="character" w:customStyle="1" w:styleId="ad">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c"/>
    <w:rsid w:val="003D23D9"/>
    <w:rPr>
      <w:rFonts w:ascii="Times New Roman" w:eastAsia="Times New Roman" w:hAnsi="Times New Roman" w:cs="Times New Roman"/>
      <w:sz w:val="24"/>
      <w:szCs w:val="24"/>
      <w:lang w:eastAsia="ru-RU"/>
    </w:rPr>
  </w:style>
  <w:style w:type="character" w:styleId="ae">
    <w:name w:val="Hyperlink"/>
    <w:basedOn w:val="a0"/>
    <w:rsid w:val="003D23D9"/>
    <w:rPr>
      <w:color w:val="0000FF"/>
      <w:u w:val="single"/>
    </w:rPr>
  </w:style>
  <w:style w:type="paragraph" w:styleId="af">
    <w:name w:val="Title"/>
    <w:basedOn w:val="a"/>
    <w:link w:val="af0"/>
    <w:qFormat/>
    <w:rsid w:val="003D23D9"/>
    <w:pPr>
      <w:jc w:val="center"/>
    </w:pPr>
    <w:rPr>
      <w:b/>
      <w:bCs/>
    </w:rPr>
  </w:style>
  <w:style w:type="character" w:customStyle="1" w:styleId="af0">
    <w:name w:val="Название Знак"/>
    <w:basedOn w:val="a0"/>
    <w:link w:val="af"/>
    <w:rsid w:val="003D23D9"/>
    <w:rPr>
      <w:rFonts w:ascii="Times New Roman" w:eastAsia="Times New Roman" w:hAnsi="Times New Roman" w:cs="Times New Roman"/>
      <w:b/>
      <w:bCs/>
      <w:sz w:val="24"/>
      <w:szCs w:val="24"/>
      <w:lang w:eastAsia="ru-RU"/>
    </w:rPr>
  </w:style>
  <w:style w:type="paragraph" w:customStyle="1" w:styleId="ConsNormal">
    <w:name w:val="ConsNormal"/>
    <w:rsid w:val="003D23D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1">
    <w:name w:val="footnote reference"/>
    <w:basedOn w:val="a0"/>
    <w:semiHidden/>
    <w:rsid w:val="003D23D9"/>
    <w:rPr>
      <w:vertAlign w:val="superscript"/>
    </w:rPr>
  </w:style>
  <w:style w:type="paragraph" w:styleId="af2">
    <w:name w:val="footnote text"/>
    <w:basedOn w:val="a"/>
    <w:link w:val="af3"/>
    <w:semiHidden/>
    <w:rsid w:val="003D23D9"/>
    <w:rPr>
      <w:sz w:val="20"/>
      <w:szCs w:val="20"/>
    </w:rPr>
  </w:style>
  <w:style w:type="character" w:customStyle="1" w:styleId="af3">
    <w:name w:val="Текст сноски Знак"/>
    <w:basedOn w:val="a0"/>
    <w:link w:val="af2"/>
    <w:semiHidden/>
    <w:rsid w:val="003D23D9"/>
    <w:rPr>
      <w:rFonts w:ascii="Times New Roman" w:eastAsia="Times New Roman" w:hAnsi="Times New Roman" w:cs="Times New Roman"/>
      <w:sz w:val="20"/>
      <w:szCs w:val="20"/>
      <w:lang w:eastAsia="ru-RU"/>
    </w:rPr>
  </w:style>
  <w:style w:type="table" w:styleId="af4">
    <w:name w:val="Table Grid"/>
    <w:basedOn w:val="a1"/>
    <w:rsid w:val="003D23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rsid w:val="003D23D9"/>
    <w:pPr>
      <w:jc w:val="both"/>
    </w:pPr>
  </w:style>
  <w:style w:type="paragraph" w:styleId="af5">
    <w:name w:val="footer"/>
    <w:basedOn w:val="a"/>
    <w:link w:val="af6"/>
    <w:uiPriority w:val="99"/>
    <w:rsid w:val="003D23D9"/>
    <w:pPr>
      <w:tabs>
        <w:tab w:val="center" w:pos="4677"/>
        <w:tab w:val="right" w:pos="9355"/>
      </w:tabs>
    </w:pPr>
  </w:style>
  <w:style w:type="character" w:customStyle="1" w:styleId="af6">
    <w:name w:val="Нижний колонтитул Знак"/>
    <w:basedOn w:val="a0"/>
    <w:link w:val="af5"/>
    <w:uiPriority w:val="99"/>
    <w:rsid w:val="003D23D9"/>
    <w:rPr>
      <w:rFonts w:ascii="Times New Roman" w:eastAsia="Times New Roman" w:hAnsi="Times New Roman" w:cs="Times New Roman"/>
      <w:sz w:val="24"/>
      <w:szCs w:val="24"/>
      <w:lang w:eastAsia="ru-RU"/>
    </w:rPr>
  </w:style>
  <w:style w:type="character" w:styleId="af7">
    <w:name w:val="page number"/>
    <w:basedOn w:val="a0"/>
    <w:rsid w:val="003D23D9"/>
  </w:style>
  <w:style w:type="paragraph" w:customStyle="1" w:styleId="220">
    <w:name w:val="Основной текст 22"/>
    <w:basedOn w:val="a"/>
    <w:rsid w:val="003D23D9"/>
    <w:pPr>
      <w:ind w:right="-99" w:firstLine="851"/>
      <w:jc w:val="both"/>
    </w:pPr>
    <w:rPr>
      <w:rFonts w:eastAsia="Calibri"/>
      <w:sz w:val="28"/>
      <w:szCs w:val="20"/>
    </w:rPr>
  </w:style>
  <w:style w:type="paragraph" w:customStyle="1" w:styleId="230">
    <w:name w:val="Основной текст 23"/>
    <w:basedOn w:val="a"/>
    <w:rsid w:val="003D23D9"/>
    <w:pPr>
      <w:overflowPunct w:val="0"/>
      <w:autoSpaceDE w:val="0"/>
      <w:autoSpaceDN w:val="0"/>
      <w:adjustRightInd w:val="0"/>
      <w:ind w:firstLine="720"/>
      <w:textAlignment w:val="baseline"/>
    </w:pPr>
    <w:rPr>
      <w:szCs w:val="20"/>
    </w:rPr>
  </w:style>
  <w:style w:type="paragraph" w:styleId="4">
    <w:name w:val="toc 4"/>
    <w:basedOn w:val="a"/>
    <w:next w:val="a"/>
    <w:autoRedefine/>
    <w:semiHidden/>
    <w:rsid w:val="003D23D9"/>
    <w:pPr>
      <w:ind w:left="720"/>
    </w:pPr>
    <w:rPr>
      <w:sz w:val="18"/>
      <w:szCs w:val="18"/>
    </w:rPr>
  </w:style>
  <w:style w:type="paragraph" w:styleId="af8">
    <w:name w:val="List Paragraph"/>
    <w:basedOn w:val="a"/>
    <w:uiPriority w:val="34"/>
    <w:qFormat/>
    <w:rsid w:val="003D23D9"/>
    <w:pPr>
      <w:ind w:left="720"/>
      <w:contextualSpacing/>
    </w:pPr>
  </w:style>
  <w:style w:type="character" w:customStyle="1" w:styleId="s101">
    <w:name w:val="s_101"/>
    <w:basedOn w:val="a0"/>
    <w:rsid w:val="003D23D9"/>
    <w:rPr>
      <w:rFonts w:cs="Times New Roman"/>
      <w:b/>
      <w:bCs/>
      <w:color w:val="000080"/>
      <w:u w:val="none"/>
      <w:effect w:val="none"/>
    </w:rPr>
  </w:style>
  <w:style w:type="paragraph" w:customStyle="1" w:styleId="CharChar">
    <w:name w:val="Char Знак Знак Char Знак Знак Знак Знак Знак Знак Знак Знак Знак Знак Знак Знак Знак Знак Знак Знак"/>
    <w:basedOn w:val="a"/>
    <w:rsid w:val="003D23D9"/>
    <w:rPr>
      <w:rFonts w:ascii="Verdana" w:hAnsi="Verdana" w:cs="Verdana"/>
      <w:sz w:val="20"/>
      <w:szCs w:val="20"/>
      <w:lang w:val="en-US" w:eastAsia="en-US"/>
    </w:rPr>
  </w:style>
  <w:style w:type="character" w:styleId="af9">
    <w:name w:val="Emphasis"/>
    <w:basedOn w:val="a0"/>
    <w:uiPriority w:val="20"/>
    <w:qFormat/>
    <w:rsid w:val="003D23D9"/>
    <w:rPr>
      <w:i w:val="0"/>
      <w:iCs w:val="0"/>
    </w:rPr>
  </w:style>
  <w:style w:type="character" w:customStyle="1" w:styleId="link">
    <w:name w:val="link"/>
    <w:basedOn w:val="a0"/>
    <w:rsid w:val="003D23D9"/>
    <w:rPr>
      <w:strike w:val="0"/>
      <w:dstrike w:val="0"/>
      <w:color w:val="008000"/>
      <w:sz w:val="22"/>
      <w:szCs w:val="22"/>
      <w:u w:val="none"/>
      <w:effect w:val="none"/>
    </w:rPr>
  </w:style>
  <w:style w:type="character" w:customStyle="1" w:styleId="afa">
    <w:name w:val="Знак Знак"/>
    <w:basedOn w:val="a0"/>
    <w:rsid w:val="003D23D9"/>
    <w:rPr>
      <w:rFonts w:ascii="Arial" w:eastAsia="Times New Roman" w:hAnsi="Arial" w:cs="Arial"/>
      <w:b/>
      <w:bCs/>
      <w:kern w:val="32"/>
      <w:sz w:val="32"/>
      <w:szCs w:val="32"/>
      <w:lang w:eastAsia="ru-RU"/>
    </w:rPr>
  </w:style>
  <w:style w:type="paragraph" w:customStyle="1" w:styleId="ConsPlusNonformat">
    <w:name w:val="ConsPlusNonformat"/>
    <w:rsid w:val="003D23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D23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b">
    <w:name w:val="Гипертекстовая ссылка"/>
    <w:basedOn w:val="a0"/>
    <w:uiPriority w:val="99"/>
    <w:rsid w:val="003D23D9"/>
    <w:rPr>
      <w:color w:val="008000"/>
    </w:rPr>
  </w:style>
  <w:style w:type="paragraph" w:styleId="afc">
    <w:name w:val="Balloon Text"/>
    <w:basedOn w:val="a"/>
    <w:link w:val="afd"/>
    <w:rsid w:val="003D23D9"/>
    <w:rPr>
      <w:rFonts w:ascii="Tahoma" w:hAnsi="Tahoma" w:cs="Tahoma"/>
      <w:sz w:val="16"/>
      <w:szCs w:val="16"/>
    </w:rPr>
  </w:style>
  <w:style w:type="character" w:customStyle="1" w:styleId="afd">
    <w:name w:val="Текст выноски Знак"/>
    <w:basedOn w:val="a0"/>
    <w:link w:val="afc"/>
    <w:rsid w:val="003D23D9"/>
    <w:rPr>
      <w:rFonts w:ascii="Tahoma" w:eastAsia="Times New Roman" w:hAnsi="Tahoma" w:cs="Tahoma"/>
      <w:sz w:val="16"/>
      <w:szCs w:val="16"/>
      <w:lang w:eastAsia="ru-RU"/>
    </w:rPr>
  </w:style>
  <w:style w:type="paragraph" w:customStyle="1" w:styleId="240">
    <w:name w:val="Основной текст 24"/>
    <w:basedOn w:val="a"/>
    <w:rsid w:val="003D23D9"/>
    <w:pPr>
      <w:overflowPunct w:val="0"/>
      <w:autoSpaceDE w:val="0"/>
      <w:autoSpaceDN w:val="0"/>
      <w:adjustRightInd w:val="0"/>
      <w:ind w:firstLine="720"/>
      <w:textAlignment w:val="baseline"/>
    </w:pPr>
    <w:rPr>
      <w:szCs w:val="20"/>
    </w:rPr>
  </w:style>
  <w:style w:type="character" w:styleId="afe">
    <w:name w:val="Subtle Emphasis"/>
    <w:basedOn w:val="a0"/>
    <w:uiPriority w:val="19"/>
    <w:qFormat/>
    <w:rsid w:val="003D23D9"/>
    <w:rPr>
      <w:i/>
      <w:iCs/>
      <w:color w:val="808080" w:themeColor="text1" w:themeTint="7F"/>
    </w:rPr>
  </w:style>
  <w:style w:type="paragraph" w:customStyle="1" w:styleId="western">
    <w:name w:val="western"/>
    <w:basedOn w:val="a"/>
    <w:rsid w:val="003D23D9"/>
    <w:pPr>
      <w:spacing w:before="100" w:beforeAutospacing="1" w:after="115"/>
      <w:ind w:firstLine="994"/>
      <w:jc w:val="both"/>
    </w:pPr>
    <w:rPr>
      <w:color w:val="000000"/>
      <w:sz w:val="28"/>
      <w:szCs w:val="28"/>
    </w:rPr>
  </w:style>
  <w:style w:type="paragraph" w:styleId="aff">
    <w:name w:val="header"/>
    <w:basedOn w:val="a"/>
    <w:link w:val="aff0"/>
    <w:rsid w:val="003D23D9"/>
    <w:pPr>
      <w:tabs>
        <w:tab w:val="center" w:pos="4677"/>
        <w:tab w:val="right" w:pos="9355"/>
      </w:tabs>
    </w:pPr>
  </w:style>
  <w:style w:type="character" w:customStyle="1" w:styleId="aff0">
    <w:name w:val="Верхний колонтитул Знак"/>
    <w:basedOn w:val="a0"/>
    <w:link w:val="aff"/>
    <w:rsid w:val="003D23D9"/>
    <w:rPr>
      <w:rFonts w:ascii="Times New Roman" w:eastAsia="Times New Roman" w:hAnsi="Times New Roman" w:cs="Times New Roman"/>
      <w:sz w:val="24"/>
      <w:szCs w:val="24"/>
      <w:lang w:eastAsia="ru-RU"/>
    </w:rPr>
  </w:style>
  <w:style w:type="paragraph" w:customStyle="1" w:styleId="Default">
    <w:name w:val="Default"/>
    <w:rsid w:val="003D23D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1">
    <w:name w:val="Subtitle"/>
    <w:basedOn w:val="a"/>
    <w:next w:val="a"/>
    <w:link w:val="aff2"/>
    <w:qFormat/>
    <w:rsid w:val="003D23D9"/>
    <w:pPr>
      <w:numPr>
        <w:ilvl w:val="1"/>
      </w:numPr>
    </w:pPr>
    <w:rPr>
      <w:rFonts w:asciiTheme="majorHAnsi" w:eastAsiaTheme="majorEastAsia" w:hAnsiTheme="majorHAnsi" w:cstheme="majorBidi"/>
      <w:i/>
      <w:iCs/>
      <w:color w:val="4F81BD" w:themeColor="accent1"/>
      <w:spacing w:val="15"/>
    </w:rPr>
  </w:style>
  <w:style w:type="character" w:customStyle="1" w:styleId="aff2">
    <w:name w:val="Подзаголовок Знак"/>
    <w:basedOn w:val="a0"/>
    <w:link w:val="aff1"/>
    <w:rsid w:val="003D23D9"/>
    <w:rPr>
      <w:rFonts w:asciiTheme="majorHAnsi" w:eastAsiaTheme="majorEastAsia" w:hAnsiTheme="majorHAnsi" w:cstheme="majorBidi"/>
      <w:i/>
      <w:iCs/>
      <w:color w:val="4F81BD" w:themeColor="accent1"/>
      <w:spacing w:val="15"/>
      <w:sz w:val="24"/>
      <w:szCs w:val="24"/>
      <w:lang w:eastAsia="ru-RU"/>
    </w:rPr>
  </w:style>
  <w:style w:type="character" w:customStyle="1" w:styleId="a7">
    <w:name w:val="Обычный (веб) Знак"/>
    <w:link w:val="a6"/>
    <w:rsid w:val="003003A3"/>
    <w:rPr>
      <w:rFonts w:ascii="Tahoma" w:eastAsia="Times New Roman" w:hAnsi="Tahoma" w:cs="Tahoma"/>
      <w:sz w:val="11"/>
      <w:szCs w:val="11"/>
      <w:lang w:eastAsia="ru-RU"/>
    </w:rPr>
  </w:style>
  <w:style w:type="paragraph" w:customStyle="1" w:styleId="31">
    <w:name w:val="Основной текст с отступом 31"/>
    <w:basedOn w:val="a"/>
    <w:uiPriority w:val="99"/>
    <w:rsid w:val="00F83E23"/>
    <w:pPr>
      <w:overflowPunct w:val="0"/>
      <w:autoSpaceDE w:val="0"/>
      <w:autoSpaceDN w:val="0"/>
      <w:adjustRightInd w:val="0"/>
      <w:spacing w:line="360" w:lineRule="auto"/>
      <w:ind w:firstLine="1134"/>
      <w:jc w:val="both"/>
    </w:pPr>
    <w:rPr>
      <w:szCs w:val="20"/>
    </w:rPr>
  </w:style>
  <w:style w:type="character" w:customStyle="1" w:styleId="11">
    <w:name w:val="Текст сноски Знак1"/>
    <w:basedOn w:val="a0"/>
    <w:uiPriority w:val="99"/>
    <w:semiHidden/>
    <w:rsid w:val="00612DAA"/>
    <w:rPr>
      <w:rFonts w:ascii="Times New Roman" w:eastAsia="Times New Roman" w:hAnsi="Times New Roman" w:cs="Times New Roman"/>
      <w:sz w:val="20"/>
      <w:szCs w:val="20"/>
      <w:lang w:eastAsia="ru-RU"/>
    </w:rPr>
  </w:style>
  <w:style w:type="character" w:customStyle="1" w:styleId="FontStyle130">
    <w:name w:val="Font Style130"/>
    <w:uiPriority w:val="99"/>
    <w:rsid w:val="00612DAA"/>
    <w:rPr>
      <w:rFonts w:ascii="Times New Roman" w:hAnsi="Times New Roman" w:cs="Times New Roman"/>
      <w:sz w:val="22"/>
      <w:szCs w:val="22"/>
    </w:rPr>
  </w:style>
  <w:style w:type="paragraph" w:customStyle="1" w:styleId="25">
    <w:name w:val="Основной текст 25"/>
    <w:basedOn w:val="a"/>
    <w:rsid w:val="00612DAA"/>
    <w:pPr>
      <w:overflowPunct w:val="0"/>
      <w:autoSpaceDE w:val="0"/>
      <w:autoSpaceDN w:val="0"/>
      <w:adjustRightInd w:val="0"/>
      <w:ind w:firstLine="1134"/>
      <w:jc w:val="both"/>
      <w:textAlignment w:val="baseline"/>
    </w:pPr>
    <w:rPr>
      <w:szCs w:val="20"/>
    </w:rPr>
  </w:style>
  <w:style w:type="paragraph" w:customStyle="1" w:styleId="aff3">
    <w:name w:val="Комментарий"/>
    <w:basedOn w:val="a"/>
    <w:next w:val="a"/>
    <w:uiPriority w:val="99"/>
    <w:rsid w:val="00612DAA"/>
    <w:pPr>
      <w:widowControl w:val="0"/>
      <w:autoSpaceDE w:val="0"/>
      <w:autoSpaceDN w:val="0"/>
      <w:adjustRightInd w:val="0"/>
      <w:spacing w:before="75"/>
      <w:ind w:left="170"/>
      <w:jc w:val="both"/>
    </w:pPr>
    <w:rPr>
      <w:rFonts w:ascii="Arial" w:eastAsiaTheme="minorEastAsia" w:hAnsi="Arial" w:cs="Arial"/>
      <w:color w:val="353842"/>
      <w:shd w:val="clear" w:color="auto" w:fill="F0F0F0"/>
    </w:rPr>
  </w:style>
  <w:style w:type="paragraph" w:customStyle="1" w:styleId="aff4">
    <w:name w:val="Информация об изменениях документа"/>
    <w:basedOn w:val="aff3"/>
    <w:next w:val="a"/>
    <w:uiPriority w:val="99"/>
    <w:rsid w:val="00612DAA"/>
    <w:rPr>
      <w:i/>
      <w:iCs/>
    </w:rPr>
  </w:style>
  <w:style w:type="character" w:customStyle="1" w:styleId="FontStyle73">
    <w:name w:val="Font Style73"/>
    <w:rsid w:val="00A1251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6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900AF21C31B64EF9A130E770A208F235740DC539486D84DB25E7C7FDDE41D9FDEDDF3CCF917DCE8I1N5H" TargetMode="External"/><Relationship Id="rId18" Type="http://schemas.openxmlformats.org/officeDocument/2006/relationships/hyperlink" Target="consultantplus://offline/ref=9F69F3AAC91AA400F2BA6F6990B7A715B67447E577B38CF68F8669F3633384553CE229554DE2942D7C922FA04EhFL" TargetMode="External"/><Relationship Id="rId26" Type="http://schemas.openxmlformats.org/officeDocument/2006/relationships/hyperlink" Target="consultantplus://offline/ref=FDD24600CD913F3FA4E6CCEC7065F7E2B2A3BD01B9523C4EAC987C7D9CC44A79DB71E58C36756FBEC3fEE" TargetMode="External"/><Relationship Id="rId3" Type="http://schemas.openxmlformats.org/officeDocument/2006/relationships/styles" Target="styles.xml"/><Relationship Id="rId21" Type="http://schemas.openxmlformats.org/officeDocument/2006/relationships/hyperlink" Target="consultantplus://offline/ref=3AFB24F38A92EF68E3B4A85C50DA40C2060015FB9B9E011C7C82FF2F01152024F8DCCAB4iCn7G"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78CCC0857040912343B9F6177B0DD753CF44EAE485F2CEFBE56D7DA1ACBF5AD3612083A31692353F6D1B67075AE6H" TargetMode="External"/><Relationship Id="rId17" Type="http://schemas.openxmlformats.org/officeDocument/2006/relationships/hyperlink" Target="garantF1://70308460.100000" TargetMode="External"/><Relationship Id="rId25" Type="http://schemas.openxmlformats.org/officeDocument/2006/relationships/hyperlink" Target="consultantplus://offline/ref=443E8ED312B294C1875F25B3705C016E4091CAB412B61A5F8D139805984D13E76C77D744DC2C509AgDdBE" TargetMode="External"/><Relationship Id="rId33" Type="http://schemas.openxmlformats.org/officeDocument/2006/relationships/hyperlink" Target="garantF1://30616727.0" TargetMode="External"/><Relationship Id="rId2" Type="http://schemas.openxmlformats.org/officeDocument/2006/relationships/numbering" Target="numbering.xml"/><Relationship Id="rId16" Type="http://schemas.openxmlformats.org/officeDocument/2006/relationships/hyperlink" Target="garantF1://70308460.0" TargetMode="External"/><Relationship Id="rId20" Type="http://schemas.openxmlformats.org/officeDocument/2006/relationships/hyperlink" Target="consultantplus://offline/ref=3AFB24F38A92EF68E3B4A85C50DA40C2060015FB9B9E011C7C82FF2F01152024F8DCCAB4iCn7G" TargetMode="External"/><Relationship Id="rId29" Type="http://schemas.openxmlformats.org/officeDocument/2006/relationships/hyperlink" Target="consultantplus://offline/ref=06B370A9D9ECF7B990E418E0B41C4C05DE08748C64DB7A191E0B0DCC8EB5ABBB5EB5A2C81D6718BBZ8W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900AF21C31B64EF9A130E770A208F235741DD50968ED84DB25E7C7FDDE41D9FDEDDF3CEFC17IDNBH" TargetMode="External"/><Relationship Id="rId24" Type="http://schemas.openxmlformats.org/officeDocument/2006/relationships/hyperlink" Target="garantF1://12012604.1617" TargetMode="External"/><Relationship Id="rId32" Type="http://schemas.openxmlformats.org/officeDocument/2006/relationships/hyperlink" Target="consultantplus://offline/ref=3E1FCE3852DCD4D99983DBBC8F1DD9273973504BE1974C257D9EDE24EEA580584CEAA959B714C85042GCI" TargetMode="External"/><Relationship Id="rId5" Type="http://schemas.openxmlformats.org/officeDocument/2006/relationships/settings" Target="settings.xml"/><Relationship Id="rId15" Type="http://schemas.openxmlformats.org/officeDocument/2006/relationships/hyperlink" Target="consultantplus://offline/ref=109F388B1DA592BB294783A5986F9DF0584390382BFFA82571CF5BA0F7AD429988EE4DFA1FB1E1C2R0n5D" TargetMode="External"/><Relationship Id="rId23" Type="http://schemas.openxmlformats.org/officeDocument/2006/relationships/hyperlink" Target="garantF1://10064072.123024" TargetMode="External"/><Relationship Id="rId28" Type="http://schemas.openxmlformats.org/officeDocument/2006/relationships/hyperlink" Target="consultantplus://offline/ref=45F784E63AF4E343C5CD9F74BF0376D24D430F19230938D8249DAF68EBAFF2F206320E4C0BFF48DE74E4B8iC1EF" TargetMode="External"/><Relationship Id="rId36" Type="http://schemas.openxmlformats.org/officeDocument/2006/relationships/theme" Target="theme/theme1.xml"/><Relationship Id="rId10" Type="http://schemas.openxmlformats.org/officeDocument/2006/relationships/hyperlink" Target="mailto:Sp@n-vartovsk.ru" TargetMode="External"/><Relationship Id="rId19" Type="http://schemas.openxmlformats.org/officeDocument/2006/relationships/hyperlink" Target="consultantplus://offline/ref=69E1B190A4676EEE2AE4F67A8BE18366A7DF7325E04CD59CF3C7D15908C9776FF5435D9DB880xCKEF" TargetMode="External"/><Relationship Id="rId31" Type="http://schemas.openxmlformats.org/officeDocument/2006/relationships/hyperlink" Target="consultantplus://offline/ref=A39D311215A7FC620866AC6EA37CF7958A0FB58304B2ED7687CED822026537D680846319H027I"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consultantplus://offline/ref=1753D2B38ED2A1415FC2DFDAD72DBADB7AA818AC6AC3F5A710A32B22F35DF3AB0E6C93A177rCX8E" TargetMode="External"/><Relationship Id="rId22" Type="http://schemas.openxmlformats.org/officeDocument/2006/relationships/hyperlink" Target="garantF1://10064072.123024" TargetMode="External"/><Relationship Id="rId27" Type="http://schemas.openxmlformats.org/officeDocument/2006/relationships/hyperlink" Target="consultantplus://offline/ref=FDD24600CD913F3FA4E6CCEC7065F7E2B2A3B805BA513C4EAC987C7D9CC44A79DB71E58936C7fDE" TargetMode="External"/><Relationship Id="rId30" Type="http://schemas.openxmlformats.org/officeDocument/2006/relationships/hyperlink" Target="consultantplus://offline/ref=3E1FCE3852DCD4D99983DBBC8F1DD9273973504BE1974C257D9EDE24EEA580584CEAA959B714C85042GCI"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E79719-FED9-469C-BDE1-7D5A010F8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1875</TotalTime>
  <Pages>134</Pages>
  <Words>47049</Words>
  <Characters>268181</Characters>
  <Application>Microsoft Office Word</Application>
  <DocSecurity>0</DocSecurity>
  <Lines>2234</Lines>
  <Paragraphs>629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314601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Мансурова Светлана Ивановна</dc:creator>
  <cp:keywords/>
  <dc:description/>
  <cp:lastModifiedBy>Ширкевич Руслана Вячеславовна</cp:lastModifiedBy>
  <cp:revision>275</cp:revision>
  <cp:lastPrinted>2015-04-27T04:04:00Z</cp:lastPrinted>
  <dcterms:created xsi:type="dcterms:W3CDTF">2015-04-14T05:45:00Z</dcterms:created>
  <dcterms:modified xsi:type="dcterms:W3CDTF">2015-04-27T05:25:00Z</dcterms:modified>
</cp:coreProperties>
</file>