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0A7" w:rsidRDefault="000C50A7" w:rsidP="000C50A7">
      <w:pPr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419100" cy="6191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50A7" w:rsidRPr="001A6566" w:rsidRDefault="000C50A7" w:rsidP="000C50A7">
      <w:pPr>
        <w:jc w:val="center"/>
        <w:rPr>
          <w:rFonts w:ascii="Bookman Old Style" w:hAnsi="Bookman Old Style"/>
          <w:b/>
          <w:sz w:val="22"/>
        </w:rPr>
      </w:pPr>
    </w:p>
    <w:p w:rsidR="000C50A7" w:rsidRPr="001157E4" w:rsidRDefault="000C50A7" w:rsidP="000C50A7">
      <w:pPr>
        <w:pStyle w:val="a3"/>
        <w:outlineLvl w:val="0"/>
        <w:rPr>
          <w:szCs w:val="26"/>
        </w:rPr>
      </w:pPr>
      <w:r w:rsidRPr="001157E4">
        <w:rPr>
          <w:szCs w:val="26"/>
        </w:rPr>
        <w:t>КОНТРОЛЬНО-СЧЕТНЫЙ ОРГАН МУНИЦИПАЛЬНОГО ОБРАЗОВАНИЯ</w:t>
      </w:r>
    </w:p>
    <w:p w:rsidR="000C50A7" w:rsidRPr="00A54B2E" w:rsidRDefault="000C50A7" w:rsidP="000C50A7">
      <w:pPr>
        <w:pStyle w:val="1"/>
        <w:spacing w:before="0" w:after="0"/>
        <w:rPr>
          <w:rFonts w:ascii="Times New Roman" w:hAnsi="Times New Roman"/>
          <w:bCs w:val="0"/>
          <w:color w:val="auto"/>
          <w:sz w:val="36"/>
          <w:szCs w:val="36"/>
        </w:rPr>
      </w:pPr>
      <w:smartTag w:uri="urn:schemas-microsoft-com:office:smarttags" w:element="PersonName">
        <w:smartTagPr>
          <w:attr w:name="ProductID" w:val="СЧЕТНАЯ ПАЛАТА ГОРОДА"/>
        </w:smartTagPr>
        <w:r w:rsidRPr="00A54B2E">
          <w:rPr>
            <w:rFonts w:ascii="Times New Roman" w:hAnsi="Times New Roman"/>
            <w:bCs w:val="0"/>
            <w:color w:val="auto"/>
            <w:sz w:val="36"/>
            <w:szCs w:val="36"/>
          </w:rPr>
          <w:t>СЧЕТНАЯ ПАЛАТА ГОРОДА</w:t>
        </w:r>
      </w:smartTag>
      <w:r w:rsidRPr="00A54B2E">
        <w:rPr>
          <w:rFonts w:ascii="Times New Roman" w:hAnsi="Times New Roman"/>
          <w:bCs w:val="0"/>
          <w:color w:val="auto"/>
          <w:sz w:val="36"/>
          <w:szCs w:val="36"/>
        </w:rPr>
        <w:t xml:space="preserve"> НИЖНЕВАРТОВСКА</w:t>
      </w:r>
    </w:p>
    <w:p w:rsidR="000C50A7" w:rsidRDefault="000C50A7" w:rsidP="000C50A7">
      <w:pPr>
        <w:jc w:val="center"/>
        <w:rPr>
          <w:b/>
          <w:sz w:val="24"/>
        </w:rPr>
      </w:pPr>
      <w:r>
        <w:rPr>
          <w:b/>
          <w:sz w:val="24"/>
        </w:rPr>
        <w:t>Ханты-Мансийский автономный округ – Югра</w:t>
      </w:r>
    </w:p>
    <w:p w:rsidR="000C50A7" w:rsidRDefault="000C50A7" w:rsidP="000C50A7">
      <w:pPr>
        <w:jc w:val="center"/>
        <w:rPr>
          <w:rFonts w:ascii="Bookman Old Style" w:hAnsi="Bookman Old Style"/>
          <w:b/>
        </w:rPr>
      </w:pPr>
    </w:p>
    <w:p w:rsidR="000C50A7" w:rsidRDefault="000C50A7" w:rsidP="000C50A7">
      <w:pPr>
        <w:jc w:val="center"/>
        <w:rPr>
          <w:sz w:val="18"/>
        </w:rPr>
      </w:pPr>
      <w:r>
        <w:rPr>
          <w:sz w:val="18"/>
        </w:rPr>
        <w:t xml:space="preserve">ул. </w:t>
      </w:r>
      <w:r w:rsidRPr="006B4FA0">
        <w:rPr>
          <w:sz w:val="18"/>
        </w:rPr>
        <w:t xml:space="preserve"> Нефтяников 13-а</w:t>
      </w:r>
      <w:r>
        <w:rPr>
          <w:sz w:val="18"/>
        </w:rPr>
        <w:t>, г. Нижневартовск, Ханты-Мансийский автономный округ-Югр</w:t>
      </w:r>
      <w:proofErr w:type="gramStart"/>
      <w:r>
        <w:rPr>
          <w:sz w:val="18"/>
        </w:rPr>
        <w:t>а(</w:t>
      </w:r>
      <w:proofErr w:type="gramEnd"/>
      <w:r>
        <w:rPr>
          <w:sz w:val="18"/>
        </w:rPr>
        <w:t>Тюменская область), 628602</w:t>
      </w:r>
    </w:p>
    <w:p w:rsidR="000C50A7" w:rsidRDefault="000C50A7" w:rsidP="000C50A7">
      <w:pPr>
        <w:jc w:val="center"/>
        <w:rPr>
          <w:sz w:val="18"/>
        </w:rPr>
      </w:pPr>
      <w:r>
        <w:rPr>
          <w:sz w:val="18"/>
        </w:rPr>
        <w:t xml:space="preserve">Телефон:  (3466) </w:t>
      </w:r>
      <w:r w:rsidRPr="006B4FA0">
        <w:rPr>
          <w:sz w:val="18"/>
        </w:rPr>
        <w:t>24-51-59, 24-48-92</w:t>
      </w:r>
      <w:r>
        <w:rPr>
          <w:sz w:val="18"/>
        </w:rPr>
        <w:t xml:space="preserve"> Телефакс: (</w:t>
      </w:r>
      <w:r w:rsidRPr="006B4FA0">
        <w:rPr>
          <w:sz w:val="18"/>
        </w:rPr>
        <w:t>3466) 24-28-75</w:t>
      </w:r>
      <w:r>
        <w:rPr>
          <w:sz w:val="18"/>
        </w:rPr>
        <w:t>, электронная поч</w:t>
      </w:r>
      <w:r w:rsidRPr="0004039B">
        <w:rPr>
          <w:sz w:val="18"/>
        </w:rPr>
        <w:t xml:space="preserve">та: </w:t>
      </w:r>
      <w:hyperlink r:id="rId9" w:history="1">
        <w:r w:rsidRPr="0004039B">
          <w:rPr>
            <w:rStyle w:val="a5"/>
            <w:sz w:val="18"/>
            <w:lang w:val="en-US"/>
          </w:rPr>
          <w:t>Sp</w:t>
        </w:r>
        <w:r w:rsidRPr="0004039B">
          <w:rPr>
            <w:rStyle w:val="a5"/>
            <w:sz w:val="18"/>
          </w:rPr>
          <w:t>@</w:t>
        </w:r>
        <w:r w:rsidRPr="0004039B">
          <w:rPr>
            <w:rStyle w:val="a5"/>
            <w:sz w:val="18"/>
            <w:lang w:val="en-US"/>
          </w:rPr>
          <w:t>n</w:t>
        </w:r>
        <w:r w:rsidRPr="0004039B">
          <w:rPr>
            <w:rStyle w:val="a5"/>
            <w:sz w:val="18"/>
          </w:rPr>
          <w:t>-</w:t>
        </w:r>
        <w:proofErr w:type="spellStart"/>
        <w:r w:rsidRPr="0004039B">
          <w:rPr>
            <w:rStyle w:val="a5"/>
            <w:sz w:val="18"/>
            <w:lang w:val="en-US"/>
          </w:rPr>
          <w:t>vartovsk</w:t>
        </w:r>
        <w:proofErr w:type="spellEnd"/>
        <w:r w:rsidRPr="0004039B">
          <w:rPr>
            <w:rStyle w:val="a5"/>
            <w:sz w:val="18"/>
          </w:rPr>
          <w:t>.</w:t>
        </w:r>
        <w:proofErr w:type="spellStart"/>
        <w:r w:rsidRPr="0004039B">
          <w:rPr>
            <w:rStyle w:val="a5"/>
            <w:sz w:val="18"/>
            <w:lang w:val="en-US"/>
          </w:rPr>
          <w:t>ru</w:t>
        </w:r>
        <w:proofErr w:type="spellEnd"/>
      </w:hyperlink>
    </w:p>
    <w:tbl>
      <w:tblPr>
        <w:tblW w:w="9104" w:type="dxa"/>
        <w:tblInd w:w="388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</w:tblBorders>
        <w:tblLayout w:type="fixed"/>
        <w:tblLook w:val="0000"/>
      </w:tblPr>
      <w:tblGrid>
        <w:gridCol w:w="9104"/>
      </w:tblGrid>
      <w:tr w:rsidR="000C50A7" w:rsidRPr="001A6566" w:rsidTr="007F5402">
        <w:trPr>
          <w:trHeight w:val="344"/>
        </w:trPr>
        <w:tc>
          <w:tcPr>
            <w:tcW w:w="9104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0C50A7" w:rsidRDefault="000C50A7" w:rsidP="007F5402">
            <w:pPr>
              <w:rPr>
                <w:b/>
                <w:sz w:val="24"/>
              </w:rPr>
            </w:pPr>
          </w:p>
          <w:p w:rsidR="000C50A7" w:rsidRPr="000046C8" w:rsidRDefault="000C50A7" w:rsidP="007F5402">
            <w:pPr>
              <w:rPr>
                <w:b/>
                <w:sz w:val="24"/>
                <w:u w:val="single"/>
              </w:rPr>
            </w:pPr>
            <w:r>
              <w:rPr>
                <w:b/>
                <w:sz w:val="24"/>
              </w:rPr>
              <w:t xml:space="preserve">от </w:t>
            </w:r>
            <w:r w:rsidR="00505BBE">
              <w:rPr>
                <w:b/>
                <w:sz w:val="24"/>
              </w:rPr>
              <w:t xml:space="preserve">20.02.2016 </w:t>
            </w:r>
            <w:r>
              <w:rPr>
                <w:b/>
                <w:sz w:val="24"/>
              </w:rPr>
              <w:t xml:space="preserve"> </w:t>
            </w:r>
            <w:r w:rsidRPr="001A6566">
              <w:rPr>
                <w:b/>
                <w:sz w:val="24"/>
              </w:rPr>
              <w:t>№</w:t>
            </w:r>
            <w:r w:rsidR="00505BBE">
              <w:rPr>
                <w:b/>
                <w:sz w:val="24"/>
              </w:rPr>
              <w:t xml:space="preserve"> </w:t>
            </w:r>
            <w:r w:rsidR="00505BBE" w:rsidRPr="00505BBE">
              <w:rPr>
                <w:b/>
                <w:sz w:val="24"/>
                <w:u w:val="single"/>
              </w:rPr>
              <w:t>8</w:t>
            </w:r>
            <w:r w:rsidRPr="00505BBE">
              <w:rPr>
                <w:b/>
                <w:sz w:val="24"/>
                <w:u w:val="single"/>
              </w:rPr>
              <w:t>/</w:t>
            </w:r>
            <w:r>
              <w:rPr>
                <w:b/>
                <w:sz w:val="24"/>
                <w:u w:val="single"/>
              </w:rPr>
              <w:t>02</w:t>
            </w:r>
          </w:p>
          <w:p w:rsidR="000C50A7" w:rsidRPr="001A6566" w:rsidRDefault="000C50A7" w:rsidP="007F5402">
            <w:pPr>
              <w:rPr>
                <w:rFonts w:ascii="Bookman Old Style" w:hAnsi="Bookman Old Style"/>
                <w:b/>
                <w:sz w:val="24"/>
              </w:rPr>
            </w:pPr>
          </w:p>
        </w:tc>
      </w:tr>
    </w:tbl>
    <w:p w:rsidR="002A09B9" w:rsidRPr="00F95629" w:rsidRDefault="000C50A7" w:rsidP="00F95629">
      <w:pPr>
        <w:jc w:val="center"/>
        <w:rPr>
          <w:b/>
          <w:sz w:val="28"/>
          <w:szCs w:val="28"/>
        </w:rPr>
      </w:pPr>
      <w:r w:rsidRPr="00F95629">
        <w:rPr>
          <w:b/>
          <w:sz w:val="28"/>
          <w:szCs w:val="28"/>
        </w:rPr>
        <w:t xml:space="preserve">Заключение </w:t>
      </w:r>
    </w:p>
    <w:p w:rsidR="000C50A7" w:rsidRPr="007B0E9A" w:rsidRDefault="00F27DA1" w:rsidP="00AB3AAB">
      <w:pPr>
        <w:jc w:val="center"/>
        <w:rPr>
          <w:sz w:val="28"/>
          <w:szCs w:val="28"/>
        </w:rPr>
      </w:pPr>
      <w:r w:rsidRPr="007B0E9A">
        <w:rPr>
          <w:sz w:val="28"/>
          <w:szCs w:val="28"/>
        </w:rPr>
        <w:t xml:space="preserve">на проект постановления администрации города «О внесении </w:t>
      </w:r>
      <w:r w:rsidR="00AB3AAB" w:rsidRPr="007B0E9A">
        <w:rPr>
          <w:sz w:val="28"/>
          <w:szCs w:val="28"/>
        </w:rPr>
        <w:t>изменени</w:t>
      </w:r>
      <w:r w:rsidRPr="007B0E9A">
        <w:rPr>
          <w:sz w:val="28"/>
          <w:szCs w:val="28"/>
        </w:rPr>
        <w:t>й</w:t>
      </w:r>
      <w:r w:rsidR="007B0E9A" w:rsidRPr="007B0E9A">
        <w:rPr>
          <w:sz w:val="28"/>
          <w:szCs w:val="28"/>
        </w:rPr>
        <w:t xml:space="preserve"> в приложение к постановлению администрации города от </w:t>
      </w:r>
      <w:r w:rsidR="00576D31">
        <w:rPr>
          <w:sz w:val="28"/>
          <w:szCs w:val="28"/>
        </w:rPr>
        <w:t>20</w:t>
      </w:r>
      <w:r w:rsidR="00CE5A26">
        <w:rPr>
          <w:sz w:val="28"/>
          <w:szCs w:val="28"/>
        </w:rPr>
        <w:t>.</w:t>
      </w:r>
      <w:r w:rsidR="00576D31">
        <w:rPr>
          <w:sz w:val="28"/>
          <w:szCs w:val="28"/>
        </w:rPr>
        <w:t>11</w:t>
      </w:r>
      <w:r w:rsidR="00CE5A26">
        <w:rPr>
          <w:sz w:val="28"/>
          <w:szCs w:val="28"/>
        </w:rPr>
        <w:t>.201</w:t>
      </w:r>
      <w:r w:rsidR="00576D31">
        <w:rPr>
          <w:sz w:val="28"/>
          <w:szCs w:val="28"/>
        </w:rPr>
        <w:t>5</w:t>
      </w:r>
      <w:r w:rsidR="007B0E9A" w:rsidRPr="007B0E9A">
        <w:rPr>
          <w:sz w:val="28"/>
          <w:szCs w:val="28"/>
        </w:rPr>
        <w:t xml:space="preserve"> № </w:t>
      </w:r>
      <w:r w:rsidR="00576D31">
        <w:rPr>
          <w:sz w:val="28"/>
          <w:szCs w:val="28"/>
        </w:rPr>
        <w:t>2064</w:t>
      </w:r>
      <w:r w:rsidR="007B0E9A" w:rsidRPr="007B0E9A">
        <w:rPr>
          <w:sz w:val="28"/>
          <w:szCs w:val="28"/>
        </w:rPr>
        <w:t xml:space="preserve"> « </w:t>
      </w:r>
      <w:r w:rsidR="00006712" w:rsidRPr="007B0E9A">
        <w:rPr>
          <w:sz w:val="28"/>
          <w:szCs w:val="28"/>
        </w:rPr>
        <w:t>«</w:t>
      </w:r>
      <w:r w:rsidR="00CE5A26">
        <w:rPr>
          <w:sz w:val="28"/>
          <w:szCs w:val="28"/>
        </w:rPr>
        <w:t>Об утверждении муниципальной программы «</w:t>
      </w:r>
      <w:r w:rsidR="00576D31">
        <w:rPr>
          <w:sz w:val="28"/>
          <w:szCs w:val="28"/>
        </w:rPr>
        <w:t xml:space="preserve">Управление муниципальными финансами </w:t>
      </w:r>
      <w:r w:rsidR="00CE5A26">
        <w:rPr>
          <w:sz w:val="28"/>
          <w:szCs w:val="28"/>
        </w:rPr>
        <w:t>в городе Нижневартовске на 201</w:t>
      </w:r>
      <w:r w:rsidR="00576D31">
        <w:rPr>
          <w:sz w:val="28"/>
          <w:szCs w:val="28"/>
        </w:rPr>
        <w:t>6</w:t>
      </w:r>
      <w:r w:rsidR="00CE5A26">
        <w:rPr>
          <w:sz w:val="28"/>
          <w:szCs w:val="28"/>
        </w:rPr>
        <w:t xml:space="preserve"> – 2020 годы</w:t>
      </w:r>
      <w:r w:rsidR="007B0E9A">
        <w:rPr>
          <w:sz w:val="28"/>
          <w:szCs w:val="28"/>
        </w:rPr>
        <w:t>»</w:t>
      </w:r>
    </w:p>
    <w:p w:rsidR="000C50A7" w:rsidRDefault="000C50A7" w:rsidP="00F95629">
      <w:pPr>
        <w:jc w:val="center"/>
        <w:rPr>
          <w:b/>
          <w:sz w:val="28"/>
          <w:szCs w:val="28"/>
        </w:rPr>
      </w:pPr>
    </w:p>
    <w:p w:rsidR="00B53CF2" w:rsidRDefault="00B53CF2" w:rsidP="00F95629">
      <w:pPr>
        <w:jc w:val="center"/>
        <w:rPr>
          <w:b/>
          <w:sz w:val="28"/>
          <w:szCs w:val="28"/>
        </w:rPr>
      </w:pPr>
    </w:p>
    <w:p w:rsidR="00B53CF2" w:rsidRPr="00F95629" w:rsidRDefault="00B53CF2" w:rsidP="00F95629">
      <w:pPr>
        <w:jc w:val="center"/>
        <w:rPr>
          <w:b/>
          <w:sz w:val="28"/>
          <w:szCs w:val="28"/>
        </w:rPr>
      </w:pPr>
    </w:p>
    <w:p w:rsidR="00F95629" w:rsidRPr="00F95629" w:rsidRDefault="000C50A7" w:rsidP="00F9562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F95629">
        <w:rPr>
          <w:rFonts w:ascii="Times New Roman" w:hAnsi="Times New Roman" w:cs="Times New Roman"/>
          <w:sz w:val="28"/>
          <w:szCs w:val="28"/>
        </w:rPr>
        <w:t xml:space="preserve">Настоящее заключение подготовлено в соответствии с полномочиями </w:t>
      </w:r>
      <w:r w:rsidR="00CE67AB" w:rsidRPr="00F95629">
        <w:rPr>
          <w:rFonts w:ascii="Times New Roman" w:hAnsi="Times New Roman" w:cs="Times New Roman"/>
          <w:sz w:val="28"/>
          <w:szCs w:val="28"/>
        </w:rPr>
        <w:t xml:space="preserve">контрольно-счетного органа муниципального образования - </w:t>
      </w:r>
      <w:r w:rsidRPr="00F95629">
        <w:rPr>
          <w:rFonts w:ascii="Times New Roman" w:hAnsi="Times New Roman" w:cs="Times New Roman"/>
          <w:sz w:val="28"/>
          <w:szCs w:val="28"/>
        </w:rPr>
        <w:t>Счетной палаты города Нижневартовска, установленными в пункте 7 части 2 статьи 9 Федерального закона от 02.07.2013 № 6-ФЗ «Об общих принципах организации и деятельности контрольно-счетных органов субъектов Российской Федерации и муниципальных образований» и в статье 10 приложения к решению Думы города Нижневартовска №154 от 22.12.2011 года «О контрольно-счетном органе муниципального</w:t>
      </w:r>
      <w:proofErr w:type="gramEnd"/>
      <w:r w:rsidRPr="00F95629">
        <w:rPr>
          <w:rFonts w:ascii="Times New Roman" w:hAnsi="Times New Roman" w:cs="Times New Roman"/>
          <w:sz w:val="28"/>
          <w:szCs w:val="28"/>
        </w:rPr>
        <w:t xml:space="preserve"> образования - счетной палате города Нижневартовска».</w:t>
      </w:r>
      <w:r w:rsidR="00F95629" w:rsidRPr="00F9562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C50A7" w:rsidRPr="00F95629" w:rsidRDefault="00F95629" w:rsidP="00F956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5629">
        <w:rPr>
          <w:rFonts w:ascii="Times New Roman" w:hAnsi="Times New Roman" w:cs="Times New Roman"/>
          <w:bCs/>
          <w:sz w:val="28"/>
          <w:szCs w:val="28"/>
        </w:rPr>
        <w:t>Оценкой предоставленных на экспертизу материалов на предмет соответствия требованиям действующего законодательства и иным актам органов местного самоуправления было установлено:</w:t>
      </w:r>
    </w:p>
    <w:p w:rsidR="00A011B7" w:rsidRPr="00A011B7" w:rsidRDefault="00A011B7" w:rsidP="00A011B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011B7">
        <w:rPr>
          <w:rFonts w:eastAsiaTheme="minorHAnsi"/>
          <w:sz w:val="28"/>
          <w:szCs w:val="28"/>
          <w:lang w:eastAsia="en-US"/>
        </w:rPr>
        <w:t>Согласно пункту 1 статьи 179 Бюджетного кодекса Российской Федерации</w:t>
      </w:r>
      <w:r w:rsidR="002A5A76">
        <w:rPr>
          <w:rFonts w:eastAsiaTheme="minorHAnsi"/>
          <w:sz w:val="28"/>
          <w:szCs w:val="28"/>
          <w:lang w:eastAsia="en-US"/>
        </w:rPr>
        <w:t>:</w:t>
      </w:r>
    </w:p>
    <w:p w:rsidR="00A011B7" w:rsidRPr="00A011B7" w:rsidRDefault="00A011B7" w:rsidP="00191FC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A011B7">
        <w:rPr>
          <w:rFonts w:eastAsiaTheme="minorHAnsi"/>
          <w:sz w:val="28"/>
          <w:szCs w:val="28"/>
          <w:lang w:eastAsia="en-US"/>
        </w:rPr>
        <w:t>муниципальные программы утверждаются местной администрацией муниципального образования.</w:t>
      </w:r>
    </w:p>
    <w:p w:rsidR="00A011B7" w:rsidRPr="00A011B7" w:rsidRDefault="00A011B7" w:rsidP="00191FC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A011B7">
        <w:rPr>
          <w:rFonts w:eastAsiaTheme="minorHAnsi"/>
          <w:sz w:val="28"/>
          <w:szCs w:val="28"/>
          <w:lang w:eastAsia="en-US"/>
        </w:rPr>
        <w:t>порядок формирования и реализации муниципальных программ устанавливается муниципальным правовым актом местной администрации муниципального образования.</w:t>
      </w:r>
    </w:p>
    <w:p w:rsidR="00A011B7" w:rsidRDefault="00A011B7" w:rsidP="00A011B7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A011B7">
        <w:rPr>
          <w:rFonts w:eastAsiaTheme="minorHAnsi"/>
          <w:sz w:val="28"/>
          <w:szCs w:val="28"/>
          <w:lang w:eastAsia="en-US"/>
        </w:rPr>
        <w:t>В соответствии с пункт</w:t>
      </w:r>
      <w:r w:rsidR="0043129C">
        <w:rPr>
          <w:rFonts w:eastAsiaTheme="minorHAnsi"/>
          <w:sz w:val="28"/>
          <w:szCs w:val="28"/>
          <w:lang w:eastAsia="en-US"/>
        </w:rPr>
        <w:t xml:space="preserve">ами </w:t>
      </w:r>
      <w:r w:rsidR="00F23A87">
        <w:rPr>
          <w:rFonts w:eastAsiaTheme="minorHAnsi"/>
          <w:sz w:val="28"/>
          <w:szCs w:val="28"/>
          <w:lang w:eastAsia="en-US"/>
        </w:rPr>
        <w:t xml:space="preserve">5.1, </w:t>
      </w:r>
      <w:r w:rsidR="00191FC9" w:rsidRPr="00191FC9">
        <w:rPr>
          <w:rFonts w:eastAsiaTheme="minorHAnsi"/>
          <w:sz w:val="28"/>
          <w:szCs w:val="28"/>
          <w:lang w:eastAsia="en-US"/>
        </w:rPr>
        <w:t>5</w:t>
      </w:r>
      <w:r w:rsidR="0043129C" w:rsidRPr="00191FC9">
        <w:rPr>
          <w:rFonts w:eastAsiaTheme="minorHAnsi"/>
          <w:sz w:val="28"/>
          <w:szCs w:val="28"/>
          <w:lang w:eastAsia="en-US"/>
        </w:rPr>
        <w:t xml:space="preserve">.2, </w:t>
      </w:r>
      <w:r w:rsidR="00191FC9" w:rsidRPr="00191FC9">
        <w:rPr>
          <w:rFonts w:eastAsiaTheme="minorHAnsi"/>
          <w:sz w:val="28"/>
          <w:szCs w:val="28"/>
          <w:lang w:eastAsia="en-US"/>
        </w:rPr>
        <w:t>5</w:t>
      </w:r>
      <w:r w:rsidRPr="00191FC9">
        <w:rPr>
          <w:rFonts w:eastAsiaTheme="minorHAnsi"/>
          <w:sz w:val="28"/>
          <w:szCs w:val="28"/>
          <w:lang w:eastAsia="en-US"/>
        </w:rPr>
        <w:t>.3</w:t>
      </w:r>
      <w:r w:rsidRPr="00A011B7">
        <w:rPr>
          <w:rFonts w:eastAsiaTheme="minorHAnsi"/>
          <w:sz w:val="28"/>
          <w:szCs w:val="28"/>
          <w:lang w:eastAsia="en-US"/>
        </w:rPr>
        <w:t xml:space="preserve"> </w:t>
      </w:r>
      <w:r w:rsidR="00750E74" w:rsidRPr="00EB71B7">
        <w:rPr>
          <w:sz w:val="28"/>
          <w:szCs w:val="28"/>
        </w:rPr>
        <w:t>Порядк</w:t>
      </w:r>
      <w:r w:rsidR="00750E74">
        <w:rPr>
          <w:sz w:val="28"/>
          <w:szCs w:val="28"/>
        </w:rPr>
        <w:t>а</w:t>
      </w:r>
      <w:r w:rsidR="00750E74" w:rsidRPr="00EB71B7">
        <w:rPr>
          <w:sz w:val="28"/>
          <w:szCs w:val="28"/>
        </w:rPr>
        <w:t xml:space="preserve"> разработки и реализации муниципальных программ города Нижневартовска</w:t>
      </w:r>
      <w:r w:rsidRPr="00A011B7">
        <w:rPr>
          <w:rFonts w:eastAsiaTheme="minorHAnsi"/>
          <w:sz w:val="28"/>
          <w:szCs w:val="28"/>
          <w:lang w:eastAsia="en-US"/>
        </w:rPr>
        <w:t xml:space="preserve">, утвержденного постановлением Администрации города Нижневартовска от </w:t>
      </w:r>
      <w:r w:rsidR="006D4B2D">
        <w:rPr>
          <w:rFonts w:eastAsiaTheme="minorHAnsi"/>
          <w:sz w:val="28"/>
          <w:szCs w:val="28"/>
          <w:lang w:eastAsia="en-US"/>
        </w:rPr>
        <w:t>1</w:t>
      </w:r>
      <w:r w:rsidR="00191FC9">
        <w:rPr>
          <w:rFonts w:eastAsiaTheme="minorHAnsi"/>
          <w:sz w:val="28"/>
          <w:szCs w:val="28"/>
          <w:lang w:eastAsia="en-US"/>
        </w:rPr>
        <w:t>1</w:t>
      </w:r>
      <w:r w:rsidRPr="00A011B7">
        <w:rPr>
          <w:rFonts w:eastAsiaTheme="minorHAnsi"/>
          <w:sz w:val="28"/>
          <w:szCs w:val="28"/>
          <w:lang w:eastAsia="en-US"/>
        </w:rPr>
        <w:t>.0</w:t>
      </w:r>
      <w:r w:rsidR="00191FC9">
        <w:rPr>
          <w:rFonts w:eastAsiaTheme="minorHAnsi"/>
          <w:sz w:val="28"/>
          <w:szCs w:val="28"/>
          <w:lang w:eastAsia="en-US"/>
        </w:rPr>
        <w:t>1</w:t>
      </w:r>
      <w:r w:rsidRPr="00A011B7">
        <w:rPr>
          <w:rFonts w:eastAsiaTheme="minorHAnsi"/>
          <w:sz w:val="28"/>
          <w:szCs w:val="28"/>
          <w:lang w:eastAsia="en-US"/>
        </w:rPr>
        <w:t>.201</w:t>
      </w:r>
      <w:r w:rsidR="00191FC9">
        <w:rPr>
          <w:rFonts w:eastAsiaTheme="minorHAnsi"/>
          <w:sz w:val="28"/>
          <w:szCs w:val="28"/>
          <w:lang w:eastAsia="en-US"/>
        </w:rPr>
        <w:t>6</w:t>
      </w:r>
      <w:r w:rsidRPr="00A011B7">
        <w:rPr>
          <w:rFonts w:eastAsiaTheme="minorHAnsi"/>
          <w:sz w:val="28"/>
          <w:szCs w:val="28"/>
          <w:lang w:eastAsia="en-US"/>
        </w:rPr>
        <w:t xml:space="preserve"> №</w:t>
      </w:r>
      <w:r w:rsidR="00191FC9">
        <w:rPr>
          <w:rFonts w:eastAsiaTheme="minorHAnsi"/>
          <w:sz w:val="28"/>
          <w:szCs w:val="28"/>
          <w:lang w:eastAsia="en-US"/>
        </w:rPr>
        <w:t>2</w:t>
      </w:r>
      <w:r w:rsidR="00750E74">
        <w:rPr>
          <w:rFonts w:eastAsiaTheme="minorHAnsi"/>
          <w:sz w:val="28"/>
          <w:szCs w:val="28"/>
          <w:lang w:eastAsia="en-US"/>
        </w:rPr>
        <w:t xml:space="preserve"> (далее - Порядок </w:t>
      </w:r>
      <w:r w:rsidR="00750E74" w:rsidRPr="00A011B7">
        <w:rPr>
          <w:rFonts w:eastAsiaTheme="minorHAnsi"/>
          <w:sz w:val="28"/>
          <w:szCs w:val="28"/>
          <w:lang w:eastAsia="en-US"/>
        </w:rPr>
        <w:t>формирования и реализации программ</w:t>
      </w:r>
      <w:r w:rsidR="00750E74">
        <w:rPr>
          <w:rFonts w:eastAsiaTheme="minorHAnsi"/>
          <w:sz w:val="28"/>
          <w:szCs w:val="28"/>
          <w:lang w:eastAsia="en-US"/>
        </w:rPr>
        <w:t xml:space="preserve"> города)</w:t>
      </w:r>
      <w:r w:rsidR="006D4B2D">
        <w:rPr>
          <w:rFonts w:eastAsiaTheme="minorHAnsi"/>
          <w:sz w:val="28"/>
          <w:szCs w:val="28"/>
          <w:lang w:eastAsia="en-US"/>
        </w:rPr>
        <w:t>:</w:t>
      </w:r>
    </w:p>
    <w:p w:rsidR="00F23A87" w:rsidRDefault="00F23A87" w:rsidP="00F23A87">
      <w:pPr>
        <w:pStyle w:val="ConsPlusNormal"/>
        <w:numPr>
          <w:ilvl w:val="0"/>
          <w:numId w:val="14"/>
        </w:numPr>
        <w:tabs>
          <w:tab w:val="left" w:pos="851"/>
        </w:tabs>
        <w:ind w:left="0" w:firstLine="567"/>
        <w:jc w:val="both"/>
      </w:pPr>
      <w:r w:rsidRPr="00F23A87">
        <w:rPr>
          <w:rFonts w:ascii="Times New Roman" w:hAnsi="Times New Roman" w:cs="Times New Roman"/>
          <w:sz w:val="28"/>
          <w:szCs w:val="28"/>
        </w:rPr>
        <w:lastRenderedPageBreak/>
        <w:t>муниципальные программы подлежат приведению в соответствие с решением Думы города о бюджете города (корректировке) не позднее трех месяцев со дня вступления его в силу</w:t>
      </w:r>
      <w:r>
        <w:t>;</w:t>
      </w:r>
    </w:p>
    <w:p w:rsidR="00191FC9" w:rsidRPr="00191FC9" w:rsidRDefault="00F23A87" w:rsidP="00F23A87">
      <w:pPr>
        <w:pStyle w:val="a6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  <w:r w:rsidR="00191FC9">
        <w:rPr>
          <w:rFonts w:eastAsiaTheme="minorHAnsi"/>
          <w:sz w:val="28"/>
          <w:szCs w:val="28"/>
          <w:lang w:eastAsia="en-US"/>
        </w:rPr>
        <w:t>п</w:t>
      </w:r>
      <w:r w:rsidR="00191FC9" w:rsidRPr="00191FC9">
        <w:rPr>
          <w:rFonts w:eastAsiaTheme="minorHAnsi"/>
          <w:sz w:val="28"/>
          <w:szCs w:val="28"/>
          <w:lang w:eastAsia="en-US"/>
        </w:rPr>
        <w:t>ри увеличении (уменьшении) объемов финансирования мероприятий и иных изменениях муниципальных программ корректировка (изменение) муниципальных программ осуществляется один раз в полугодие после внесения соответств</w:t>
      </w:r>
      <w:r w:rsidR="00191FC9">
        <w:rPr>
          <w:rFonts w:eastAsiaTheme="minorHAnsi"/>
          <w:sz w:val="28"/>
          <w:szCs w:val="28"/>
          <w:lang w:eastAsia="en-US"/>
        </w:rPr>
        <w:t>ующих изменений в бюджет города;</w:t>
      </w:r>
    </w:p>
    <w:p w:rsidR="00191FC9" w:rsidRPr="00191FC9" w:rsidRDefault="00191FC9" w:rsidP="00B53CF2">
      <w:pPr>
        <w:pStyle w:val="a6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before="120" w:after="12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</w:t>
      </w:r>
      <w:r w:rsidRPr="00191FC9">
        <w:rPr>
          <w:rFonts w:eastAsiaTheme="minorHAnsi"/>
          <w:sz w:val="28"/>
          <w:szCs w:val="28"/>
          <w:lang w:eastAsia="en-US"/>
        </w:rPr>
        <w:t>зменения в муниципальные программы, а также решения о прекращении реализации муниципальных программ утверждаются муниципальным правовым актом города Нижневартовска без одобрения Думой города.</w:t>
      </w:r>
    </w:p>
    <w:p w:rsidR="00B53CF2" w:rsidRDefault="00191FC9" w:rsidP="00B53CF2">
      <w:pPr>
        <w:tabs>
          <w:tab w:val="left" w:pos="567"/>
        </w:tabs>
        <w:spacing w:before="120" w:after="120"/>
        <w:ind w:firstLine="567"/>
        <w:jc w:val="both"/>
        <w:rPr>
          <w:sz w:val="28"/>
          <w:szCs w:val="28"/>
        </w:rPr>
      </w:pPr>
      <w:bookmarkStart w:id="0" w:name="sub_36"/>
      <w:r>
        <w:rPr>
          <w:sz w:val="28"/>
          <w:szCs w:val="28"/>
        </w:rPr>
        <w:t>В</w:t>
      </w:r>
      <w:r w:rsidR="00AB3AAB" w:rsidRPr="00AB3AAB">
        <w:rPr>
          <w:sz w:val="28"/>
          <w:szCs w:val="28"/>
        </w:rPr>
        <w:t xml:space="preserve"> результате финансово-экономической оценки установлено</w:t>
      </w:r>
      <w:r w:rsidR="00B53CF2">
        <w:rPr>
          <w:sz w:val="28"/>
          <w:szCs w:val="28"/>
        </w:rPr>
        <w:t xml:space="preserve"> следующее.</w:t>
      </w:r>
    </w:p>
    <w:p w:rsidR="00994501" w:rsidRDefault="00DA1914" w:rsidP="00994501">
      <w:pPr>
        <w:ind w:firstLine="567"/>
        <w:jc w:val="both"/>
        <w:rPr>
          <w:sz w:val="24"/>
          <w:szCs w:val="24"/>
        </w:rPr>
      </w:pPr>
      <w:r>
        <w:rPr>
          <w:sz w:val="28"/>
          <w:szCs w:val="28"/>
        </w:rPr>
        <w:t>Департаментом финансов</w:t>
      </w:r>
      <w:r w:rsidR="00994501">
        <w:rPr>
          <w:sz w:val="28"/>
          <w:szCs w:val="28"/>
        </w:rPr>
        <w:t xml:space="preserve"> </w:t>
      </w:r>
      <w:r w:rsidR="00994501" w:rsidRPr="001B0153">
        <w:rPr>
          <w:sz w:val="28"/>
          <w:szCs w:val="28"/>
        </w:rPr>
        <w:t>Администрации города Нижневартовска</w:t>
      </w:r>
      <w:r w:rsidR="00994501">
        <w:rPr>
          <w:sz w:val="28"/>
          <w:szCs w:val="28"/>
        </w:rPr>
        <w:t xml:space="preserve"> </w:t>
      </w:r>
      <w:r w:rsidR="00994501" w:rsidRPr="001B0153">
        <w:rPr>
          <w:sz w:val="28"/>
          <w:szCs w:val="28"/>
        </w:rPr>
        <w:t>представлено финансово-экономическ</w:t>
      </w:r>
      <w:r w:rsidR="00994501">
        <w:rPr>
          <w:sz w:val="28"/>
          <w:szCs w:val="28"/>
        </w:rPr>
        <w:t>ое</w:t>
      </w:r>
      <w:r w:rsidR="00994501" w:rsidRPr="001B0153">
        <w:rPr>
          <w:sz w:val="28"/>
          <w:szCs w:val="28"/>
        </w:rPr>
        <w:t xml:space="preserve"> обоснование </w:t>
      </w:r>
      <w:r w:rsidR="00994501">
        <w:rPr>
          <w:sz w:val="28"/>
          <w:szCs w:val="28"/>
        </w:rPr>
        <w:t xml:space="preserve">принимаемых </w:t>
      </w:r>
      <w:r w:rsidR="00994501" w:rsidRPr="001B0153">
        <w:rPr>
          <w:sz w:val="28"/>
          <w:szCs w:val="28"/>
        </w:rPr>
        <w:t>решений</w:t>
      </w:r>
      <w:r w:rsidR="00DB4AC6">
        <w:rPr>
          <w:sz w:val="28"/>
          <w:szCs w:val="28"/>
        </w:rPr>
        <w:t xml:space="preserve"> в составе пояснительной записки</w:t>
      </w:r>
      <w:r w:rsidR="00994501">
        <w:rPr>
          <w:sz w:val="28"/>
          <w:szCs w:val="28"/>
        </w:rPr>
        <w:t>.</w:t>
      </w:r>
    </w:p>
    <w:p w:rsidR="00191FC9" w:rsidRDefault="00F95629" w:rsidP="00F95629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</w:t>
      </w:r>
      <w:r w:rsidRPr="00F95629">
        <w:rPr>
          <w:bCs/>
          <w:sz w:val="28"/>
          <w:szCs w:val="28"/>
        </w:rPr>
        <w:t xml:space="preserve">зменения </w:t>
      </w:r>
      <w:r w:rsidRPr="00F95629">
        <w:rPr>
          <w:sz w:val="28"/>
          <w:szCs w:val="28"/>
        </w:rPr>
        <w:t xml:space="preserve">в муниципальную </w:t>
      </w:r>
      <w:r w:rsidRPr="00A60FB2">
        <w:rPr>
          <w:sz w:val="28"/>
          <w:szCs w:val="28"/>
        </w:rPr>
        <w:t xml:space="preserve">программу </w:t>
      </w:r>
      <w:r w:rsidR="00F76D5B" w:rsidRPr="002A5A76">
        <w:rPr>
          <w:sz w:val="28"/>
          <w:szCs w:val="28"/>
        </w:rPr>
        <w:t>«</w:t>
      </w:r>
      <w:r w:rsidR="00191FC9">
        <w:rPr>
          <w:sz w:val="28"/>
          <w:szCs w:val="28"/>
        </w:rPr>
        <w:t>Об утверждении муниципальной программы «</w:t>
      </w:r>
      <w:r w:rsidR="00DA1914">
        <w:rPr>
          <w:sz w:val="28"/>
          <w:szCs w:val="28"/>
        </w:rPr>
        <w:t>Управление муниципальными финансами в городе Нижневартовске на 2016 – 2020 годы</w:t>
      </w:r>
      <w:r w:rsidR="002A5A76" w:rsidRPr="002A5A76">
        <w:rPr>
          <w:sz w:val="28"/>
          <w:szCs w:val="28"/>
        </w:rPr>
        <w:t>»</w:t>
      </w:r>
      <w:r w:rsidRPr="002A5A76">
        <w:rPr>
          <w:sz w:val="28"/>
          <w:szCs w:val="28"/>
        </w:rPr>
        <w:t xml:space="preserve"> </w:t>
      </w:r>
      <w:r w:rsidRPr="00F95629">
        <w:rPr>
          <w:sz w:val="28"/>
          <w:szCs w:val="28"/>
        </w:rPr>
        <w:t xml:space="preserve">(далее по тексту - Программа) </w:t>
      </w:r>
      <w:r w:rsidRPr="00F95629">
        <w:rPr>
          <w:bCs/>
          <w:sz w:val="28"/>
          <w:szCs w:val="28"/>
        </w:rPr>
        <w:t>и представленных одновременно с ним</w:t>
      </w:r>
      <w:r w:rsidR="007F5402">
        <w:rPr>
          <w:bCs/>
          <w:sz w:val="28"/>
          <w:szCs w:val="28"/>
        </w:rPr>
        <w:t>и</w:t>
      </w:r>
      <w:r w:rsidRPr="00F95629">
        <w:rPr>
          <w:bCs/>
          <w:sz w:val="28"/>
          <w:szCs w:val="28"/>
        </w:rPr>
        <w:t xml:space="preserve"> материалов </w:t>
      </w:r>
      <w:r w:rsidR="00D51822">
        <w:rPr>
          <w:bCs/>
          <w:sz w:val="28"/>
          <w:szCs w:val="28"/>
        </w:rPr>
        <w:t xml:space="preserve">вносятся </w:t>
      </w:r>
      <w:r w:rsidR="009A2AE7">
        <w:rPr>
          <w:bCs/>
          <w:sz w:val="28"/>
          <w:szCs w:val="28"/>
        </w:rPr>
        <w:t>в связи</w:t>
      </w:r>
      <w:r w:rsidR="00191FC9">
        <w:rPr>
          <w:bCs/>
          <w:sz w:val="28"/>
          <w:szCs w:val="28"/>
        </w:rPr>
        <w:t>:</w:t>
      </w:r>
    </w:p>
    <w:p w:rsidR="00EB71B7" w:rsidRPr="00EB71B7" w:rsidRDefault="00191FC9" w:rsidP="00616B79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1)</w:t>
      </w:r>
      <w:r w:rsidR="007F5402">
        <w:rPr>
          <w:bCs/>
          <w:sz w:val="28"/>
          <w:szCs w:val="28"/>
        </w:rPr>
        <w:t xml:space="preserve"> </w:t>
      </w:r>
      <w:r w:rsidR="00EB71B7" w:rsidRPr="00EB71B7">
        <w:rPr>
          <w:sz w:val="28"/>
          <w:szCs w:val="28"/>
        </w:rPr>
        <w:t xml:space="preserve">с новыми требованиями </w:t>
      </w:r>
      <w:r w:rsidR="00750E74">
        <w:rPr>
          <w:rFonts w:eastAsiaTheme="minorHAnsi"/>
          <w:sz w:val="28"/>
          <w:szCs w:val="28"/>
          <w:lang w:eastAsia="en-US"/>
        </w:rPr>
        <w:t xml:space="preserve">Порядка </w:t>
      </w:r>
      <w:r w:rsidR="00750E74" w:rsidRPr="00A011B7">
        <w:rPr>
          <w:rFonts w:eastAsiaTheme="minorHAnsi"/>
          <w:sz w:val="28"/>
          <w:szCs w:val="28"/>
          <w:lang w:eastAsia="en-US"/>
        </w:rPr>
        <w:t>формирования и реализации программ</w:t>
      </w:r>
      <w:r w:rsidR="00750E74">
        <w:rPr>
          <w:rFonts w:eastAsiaTheme="minorHAnsi"/>
          <w:sz w:val="28"/>
          <w:szCs w:val="28"/>
          <w:lang w:eastAsia="en-US"/>
        </w:rPr>
        <w:t xml:space="preserve"> города</w:t>
      </w:r>
      <w:r w:rsidR="00750E74">
        <w:rPr>
          <w:sz w:val="28"/>
          <w:szCs w:val="28"/>
        </w:rPr>
        <w:t xml:space="preserve">, </w:t>
      </w:r>
      <w:r w:rsidR="00750E74" w:rsidRPr="00750E74">
        <w:rPr>
          <w:sz w:val="28"/>
          <w:szCs w:val="28"/>
        </w:rPr>
        <w:t>в соответствии с которыми</w:t>
      </w:r>
      <w:r w:rsidR="00750E74">
        <w:rPr>
          <w:sz w:val="28"/>
          <w:szCs w:val="28"/>
        </w:rPr>
        <w:t>:</w:t>
      </w:r>
      <w:r w:rsidR="00EB71B7" w:rsidRPr="00EB71B7">
        <w:rPr>
          <w:sz w:val="28"/>
          <w:szCs w:val="28"/>
        </w:rPr>
        <w:t xml:space="preserve"> </w:t>
      </w:r>
    </w:p>
    <w:p w:rsidR="00750E74" w:rsidRPr="00D410D0" w:rsidRDefault="00750E74" w:rsidP="00750E74">
      <w:pPr>
        <w:pStyle w:val="a6"/>
        <w:numPr>
          <w:ilvl w:val="0"/>
          <w:numId w:val="8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D410D0">
        <w:rPr>
          <w:sz w:val="28"/>
          <w:szCs w:val="28"/>
        </w:rPr>
        <w:t>скорректированы задачи, основные программные мероприятия и направления  расходования  бюджетных средств</w:t>
      </w:r>
      <w:r w:rsidR="00350068" w:rsidRPr="00D410D0">
        <w:rPr>
          <w:sz w:val="28"/>
          <w:szCs w:val="28"/>
        </w:rPr>
        <w:t>;</w:t>
      </w:r>
    </w:p>
    <w:p w:rsidR="00750E74" w:rsidRDefault="00616B79" w:rsidP="00B53CF2">
      <w:pPr>
        <w:spacing w:before="120" w:after="120" w:line="276" w:lineRule="auto"/>
        <w:ind w:right="-143"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50E74">
        <w:rPr>
          <w:sz w:val="28"/>
          <w:szCs w:val="28"/>
        </w:rPr>
        <w:t xml:space="preserve">) </w:t>
      </w:r>
      <w:r w:rsidR="00D5313C">
        <w:rPr>
          <w:sz w:val="28"/>
          <w:szCs w:val="28"/>
        </w:rPr>
        <w:t>исключением мероприятий и задач</w:t>
      </w:r>
      <w:r w:rsidR="00D410D0">
        <w:rPr>
          <w:sz w:val="28"/>
          <w:szCs w:val="28"/>
        </w:rPr>
        <w:t>,</w:t>
      </w:r>
      <w:r w:rsidR="00D5313C">
        <w:rPr>
          <w:sz w:val="28"/>
          <w:szCs w:val="28"/>
        </w:rPr>
        <w:t xml:space="preserve"> не требующих финансирования</w:t>
      </w:r>
      <w:r w:rsidR="00750E74">
        <w:rPr>
          <w:sz w:val="28"/>
          <w:szCs w:val="28"/>
        </w:rPr>
        <w:t>.</w:t>
      </w:r>
    </w:p>
    <w:p w:rsidR="006C77B4" w:rsidRPr="001038B8" w:rsidRDefault="006C77B4" w:rsidP="00B53CF2">
      <w:pPr>
        <w:spacing w:before="120" w:after="120"/>
        <w:ind w:firstLine="567"/>
        <w:jc w:val="both"/>
        <w:rPr>
          <w:i/>
          <w:sz w:val="28"/>
          <w:szCs w:val="28"/>
        </w:rPr>
      </w:pPr>
      <w:r w:rsidRPr="005F1115">
        <w:rPr>
          <w:sz w:val="28"/>
          <w:szCs w:val="28"/>
        </w:rPr>
        <w:t>Таким образом,</w:t>
      </w:r>
      <w:r>
        <w:rPr>
          <w:sz w:val="28"/>
          <w:szCs w:val="28"/>
        </w:rPr>
        <w:t xml:space="preserve"> </w:t>
      </w:r>
      <w:r w:rsidR="00616B79">
        <w:rPr>
          <w:sz w:val="28"/>
          <w:szCs w:val="28"/>
        </w:rPr>
        <w:t>в</w:t>
      </w:r>
      <w:r w:rsidR="00616B79" w:rsidRPr="00AB3AAB">
        <w:rPr>
          <w:sz w:val="28"/>
          <w:szCs w:val="28"/>
        </w:rPr>
        <w:t xml:space="preserve">несение изменений в </w:t>
      </w:r>
      <w:r w:rsidR="00D410D0">
        <w:rPr>
          <w:sz w:val="28"/>
          <w:szCs w:val="28"/>
        </w:rPr>
        <w:t>Программу</w:t>
      </w:r>
      <w:r w:rsidR="00616B79" w:rsidRPr="00AB3AAB">
        <w:rPr>
          <w:sz w:val="28"/>
          <w:szCs w:val="28"/>
        </w:rPr>
        <w:t xml:space="preserve"> относится к п</w:t>
      </w:r>
      <w:r w:rsidR="00616B79">
        <w:rPr>
          <w:sz w:val="28"/>
          <w:szCs w:val="28"/>
        </w:rPr>
        <w:t>олномочиям Администрации города и осуществлено в соответствии с требованием законодательства.</w:t>
      </w:r>
    </w:p>
    <w:p w:rsidR="006C77B4" w:rsidRDefault="006C77B4" w:rsidP="00750E74">
      <w:pPr>
        <w:pStyle w:val="a6"/>
        <w:tabs>
          <w:tab w:val="left" w:pos="1134"/>
        </w:tabs>
        <w:ind w:left="0" w:firstLine="567"/>
        <w:jc w:val="both"/>
        <w:rPr>
          <w:color w:val="FF0000"/>
          <w:sz w:val="28"/>
          <w:szCs w:val="28"/>
        </w:rPr>
      </w:pPr>
    </w:p>
    <w:bookmarkEnd w:id="0"/>
    <w:p w:rsidR="00350068" w:rsidRDefault="00350068" w:rsidP="000C50A7">
      <w:pPr>
        <w:tabs>
          <w:tab w:val="left" w:pos="-540"/>
        </w:tabs>
        <w:spacing w:line="276" w:lineRule="auto"/>
        <w:rPr>
          <w:b/>
          <w:sz w:val="28"/>
          <w:szCs w:val="28"/>
        </w:rPr>
      </w:pPr>
    </w:p>
    <w:p w:rsidR="00B53CF2" w:rsidRDefault="00B53CF2" w:rsidP="000C50A7">
      <w:pPr>
        <w:tabs>
          <w:tab w:val="left" w:pos="-540"/>
        </w:tabs>
        <w:spacing w:line="276" w:lineRule="auto"/>
        <w:rPr>
          <w:b/>
          <w:sz w:val="28"/>
          <w:szCs w:val="28"/>
        </w:rPr>
      </w:pPr>
    </w:p>
    <w:p w:rsidR="00B53CF2" w:rsidRDefault="00B53CF2" w:rsidP="000C50A7">
      <w:pPr>
        <w:tabs>
          <w:tab w:val="left" w:pos="-540"/>
        </w:tabs>
        <w:spacing w:line="276" w:lineRule="auto"/>
        <w:rPr>
          <w:b/>
          <w:sz w:val="28"/>
          <w:szCs w:val="28"/>
        </w:rPr>
      </w:pPr>
    </w:p>
    <w:p w:rsidR="000C50A7" w:rsidRPr="00E04621" w:rsidRDefault="00350068" w:rsidP="00505BBE">
      <w:pPr>
        <w:tabs>
          <w:tab w:val="left" w:pos="-5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Заместитель п</w:t>
      </w:r>
      <w:r w:rsidR="00A011B7" w:rsidRPr="00E04621">
        <w:rPr>
          <w:b/>
          <w:sz w:val="28"/>
          <w:szCs w:val="28"/>
        </w:rPr>
        <w:t>редседател</w:t>
      </w:r>
      <w:r>
        <w:rPr>
          <w:b/>
          <w:sz w:val="28"/>
          <w:szCs w:val="28"/>
        </w:rPr>
        <w:t>я</w:t>
      </w:r>
    </w:p>
    <w:p w:rsidR="000C50A7" w:rsidRPr="00E04621" w:rsidRDefault="00E04621" w:rsidP="00505BBE">
      <w:pPr>
        <w:tabs>
          <w:tab w:val="left" w:pos="-54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Счетной палаты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</w:t>
      </w:r>
      <w:r w:rsidR="00350068">
        <w:rPr>
          <w:b/>
          <w:sz w:val="28"/>
          <w:szCs w:val="28"/>
        </w:rPr>
        <w:t xml:space="preserve">                   </w:t>
      </w:r>
      <w:r>
        <w:rPr>
          <w:b/>
          <w:sz w:val="28"/>
          <w:szCs w:val="28"/>
        </w:rPr>
        <w:t xml:space="preserve">   </w:t>
      </w:r>
      <w:r w:rsidR="00350068">
        <w:rPr>
          <w:b/>
          <w:sz w:val="28"/>
          <w:szCs w:val="28"/>
        </w:rPr>
        <w:t>О.М.Третьяк</w:t>
      </w:r>
    </w:p>
    <w:p w:rsidR="00B53CF2" w:rsidRDefault="00B53CF2" w:rsidP="00505BBE">
      <w:pPr>
        <w:tabs>
          <w:tab w:val="left" w:pos="-540"/>
        </w:tabs>
        <w:jc w:val="both"/>
        <w:rPr>
          <w:b/>
          <w:sz w:val="24"/>
          <w:szCs w:val="24"/>
        </w:rPr>
      </w:pPr>
    </w:p>
    <w:p w:rsidR="00B53CF2" w:rsidRDefault="00B53CF2" w:rsidP="00AB3AAB">
      <w:pPr>
        <w:tabs>
          <w:tab w:val="left" w:pos="-540"/>
        </w:tabs>
        <w:jc w:val="both"/>
        <w:rPr>
          <w:b/>
          <w:sz w:val="24"/>
          <w:szCs w:val="24"/>
        </w:rPr>
      </w:pPr>
    </w:p>
    <w:p w:rsidR="00B53CF2" w:rsidRDefault="00B53CF2" w:rsidP="00AB3AAB">
      <w:pPr>
        <w:tabs>
          <w:tab w:val="left" w:pos="-540"/>
        </w:tabs>
        <w:jc w:val="both"/>
        <w:rPr>
          <w:b/>
          <w:sz w:val="24"/>
          <w:szCs w:val="24"/>
        </w:rPr>
      </w:pPr>
    </w:p>
    <w:p w:rsidR="00B53CF2" w:rsidRDefault="00B53CF2" w:rsidP="00AB3AAB">
      <w:pPr>
        <w:tabs>
          <w:tab w:val="left" w:pos="-540"/>
        </w:tabs>
        <w:jc w:val="both"/>
        <w:rPr>
          <w:b/>
          <w:sz w:val="24"/>
          <w:szCs w:val="24"/>
        </w:rPr>
      </w:pPr>
    </w:p>
    <w:p w:rsidR="00B53CF2" w:rsidRDefault="00B53CF2" w:rsidP="00AB3AAB">
      <w:pPr>
        <w:tabs>
          <w:tab w:val="left" w:pos="-540"/>
        </w:tabs>
        <w:jc w:val="both"/>
        <w:rPr>
          <w:b/>
          <w:sz w:val="24"/>
          <w:szCs w:val="24"/>
        </w:rPr>
      </w:pPr>
    </w:p>
    <w:p w:rsidR="00B53CF2" w:rsidRDefault="00B53CF2" w:rsidP="00AB3AAB">
      <w:pPr>
        <w:tabs>
          <w:tab w:val="left" w:pos="-540"/>
        </w:tabs>
        <w:jc w:val="both"/>
        <w:rPr>
          <w:b/>
          <w:sz w:val="24"/>
          <w:szCs w:val="24"/>
        </w:rPr>
      </w:pPr>
    </w:p>
    <w:p w:rsidR="00B53CF2" w:rsidRDefault="00B53CF2" w:rsidP="00AB3AAB">
      <w:pPr>
        <w:tabs>
          <w:tab w:val="left" w:pos="-540"/>
        </w:tabs>
        <w:jc w:val="both"/>
        <w:rPr>
          <w:b/>
          <w:sz w:val="24"/>
          <w:szCs w:val="24"/>
        </w:rPr>
      </w:pPr>
    </w:p>
    <w:p w:rsidR="003E581B" w:rsidRDefault="00990F40" w:rsidP="00D51822">
      <w:pPr>
        <w:tabs>
          <w:tab w:val="left" w:pos="-540"/>
        </w:tabs>
        <w:spacing w:line="276" w:lineRule="auto"/>
        <w:jc w:val="both"/>
        <w:rPr>
          <w:sz w:val="20"/>
        </w:rPr>
      </w:pPr>
      <w:bookmarkStart w:id="1" w:name="_GoBack"/>
      <w:bookmarkEnd w:id="1"/>
      <w:r>
        <w:rPr>
          <w:sz w:val="20"/>
        </w:rPr>
        <w:t>Мансурова С</w:t>
      </w:r>
      <w:r w:rsidR="003E581B">
        <w:rPr>
          <w:sz w:val="20"/>
        </w:rPr>
        <w:t xml:space="preserve">ветлана </w:t>
      </w:r>
      <w:r>
        <w:rPr>
          <w:sz w:val="20"/>
        </w:rPr>
        <w:t>И</w:t>
      </w:r>
      <w:r w:rsidR="003E581B">
        <w:rPr>
          <w:sz w:val="20"/>
        </w:rPr>
        <w:t>вановна</w:t>
      </w:r>
    </w:p>
    <w:p w:rsidR="00F477B4" w:rsidRPr="00D51822" w:rsidRDefault="00350068" w:rsidP="00D51822">
      <w:pPr>
        <w:tabs>
          <w:tab w:val="left" w:pos="-540"/>
        </w:tabs>
        <w:spacing w:line="276" w:lineRule="auto"/>
        <w:jc w:val="both"/>
        <w:rPr>
          <w:sz w:val="20"/>
        </w:rPr>
      </w:pPr>
      <w:r>
        <w:rPr>
          <w:sz w:val="20"/>
        </w:rPr>
        <w:t>41-04-12</w:t>
      </w:r>
      <w:r w:rsidR="000C50A7" w:rsidRPr="00FA4E72">
        <w:rPr>
          <w:sz w:val="20"/>
        </w:rPr>
        <w:t xml:space="preserve"> </w:t>
      </w:r>
    </w:p>
    <w:sectPr w:rsidR="00F477B4" w:rsidRPr="00D51822" w:rsidSect="00B53CF2">
      <w:footerReference w:type="default" r:id="rId10"/>
      <w:pgSz w:w="11906" w:h="16838"/>
      <w:pgMar w:top="1134" w:right="850" w:bottom="1134" w:left="1701" w:header="720" w:footer="238" w:gutter="0"/>
      <w:cols w:space="720"/>
      <w:noEndnote/>
      <w:titlePg/>
      <w:docGrid w:linePitch="3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1914" w:rsidRDefault="00DA1914" w:rsidP="00B53CF2">
      <w:r>
        <w:separator/>
      </w:r>
    </w:p>
  </w:endnote>
  <w:endnote w:type="continuationSeparator" w:id="0">
    <w:p w:rsidR="00DA1914" w:rsidRDefault="00DA1914" w:rsidP="00B53C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6125975"/>
      <w:docPartObj>
        <w:docPartGallery w:val="Page Numbers (Bottom of Page)"/>
        <w:docPartUnique/>
      </w:docPartObj>
    </w:sdtPr>
    <w:sdtContent>
      <w:p w:rsidR="00DA1914" w:rsidRDefault="00406C62">
        <w:pPr>
          <w:pStyle w:val="ac"/>
          <w:jc w:val="center"/>
        </w:pPr>
        <w:fldSimple w:instr=" PAGE   \* MERGEFORMAT ">
          <w:r w:rsidR="00505BBE">
            <w:rPr>
              <w:noProof/>
            </w:rPr>
            <w:t>2</w:t>
          </w:r>
        </w:fldSimple>
      </w:p>
    </w:sdtContent>
  </w:sdt>
  <w:p w:rsidR="00DA1914" w:rsidRDefault="00DA1914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1914" w:rsidRDefault="00DA1914" w:rsidP="00B53CF2">
      <w:r>
        <w:separator/>
      </w:r>
    </w:p>
  </w:footnote>
  <w:footnote w:type="continuationSeparator" w:id="0">
    <w:p w:rsidR="00DA1914" w:rsidRDefault="00DA1914" w:rsidP="00B53C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55A4"/>
    <w:multiLevelType w:val="hybridMultilevel"/>
    <w:tmpl w:val="92A40F38"/>
    <w:lvl w:ilvl="0" w:tplc="04190001">
      <w:start w:val="1"/>
      <w:numFmt w:val="bullet"/>
      <w:lvlText w:val=""/>
      <w:lvlJc w:val="left"/>
      <w:pPr>
        <w:ind w:left="13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1">
    <w:nsid w:val="17F41ACB"/>
    <w:multiLevelType w:val="hybridMultilevel"/>
    <w:tmpl w:val="69041A10"/>
    <w:lvl w:ilvl="0" w:tplc="04190005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2">
    <w:nsid w:val="1B40126E"/>
    <w:multiLevelType w:val="hybridMultilevel"/>
    <w:tmpl w:val="8F46DE2E"/>
    <w:lvl w:ilvl="0" w:tplc="0419000D">
      <w:start w:val="1"/>
      <w:numFmt w:val="bullet"/>
      <w:lvlText w:val=""/>
      <w:lvlJc w:val="left"/>
      <w:pPr>
        <w:ind w:left="242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3">
    <w:nsid w:val="1D143F2A"/>
    <w:multiLevelType w:val="hybridMultilevel"/>
    <w:tmpl w:val="E8A818F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39F51E4"/>
    <w:multiLevelType w:val="hybridMultilevel"/>
    <w:tmpl w:val="55DEA4BC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</w:abstractNum>
  <w:abstractNum w:abstractNumId="5">
    <w:nsid w:val="25153D68"/>
    <w:multiLevelType w:val="hybridMultilevel"/>
    <w:tmpl w:val="635C348A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2AEF3AE3"/>
    <w:multiLevelType w:val="hybridMultilevel"/>
    <w:tmpl w:val="A0EAA4E2"/>
    <w:lvl w:ilvl="0" w:tplc="0419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7">
    <w:nsid w:val="2EA65646"/>
    <w:multiLevelType w:val="hybridMultilevel"/>
    <w:tmpl w:val="316ECD3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31F25901"/>
    <w:multiLevelType w:val="hybridMultilevel"/>
    <w:tmpl w:val="9CF4C8D0"/>
    <w:lvl w:ilvl="0" w:tplc="79AAEC0A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350D66CF"/>
    <w:multiLevelType w:val="hybridMultilevel"/>
    <w:tmpl w:val="42A40AAE"/>
    <w:lvl w:ilvl="0" w:tplc="0419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0">
    <w:nsid w:val="4C2D182B"/>
    <w:multiLevelType w:val="hybridMultilevel"/>
    <w:tmpl w:val="B508AA2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>
    <w:nsid w:val="4E0B3AF6"/>
    <w:multiLevelType w:val="hybridMultilevel"/>
    <w:tmpl w:val="AF9C8D5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>
    <w:nsid w:val="576931B1"/>
    <w:multiLevelType w:val="hybridMultilevel"/>
    <w:tmpl w:val="DE24CDCC"/>
    <w:lvl w:ilvl="0" w:tplc="0419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3">
    <w:nsid w:val="67BB3869"/>
    <w:multiLevelType w:val="hybridMultilevel"/>
    <w:tmpl w:val="5508692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12"/>
  </w:num>
  <w:num w:numId="4">
    <w:abstractNumId w:val="0"/>
  </w:num>
  <w:num w:numId="5">
    <w:abstractNumId w:val="7"/>
  </w:num>
  <w:num w:numId="6">
    <w:abstractNumId w:val="4"/>
  </w:num>
  <w:num w:numId="7">
    <w:abstractNumId w:val="3"/>
  </w:num>
  <w:num w:numId="8">
    <w:abstractNumId w:val="11"/>
  </w:num>
  <w:num w:numId="9">
    <w:abstractNumId w:val="6"/>
  </w:num>
  <w:num w:numId="10">
    <w:abstractNumId w:val="10"/>
  </w:num>
  <w:num w:numId="11">
    <w:abstractNumId w:val="9"/>
  </w:num>
  <w:num w:numId="12">
    <w:abstractNumId w:val="1"/>
  </w:num>
  <w:num w:numId="13">
    <w:abstractNumId w:val="2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C50A7"/>
    <w:rsid w:val="00006712"/>
    <w:rsid w:val="00022CB1"/>
    <w:rsid w:val="000626F1"/>
    <w:rsid w:val="00075102"/>
    <w:rsid w:val="000C015A"/>
    <w:rsid w:val="000C50A7"/>
    <w:rsid w:val="0012435E"/>
    <w:rsid w:val="00191FC9"/>
    <w:rsid w:val="00195C29"/>
    <w:rsid w:val="002A09B9"/>
    <w:rsid w:val="002A5A76"/>
    <w:rsid w:val="002D0FDF"/>
    <w:rsid w:val="002E6846"/>
    <w:rsid w:val="00335F00"/>
    <w:rsid w:val="00350068"/>
    <w:rsid w:val="00392800"/>
    <w:rsid w:val="003A073B"/>
    <w:rsid w:val="003A3593"/>
    <w:rsid w:val="003E581B"/>
    <w:rsid w:val="00406C62"/>
    <w:rsid w:val="0043129C"/>
    <w:rsid w:val="00472897"/>
    <w:rsid w:val="004B138F"/>
    <w:rsid w:val="004E441E"/>
    <w:rsid w:val="00505BBE"/>
    <w:rsid w:val="00576D31"/>
    <w:rsid w:val="00594BE1"/>
    <w:rsid w:val="005A7ED3"/>
    <w:rsid w:val="00616B79"/>
    <w:rsid w:val="00623F20"/>
    <w:rsid w:val="00626680"/>
    <w:rsid w:val="0066514C"/>
    <w:rsid w:val="006A2F61"/>
    <w:rsid w:val="006C77B4"/>
    <w:rsid w:val="006D4B2D"/>
    <w:rsid w:val="006D656E"/>
    <w:rsid w:val="006E3FD6"/>
    <w:rsid w:val="00750E74"/>
    <w:rsid w:val="00762987"/>
    <w:rsid w:val="007B0E9A"/>
    <w:rsid w:val="007F5402"/>
    <w:rsid w:val="00826F04"/>
    <w:rsid w:val="00880AB2"/>
    <w:rsid w:val="008A4CE6"/>
    <w:rsid w:val="008A762A"/>
    <w:rsid w:val="008D4FF8"/>
    <w:rsid w:val="009060E2"/>
    <w:rsid w:val="0091032C"/>
    <w:rsid w:val="00931D34"/>
    <w:rsid w:val="00951A11"/>
    <w:rsid w:val="00953D6D"/>
    <w:rsid w:val="00965245"/>
    <w:rsid w:val="00990F40"/>
    <w:rsid w:val="00994501"/>
    <w:rsid w:val="009A2AE7"/>
    <w:rsid w:val="009A2F9B"/>
    <w:rsid w:val="009B05A2"/>
    <w:rsid w:val="009C702E"/>
    <w:rsid w:val="00A011B7"/>
    <w:rsid w:val="00A17532"/>
    <w:rsid w:val="00A32B15"/>
    <w:rsid w:val="00A60FB2"/>
    <w:rsid w:val="00A80793"/>
    <w:rsid w:val="00AA4936"/>
    <w:rsid w:val="00AB3AAB"/>
    <w:rsid w:val="00B21752"/>
    <w:rsid w:val="00B3140E"/>
    <w:rsid w:val="00B53CF2"/>
    <w:rsid w:val="00B61A41"/>
    <w:rsid w:val="00B711AF"/>
    <w:rsid w:val="00B92DE5"/>
    <w:rsid w:val="00BF2F2A"/>
    <w:rsid w:val="00CA2427"/>
    <w:rsid w:val="00CE5A26"/>
    <w:rsid w:val="00CE67AB"/>
    <w:rsid w:val="00CF3AD8"/>
    <w:rsid w:val="00D410D0"/>
    <w:rsid w:val="00D51822"/>
    <w:rsid w:val="00D5313C"/>
    <w:rsid w:val="00D72AF9"/>
    <w:rsid w:val="00D855E2"/>
    <w:rsid w:val="00DA1914"/>
    <w:rsid w:val="00DA47D2"/>
    <w:rsid w:val="00DB4AC6"/>
    <w:rsid w:val="00DD6503"/>
    <w:rsid w:val="00DE17A7"/>
    <w:rsid w:val="00E04621"/>
    <w:rsid w:val="00E34101"/>
    <w:rsid w:val="00E82658"/>
    <w:rsid w:val="00EA4C1A"/>
    <w:rsid w:val="00EB71B7"/>
    <w:rsid w:val="00F030EB"/>
    <w:rsid w:val="00F23A87"/>
    <w:rsid w:val="00F27DA1"/>
    <w:rsid w:val="00F44632"/>
    <w:rsid w:val="00F477B4"/>
    <w:rsid w:val="00F76D5B"/>
    <w:rsid w:val="00F95629"/>
    <w:rsid w:val="00FA6E56"/>
    <w:rsid w:val="00FD325A"/>
    <w:rsid w:val="00FE0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0A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C50A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50A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Normal">
    <w:name w:val="ConsPlusNormal"/>
    <w:rsid w:val="000C50A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ody Text"/>
    <w:basedOn w:val="a"/>
    <w:link w:val="a4"/>
    <w:rsid w:val="000C50A7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0C50A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rsid w:val="000C50A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C50A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C50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50A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0C50A7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paragraph" w:styleId="aa">
    <w:name w:val="header"/>
    <w:basedOn w:val="a"/>
    <w:link w:val="ab"/>
    <w:uiPriority w:val="99"/>
    <w:semiHidden/>
    <w:unhideWhenUsed/>
    <w:rsid w:val="00B53CF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53CF2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B53CF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53CF2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TitlePage">
    <w:name w:val="ConsPlusTitlePage"/>
    <w:uiPriority w:val="99"/>
    <w:rsid w:val="00F23A87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0A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C50A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50A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Normal">
    <w:name w:val="ConsPlusNormal"/>
    <w:rsid w:val="000C50A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ody Text"/>
    <w:basedOn w:val="a"/>
    <w:link w:val="a4"/>
    <w:rsid w:val="000C50A7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0C50A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rsid w:val="000C50A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C50A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C50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50A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0C50A7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@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1556BC-E41F-400A-BC2C-1DFA81269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1328</TotalTime>
  <Pages>2</Pages>
  <Words>542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Лукаш Ирина Леонтьевна</dc:creator>
  <cp:lastModifiedBy>Сетяева ОВ</cp:lastModifiedBy>
  <cp:revision>37</cp:revision>
  <cp:lastPrinted>2016-02-20T11:20:00Z</cp:lastPrinted>
  <dcterms:created xsi:type="dcterms:W3CDTF">2014-12-05T10:14:00Z</dcterms:created>
  <dcterms:modified xsi:type="dcterms:W3CDTF">2016-04-01T06:17:00Z</dcterms:modified>
</cp:coreProperties>
</file>