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794" w:rsidRPr="007C3794" w:rsidRDefault="007C3794" w:rsidP="007C3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1F177F">
        <w:rPr>
          <w:rFonts w:ascii="Times New Roman" w:hAnsi="Times New Roman" w:cs="Times New Roman"/>
          <w:b/>
          <w:sz w:val="28"/>
          <w:szCs w:val="28"/>
        </w:rPr>
        <w:t>2</w:t>
      </w:r>
      <w:r w:rsidRPr="007C37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0DF" w:rsidRDefault="007C3794" w:rsidP="00F07EB3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санитарно-противоэпидемической комиссии при администрации города Нижневартовска от 07.04.2025</w:t>
      </w:r>
      <w:r w:rsidR="00A46F0F">
        <w:rPr>
          <w:rFonts w:ascii="Times New Roman" w:hAnsi="Times New Roman" w:cs="Times New Roman"/>
          <w:b/>
          <w:sz w:val="28"/>
          <w:szCs w:val="28"/>
        </w:rPr>
        <w:tab/>
      </w:r>
      <w:r w:rsidR="0062500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B470DF" w:rsidRPr="00B470DF" w:rsidRDefault="00B470DF" w:rsidP="001701F1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2461"/>
        <w:gridCol w:w="511"/>
        <w:gridCol w:w="6656"/>
      </w:tblGrid>
      <w:tr w:rsidR="00DA7DD8" w:rsidRPr="0066195B" w:rsidTr="007C3794">
        <w:trPr>
          <w:trHeight w:val="1395"/>
        </w:trPr>
        <w:tc>
          <w:tcPr>
            <w:tcW w:w="2461" w:type="dxa"/>
          </w:tcPr>
          <w:p w:rsidR="00DA7DD8" w:rsidRDefault="00DA7DD8" w:rsidP="00D061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Котов Дмитрий Анатольевич</w:t>
            </w:r>
          </w:p>
        </w:tc>
        <w:tc>
          <w:tcPr>
            <w:tcW w:w="511" w:type="dxa"/>
          </w:tcPr>
          <w:p w:rsidR="00DA7DD8" w:rsidRPr="00C943E4" w:rsidRDefault="00C943E4" w:rsidP="00C943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A7DD8" w:rsidRDefault="00DA7DD8" w:rsidP="00DA7DD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города, директор департамента по социальной политике администрации города, председатель санитарно-противоэпидемической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администрации города</w:t>
            </w:r>
          </w:p>
        </w:tc>
      </w:tr>
      <w:tr w:rsidR="00DA7DD8" w:rsidRPr="00E76B25" w:rsidTr="007C3794">
        <w:trPr>
          <w:trHeight w:val="979"/>
        </w:trPr>
        <w:tc>
          <w:tcPr>
            <w:tcW w:w="2461" w:type="dxa"/>
          </w:tcPr>
          <w:p w:rsidR="00DA7DD8" w:rsidRPr="00DA7DD8" w:rsidRDefault="00DA7DD8" w:rsidP="006700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Буторина Юлия Владимировна</w:t>
            </w:r>
          </w:p>
        </w:tc>
        <w:tc>
          <w:tcPr>
            <w:tcW w:w="511" w:type="dxa"/>
          </w:tcPr>
          <w:p w:rsidR="00DA7DD8" w:rsidRPr="00C943E4" w:rsidRDefault="00C943E4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7C3794" w:rsidRPr="00DA7DD8" w:rsidRDefault="00DA7DD8" w:rsidP="006700D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Ханты-Мансийскому автономному округу – Югре </w:t>
            </w:r>
            <w:r w:rsidR="007C379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в г. Нижневартовске, Нижневартовском районе </w:t>
            </w:r>
            <w:r w:rsidR="007C379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и г. Мегионе</w:t>
            </w:r>
          </w:p>
        </w:tc>
      </w:tr>
      <w:tr w:rsidR="00414E81" w:rsidRPr="00E76B25" w:rsidTr="007C3794">
        <w:trPr>
          <w:trHeight w:val="979"/>
        </w:trPr>
        <w:tc>
          <w:tcPr>
            <w:tcW w:w="2461" w:type="dxa"/>
          </w:tcPr>
          <w:p w:rsidR="00414E81" w:rsidRPr="00414E81" w:rsidRDefault="00414E81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Брыль Наталья Петровна</w:t>
            </w:r>
          </w:p>
        </w:tc>
        <w:tc>
          <w:tcPr>
            <w:tcW w:w="511" w:type="dxa"/>
          </w:tcPr>
          <w:p w:rsidR="00414E81" w:rsidRPr="00C943E4" w:rsidRDefault="00C943E4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414E81" w:rsidRPr="00414E81" w:rsidRDefault="00414E81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экономического развития администрации города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4421ED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21ED">
              <w:rPr>
                <w:rFonts w:ascii="Times New Roman" w:eastAsia="Times New Roman" w:hAnsi="Times New Roman" w:cs="Times New Roman"/>
                <w:sz w:val="28"/>
                <w:szCs w:val="28"/>
              </w:rPr>
              <w:t>Бобрешова</w:t>
            </w:r>
            <w:proofErr w:type="spellEnd"/>
            <w:r w:rsidRPr="004421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Евгения Константиновна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4421ED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421ED">
              <w:rPr>
                <w:rFonts w:ascii="Times New Roman" w:eastAsia="Times New Roman" w:hAnsi="Times New Roman" w:cs="Times New Roman"/>
                <w:sz w:val="28"/>
                <w:szCs w:val="28"/>
              </w:rPr>
              <w:t>рач эпидемиолог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учреждения Ханты-Мансийского автономного округа – Югры  "Нижневартовская городская детская поликлиника"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4421ED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Верховых Елена Викторовна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 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Ханты-Мансийского автономного округа – </w:t>
            </w:r>
            <w:proofErr w:type="gramStart"/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Югры  "</w:t>
            </w:r>
            <w:proofErr w:type="gramEnd"/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детская поликлиника"</w:t>
            </w:r>
          </w:p>
          <w:p w:rsidR="00046D2F" w:rsidRPr="004421ED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E3539F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9F">
              <w:rPr>
                <w:rFonts w:ascii="Times New Roman" w:hAnsi="Times New Roman" w:cs="Times New Roman"/>
                <w:sz w:val="28"/>
                <w:szCs w:val="28"/>
              </w:rPr>
              <w:t>Воронина Светлана Владимировна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9F"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Ханты-Мансийского автономного округа – Югры "Нижневартовская городская поликлиника"</w:t>
            </w:r>
          </w:p>
          <w:p w:rsidR="00046D2F" w:rsidRPr="00E3539F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D2F" w:rsidRPr="0066195B" w:rsidTr="007C3794">
        <w:trPr>
          <w:trHeight w:val="1197"/>
        </w:trPr>
        <w:tc>
          <w:tcPr>
            <w:tcW w:w="2461" w:type="dxa"/>
          </w:tcPr>
          <w:p w:rsidR="00046D2F" w:rsidRPr="007D62C8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Габдрахимов Арсэн Амирович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Default="00046D2F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контролю качества медицинской деятельности бюджетного учреждения Ханты-Мансийского автономного округа – Югры "Нижневартовская окружная клиническая больница"</w:t>
            </w:r>
          </w:p>
          <w:p w:rsidR="00046D2F" w:rsidRPr="007D62C8" w:rsidRDefault="00046D2F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4E7887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887"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Оксана Владимировна 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4E7887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887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населения, опеки и попечительства по городу Нижневарто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вску и Нижневартовскому району </w:t>
            </w:r>
          </w:p>
        </w:tc>
      </w:tr>
      <w:tr w:rsidR="00046D2F" w:rsidRPr="00E76B25" w:rsidTr="007C3794">
        <w:trPr>
          <w:trHeight w:val="1325"/>
        </w:trPr>
        <w:tc>
          <w:tcPr>
            <w:tcW w:w="2461" w:type="dxa"/>
            <w:shd w:val="clear" w:color="auto" w:fill="auto"/>
          </w:tcPr>
          <w:p w:rsidR="00046D2F" w:rsidRPr="00414E81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Лизунов Константин Юрьевич</w:t>
            </w:r>
          </w:p>
          <w:p w:rsidR="00046D2F" w:rsidRPr="00414E81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Pr="00414E81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обеспечению деятельности подведомственных учреждений  департамента по социальной политике администрации города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E838D2" w:rsidRDefault="00046D2F" w:rsidP="00414E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Николенко Анастасия Юрьевна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E838D2" w:rsidRDefault="00046D2F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специалист-эксперт отдела информационных проектов управления по взаимодействию со СМИ департамента общественных коммуникаций                          и молодежной политики администрации города Нижневартовска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7D62C8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Папышева Виктория Ивановна</w:t>
            </w:r>
          </w:p>
          <w:p w:rsidR="00046D2F" w:rsidRPr="007D62C8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7D62C8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заведующий отделом, врач-эпидемиолог бюджетного учреждения Ханты-Мансийского автономного округа – Югры «Нижневартовская окружная клиническая больница»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B470DF" w:rsidRDefault="00046D2F" w:rsidP="00414E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Петрушина Юлия Михайловна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B470DF" w:rsidRDefault="00046D2F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документационного обеспечения и контроля департамента по социальной политике администрации города</w:t>
            </w:r>
          </w:p>
        </w:tc>
      </w:tr>
      <w:tr w:rsidR="00046D2F" w:rsidRPr="0066195B" w:rsidTr="007C3794">
        <w:trPr>
          <w:trHeight w:val="691"/>
        </w:trPr>
        <w:tc>
          <w:tcPr>
            <w:tcW w:w="2461" w:type="dxa"/>
          </w:tcPr>
          <w:p w:rsidR="00046D2F" w:rsidRPr="00414E81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Подкопаева Мария Геннадьевна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414E81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филиалом бюджетного учреждения Ханты-Мансийского автономного округа – Югры «Центр общественного здоровья и медицинской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профилактики» 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в г. Нижневартовске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</w:tcPr>
          <w:p w:rsidR="00046D2F" w:rsidRPr="00DA7DD8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Попенко Олег Александрович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046D2F" w:rsidRPr="00DA7DD8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природопользованию    и экологии администрации города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  <w:shd w:val="clear" w:color="auto" w:fill="auto"/>
          </w:tcPr>
          <w:p w:rsidR="00046D2F" w:rsidRPr="00DA7DD8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Серебренникова Оксана Сергеевна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Pr="00DA7DD8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образования администрации города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  <w:shd w:val="clear" w:color="auto" w:fill="auto"/>
          </w:tcPr>
          <w:p w:rsidR="00046D2F" w:rsidRPr="00DF442B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Максим Валерьевич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Pr="00DF442B" w:rsidRDefault="00046D2F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 xml:space="preserve"> Ханты-Мансийского автономного округа – Югры "Нижневартовская городская станция скорой медицинской помощи"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  <w:shd w:val="clear" w:color="auto" w:fill="auto"/>
          </w:tcPr>
          <w:p w:rsidR="00046D2F" w:rsidRPr="00BC735E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>Татаренков Вадим Леонидович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Pr="00BC735E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города Нижневартовска «Управление по делам гражданской обороны и чрезвычайным ситуациям»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  <w:shd w:val="clear" w:color="auto" w:fill="auto"/>
          </w:tcPr>
          <w:p w:rsidR="00046D2F" w:rsidRPr="004421ED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Третьяков Денис Сергеевич</w:t>
            </w:r>
          </w:p>
          <w:p w:rsidR="00046D2F" w:rsidRPr="004421ED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Pr="004421ED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                   Ханты-Мансийского автономного округа – Югры «Нижневартовская окружная клиническая детская больница»</w:t>
            </w: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  <w:shd w:val="clear" w:color="auto" w:fill="auto"/>
          </w:tcPr>
          <w:p w:rsidR="00046D2F" w:rsidRPr="00DF442B" w:rsidRDefault="00E75E4A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Александр Александрович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spacing w:after="0" w:line="240" w:lineRule="auto"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Default="00E75E4A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эпидемиологического надзора</w:t>
            </w:r>
            <w:r w:rsidR="00046D2F" w:rsidRPr="00DF442B">
              <w:rPr>
                <w:rFonts w:ascii="Times New Roman" w:hAnsi="Times New Roman" w:cs="Times New Roman"/>
                <w:sz w:val="28"/>
                <w:szCs w:val="28"/>
              </w:rPr>
              <w:t xml:space="preserve"> филиала ФБУЗ "Центр гигиены и эпидемиологии в ХМАО-Югре в г. Нижневартовске и Нижневартовском районе, в г. Мегионе и в г. Радужном"</w:t>
            </w:r>
          </w:p>
          <w:p w:rsidR="00046D2F" w:rsidRPr="00DF442B" w:rsidRDefault="00046D2F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D2F" w:rsidRPr="00E76B25" w:rsidTr="007C3794">
        <w:trPr>
          <w:trHeight w:val="979"/>
        </w:trPr>
        <w:tc>
          <w:tcPr>
            <w:tcW w:w="2461" w:type="dxa"/>
            <w:shd w:val="clear" w:color="auto" w:fill="auto"/>
          </w:tcPr>
          <w:p w:rsidR="00046D2F" w:rsidRPr="00C943E4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Шевченко Тимофей Анатольевич</w:t>
            </w:r>
          </w:p>
        </w:tc>
        <w:tc>
          <w:tcPr>
            <w:tcW w:w="511" w:type="dxa"/>
          </w:tcPr>
          <w:p w:rsidR="00046D2F" w:rsidRPr="00C943E4" w:rsidRDefault="00046D2F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046D2F" w:rsidRPr="00C943E4" w:rsidRDefault="00046D2F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</w:t>
            </w:r>
          </w:p>
        </w:tc>
      </w:tr>
    </w:tbl>
    <w:p w:rsidR="00B470DF" w:rsidRDefault="00B470DF" w:rsidP="00B470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EB3" w:rsidRDefault="00F07EB3" w:rsidP="00B470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EB3" w:rsidRPr="00171D62" w:rsidRDefault="00F07EB3" w:rsidP="00171D6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  <w:r w:rsidRPr="00171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EB3" w:rsidRDefault="00F07EB3" w:rsidP="00B801E7">
      <w:pPr>
        <w:pStyle w:val="2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готовности служб города Нижневартовска</w:t>
      </w:r>
      <w:r w:rsidR="00B801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 обеспечению первичных противоэпидемических мероприятий в случае регистрации особо опасных инфекций.</w:t>
      </w:r>
    </w:p>
    <w:p w:rsidR="00F07EB3" w:rsidRDefault="00F07EB3" w:rsidP="00F07EB3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F07EB3" w:rsidRDefault="00F07EB3" w:rsidP="00B801E7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Pr="00A24B81">
        <w:rPr>
          <w:sz w:val="28"/>
          <w:szCs w:val="28"/>
        </w:rPr>
        <w:t>Ю.В. Буторину</w:t>
      </w:r>
      <w:r>
        <w:rPr>
          <w:sz w:val="28"/>
          <w:szCs w:val="28"/>
        </w:rPr>
        <w:t xml:space="preserve">, </w:t>
      </w:r>
      <w:r w:rsidR="00B801E7">
        <w:rPr>
          <w:sz w:val="28"/>
          <w:szCs w:val="28"/>
        </w:rPr>
        <w:t xml:space="preserve">С.В. Воронину, Е.В. Верховых, М.В. </w:t>
      </w:r>
      <w:proofErr w:type="gramStart"/>
      <w:r w:rsidR="00B801E7">
        <w:rPr>
          <w:sz w:val="28"/>
          <w:szCs w:val="28"/>
        </w:rPr>
        <w:t>Смирнова</w:t>
      </w:r>
      <w:r>
        <w:rPr>
          <w:sz w:val="28"/>
          <w:szCs w:val="28"/>
        </w:rPr>
        <w:t xml:space="preserve">, </w:t>
      </w:r>
      <w:r w:rsidR="00B801E7">
        <w:rPr>
          <w:sz w:val="28"/>
          <w:szCs w:val="28"/>
        </w:rPr>
        <w:t xml:space="preserve">  </w:t>
      </w:r>
      <w:proofErr w:type="gramEnd"/>
      <w:r w:rsidR="00B801E7">
        <w:rPr>
          <w:sz w:val="28"/>
          <w:szCs w:val="28"/>
        </w:rPr>
        <w:t xml:space="preserve">                 Д.С. Третьякова, В.И. </w:t>
      </w:r>
      <w:proofErr w:type="spellStart"/>
      <w:r w:rsidR="00B801E7">
        <w:rPr>
          <w:sz w:val="28"/>
          <w:szCs w:val="28"/>
        </w:rPr>
        <w:t>Папышеву</w:t>
      </w:r>
      <w:proofErr w:type="spellEnd"/>
      <w:r w:rsidR="00EF2E50">
        <w:rPr>
          <w:sz w:val="28"/>
          <w:szCs w:val="28"/>
        </w:rPr>
        <w:t>.</w:t>
      </w:r>
    </w:p>
    <w:p w:rsidR="00B801E7" w:rsidRDefault="00B801E7" w:rsidP="00B801E7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F07EB3" w:rsidRDefault="00F07EB3" w:rsidP="00F07EB3">
      <w:pPr>
        <w:pStyle w:val="2"/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F62D04">
        <w:rPr>
          <w:sz w:val="28"/>
          <w:szCs w:val="28"/>
        </w:rPr>
        <w:t>Заслушав информацию</w:t>
      </w:r>
      <w:r>
        <w:rPr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 </w:t>
      </w:r>
      <w:r w:rsidRPr="00B464F3">
        <w:rPr>
          <w:sz w:val="28"/>
          <w:szCs w:val="28"/>
        </w:rPr>
        <w:t>готовности служб города Нижневартовска                             к обеспечению первичных противоэпидемических мероприятий в случае регистрации особо опасных инфекций</w:t>
      </w:r>
      <w:r>
        <w:rPr>
          <w:sz w:val="28"/>
          <w:szCs w:val="28"/>
        </w:rPr>
        <w:t>, комиссия решила:</w:t>
      </w:r>
    </w:p>
    <w:p w:rsidR="00B801E7" w:rsidRDefault="00B801E7" w:rsidP="00F07EB3">
      <w:pPr>
        <w:pStyle w:val="2"/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:rsidR="00B801E7" w:rsidRDefault="00B801E7" w:rsidP="00EF2E50">
      <w:pPr>
        <w:pStyle w:val="2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269E9">
        <w:rPr>
          <w:sz w:val="28"/>
          <w:szCs w:val="28"/>
        </w:rPr>
        <w:t>Принять к сведению информацию докладчиков.</w:t>
      </w:r>
      <w:r w:rsidRPr="00B801E7">
        <w:rPr>
          <w:sz w:val="28"/>
          <w:szCs w:val="28"/>
        </w:rPr>
        <w:t xml:space="preserve"> </w:t>
      </w:r>
    </w:p>
    <w:p w:rsidR="00EF2E50" w:rsidRDefault="00EF2E50" w:rsidP="00EF2E50">
      <w:pPr>
        <w:pStyle w:val="2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bCs/>
          <w:color w:val="000000"/>
          <w:sz w:val="28"/>
          <w:szCs w:val="28"/>
        </w:rPr>
      </w:pPr>
      <w:r w:rsidRPr="00EF2E50">
        <w:rPr>
          <w:b/>
          <w:sz w:val="28"/>
          <w:szCs w:val="28"/>
        </w:rPr>
        <w:t>Ответственным за исполнение мероприятий плана</w:t>
      </w:r>
      <w:r>
        <w:rPr>
          <w:sz w:val="28"/>
          <w:szCs w:val="28"/>
        </w:rPr>
        <w:t xml:space="preserve"> н</w:t>
      </w:r>
      <w:r w:rsidR="00B801E7">
        <w:rPr>
          <w:sz w:val="28"/>
          <w:szCs w:val="28"/>
        </w:rPr>
        <w:t xml:space="preserve">аправить предложения для внесения </w:t>
      </w:r>
      <w:r>
        <w:rPr>
          <w:sz w:val="28"/>
          <w:szCs w:val="28"/>
        </w:rPr>
        <w:t xml:space="preserve">корректировок </w:t>
      </w:r>
      <w:r w:rsidR="00B801E7">
        <w:rPr>
          <w:sz w:val="28"/>
          <w:szCs w:val="28"/>
        </w:rPr>
        <w:t xml:space="preserve">в </w:t>
      </w:r>
      <w:r w:rsidR="00B801E7">
        <w:rPr>
          <w:bCs/>
          <w:iCs/>
          <w:sz w:val="28"/>
          <w:szCs w:val="28"/>
        </w:rPr>
        <w:t xml:space="preserve">«Комплексный план </w:t>
      </w:r>
      <w:r w:rsidR="00B801E7" w:rsidRPr="00766292">
        <w:rPr>
          <w:sz w:val="28"/>
          <w:szCs w:val="28"/>
        </w:rPr>
        <w:t>мероприятий</w:t>
      </w:r>
      <w:r w:rsidR="00B801E7">
        <w:rPr>
          <w:sz w:val="28"/>
          <w:szCs w:val="28"/>
        </w:rPr>
        <w:t xml:space="preserve"> </w:t>
      </w:r>
      <w:r w:rsidR="00B801E7" w:rsidRPr="00766292">
        <w:rPr>
          <w:sz w:val="28"/>
          <w:szCs w:val="28"/>
        </w:rPr>
        <w:t>по санитарной охране территории г.</w:t>
      </w:r>
      <w:r w:rsidR="00B801E7">
        <w:rPr>
          <w:sz w:val="28"/>
          <w:szCs w:val="28"/>
        </w:rPr>
        <w:t xml:space="preserve"> </w:t>
      </w:r>
      <w:r w:rsidR="00B801E7" w:rsidRPr="00766292">
        <w:rPr>
          <w:sz w:val="28"/>
          <w:szCs w:val="28"/>
        </w:rPr>
        <w:t>Нижневартовска от завоза</w:t>
      </w:r>
      <w:r w:rsidR="00B801E7">
        <w:rPr>
          <w:sz w:val="28"/>
          <w:szCs w:val="28"/>
        </w:rPr>
        <w:t xml:space="preserve"> </w:t>
      </w:r>
      <w:r w:rsidR="00B801E7" w:rsidRPr="00766292">
        <w:rPr>
          <w:sz w:val="28"/>
          <w:szCs w:val="28"/>
        </w:rPr>
        <w:t>и распространения особо опасных инфекционных заболеваний на 2022-2026 годы</w:t>
      </w:r>
      <w:r w:rsidR="00B801E7">
        <w:rPr>
          <w:sz w:val="28"/>
          <w:szCs w:val="28"/>
        </w:rPr>
        <w:t>», в том числе данных</w:t>
      </w:r>
      <w:r>
        <w:rPr>
          <w:sz w:val="28"/>
          <w:szCs w:val="28"/>
        </w:rPr>
        <w:t xml:space="preserve"> </w:t>
      </w:r>
      <w:r w:rsidR="00B801E7" w:rsidRPr="006B0829">
        <w:rPr>
          <w:sz w:val="28"/>
          <w:szCs w:val="28"/>
        </w:rPr>
        <w:t>в схемах оповещения, схемах взаимодействия служб при выявлении больного с особо опасной инфекцией</w:t>
      </w:r>
      <w:r w:rsidR="00C17098">
        <w:rPr>
          <w:sz w:val="28"/>
          <w:szCs w:val="28"/>
        </w:rPr>
        <w:t xml:space="preserve"> на электронный адрес секретаря комиссии:</w:t>
      </w:r>
      <w:r w:rsidR="001E5A78">
        <w:rPr>
          <w:sz w:val="28"/>
          <w:szCs w:val="28"/>
        </w:rPr>
        <w:t xml:space="preserve"> </w:t>
      </w:r>
      <w:hyperlink r:id="rId5" w:history="1">
        <w:r w:rsidR="001E5A78" w:rsidRPr="00C41EC4">
          <w:rPr>
            <w:rStyle w:val="aa"/>
            <w:sz w:val="28"/>
            <w:szCs w:val="28"/>
            <w:lang w:val="en-US"/>
          </w:rPr>
          <w:t>PetrushinaYM</w:t>
        </w:r>
        <w:r w:rsidR="001E5A78" w:rsidRPr="00C41EC4">
          <w:rPr>
            <w:rStyle w:val="aa"/>
            <w:sz w:val="28"/>
            <w:szCs w:val="28"/>
          </w:rPr>
          <w:t>@</w:t>
        </w:r>
        <w:r w:rsidR="001E5A78" w:rsidRPr="00C41EC4">
          <w:rPr>
            <w:rStyle w:val="aa"/>
            <w:sz w:val="28"/>
            <w:szCs w:val="28"/>
            <w:lang w:val="en-US"/>
          </w:rPr>
          <w:t>n</w:t>
        </w:r>
        <w:r w:rsidR="001E5A78" w:rsidRPr="00C41EC4">
          <w:rPr>
            <w:rStyle w:val="aa"/>
            <w:sz w:val="28"/>
            <w:szCs w:val="28"/>
          </w:rPr>
          <w:t>-</w:t>
        </w:r>
        <w:r w:rsidR="001E5A78" w:rsidRPr="00C41EC4">
          <w:rPr>
            <w:rStyle w:val="aa"/>
            <w:sz w:val="28"/>
            <w:szCs w:val="28"/>
            <w:lang w:val="en-US"/>
          </w:rPr>
          <w:t>vartovsk</w:t>
        </w:r>
        <w:r w:rsidR="001E5A78" w:rsidRPr="00C41EC4">
          <w:rPr>
            <w:rStyle w:val="aa"/>
            <w:sz w:val="28"/>
            <w:szCs w:val="28"/>
          </w:rPr>
          <w:t>.</w:t>
        </w:r>
        <w:r w:rsidR="001E5A78" w:rsidRPr="00C41EC4">
          <w:rPr>
            <w:rStyle w:val="aa"/>
            <w:sz w:val="28"/>
            <w:szCs w:val="28"/>
            <w:lang w:val="en-US"/>
          </w:rPr>
          <w:t>ru</w:t>
        </w:r>
      </w:hyperlink>
      <w:r w:rsidR="001E5A78">
        <w:rPr>
          <w:sz w:val="28"/>
          <w:szCs w:val="28"/>
        </w:rPr>
        <w:t xml:space="preserve">. </w:t>
      </w:r>
      <w:r>
        <w:rPr>
          <w:sz w:val="28"/>
        </w:rPr>
        <w:t>Срок до 25</w:t>
      </w:r>
      <w:r w:rsidR="00B801E7">
        <w:rPr>
          <w:sz w:val="28"/>
        </w:rPr>
        <w:t>.04.202</w:t>
      </w:r>
      <w:r>
        <w:rPr>
          <w:sz w:val="28"/>
        </w:rPr>
        <w:t>5</w:t>
      </w:r>
      <w:r w:rsidRPr="003957BD">
        <w:rPr>
          <w:bCs/>
          <w:color w:val="000000"/>
          <w:sz w:val="28"/>
          <w:szCs w:val="28"/>
        </w:rPr>
        <w:t>.</w:t>
      </w:r>
    </w:p>
    <w:p w:rsidR="00171D62" w:rsidRDefault="00EF2E50" w:rsidP="00171D62">
      <w:pPr>
        <w:pStyle w:val="2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C64A12">
        <w:rPr>
          <w:b/>
          <w:bCs/>
          <w:color w:val="000000"/>
          <w:sz w:val="28"/>
          <w:szCs w:val="28"/>
        </w:rPr>
        <w:t xml:space="preserve">БУ «Нижневартовская городская поликлиника», </w:t>
      </w:r>
      <w:r>
        <w:rPr>
          <w:b/>
          <w:bCs/>
          <w:color w:val="000000"/>
          <w:sz w:val="28"/>
          <w:szCs w:val="28"/>
        </w:rPr>
        <w:t xml:space="preserve">                                </w:t>
      </w:r>
      <w:r w:rsidRPr="00C64A12">
        <w:rPr>
          <w:b/>
          <w:bCs/>
          <w:color w:val="000000"/>
          <w:sz w:val="28"/>
          <w:szCs w:val="28"/>
        </w:rPr>
        <w:t xml:space="preserve">БУ «Нижневартовская городская детская поликлиника», </w:t>
      </w:r>
      <w:r>
        <w:rPr>
          <w:b/>
          <w:bCs/>
          <w:color w:val="000000"/>
          <w:sz w:val="28"/>
          <w:szCs w:val="28"/>
        </w:rPr>
        <w:t xml:space="preserve">                                      </w:t>
      </w:r>
      <w:r w:rsidRPr="00C64A12">
        <w:rPr>
          <w:b/>
          <w:bCs/>
          <w:color w:val="000000"/>
          <w:sz w:val="28"/>
          <w:szCs w:val="28"/>
        </w:rPr>
        <w:t>БУ «Нижневартовская окружная клиническая детская больница»,                           БУ «Нижневартовская окружная клиническая больница»,                                        БУ «Нижневартовская городская станция скорой медицинской помощи»:</w:t>
      </w:r>
      <w:r w:rsidR="00171D62">
        <w:rPr>
          <w:b/>
          <w:bCs/>
          <w:color w:val="000000"/>
          <w:sz w:val="28"/>
          <w:szCs w:val="28"/>
        </w:rPr>
        <w:t xml:space="preserve"> </w:t>
      </w:r>
      <w:r w:rsidRPr="00171D62">
        <w:rPr>
          <w:sz w:val="28"/>
          <w:szCs w:val="28"/>
        </w:rPr>
        <w:t xml:space="preserve">Внести необходимые корректировки в документы по организации работы </w:t>
      </w:r>
      <w:r w:rsidR="00171D62">
        <w:rPr>
          <w:sz w:val="28"/>
          <w:szCs w:val="28"/>
        </w:rPr>
        <w:t xml:space="preserve">                             </w:t>
      </w:r>
      <w:r w:rsidRPr="00171D62">
        <w:rPr>
          <w:sz w:val="28"/>
          <w:szCs w:val="28"/>
        </w:rPr>
        <w:t>с особо-опасными инфекциями, в том числе паспорта госпитальных баз (инфекционный, провизорный госпиталь), оперативные планы первичных противоэпидемических мероприя</w:t>
      </w:r>
      <w:r w:rsidR="00171D62">
        <w:rPr>
          <w:sz w:val="28"/>
          <w:szCs w:val="28"/>
        </w:rPr>
        <w:t>тий, схемы оповещения. Срок до 25</w:t>
      </w:r>
      <w:r w:rsidRPr="00171D62">
        <w:rPr>
          <w:sz w:val="28"/>
          <w:szCs w:val="28"/>
        </w:rPr>
        <w:t>.0</w:t>
      </w:r>
      <w:r w:rsidR="00171D62">
        <w:rPr>
          <w:sz w:val="28"/>
          <w:szCs w:val="28"/>
        </w:rPr>
        <w:t>5</w:t>
      </w:r>
      <w:r w:rsidRPr="00171D62">
        <w:rPr>
          <w:sz w:val="28"/>
          <w:szCs w:val="28"/>
        </w:rPr>
        <w:t>.202</w:t>
      </w:r>
      <w:r w:rsidR="00171D62">
        <w:rPr>
          <w:sz w:val="28"/>
          <w:szCs w:val="28"/>
        </w:rPr>
        <w:t>5</w:t>
      </w:r>
      <w:r w:rsidRPr="00171D62">
        <w:rPr>
          <w:sz w:val="28"/>
          <w:szCs w:val="28"/>
        </w:rPr>
        <w:t>.</w:t>
      </w:r>
    </w:p>
    <w:p w:rsidR="00FC15F1" w:rsidRDefault="00171D62" w:rsidP="00FC15F1">
      <w:pPr>
        <w:pStyle w:val="2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171D62">
        <w:rPr>
          <w:b/>
          <w:color w:val="000000"/>
          <w:sz w:val="28"/>
          <w:szCs w:val="28"/>
        </w:rPr>
        <w:t xml:space="preserve">Управлению по взаимодействию со средствами массовой информации департамента общественных коммуникаций </w:t>
      </w:r>
      <w:r w:rsidRPr="00171D62">
        <w:rPr>
          <w:b/>
          <w:sz w:val="28"/>
          <w:szCs w:val="28"/>
        </w:rPr>
        <w:t xml:space="preserve">и молодежной политики </w:t>
      </w:r>
      <w:r w:rsidRPr="00171D62">
        <w:rPr>
          <w:b/>
          <w:color w:val="000000"/>
          <w:sz w:val="28"/>
          <w:szCs w:val="28"/>
        </w:rPr>
        <w:t xml:space="preserve">администрации города: </w:t>
      </w:r>
      <w:r w:rsidRPr="00171D62">
        <w:rPr>
          <w:color w:val="000000"/>
          <w:sz w:val="28"/>
          <w:szCs w:val="28"/>
        </w:rPr>
        <w:t xml:space="preserve">организовать </w:t>
      </w:r>
      <w:r>
        <w:rPr>
          <w:color w:val="000000"/>
          <w:sz w:val="28"/>
          <w:szCs w:val="28"/>
        </w:rPr>
        <w:t xml:space="preserve">информирование населения </w:t>
      </w:r>
      <w:r w:rsidR="001E5A78">
        <w:rPr>
          <w:color w:val="000000"/>
          <w:sz w:val="28"/>
          <w:szCs w:val="28"/>
        </w:rPr>
        <w:t xml:space="preserve">                   </w:t>
      </w:r>
      <w:r>
        <w:rPr>
          <w:color w:val="000000"/>
          <w:sz w:val="28"/>
          <w:szCs w:val="28"/>
        </w:rPr>
        <w:t xml:space="preserve">о мерах </w:t>
      </w:r>
      <w:r w:rsidRPr="00171D62">
        <w:rPr>
          <w:color w:val="000000"/>
          <w:sz w:val="28"/>
          <w:szCs w:val="28"/>
        </w:rPr>
        <w:t>профилактики особо опасных инфекций</w:t>
      </w:r>
      <w:r>
        <w:rPr>
          <w:color w:val="000000"/>
          <w:sz w:val="28"/>
          <w:szCs w:val="28"/>
        </w:rPr>
        <w:t>, в том числе на основании</w:t>
      </w:r>
      <w:r w:rsidRPr="00171D62">
        <w:rPr>
          <w:color w:val="000000"/>
          <w:sz w:val="28"/>
          <w:szCs w:val="28"/>
        </w:rPr>
        <w:t xml:space="preserve"> информаци</w:t>
      </w:r>
      <w:r>
        <w:rPr>
          <w:color w:val="000000"/>
          <w:sz w:val="28"/>
          <w:szCs w:val="28"/>
        </w:rPr>
        <w:t xml:space="preserve">онных материалов территориального отдела Роспотребнадзора                         по ХМАО-Югре в г.Нижневартовске, Нижневартовском районе </w:t>
      </w:r>
      <w:r w:rsidRPr="00171D62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г. Мегионе, </w:t>
      </w:r>
      <w:r w:rsidRPr="00171D62">
        <w:rPr>
          <w:color w:val="000000"/>
          <w:sz w:val="28"/>
          <w:szCs w:val="28"/>
        </w:rPr>
        <w:t>филиал</w:t>
      </w:r>
      <w:r>
        <w:rPr>
          <w:color w:val="000000"/>
          <w:sz w:val="28"/>
          <w:szCs w:val="28"/>
        </w:rPr>
        <w:t xml:space="preserve">а </w:t>
      </w:r>
      <w:r w:rsidRPr="00171D62">
        <w:rPr>
          <w:color w:val="000000"/>
          <w:sz w:val="28"/>
          <w:szCs w:val="28"/>
        </w:rPr>
        <w:t>бюджетного учреждения ХМАО-Югры «Центр общественного здоровья и медицинской профилактики»</w:t>
      </w:r>
      <w:r w:rsidRPr="00171D62">
        <w:rPr>
          <w:b/>
          <w:color w:val="000000"/>
          <w:sz w:val="28"/>
          <w:szCs w:val="28"/>
        </w:rPr>
        <w:t xml:space="preserve"> </w:t>
      </w:r>
      <w:r w:rsidRPr="00171D62">
        <w:rPr>
          <w:color w:val="000000"/>
          <w:sz w:val="28"/>
          <w:szCs w:val="28"/>
        </w:rPr>
        <w:t>в г. Нижневартовске</w:t>
      </w:r>
      <w:r>
        <w:rPr>
          <w:color w:val="000000"/>
          <w:sz w:val="28"/>
          <w:szCs w:val="28"/>
        </w:rPr>
        <w:t xml:space="preserve"> и медицинских организаций города</w:t>
      </w:r>
      <w:r w:rsidRPr="00171D62">
        <w:rPr>
          <w:color w:val="000000"/>
          <w:sz w:val="28"/>
          <w:szCs w:val="28"/>
        </w:rPr>
        <w:t xml:space="preserve">. </w:t>
      </w:r>
    </w:p>
    <w:p w:rsidR="00171D62" w:rsidRPr="003957BD" w:rsidRDefault="00171D62" w:rsidP="00171D62">
      <w:pPr>
        <w:pStyle w:val="2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FC15F1">
        <w:rPr>
          <w:b/>
          <w:bCs/>
          <w:sz w:val="28"/>
          <w:szCs w:val="28"/>
        </w:rPr>
        <w:lastRenderedPageBreak/>
        <w:t>Департаменту по социальной политике администрации города Нижневартовска:</w:t>
      </w:r>
      <w:r w:rsidRPr="00FC15F1">
        <w:rPr>
          <w:sz w:val="28"/>
          <w:szCs w:val="28"/>
        </w:rPr>
        <w:t xml:space="preserve"> </w:t>
      </w:r>
      <w:r w:rsidR="00FC15F1">
        <w:rPr>
          <w:sz w:val="28"/>
          <w:szCs w:val="28"/>
        </w:rPr>
        <w:t>направить в адрес</w:t>
      </w:r>
      <w:r w:rsidRPr="00FC15F1">
        <w:rPr>
          <w:sz w:val="28"/>
          <w:szCs w:val="28"/>
        </w:rPr>
        <w:t xml:space="preserve"> </w:t>
      </w:r>
      <w:r w:rsidR="00905BD8" w:rsidRPr="00FC15F1">
        <w:rPr>
          <w:sz w:val="28"/>
          <w:szCs w:val="28"/>
        </w:rPr>
        <w:t xml:space="preserve">руководителей организаций, оказывающих услуги в сфере туроператорской и турагентской деятельности, </w:t>
      </w:r>
      <w:r w:rsidR="001E5A78">
        <w:rPr>
          <w:sz w:val="28"/>
          <w:szCs w:val="28"/>
        </w:rPr>
        <w:t xml:space="preserve">информацию                        о заболеваемости особо опасными инфекциями (приложение в протоколу)                               и </w:t>
      </w:r>
      <w:r w:rsidR="003957BD">
        <w:rPr>
          <w:sz w:val="28"/>
          <w:szCs w:val="28"/>
        </w:rPr>
        <w:t xml:space="preserve">памятки по профилактике заболевания лихорадкой Денге, лихорадкой Западного Нила, лихорадкой Ку, лихорадкой </w:t>
      </w:r>
      <w:proofErr w:type="spellStart"/>
      <w:r w:rsidR="003957BD">
        <w:rPr>
          <w:sz w:val="28"/>
          <w:szCs w:val="28"/>
        </w:rPr>
        <w:t>Ласса</w:t>
      </w:r>
      <w:proofErr w:type="spellEnd"/>
      <w:r w:rsidR="003957BD">
        <w:rPr>
          <w:sz w:val="28"/>
          <w:szCs w:val="28"/>
        </w:rPr>
        <w:t xml:space="preserve">, лихорадкой Марбург, малярией, Желтой лихорадкой, лихорадкой </w:t>
      </w:r>
      <w:proofErr w:type="spellStart"/>
      <w:r w:rsidR="003957BD">
        <w:rPr>
          <w:sz w:val="28"/>
          <w:szCs w:val="28"/>
        </w:rPr>
        <w:t>Зика</w:t>
      </w:r>
      <w:proofErr w:type="spellEnd"/>
      <w:r w:rsidR="003957BD">
        <w:rPr>
          <w:sz w:val="28"/>
          <w:szCs w:val="28"/>
        </w:rPr>
        <w:t>, сибирской язвой, холерой.</w:t>
      </w: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b/>
          <w:bCs/>
          <w:sz w:val="28"/>
          <w:szCs w:val="28"/>
        </w:rPr>
      </w:pPr>
    </w:p>
    <w:p w:rsidR="003957BD" w:rsidRDefault="003957BD" w:rsidP="00171D62">
      <w:pPr>
        <w:pStyle w:val="a7"/>
        <w:suppressAutoHyphens/>
        <w:spacing w:after="0"/>
        <w:ind w:left="0"/>
        <w:jc w:val="both"/>
        <w:rPr>
          <w:b/>
          <w:bCs/>
          <w:sz w:val="28"/>
          <w:szCs w:val="28"/>
        </w:rPr>
      </w:pPr>
    </w:p>
    <w:p w:rsidR="003957BD" w:rsidRDefault="003957BD" w:rsidP="00171D62">
      <w:pPr>
        <w:pStyle w:val="a7"/>
        <w:suppressAutoHyphens/>
        <w:spacing w:after="0"/>
        <w:ind w:left="0"/>
        <w:jc w:val="both"/>
        <w:rPr>
          <w:b/>
          <w:bCs/>
          <w:sz w:val="28"/>
          <w:szCs w:val="28"/>
        </w:rPr>
      </w:pPr>
    </w:p>
    <w:p w:rsidR="00171D62" w:rsidRPr="00A24B81" w:rsidRDefault="00171D62" w:rsidP="00171D62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 xml:space="preserve">Председатель СПЭК                     </w:t>
      </w:r>
      <w:r>
        <w:rPr>
          <w:sz w:val="28"/>
          <w:szCs w:val="28"/>
        </w:rPr>
        <w:t xml:space="preserve">              </w:t>
      </w:r>
      <w:r w:rsidRPr="00A24B8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A24B8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Д.А. Котов</w:t>
      </w:r>
    </w:p>
    <w:p w:rsidR="00171D62" w:rsidRPr="00A24B81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Pr="00A24B81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Default="00171D62" w:rsidP="00171D62">
      <w:pPr>
        <w:tabs>
          <w:tab w:val="left" w:pos="0"/>
        </w:tabs>
        <w:jc w:val="both"/>
        <w:rPr>
          <w:sz w:val="28"/>
          <w:szCs w:val="28"/>
        </w:rPr>
      </w:pP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Согласовано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Начальник территориального отдела Управления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Роспотребнадзора по ХМАО – Югре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в г. Нижневартовске, Нижневартовском районе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и г. Мегионе</w:t>
      </w:r>
    </w:p>
    <w:p w:rsidR="00171D62" w:rsidRDefault="00171D62" w:rsidP="003957BD">
      <w:pPr>
        <w:tabs>
          <w:tab w:val="left" w:pos="0"/>
        </w:tabs>
        <w:suppressAutoHyphens/>
        <w:spacing w:after="0" w:line="240" w:lineRule="auto"/>
        <w:jc w:val="both"/>
        <w:rPr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_______________ Ю.В. Буторина</w:t>
      </w: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Pr="001F177F" w:rsidRDefault="001F177F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lastRenderedPageBreak/>
        <w:t>Приложение к протоколу санитарно-противоэпидемической комисс</w:t>
      </w:r>
      <w:r>
        <w:rPr>
          <w:rFonts w:ascii="Times New Roman" w:hAnsi="Times New Roman" w:cs="Times New Roman"/>
          <w:sz w:val="28"/>
          <w:szCs w:val="28"/>
        </w:rPr>
        <w:t>ии при администрации города от 07</w:t>
      </w:r>
      <w:r w:rsidRPr="001F177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4.2025 №2</w:t>
      </w:r>
    </w:p>
    <w:p w:rsidR="001F177F" w:rsidRPr="001F177F" w:rsidRDefault="001F177F" w:rsidP="001F177F">
      <w:pPr>
        <w:pStyle w:val="a7"/>
        <w:suppressAutoHyphens/>
        <w:spacing w:after="0"/>
        <w:ind w:left="510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1F177F">
        <w:rPr>
          <w:b/>
          <w:sz w:val="28"/>
          <w:szCs w:val="28"/>
        </w:rPr>
        <w:t>уководител</w:t>
      </w:r>
      <w:r>
        <w:rPr>
          <w:b/>
          <w:sz w:val="28"/>
          <w:szCs w:val="28"/>
        </w:rPr>
        <w:t>ям</w:t>
      </w:r>
      <w:r w:rsidRPr="001F177F">
        <w:rPr>
          <w:b/>
          <w:sz w:val="28"/>
          <w:szCs w:val="28"/>
        </w:rPr>
        <w:t xml:space="preserve"> организаций, оказывающих услуги в сфере туроператорской и турагентской деятельности</w:t>
      </w:r>
    </w:p>
    <w:p w:rsidR="001F177F" w:rsidRPr="001F177F" w:rsidRDefault="001F177F" w:rsidP="001F177F">
      <w:pPr>
        <w:pStyle w:val="a7"/>
        <w:suppressAutoHyphens/>
        <w:spacing w:after="0"/>
        <w:ind w:left="5103"/>
        <w:jc w:val="center"/>
        <w:rPr>
          <w:b/>
          <w:sz w:val="28"/>
          <w:szCs w:val="28"/>
        </w:rPr>
      </w:pPr>
    </w:p>
    <w:p w:rsidR="001F177F" w:rsidRP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F177F">
      <w:pPr>
        <w:pStyle w:val="a7"/>
        <w:suppressAutoHyphens/>
        <w:spacing w:after="0"/>
        <w:ind w:left="0"/>
        <w:jc w:val="center"/>
        <w:rPr>
          <w:b/>
          <w:sz w:val="28"/>
          <w:szCs w:val="28"/>
        </w:rPr>
      </w:pPr>
      <w:r w:rsidRPr="001F177F">
        <w:rPr>
          <w:b/>
          <w:sz w:val="28"/>
          <w:szCs w:val="28"/>
        </w:rPr>
        <w:t>Уважаемые руководители!</w:t>
      </w:r>
    </w:p>
    <w:p w:rsidR="001F177F" w:rsidRP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D837D9" w:rsidRPr="00D837D9" w:rsidRDefault="001F177F" w:rsidP="00D837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Информируем о том, </w:t>
      </w:r>
      <w:r w:rsidR="00D837D9">
        <w:rPr>
          <w:rFonts w:ascii="Times New Roman" w:hAnsi="Times New Roman" w:cs="Times New Roman"/>
          <w:sz w:val="28"/>
          <w:szCs w:val="28"/>
        </w:rPr>
        <w:t>п</w:t>
      </w:r>
      <w:r w:rsidR="00D837D9" w:rsidRPr="00D837D9">
        <w:rPr>
          <w:rFonts w:ascii="Times New Roman" w:hAnsi="Times New Roman" w:cs="Times New Roman"/>
          <w:color w:val="1F1F1F"/>
          <w:sz w:val="28"/>
          <w:szCs w:val="28"/>
        </w:rPr>
        <w:t>о данным </w:t>
      </w:r>
      <w:r w:rsidR="00D837D9">
        <w:rPr>
          <w:rFonts w:ascii="Times New Roman" w:hAnsi="Times New Roman" w:cs="Times New Roman"/>
          <w:color w:val="1F1F1F"/>
          <w:sz w:val="28"/>
          <w:szCs w:val="28"/>
        </w:rPr>
        <w:t xml:space="preserve">Всемирной организации здравоохранения </w:t>
      </w:r>
      <w:r w:rsidR="00D837D9" w:rsidRPr="00D837D9">
        <w:rPr>
          <w:rFonts w:ascii="Times New Roman" w:hAnsi="Times New Roman" w:cs="Times New Roman"/>
          <w:color w:val="1F1F1F"/>
          <w:sz w:val="28"/>
          <w:szCs w:val="28"/>
        </w:rPr>
        <w:t>по состоянию на 31 декабря 2024 года, в мире зарегистрированы такие особо опасные инфекции (далее – ООИ), как холера, чума, сибирская язва, туляремия, Конго-крымская геморрагическая лихорадка, лихорадка Эбола, </w:t>
      </w:r>
      <w:r w:rsidR="00CC0D35">
        <w:rPr>
          <w:rFonts w:ascii="Times New Roman" w:hAnsi="Times New Roman" w:cs="Times New Roman"/>
          <w:color w:val="1F1F1F"/>
          <w:sz w:val="28"/>
          <w:szCs w:val="28"/>
        </w:rPr>
        <w:t>Денге, </w:t>
      </w:r>
      <w:r w:rsidR="00D837D9" w:rsidRPr="00D837D9">
        <w:rPr>
          <w:rFonts w:ascii="Times New Roman" w:hAnsi="Times New Roman" w:cs="Times New Roman"/>
          <w:color w:val="1F1F1F"/>
          <w:sz w:val="28"/>
          <w:szCs w:val="28"/>
        </w:rPr>
        <w:t>желтая лихорадка, оспа обезьян, коронавирусная инфекция и другие.</w:t>
      </w:r>
    </w:p>
    <w:p w:rsidR="00D837D9" w:rsidRPr="00D837D9" w:rsidRDefault="00D837D9" w:rsidP="00D837D9">
      <w:pPr>
        <w:pStyle w:val="defaultcursorcs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837D9">
        <w:rPr>
          <w:rStyle w:val="a9"/>
          <w:color w:val="1F1F1F"/>
          <w:sz w:val="28"/>
          <w:szCs w:val="28"/>
        </w:rPr>
        <w:t xml:space="preserve">       </w:t>
      </w:r>
      <w:r w:rsidRPr="00D837D9">
        <w:rPr>
          <w:rStyle w:val="a9"/>
          <w:b w:val="0"/>
          <w:color w:val="1F1F1F"/>
          <w:sz w:val="28"/>
          <w:szCs w:val="28"/>
        </w:rPr>
        <w:t>Особо опасные инфекции -</w:t>
      </w:r>
      <w:r w:rsidRPr="00D837D9">
        <w:rPr>
          <w:rStyle w:val="a9"/>
          <w:color w:val="1F1F1F"/>
          <w:sz w:val="28"/>
          <w:szCs w:val="28"/>
        </w:rPr>
        <w:t> </w:t>
      </w:r>
      <w:r w:rsidRPr="00D837D9">
        <w:rPr>
          <w:color w:val="1F1F1F"/>
          <w:sz w:val="28"/>
          <w:szCs w:val="28"/>
        </w:rPr>
        <w:t xml:space="preserve"> высокозаразные заболевания, которые появляются внезапно и быстро распространяются, охватывая в кратчайшие сроки большую массу населения. ООИ протекают с тяжелой клиникой </w:t>
      </w:r>
      <w:r>
        <w:rPr>
          <w:color w:val="1F1F1F"/>
          <w:sz w:val="28"/>
          <w:szCs w:val="28"/>
        </w:rPr>
        <w:t xml:space="preserve">                                </w:t>
      </w:r>
      <w:r w:rsidRPr="00D837D9">
        <w:rPr>
          <w:color w:val="1F1F1F"/>
          <w:sz w:val="28"/>
          <w:szCs w:val="28"/>
        </w:rPr>
        <w:t>и характеризуются высоким процентом летальности.</w:t>
      </w:r>
    </w:p>
    <w:p w:rsidR="00D837D9" w:rsidRPr="00D837D9" w:rsidRDefault="00D837D9" w:rsidP="00D837D9">
      <w:pPr>
        <w:pStyle w:val="defaultcursorcs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D837D9">
        <w:rPr>
          <w:color w:val="1F1F1F"/>
          <w:sz w:val="28"/>
          <w:szCs w:val="28"/>
        </w:rPr>
        <w:t>Гражданам г</w:t>
      </w:r>
      <w:r>
        <w:rPr>
          <w:color w:val="1F1F1F"/>
          <w:sz w:val="28"/>
          <w:szCs w:val="28"/>
        </w:rPr>
        <w:t>орода Нижневартовска</w:t>
      </w:r>
      <w:r w:rsidRPr="00D837D9">
        <w:rPr>
          <w:color w:val="1F1F1F"/>
          <w:sz w:val="28"/>
          <w:szCs w:val="28"/>
        </w:rPr>
        <w:t>, отъезжающим в страны, неблагополучные по особо опасным инфекциям, </w:t>
      </w:r>
      <w:r w:rsidR="00200C5A">
        <w:rPr>
          <w:color w:val="1F1F1F"/>
          <w:sz w:val="28"/>
          <w:szCs w:val="28"/>
        </w:rPr>
        <w:t xml:space="preserve">для недопущения заражения                      и завоза </w:t>
      </w:r>
      <w:r w:rsidR="001945E9">
        <w:rPr>
          <w:color w:val="1F1F1F"/>
          <w:sz w:val="28"/>
          <w:szCs w:val="28"/>
        </w:rPr>
        <w:t>инфекционных </w:t>
      </w:r>
      <w:r w:rsidRPr="00D837D9">
        <w:rPr>
          <w:color w:val="1F1F1F"/>
          <w:sz w:val="28"/>
          <w:szCs w:val="28"/>
        </w:rPr>
        <w:t>боле</w:t>
      </w:r>
      <w:r w:rsidR="005356BF">
        <w:rPr>
          <w:color w:val="1F1F1F"/>
          <w:sz w:val="28"/>
          <w:szCs w:val="28"/>
        </w:rPr>
        <w:t>зней в страну необходимо знать </w:t>
      </w:r>
      <w:r w:rsidRPr="00D837D9">
        <w:rPr>
          <w:color w:val="1F1F1F"/>
          <w:sz w:val="28"/>
          <w:szCs w:val="28"/>
        </w:rPr>
        <w:t>об основных путях передачи и профилактических мерах заболевании.</w:t>
      </w:r>
    </w:p>
    <w:p w:rsidR="00D837D9" w:rsidRPr="00D837D9" w:rsidRDefault="00D837D9" w:rsidP="00D837D9">
      <w:pPr>
        <w:pStyle w:val="defaultcursorcs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D837D9">
        <w:rPr>
          <w:color w:val="1F1F1F"/>
          <w:sz w:val="28"/>
          <w:szCs w:val="28"/>
        </w:rPr>
        <w:t>Наиболее тяжелыми особо опасными инфекционными заболеваниями являются холера, чума, гемморагические лихорадки.</w:t>
      </w:r>
    </w:p>
    <w:p w:rsidR="00D837D9" w:rsidRPr="00D837D9" w:rsidRDefault="00D837D9" w:rsidP="00D837D9">
      <w:pPr>
        <w:pStyle w:val="defaultcursorcs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837D9">
        <w:rPr>
          <w:color w:val="1F1F1F"/>
          <w:sz w:val="28"/>
          <w:szCs w:val="28"/>
        </w:rPr>
        <w:t> </w:t>
      </w:r>
      <w:r>
        <w:rPr>
          <w:color w:val="1F1F1F"/>
          <w:sz w:val="28"/>
          <w:szCs w:val="28"/>
        </w:rPr>
        <w:tab/>
      </w:r>
      <w:r w:rsidR="001945E9" w:rsidRPr="001945E9">
        <w:rPr>
          <w:rStyle w:val="a9"/>
          <w:b w:val="0"/>
          <w:color w:val="1F1F1F"/>
          <w:sz w:val="28"/>
          <w:szCs w:val="28"/>
        </w:rPr>
        <w:t>В</w:t>
      </w:r>
      <w:r w:rsidRPr="00D837D9">
        <w:rPr>
          <w:color w:val="1F1F1F"/>
          <w:sz w:val="28"/>
          <w:szCs w:val="28"/>
        </w:rPr>
        <w:t xml:space="preserve"> последние годы отмечается увеличение количества стран мира, где регистрируется заболеваемость и вспышки </w:t>
      </w:r>
      <w:r w:rsidRPr="001945E9">
        <w:rPr>
          <w:b/>
          <w:color w:val="1F1F1F"/>
          <w:sz w:val="28"/>
          <w:szCs w:val="28"/>
        </w:rPr>
        <w:t>холеры.</w:t>
      </w:r>
      <w:r w:rsidRPr="00D837D9">
        <w:rPr>
          <w:color w:val="1F1F1F"/>
          <w:sz w:val="28"/>
          <w:szCs w:val="28"/>
        </w:rPr>
        <w:t xml:space="preserve"> В 2024 году в мире зарегистрировано 750 921 случаев холеры, из них 5 241 с летальным исходом, в том числе в 11 странах Азии</w:t>
      </w:r>
      <w:r w:rsidR="00200C5A">
        <w:rPr>
          <w:color w:val="1F1F1F"/>
          <w:sz w:val="28"/>
          <w:szCs w:val="28"/>
        </w:rPr>
        <w:t xml:space="preserve"> </w:t>
      </w:r>
      <w:r w:rsidR="00200C5A" w:rsidRPr="001F177F">
        <w:rPr>
          <w:sz w:val="28"/>
          <w:szCs w:val="28"/>
        </w:rPr>
        <w:t>(</w:t>
      </w:r>
      <w:r w:rsidR="00200C5A">
        <w:rPr>
          <w:sz w:val="28"/>
          <w:szCs w:val="28"/>
        </w:rPr>
        <w:t xml:space="preserve">в том числе </w:t>
      </w:r>
      <w:r w:rsidR="00200C5A" w:rsidRPr="001F177F">
        <w:rPr>
          <w:sz w:val="28"/>
          <w:szCs w:val="28"/>
        </w:rPr>
        <w:t>Индия, Бангладеш, Таиланд)</w:t>
      </w:r>
      <w:r w:rsidRPr="00D837D9">
        <w:rPr>
          <w:color w:val="1F1F1F"/>
          <w:sz w:val="28"/>
          <w:szCs w:val="28"/>
        </w:rPr>
        <w:t xml:space="preserve">, в 19 странах Африки </w:t>
      </w:r>
      <w:r w:rsidR="00200C5A" w:rsidRPr="001F177F">
        <w:rPr>
          <w:sz w:val="28"/>
          <w:szCs w:val="28"/>
        </w:rPr>
        <w:t>(Сомали, Бурунди, Замбия, Зимбабве, Нигерия, Эфиопия,</w:t>
      </w:r>
      <w:r w:rsidR="00200C5A">
        <w:rPr>
          <w:sz w:val="28"/>
          <w:szCs w:val="28"/>
        </w:rPr>
        <w:t xml:space="preserve"> Кения, Камерун, ДРК, Мозамбик) </w:t>
      </w:r>
      <w:r w:rsidRPr="00D837D9">
        <w:rPr>
          <w:color w:val="1F1F1F"/>
          <w:sz w:val="28"/>
          <w:szCs w:val="28"/>
        </w:rPr>
        <w:t>и в Америке.</w:t>
      </w:r>
    </w:p>
    <w:p w:rsidR="00D837D9" w:rsidRPr="00200C5A" w:rsidRDefault="00D837D9" w:rsidP="00200C5A">
      <w:pPr>
        <w:pStyle w:val="defaultcursorcs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837D9">
        <w:rPr>
          <w:color w:val="1F1F1F"/>
          <w:sz w:val="28"/>
          <w:szCs w:val="28"/>
        </w:rPr>
        <w:t>В 2024 году в</w:t>
      </w:r>
      <w:r w:rsidR="00200C5A">
        <w:rPr>
          <w:color w:val="1F1F1F"/>
          <w:sz w:val="28"/>
          <w:szCs w:val="28"/>
        </w:rPr>
        <w:t xml:space="preserve"> </w:t>
      </w:r>
      <w:r w:rsidRPr="00D837D9">
        <w:rPr>
          <w:color w:val="1F1F1F"/>
          <w:sz w:val="28"/>
          <w:szCs w:val="28"/>
        </w:rPr>
        <w:t>мире зарегистрировано 354 случаев</w:t>
      </w:r>
      <w:r w:rsidR="001945E9">
        <w:rPr>
          <w:color w:val="1F1F1F"/>
          <w:sz w:val="28"/>
          <w:szCs w:val="28"/>
        </w:rPr>
        <w:t xml:space="preserve"> </w:t>
      </w:r>
      <w:r w:rsidR="001945E9" w:rsidRPr="001945E9">
        <w:rPr>
          <w:b/>
          <w:color w:val="1F1F1F"/>
          <w:sz w:val="28"/>
          <w:szCs w:val="28"/>
        </w:rPr>
        <w:t>чумы</w:t>
      </w:r>
      <w:r w:rsidR="001945E9">
        <w:rPr>
          <w:color w:val="1F1F1F"/>
          <w:sz w:val="28"/>
          <w:szCs w:val="28"/>
        </w:rPr>
        <w:t xml:space="preserve"> в следующих странах: </w:t>
      </w:r>
      <w:r w:rsidR="001945E9" w:rsidRPr="00551CA6">
        <w:rPr>
          <w:rFonts w:eastAsiaTheme="minorHAnsi"/>
          <w:sz w:val="28"/>
          <w:szCs w:val="28"/>
          <w:lang w:eastAsia="en-US"/>
        </w:rPr>
        <w:t xml:space="preserve">Демократическая Республика Конго (провинция </w:t>
      </w:r>
      <w:proofErr w:type="spellStart"/>
      <w:r w:rsidR="001945E9" w:rsidRPr="00551CA6">
        <w:rPr>
          <w:rFonts w:eastAsiaTheme="minorHAnsi"/>
          <w:sz w:val="28"/>
          <w:szCs w:val="28"/>
          <w:lang w:eastAsia="en-US"/>
        </w:rPr>
        <w:t>Итури</w:t>
      </w:r>
      <w:proofErr w:type="spellEnd"/>
      <w:r w:rsidR="001945E9" w:rsidRPr="00551CA6">
        <w:rPr>
          <w:rFonts w:eastAsiaTheme="minorHAnsi"/>
          <w:sz w:val="28"/>
          <w:szCs w:val="28"/>
          <w:lang w:eastAsia="en-US"/>
        </w:rPr>
        <w:t>); </w:t>
      </w:r>
      <w:r w:rsidR="001945E9">
        <w:rPr>
          <w:rFonts w:eastAsiaTheme="minorHAnsi"/>
          <w:sz w:val="28"/>
          <w:szCs w:val="28"/>
          <w:lang w:eastAsia="en-US"/>
        </w:rPr>
        <w:t xml:space="preserve">Республика Мадагаскар (провинция </w:t>
      </w:r>
      <w:r w:rsidR="001945E9" w:rsidRPr="00551CA6">
        <w:rPr>
          <w:rFonts w:eastAsiaTheme="minorHAnsi"/>
          <w:sz w:val="28"/>
          <w:szCs w:val="28"/>
          <w:lang w:eastAsia="en-US"/>
        </w:rPr>
        <w:t xml:space="preserve">Фианаранцуа); Соединённые Штаты Америки (штат </w:t>
      </w:r>
      <w:r w:rsidR="001945E9">
        <w:rPr>
          <w:sz w:val="28"/>
          <w:szCs w:val="28"/>
        </w:rPr>
        <w:t>Колорадо, Нью-Мексико, Орегон);</w:t>
      </w:r>
      <w:r w:rsidR="001945E9" w:rsidRPr="00551CA6">
        <w:rPr>
          <w:sz w:val="28"/>
          <w:szCs w:val="28"/>
        </w:rPr>
        <w:t xml:space="preserve"> Китайская Народная Республика</w:t>
      </w:r>
      <w:r w:rsidR="001945E9">
        <w:rPr>
          <w:sz w:val="28"/>
          <w:szCs w:val="28"/>
        </w:rPr>
        <w:t>.</w:t>
      </w:r>
      <w:r w:rsidRPr="00D837D9">
        <w:rPr>
          <w:color w:val="1F1F1F"/>
          <w:sz w:val="28"/>
          <w:szCs w:val="28"/>
        </w:rPr>
        <w:t xml:space="preserve"> </w:t>
      </w:r>
      <w:r w:rsidR="001945E9">
        <w:rPr>
          <w:color w:val="1F1F1F"/>
          <w:sz w:val="28"/>
          <w:szCs w:val="28"/>
        </w:rPr>
        <w:t xml:space="preserve">В 13 случаях заболевание закончилось </w:t>
      </w:r>
      <w:r w:rsidRPr="00D837D9">
        <w:rPr>
          <w:color w:val="1F1F1F"/>
          <w:sz w:val="28"/>
          <w:szCs w:val="28"/>
        </w:rPr>
        <w:t>летальным исходом.</w:t>
      </w:r>
      <w:r w:rsidR="00200C5A">
        <w:rPr>
          <w:color w:val="1F1F1F"/>
          <w:sz w:val="28"/>
          <w:szCs w:val="28"/>
        </w:rPr>
        <w:t xml:space="preserve"> </w:t>
      </w:r>
    </w:p>
    <w:p w:rsidR="00FD5C0B" w:rsidRPr="00FD5C0B" w:rsidRDefault="00FD5C0B" w:rsidP="001945E9">
      <w:pPr>
        <w:pStyle w:val="defaultcursorcs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В 2024 году </w:t>
      </w:r>
      <w:r w:rsidR="001945E9" w:rsidRPr="001945E9">
        <w:rPr>
          <w:b/>
          <w:color w:val="1F1F1F"/>
          <w:sz w:val="28"/>
          <w:szCs w:val="28"/>
        </w:rPr>
        <w:t>ж</w:t>
      </w:r>
      <w:r w:rsidR="001945E9" w:rsidRPr="00FD5C0B">
        <w:rPr>
          <w:rStyle w:val="a9"/>
          <w:color w:val="1F1F1F"/>
          <w:sz w:val="28"/>
          <w:szCs w:val="28"/>
        </w:rPr>
        <w:t>елтая лихорадка</w:t>
      </w:r>
      <w:r w:rsidR="001945E9">
        <w:rPr>
          <w:color w:val="1F1F1F"/>
          <w:sz w:val="28"/>
          <w:szCs w:val="28"/>
        </w:rPr>
        <w:t> </w:t>
      </w:r>
      <w:r>
        <w:rPr>
          <w:color w:val="1F1F1F"/>
          <w:sz w:val="28"/>
          <w:szCs w:val="28"/>
        </w:rPr>
        <w:t xml:space="preserve">зарегистрирована </w:t>
      </w:r>
      <w:r w:rsidR="001945E9">
        <w:rPr>
          <w:color w:val="1F1F1F"/>
          <w:sz w:val="28"/>
          <w:szCs w:val="28"/>
        </w:rPr>
        <w:t xml:space="preserve">в 14 странах мира, всего было зарегистрировано </w:t>
      </w:r>
      <w:r w:rsidRPr="00FD5C0B">
        <w:rPr>
          <w:color w:val="1F1F1F"/>
          <w:sz w:val="28"/>
          <w:szCs w:val="28"/>
        </w:rPr>
        <w:t>1323 случаев, из них 30 с летальным исходом.</w:t>
      </w:r>
      <w:r>
        <w:rPr>
          <w:color w:val="1F1F1F"/>
          <w:sz w:val="28"/>
          <w:szCs w:val="28"/>
        </w:rPr>
        <w:t xml:space="preserve"> </w:t>
      </w:r>
      <w:r w:rsidRPr="00FD5C0B">
        <w:rPr>
          <w:color w:val="1F1F1F"/>
          <w:sz w:val="28"/>
          <w:szCs w:val="28"/>
        </w:rPr>
        <w:t>Заразиться желтой лихорадкой можно как в природных условиях, так и в городе, заражение происходит через укусы комаров</w:t>
      </w:r>
      <w:r>
        <w:rPr>
          <w:color w:val="1F1F1F"/>
          <w:sz w:val="28"/>
          <w:szCs w:val="28"/>
        </w:rPr>
        <w:t xml:space="preserve">. </w:t>
      </w:r>
      <w:r w:rsidRPr="00FD5C0B">
        <w:rPr>
          <w:color w:val="1F1F1F"/>
          <w:sz w:val="28"/>
          <w:szCs w:val="28"/>
        </w:rPr>
        <w:t>Всемирная организация здравоохранения определила 47 стран Южно-Африканского и Африканского континентов, где имеются неблагополучные территории и регистрируются заболевания людей.</w:t>
      </w:r>
      <w:r w:rsidR="001945E9">
        <w:rPr>
          <w:color w:val="1F1F1F"/>
          <w:sz w:val="28"/>
          <w:szCs w:val="28"/>
        </w:rPr>
        <w:t xml:space="preserve"> </w:t>
      </w:r>
      <w:r w:rsidRPr="00FD5C0B">
        <w:rPr>
          <w:color w:val="1F1F1F"/>
          <w:sz w:val="28"/>
          <w:szCs w:val="28"/>
        </w:rPr>
        <w:t xml:space="preserve">При выезде в эти страны требуется проведение профилактических прививок, </w:t>
      </w:r>
      <w:r w:rsidRPr="00FD5C0B">
        <w:rPr>
          <w:color w:val="1F1F1F"/>
          <w:sz w:val="28"/>
          <w:szCs w:val="28"/>
        </w:rPr>
        <w:lastRenderedPageBreak/>
        <w:t xml:space="preserve">являющихся единственной и обязательной мерой предупреждения этого опасного заболевания. Прививки проводятся не позднее, чем за 10 дней </w:t>
      </w:r>
      <w:r w:rsidR="001945E9">
        <w:rPr>
          <w:color w:val="1F1F1F"/>
          <w:sz w:val="28"/>
          <w:szCs w:val="28"/>
        </w:rPr>
        <w:t xml:space="preserve">                                 </w:t>
      </w:r>
      <w:r w:rsidRPr="00FD5C0B">
        <w:rPr>
          <w:color w:val="1F1F1F"/>
          <w:sz w:val="28"/>
          <w:szCs w:val="28"/>
        </w:rPr>
        <w:t>до выезда. Без международного свидетельства о вакцинации против желтой лихорадки выезд в неблагополучные страны запрещается.</w:t>
      </w:r>
    </w:p>
    <w:p w:rsidR="00FD5C0B" w:rsidRDefault="00FD5C0B" w:rsidP="007659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2024 году зарегистрировано</w:t>
      </w:r>
      <w:r w:rsidR="00194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D5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13 865 854 случаев </w:t>
      </w:r>
      <w:r w:rsidR="00194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заболевания </w:t>
      </w:r>
      <w:r w:rsidR="0019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Лихорадкой</w:t>
      </w:r>
      <w:r w:rsidR="001945E9" w:rsidRPr="00FD5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Денге</w:t>
      </w:r>
      <w:r w:rsidR="001945E9" w:rsidRPr="00FD5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D5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Американском регионе, в Азии, в Африке, в </w:t>
      </w:r>
      <w:proofErr w:type="gramStart"/>
      <w:r w:rsidRPr="00FD5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Европе, </w:t>
      </w:r>
      <w:r w:rsidR="00535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End"/>
      <w:r w:rsidR="00535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FD5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Австралии и Океании, из них 10 002 летальных.</w:t>
      </w:r>
    </w:p>
    <w:p w:rsidR="00FD5C0B" w:rsidRPr="00FD5C0B" w:rsidRDefault="00FD5C0B" w:rsidP="001945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0B">
        <w:rPr>
          <w:rStyle w:val="a9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Конго – Крымская геморрагическая лихорадка</w:t>
      </w:r>
      <w:r w:rsidR="00241730">
        <w:rPr>
          <w:rStyle w:val="a9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24173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2024 году зарегистрирована</w:t>
      </w:r>
      <w:r w:rsidRPr="00FD5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в 11 странах мира</w:t>
      </w:r>
      <w:r w:rsidR="00241730" w:rsidRPr="00241730">
        <w:rPr>
          <w:rFonts w:ascii="Times New Roman" w:hAnsi="Times New Roman" w:cs="Times New Roman"/>
          <w:sz w:val="28"/>
          <w:szCs w:val="28"/>
        </w:rPr>
        <w:t xml:space="preserve"> </w:t>
      </w:r>
      <w:r w:rsidR="00241730">
        <w:rPr>
          <w:rFonts w:ascii="Times New Roman" w:hAnsi="Times New Roman" w:cs="Times New Roman"/>
          <w:sz w:val="28"/>
          <w:szCs w:val="28"/>
        </w:rPr>
        <w:t xml:space="preserve">(в </w:t>
      </w:r>
      <w:r w:rsidR="00241730" w:rsidRPr="001F177F">
        <w:rPr>
          <w:rFonts w:ascii="Times New Roman" w:hAnsi="Times New Roman" w:cs="Times New Roman"/>
          <w:sz w:val="28"/>
          <w:szCs w:val="28"/>
        </w:rPr>
        <w:t>Сенегале</w:t>
      </w:r>
      <w:r w:rsidR="00241730">
        <w:rPr>
          <w:rFonts w:ascii="Times New Roman" w:hAnsi="Times New Roman" w:cs="Times New Roman"/>
          <w:sz w:val="28"/>
          <w:szCs w:val="28"/>
        </w:rPr>
        <w:t>,</w:t>
      </w:r>
      <w:r w:rsidR="00241730" w:rsidRPr="001F177F">
        <w:rPr>
          <w:rFonts w:ascii="Times New Roman" w:hAnsi="Times New Roman" w:cs="Times New Roman"/>
          <w:sz w:val="28"/>
          <w:szCs w:val="28"/>
        </w:rPr>
        <w:t xml:space="preserve"> Северной Македонии</w:t>
      </w:r>
      <w:r w:rsidR="00241730">
        <w:rPr>
          <w:rFonts w:ascii="Times New Roman" w:hAnsi="Times New Roman" w:cs="Times New Roman"/>
          <w:sz w:val="28"/>
          <w:szCs w:val="28"/>
        </w:rPr>
        <w:t xml:space="preserve">, </w:t>
      </w:r>
      <w:r w:rsidR="00241730" w:rsidRPr="001F177F">
        <w:rPr>
          <w:rFonts w:ascii="Times New Roman" w:hAnsi="Times New Roman" w:cs="Times New Roman"/>
          <w:sz w:val="28"/>
          <w:szCs w:val="28"/>
        </w:rPr>
        <w:t>Пакистане, Турции, Испании</w:t>
      </w:r>
      <w:r w:rsidR="00241730">
        <w:rPr>
          <w:rFonts w:ascii="Times New Roman" w:hAnsi="Times New Roman" w:cs="Times New Roman"/>
          <w:sz w:val="28"/>
          <w:szCs w:val="28"/>
        </w:rPr>
        <w:t>, Португалии</w:t>
      </w:r>
      <w:r w:rsidR="00241730" w:rsidRPr="001F177F">
        <w:rPr>
          <w:rFonts w:ascii="Times New Roman" w:hAnsi="Times New Roman" w:cs="Times New Roman"/>
          <w:sz w:val="28"/>
          <w:szCs w:val="28"/>
        </w:rPr>
        <w:t>, Афганистане, Ираке</w:t>
      </w:r>
      <w:r w:rsidR="00241730">
        <w:rPr>
          <w:rFonts w:ascii="Times New Roman" w:hAnsi="Times New Roman" w:cs="Times New Roman"/>
          <w:sz w:val="28"/>
          <w:szCs w:val="28"/>
        </w:rPr>
        <w:t>),</w:t>
      </w:r>
      <w:r w:rsidRPr="00FD5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всего</w:t>
      </w:r>
      <w:r w:rsidR="0024173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FD5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1456</w:t>
      </w:r>
      <w:r w:rsidR="00241730" w:rsidRPr="0024173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241730" w:rsidRPr="00FD5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случаев</w:t>
      </w:r>
      <w:r w:rsidRPr="00FD5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, из них 138 </w:t>
      </w:r>
      <w:r w:rsidR="0024173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закончились летально (9,47%)</w:t>
      </w:r>
      <w:r w:rsidRPr="00FD5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. </w:t>
      </w:r>
    </w:p>
    <w:p w:rsidR="00551CA6" w:rsidRDefault="007659E2" w:rsidP="007659E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51CA6" w:rsidRPr="001F177F">
        <w:rPr>
          <w:rFonts w:ascii="Times New Roman" w:hAnsi="Times New Roman" w:cs="Times New Roman"/>
          <w:sz w:val="28"/>
          <w:szCs w:val="28"/>
        </w:rPr>
        <w:t xml:space="preserve">лучаи </w:t>
      </w:r>
      <w:r w:rsidR="00551CA6" w:rsidRPr="001945E9">
        <w:rPr>
          <w:rFonts w:ascii="Times New Roman" w:hAnsi="Times New Roman" w:cs="Times New Roman"/>
          <w:sz w:val="28"/>
          <w:szCs w:val="28"/>
        </w:rPr>
        <w:t xml:space="preserve">заболевания </w:t>
      </w:r>
      <w:r w:rsidR="00551CA6" w:rsidRPr="001945E9">
        <w:rPr>
          <w:rFonts w:ascii="Times New Roman" w:hAnsi="Times New Roman" w:cs="Times New Roman"/>
          <w:b/>
          <w:sz w:val="28"/>
          <w:szCs w:val="28"/>
        </w:rPr>
        <w:t>лихорадк</w:t>
      </w:r>
      <w:r w:rsidRPr="001945E9">
        <w:rPr>
          <w:rFonts w:ascii="Times New Roman" w:hAnsi="Times New Roman" w:cs="Times New Roman"/>
          <w:b/>
          <w:sz w:val="28"/>
          <w:szCs w:val="28"/>
        </w:rPr>
        <w:t>ой</w:t>
      </w:r>
      <w:r w:rsidR="00551CA6" w:rsidRPr="001945E9">
        <w:rPr>
          <w:rFonts w:ascii="Times New Roman" w:hAnsi="Times New Roman" w:cs="Times New Roman"/>
          <w:b/>
          <w:sz w:val="28"/>
          <w:szCs w:val="28"/>
        </w:rPr>
        <w:t xml:space="preserve"> Западного Нила</w:t>
      </w:r>
      <w:r w:rsidR="00551CA6" w:rsidRPr="001F177F">
        <w:rPr>
          <w:rFonts w:ascii="Times New Roman" w:hAnsi="Times New Roman" w:cs="Times New Roman"/>
          <w:sz w:val="28"/>
          <w:szCs w:val="28"/>
        </w:rPr>
        <w:t xml:space="preserve"> в 2024 г</w:t>
      </w:r>
      <w:r w:rsidR="005356BF">
        <w:rPr>
          <w:rFonts w:ascii="Times New Roman" w:hAnsi="Times New Roman" w:cs="Times New Roman"/>
          <w:sz w:val="28"/>
          <w:szCs w:val="28"/>
        </w:rPr>
        <w:t>оду</w:t>
      </w:r>
      <w:r w:rsidR="00551CA6" w:rsidRPr="001F177F">
        <w:rPr>
          <w:rFonts w:ascii="Times New Roman" w:hAnsi="Times New Roman" w:cs="Times New Roman"/>
          <w:sz w:val="28"/>
          <w:szCs w:val="28"/>
        </w:rPr>
        <w:t xml:space="preserve"> зарегистрированы в 29 странах мира. В структуре глобальной заболеваемости удельный вес стран Америки составил 38,6%, Европы – 33,6%, Ближнего Востока – 23,8%, Азии – 3,9 %, Африки и Австралии – по 0,05%.</w:t>
      </w:r>
    </w:p>
    <w:p w:rsidR="001F177F" w:rsidRDefault="001F177F" w:rsidP="001F177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77F" w:rsidRPr="001F177F" w:rsidRDefault="001F177F" w:rsidP="001F177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t xml:space="preserve">Выбирая страну для путешествия </w:t>
      </w:r>
      <w:r w:rsidR="009B7AB8">
        <w:rPr>
          <w:rFonts w:ascii="Times New Roman" w:hAnsi="Times New Roman" w:cs="Times New Roman"/>
          <w:sz w:val="28"/>
          <w:szCs w:val="28"/>
        </w:rPr>
        <w:t xml:space="preserve">территориальный отдел Роспотребнадзора в г.Нижневартовске </w:t>
      </w:r>
      <w:r w:rsidRPr="001F177F">
        <w:rPr>
          <w:rFonts w:ascii="Times New Roman" w:hAnsi="Times New Roman" w:cs="Times New Roman"/>
          <w:sz w:val="28"/>
          <w:szCs w:val="28"/>
        </w:rPr>
        <w:t>рекомендуе</w:t>
      </w:r>
      <w:r w:rsidR="001945E9">
        <w:rPr>
          <w:rFonts w:ascii="Times New Roman" w:hAnsi="Times New Roman" w:cs="Times New Roman"/>
          <w:sz w:val="28"/>
          <w:szCs w:val="28"/>
        </w:rPr>
        <w:t xml:space="preserve">т изучить </w:t>
      </w:r>
      <w:r w:rsidRPr="001F177F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1945E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F177F">
        <w:rPr>
          <w:rFonts w:ascii="Times New Roman" w:hAnsi="Times New Roman" w:cs="Times New Roman"/>
          <w:sz w:val="28"/>
          <w:szCs w:val="28"/>
        </w:rPr>
        <w:t xml:space="preserve">о заболеваниях, характерных для данной страны, а также мерах их профилактики. </w:t>
      </w:r>
      <w:r w:rsidR="001945E9">
        <w:rPr>
          <w:rFonts w:ascii="Times New Roman" w:hAnsi="Times New Roman" w:cs="Times New Roman"/>
          <w:sz w:val="28"/>
          <w:szCs w:val="28"/>
        </w:rPr>
        <w:t xml:space="preserve">Заблаговременно до отъезда </w:t>
      </w:r>
      <w:r w:rsidRPr="001F177F">
        <w:rPr>
          <w:rFonts w:ascii="Times New Roman" w:hAnsi="Times New Roman" w:cs="Times New Roman"/>
          <w:sz w:val="28"/>
          <w:szCs w:val="28"/>
        </w:rPr>
        <w:t>обратиться к врачу с целью получения медицинских рекомендаций по пребыванию за рубежом и проведения при необходимости профилактических прививок и уточнение имеющегося прививочного статуса против инфекционных заболеваний, в том числе дифтерии, столбняка, кори.</w:t>
      </w:r>
    </w:p>
    <w:p w:rsidR="001F177F" w:rsidRPr="001F177F" w:rsidRDefault="001F177F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t>Во время путешествия</w:t>
      </w:r>
      <w:r w:rsidR="009B7AB8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1F177F">
        <w:rPr>
          <w:rFonts w:ascii="Times New Roman" w:hAnsi="Times New Roman" w:cs="Times New Roman"/>
          <w:sz w:val="28"/>
          <w:szCs w:val="28"/>
        </w:rPr>
        <w:t>:</w:t>
      </w:r>
    </w:p>
    <w:p w:rsidR="001F177F" w:rsidRPr="001F177F" w:rsidRDefault="009B7AB8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Соблюда</w:t>
      </w:r>
      <w:r w:rsidR="001F177F" w:rsidRPr="001F177F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="001F177F" w:rsidRPr="001F177F">
        <w:rPr>
          <w:sz w:val="28"/>
          <w:szCs w:val="28"/>
        </w:rPr>
        <w:t xml:space="preserve"> правила л</w:t>
      </w:r>
      <w:r>
        <w:rPr>
          <w:sz w:val="28"/>
          <w:szCs w:val="28"/>
        </w:rPr>
        <w:t>ичной гигиены (как можно чаще мыть</w:t>
      </w:r>
      <w:r w:rsidR="001F177F" w:rsidRPr="001F177F">
        <w:rPr>
          <w:sz w:val="28"/>
          <w:szCs w:val="28"/>
        </w:rPr>
        <w:t xml:space="preserve"> рук</w:t>
      </w:r>
      <w:r>
        <w:rPr>
          <w:sz w:val="28"/>
          <w:szCs w:val="28"/>
        </w:rPr>
        <w:t>и</w:t>
      </w:r>
      <w:r w:rsidR="001F177F" w:rsidRPr="001F177F">
        <w:rPr>
          <w:sz w:val="28"/>
          <w:szCs w:val="28"/>
        </w:rPr>
        <w:t xml:space="preserve"> </w:t>
      </w:r>
      <w:r w:rsidR="00887603">
        <w:rPr>
          <w:sz w:val="28"/>
          <w:szCs w:val="28"/>
        </w:rPr>
        <w:t xml:space="preserve">                       </w:t>
      </w:r>
      <w:r w:rsidR="001F177F" w:rsidRPr="001F177F">
        <w:rPr>
          <w:sz w:val="28"/>
          <w:szCs w:val="28"/>
        </w:rPr>
        <w:t>с мылом, особенно перед едой, использ</w:t>
      </w:r>
      <w:r>
        <w:rPr>
          <w:sz w:val="28"/>
          <w:szCs w:val="28"/>
        </w:rPr>
        <w:t>овать</w:t>
      </w:r>
      <w:r w:rsidR="001F177F" w:rsidRPr="001F177F">
        <w:rPr>
          <w:sz w:val="28"/>
          <w:szCs w:val="28"/>
        </w:rPr>
        <w:t xml:space="preserve"> антисептики для рук, гигиенические салфетки</w:t>
      </w:r>
      <w:r>
        <w:rPr>
          <w:sz w:val="28"/>
          <w:szCs w:val="28"/>
        </w:rPr>
        <w:t>)</w:t>
      </w:r>
      <w:r w:rsidR="001F177F" w:rsidRPr="001F177F">
        <w:rPr>
          <w:sz w:val="28"/>
          <w:szCs w:val="28"/>
        </w:rPr>
        <w:t xml:space="preserve">. </w:t>
      </w:r>
    </w:p>
    <w:p w:rsidR="001F177F" w:rsidRPr="001F177F" w:rsidRDefault="009B7AB8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</w:t>
      </w:r>
      <w:r w:rsidR="001F177F" w:rsidRPr="001F177F">
        <w:rPr>
          <w:sz w:val="28"/>
          <w:szCs w:val="28"/>
        </w:rPr>
        <w:t xml:space="preserve"> для питья, чистки зубов, мытья фруктов и овощей только бутилированную воду промышленного производства либо </w:t>
      </w:r>
      <w:proofErr w:type="gramStart"/>
      <w:r w:rsidR="001F177F" w:rsidRPr="001F177F">
        <w:rPr>
          <w:sz w:val="28"/>
          <w:szCs w:val="28"/>
        </w:rPr>
        <w:t xml:space="preserve">кипяченую, </w:t>
      </w:r>
      <w:r w:rsidR="00887603">
        <w:rPr>
          <w:sz w:val="28"/>
          <w:szCs w:val="28"/>
        </w:rPr>
        <w:t xml:space="preserve">  </w:t>
      </w:r>
      <w:proofErr w:type="gramEnd"/>
      <w:r w:rsidR="0088760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исключить</w:t>
      </w:r>
      <w:r w:rsidR="001F177F" w:rsidRPr="001F177F">
        <w:rPr>
          <w:sz w:val="28"/>
          <w:szCs w:val="28"/>
        </w:rPr>
        <w:t xml:space="preserve"> употреблени</w:t>
      </w:r>
      <w:r>
        <w:rPr>
          <w:sz w:val="28"/>
          <w:szCs w:val="28"/>
        </w:rPr>
        <w:t>е</w:t>
      </w:r>
      <w:r w:rsidR="001F177F" w:rsidRPr="001F177F">
        <w:rPr>
          <w:sz w:val="28"/>
          <w:szCs w:val="28"/>
        </w:rPr>
        <w:t xml:space="preserve"> напитков со льдом. </w:t>
      </w:r>
    </w:p>
    <w:p w:rsidR="001F177F" w:rsidRPr="001F177F" w:rsidRDefault="001F177F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1F177F">
        <w:rPr>
          <w:sz w:val="28"/>
          <w:szCs w:val="28"/>
        </w:rPr>
        <w:t>Употребля</w:t>
      </w:r>
      <w:r w:rsidR="009B7AB8">
        <w:rPr>
          <w:sz w:val="28"/>
          <w:szCs w:val="28"/>
        </w:rPr>
        <w:t>ть</w:t>
      </w:r>
      <w:r w:rsidRPr="001F177F">
        <w:rPr>
          <w:sz w:val="28"/>
          <w:szCs w:val="28"/>
        </w:rPr>
        <w:t xml:space="preserve"> только термически обработанную пищу, исключит</w:t>
      </w:r>
      <w:r w:rsidR="009B7AB8">
        <w:rPr>
          <w:sz w:val="28"/>
          <w:szCs w:val="28"/>
        </w:rPr>
        <w:t>ь</w:t>
      </w:r>
      <w:r w:rsidRPr="001F177F">
        <w:rPr>
          <w:sz w:val="28"/>
          <w:szCs w:val="28"/>
        </w:rPr>
        <w:t xml:space="preserve"> приобретение продуктов питания с лотков</w:t>
      </w:r>
      <w:r w:rsidR="009B7AB8">
        <w:rPr>
          <w:sz w:val="28"/>
          <w:szCs w:val="28"/>
        </w:rPr>
        <w:t>, у случайных торговцев; посеща</w:t>
      </w:r>
      <w:r w:rsidRPr="001F177F">
        <w:rPr>
          <w:sz w:val="28"/>
          <w:szCs w:val="28"/>
        </w:rPr>
        <w:t>т</w:t>
      </w:r>
      <w:r w:rsidR="009B7AB8">
        <w:rPr>
          <w:sz w:val="28"/>
          <w:szCs w:val="28"/>
        </w:rPr>
        <w:t>ь</w:t>
      </w:r>
      <w:r w:rsidRPr="001F177F">
        <w:rPr>
          <w:sz w:val="28"/>
          <w:szCs w:val="28"/>
        </w:rPr>
        <w:t xml:space="preserve"> объекты питания</w:t>
      </w:r>
      <w:r w:rsidR="00BC6ECC">
        <w:rPr>
          <w:sz w:val="28"/>
          <w:szCs w:val="28"/>
        </w:rPr>
        <w:t>,</w:t>
      </w:r>
      <w:r w:rsidRPr="001F177F">
        <w:rPr>
          <w:sz w:val="28"/>
          <w:szCs w:val="28"/>
        </w:rPr>
        <w:t xml:space="preserve"> рекомендованные туристической компанией. </w:t>
      </w:r>
    </w:p>
    <w:p w:rsidR="001F177F" w:rsidRPr="001F177F" w:rsidRDefault="001F177F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1F177F">
        <w:rPr>
          <w:sz w:val="28"/>
          <w:szCs w:val="28"/>
        </w:rPr>
        <w:t xml:space="preserve">Старайтесь не заглатывать воду при купании. </w:t>
      </w:r>
    </w:p>
    <w:p w:rsidR="001F177F" w:rsidRPr="001F177F" w:rsidRDefault="001F177F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1F177F">
        <w:rPr>
          <w:sz w:val="28"/>
          <w:szCs w:val="28"/>
        </w:rPr>
        <w:t>Использ</w:t>
      </w:r>
      <w:r w:rsidR="009B7AB8">
        <w:rPr>
          <w:sz w:val="28"/>
          <w:szCs w:val="28"/>
        </w:rPr>
        <w:t>овать</w:t>
      </w:r>
      <w:r w:rsidRPr="001F177F">
        <w:rPr>
          <w:sz w:val="28"/>
          <w:szCs w:val="28"/>
        </w:rPr>
        <w:t xml:space="preserve"> репелленты от комаров и других насекомых</w:t>
      </w:r>
      <w:r w:rsidR="00BC6ECC">
        <w:rPr>
          <w:sz w:val="28"/>
          <w:szCs w:val="28"/>
        </w:rPr>
        <w:t>,</w:t>
      </w:r>
      <w:r w:rsidRPr="001F177F">
        <w:rPr>
          <w:sz w:val="28"/>
          <w:szCs w:val="28"/>
        </w:rPr>
        <w:t xml:space="preserve"> избегат</w:t>
      </w:r>
      <w:r w:rsidR="009B7AB8">
        <w:rPr>
          <w:sz w:val="28"/>
          <w:szCs w:val="28"/>
        </w:rPr>
        <w:t>ь</w:t>
      </w:r>
      <w:r w:rsidRPr="001F177F">
        <w:rPr>
          <w:sz w:val="28"/>
          <w:szCs w:val="28"/>
        </w:rPr>
        <w:t xml:space="preserve"> контакта с животными, домашней и дикой птицей. </w:t>
      </w:r>
    </w:p>
    <w:p w:rsidR="001F177F" w:rsidRPr="001F177F" w:rsidRDefault="001F177F" w:rsidP="001F177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77F" w:rsidRPr="001F177F" w:rsidRDefault="001F177F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t>После возвращения из-за границы</w:t>
      </w:r>
      <w:r w:rsidR="009B7AB8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1F177F">
        <w:rPr>
          <w:rFonts w:ascii="Times New Roman" w:hAnsi="Times New Roman" w:cs="Times New Roman"/>
          <w:sz w:val="28"/>
          <w:szCs w:val="28"/>
        </w:rPr>
        <w:t xml:space="preserve"> появлени</w:t>
      </w:r>
      <w:r w:rsidR="009B7AB8">
        <w:rPr>
          <w:rFonts w:ascii="Times New Roman" w:hAnsi="Times New Roman" w:cs="Times New Roman"/>
          <w:sz w:val="28"/>
          <w:szCs w:val="28"/>
        </w:rPr>
        <w:t>я</w:t>
      </w:r>
      <w:r w:rsidRPr="001F177F">
        <w:rPr>
          <w:rFonts w:ascii="Times New Roman" w:hAnsi="Times New Roman" w:cs="Times New Roman"/>
          <w:sz w:val="28"/>
          <w:szCs w:val="28"/>
        </w:rPr>
        <w:t xml:space="preserve"> клинических симптомов инфекционного заболевания (озноб, повышение температуры тела, сыпь, кашель и др.) необходимо обратиться за медицинской помощью </w:t>
      </w:r>
      <w:r w:rsidR="009B7AB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F177F">
        <w:rPr>
          <w:rFonts w:ascii="Times New Roman" w:hAnsi="Times New Roman" w:cs="Times New Roman"/>
          <w:sz w:val="28"/>
          <w:szCs w:val="28"/>
        </w:rPr>
        <w:t xml:space="preserve">в организацию здравоохранения, </w:t>
      </w:r>
      <w:r w:rsidR="009B7AB8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1F177F">
        <w:rPr>
          <w:rFonts w:ascii="Times New Roman" w:hAnsi="Times New Roman" w:cs="Times New Roman"/>
          <w:sz w:val="28"/>
          <w:szCs w:val="28"/>
        </w:rPr>
        <w:t xml:space="preserve">сообщить лечащему врачу </w:t>
      </w:r>
      <w:r w:rsidR="009B7AB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1F177F">
        <w:rPr>
          <w:rFonts w:ascii="Times New Roman" w:hAnsi="Times New Roman" w:cs="Times New Roman"/>
          <w:sz w:val="28"/>
          <w:szCs w:val="28"/>
        </w:rPr>
        <w:t>о прибытии из-за рубежа (с указанием страны</w:t>
      </w:r>
      <w:r w:rsidR="009B7AB8">
        <w:rPr>
          <w:rFonts w:ascii="Times New Roman" w:hAnsi="Times New Roman" w:cs="Times New Roman"/>
          <w:sz w:val="28"/>
          <w:szCs w:val="28"/>
        </w:rPr>
        <w:t xml:space="preserve"> </w:t>
      </w:r>
      <w:r w:rsidRPr="001F177F">
        <w:rPr>
          <w:rFonts w:ascii="Times New Roman" w:hAnsi="Times New Roman" w:cs="Times New Roman"/>
          <w:sz w:val="28"/>
          <w:szCs w:val="28"/>
        </w:rPr>
        <w:t>и времени пребывания</w:t>
      </w:r>
      <w:bookmarkStart w:id="0" w:name="_GoBack"/>
      <w:bookmarkEnd w:id="0"/>
      <w:r w:rsidRPr="001F177F">
        <w:rPr>
          <w:rFonts w:ascii="Times New Roman" w:hAnsi="Times New Roman" w:cs="Times New Roman"/>
          <w:sz w:val="28"/>
          <w:szCs w:val="28"/>
        </w:rPr>
        <w:t>).</w:t>
      </w:r>
    </w:p>
    <w:sectPr w:rsidR="001F177F" w:rsidRPr="001F177F" w:rsidSect="00171D62">
      <w:pgSz w:w="11906" w:h="16838"/>
      <w:pgMar w:top="1134" w:right="56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417C"/>
    <w:multiLevelType w:val="multilevel"/>
    <w:tmpl w:val="26F4B31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5B82348"/>
    <w:multiLevelType w:val="multilevel"/>
    <w:tmpl w:val="EDFEF2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1FC322DC"/>
    <w:multiLevelType w:val="multilevel"/>
    <w:tmpl w:val="7FCC18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" w15:restartNumberingAfterBreak="0">
    <w:nsid w:val="20E80F40"/>
    <w:multiLevelType w:val="hybridMultilevel"/>
    <w:tmpl w:val="6B64338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DC63B1"/>
    <w:multiLevelType w:val="multilevel"/>
    <w:tmpl w:val="945895B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F04FCE"/>
    <w:multiLevelType w:val="multilevel"/>
    <w:tmpl w:val="1F14A21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6" w15:restartNumberingAfterBreak="0">
    <w:nsid w:val="32594DEE"/>
    <w:multiLevelType w:val="multilevel"/>
    <w:tmpl w:val="EDF4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F"/>
    <w:rsid w:val="00032025"/>
    <w:rsid w:val="00046D2F"/>
    <w:rsid w:val="00054E44"/>
    <w:rsid w:val="00075BBB"/>
    <w:rsid w:val="000A5724"/>
    <w:rsid w:val="000E0B5D"/>
    <w:rsid w:val="000F271F"/>
    <w:rsid w:val="00102407"/>
    <w:rsid w:val="00102F3A"/>
    <w:rsid w:val="001115DC"/>
    <w:rsid w:val="001119CF"/>
    <w:rsid w:val="0012078A"/>
    <w:rsid w:val="00122C03"/>
    <w:rsid w:val="00132DC4"/>
    <w:rsid w:val="001414F9"/>
    <w:rsid w:val="00145114"/>
    <w:rsid w:val="00156276"/>
    <w:rsid w:val="001701F1"/>
    <w:rsid w:val="0017022D"/>
    <w:rsid w:val="00171D62"/>
    <w:rsid w:val="001945E9"/>
    <w:rsid w:val="0019749D"/>
    <w:rsid w:val="001B59C9"/>
    <w:rsid w:val="001C3B79"/>
    <w:rsid w:val="001D26E5"/>
    <w:rsid w:val="001D7694"/>
    <w:rsid w:val="001E5A78"/>
    <w:rsid w:val="001F177F"/>
    <w:rsid w:val="00200C5A"/>
    <w:rsid w:val="00200CC1"/>
    <w:rsid w:val="00200FE2"/>
    <w:rsid w:val="002016FF"/>
    <w:rsid w:val="002112C4"/>
    <w:rsid w:val="00234E00"/>
    <w:rsid w:val="00240B62"/>
    <w:rsid w:val="00241730"/>
    <w:rsid w:val="00244FEC"/>
    <w:rsid w:val="002A5126"/>
    <w:rsid w:val="002B4396"/>
    <w:rsid w:val="002C4130"/>
    <w:rsid w:val="002D10A7"/>
    <w:rsid w:val="002D4DAA"/>
    <w:rsid w:val="002E4687"/>
    <w:rsid w:val="00322F4E"/>
    <w:rsid w:val="00332547"/>
    <w:rsid w:val="003801B7"/>
    <w:rsid w:val="00381782"/>
    <w:rsid w:val="003957BD"/>
    <w:rsid w:val="003F6EFC"/>
    <w:rsid w:val="00414E81"/>
    <w:rsid w:val="004421ED"/>
    <w:rsid w:val="004431D3"/>
    <w:rsid w:val="004626C3"/>
    <w:rsid w:val="004746C6"/>
    <w:rsid w:val="00491590"/>
    <w:rsid w:val="00493133"/>
    <w:rsid w:val="00494ADB"/>
    <w:rsid w:val="004C1FC0"/>
    <w:rsid w:val="004D26B3"/>
    <w:rsid w:val="004D367B"/>
    <w:rsid w:val="004E7887"/>
    <w:rsid w:val="00500F5C"/>
    <w:rsid w:val="0051440C"/>
    <w:rsid w:val="00514BA9"/>
    <w:rsid w:val="005356BF"/>
    <w:rsid w:val="005438A3"/>
    <w:rsid w:val="00551CA6"/>
    <w:rsid w:val="005A0EAA"/>
    <w:rsid w:val="005C3C74"/>
    <w:rsid w:val="005C7205"/>
    <w:rsid w:val="00606D32"/>
    <w:rsid w:val="00625002"/>
    <w:rsid w:val="0066039F"/>
    <w:rsid w:val="0066195B"/>
    <w:rsid w:val="006663E5"/>
    <w:rsid w:val="006700D6"/>
    <w:rsid w:val="0067413F"/>
    <w:rsid w:val="0068748E"/>
    <w:rsid w:val="006A138D"/>
    <w:rsid w:val="006A3006"/>
    <w:rsid w:val="006A57DF"/>
    <w:rsid w:val="006F47B9"/>
    <w:rsid w:val="00710839"/>
    <w:rsid w:val="00710F6C"/>
    <w:rsid w:val="00751B36"/>
    <w:rsid w:val="007659E2"/>
    <w:rsid w:val="00767061"/>
    <w:rsid w:val="00780361"/>
    <w:rsid w:val="007B0B13"/>
    <w:rsid w:val="007B25C8"/>
    <w:rsid w:val="007C3794"/>
    <w:rsid w:val="007D62C8"/>
    <w:rsid w:val="00827614"/>
    <w:rsid w:val="00887102"/>
    <w:rsid w:val="00887603"/>
    <w:rsid w:val="008A5B23"/>
    <w:rsid w:val="008B0FF0"/>
    <w:rsid w:val="008B250E"/>
    <w:rsid w:val="008C2B1D"/>
    <w:rsid w:val="008C348F"/>
    <w:rsid w:val="008D0A90"/>
    <w:rsid w:val="008E1216"/>
    <w:rsid w:val="008F232E"/>
    <w:rsid w:val="00905BD8"/>
    <w:rsid w:val="00914E15"/>
    <w:rsid w:val="00975302"/>
    <w:rsid w:val="009837F2"/>
    <w:rsid w:val="00983883"/>
    <w:rsid w:val="009A1C44"/>
    <w:rsid w:val="009B108A"/>
    <w:rsid w:val="009B7AB8"/>
    <w:rsid w:val="009C672F"/>
    <w:rsid w:val="009F555C"/>
    <w:rsid w:val="009F6EDD"/>
    <w:rsid w:val="00A159E1"/>
    <w:rsid w:val="00A377A1"/>
    <w:rsid w:val="00A42AD8"/>
    <w:rsid w:val="00A46F0F"/>
    <w:rsid w:val="00A55BDF"/>
    <w:rsid w:val="00A734E9"/>
    <w:rsid w:val="00AA6240"/>
    <w:rsid w:val="00AA65D6"/>
    <w:rsid w:val="00AA7996"/>
    <w:rsid w:val="00AC0790"/>
    <w:rsid w:val="00AC32C0"/>
    <w:rsid w:val="00AD051F"/>
    <w:rsid w:val="00B13484"/>
    <w:rsid w:val="00B204F6"/>
    <w:rsid w:val="00B21B4B"/>
    <w:rsid w:val="00B3682D"/>
    <w:rsid w:val="00B470DF"/>
    <w:rsid w:val="00B67AD8"/>
    <w:rsid w:val="00B7482A"/>
    <w:rsid w:val="00B801E7"/>
    <w:rsid w:val="00B94F0E"/>
    <w:rsid w:val="00B978D8"/>
    <w:rsid w:val="00BC6ECC"/>
    <w:rsid w:val="00BC735E"/>
    <w:rsid w:val="00BD072E"/>
    <w:rsid w:val="00BE5225"/>
    <w:rsid w:val="00BF4B59"/>
    <w:rsid w:val="00BF5C86"/>
    <w:rsid w:val="00C06157"/>
    <w:rsid w:val="00C144D9"/>
    <w:rsid w:val="00C17098"/>
    <w:rsid w:val="00C51064"/>
    <w:rsid w:val="00C524CF"/>
    <w:rsid w:val="00C8180E"/>
    <w:rsid w:val="00C83D12"/>
    <w:rsid w:val="00C943E4"/>
    <w:rsid w:val="00CB2FFF"/>
    <w:rsid w:val="00CC0D35"/>
    <w:rsid w:val="00CD74AA"/>
    <w:rsid w:val="00D061D6"/>
    <w:rsid w:val="00D1574E"/>
    <w:rsid w:val="00D22966"/>
    <w:rsid w:val="00D43B6B"/>
    <w:rsid w:val="00D4764B"/>
    <w:rsid w:val="00D5093C"/>
    <w:rsid w:val="00D80CAB"/>
    <w:rsid w:val="00D837D9"/>
    <w:rsid w:val="00DA106B"/>
    <w:rsid w:val="00DA7DD8"/>
    <w:rsid w:val="00DF442B"/>
    <w:rsid w:val="00E06247"/>
    <w:rsid w:val="00E3539F"/>
    <w:rsid w:val="00E40D0F"/>
    <w:rsid w:val="00E67B7E"/>
    <w:rsid w:val="00E75E4A"/>
    <w:rsid w:val="00E76B25"/>
    <w:rsid w:val="00E77AC1"/>
    <w:rsid w:val="00E838D2"/>
    <w:rsid w:val="00EE1337"/>
    <w:rsid w:val="00EF109C"/>
    <w:rsid w:val="00EF1814"/>
    <w:rsid w:val="00EF2E50"/>
    <w:rsid w:val="00EF3F87"/>
    <w:rsid w:val="00EF56AB"/>
    <w:rsid w:val="00F035B8"/>
    <w:rsid w:val="00F07EB3"/>
    <w:rsid w:val="00F16A7F"/>
    <w:rsid w:val="00F243C2"/>
    <w:rsid w:val="00F76AF2"/>
    <w:rsid w:val="00FA529C"/>
    <w:rsid w:val="00FB247B"/>
    <w:rsid w:val="00FC15F1"/>
    <w:rsid w:val="00FD5C0B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63DA4-74B3-4624-A9B0-EAF5C23F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06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F07EB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07E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F07EB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171D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71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51CA6"/>
    <w:rPr>
      <w:b/>
      <w:bCs/>
    </w:rPr>
  </w:style>
  <w:style w:type="character" w:styleId="aa">
    <w:name w:val="Hyperlink"/>
    <w:basedOn w:val="a0"/>
    <w:uiPriority w:val="99"/>
    <w:unhideWhenUsed/>
    <w:rsid w:val="00551CA6"/>
    <w:rPr>
      <w:color w:val="0000FF"/>
      <w:u w:val="single"/>
    </w:rPr>
  </w:style>
  <w:style w:type="paragraph" w:customStyle="1" w:styleId="defaultcursorcs">
    <w:name w:val="default_cursor_cs"/>
    <w:basedOn w:val="a"/>
    <w:rsid w:val="00D8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D837D9"/>
    <w:rPr>
      <w:color w:val="954F72" w:themeColor="followedHyperlink"/>
      <w:u w:val="single"/>
    </w:rPr>
  </w:style>
  <w:style w:type="character" w:styleId="ac">
    <w:name w:val="Emphasis"/>
    <w:basedOn w:val="a0"/>
    <w:uiPriority w:val="20"/>
    <w:qFormat/>
    <w:rsid w:val="009B7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rushinaYM@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Петрушина Юлия Михайловна</dc:creator>
  <cp:keywords/>
  <dc:description/>
  <cp:lastModifiedBy>Петрушина Юлия Михайловна</cp:lastModifiedBy>
  <cp:revision>16</cp:revision>
  <cp:lastPrinted>2025-04-15T12:11:00Z</cp:lastPrinted>
  <dcterms:created xsi:type="dcterms:W3CDTF">2025-04-09T09:38:00Z</dcterms:created>
  <dcterms:modified xsi:type="dcterms:W3CDTF">2025-04-15T12:21:00Z</dcterms:modified>
</cp:coreProperties>
</file>