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04" w:rsidRDefault="008E6904" w:rsidP="008E6904">
      <w:pPr>
        <w:jc w:val="center"/>
        <w:rPr>
          <w:sz w:val="26"/>
          <w:szCs w:val="26"/>
        </w:rPr>
      </w:pPr>
      <w:bookmarkStart w:id="0" w:name="_Toc113677267"/>
      <w:r>
        <w:rPr>
          <w:noProof/>
          <w:sz w:val="20"/>
          <w:lang w:eastAsia="ru-RU"/>
        </w:rPr>
        <w:drawing>
          <wp:inline distT="0" distB="0" distL="0" distR="0" wp14:anchorId="267E4D7E" wp14:editId="566FAE51">
            <wp:extent cx="609600" cy="77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904" w:rsidRPr="008E6904" w:rsidRDefault="008E6904" w:rsidP="008E69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904">
        <w:rPr>
          <w:rFonts w:ascii="Times New Roman" w:hAnsi="Times New Roman"/>
          <w:b/>
          <w:bCs/>
          <w:sz w:val="28"/>
          <w:szCs w:val="28"/>
        </w:rPr>
        <w:t>Контрольно-счетный орган</w:t>
      </w:r>
      <w:r w:rsidR="003741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E6904">
        <w:rPr>
          <w:rFonts w:ascii="Times New Roman" w:hAnsi="Times New Roman"/>
          <w:b/>
          <w:bCs/>
          <w:sz w:val="28"/>
          <w:szCs w:val="28"/>
        </w:rPr>
        <w:t>муниципального образования -</w:t>
      </w:r>
    </w:p>
    <w:p w:rsidR="008E6904" w:rsidRPr="003741F4" w:rsidRDefault="003741F4" w:rsidP="008E690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3741F4">
        <w:rPr>
          <w:rFonts w:ascii="Times New Roman" w:hAnsi="Times New Roman"/>
          <w:b/>
          <w:bCs/>
          <w:sz w:val="32"/>
          <w:szCs w:val="32"/>
        </w:rPr>
        <w:t>СЧЕТНАЯ ПАЛАТА ГОРОДА НИЖНЕВАРТОВСКА</w:t>
      </w:r>
    </w:p>
    <w:p w:rsidR="00997FCD" w:rsidRPr="008E6904" w:rsidRDefault="00997FCD" w:rsidP="000F7F97">
      <w:pPr>
        <w:spacing w:after="0" w:line="0" w:lineRule="atLeast"/>
        <w:jc w:val="both"/>
        <w:rPr>
          <w:rFonts w:ascii="Times New Roman" w:hAnsi="Times New Roman"/>
          <w:sz w:val="36"/>
          <w:szCs w:val="36"/>
        </w:rPr>
      </w:pPr>
    </w:p>
    <w:p w:rsidR="00346846" w:rsidRPr="000F7F97" w:rsidRDefault="00346846" w:rsidP="000F7F97">
      <w:pPr>
        <w:pStyle w:val="3"/>
        <w:spacing w:before="0" w:after="0" w:line="0" w:lineRule="atLeast"/>
        <w:jc w:val="both"/>
        <w:rPr>
          <w:rFonts w:ascii="Times New Roman" w:hAnsi="Times New Roman"/>
          <w:b w:val="0"/>
          <w:sz w:val="28"/>
          <w:szCs w:val="28"/>
        </w:rPr>
      </w:pPr>
    </w:p>
    <w:p w:rsidR="00346846" w:rsidRPr="000F7F97" w:rsidRDefault="00346846" w:rsidP="000F7F97">
      <w:pPr>
        <w:pStyle w:val="3"/>
        <w:spacing w:before="0" w:after="0" w:line="0" w:lineRule="atLeast"/>
        <w:jc w:val="both"/>
        <w:rPr>
          <w:rFonts w:ascii="Times New Roman" w:hAnsi="Times New Roman"/>
          <w:b w:val="0"/>
          <w:sz w:val="28"/>
          <w:szCs w:val="28"/>
        </w:rPr>
      </w:pPr>
    </w:p>
    <w:p w:rsidR="00F165C6" w:rsidRPr="000F7F97" w:rsidRDefault="00F165C6" w:rsidP="000F7F97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346846" w:rsidRPr="000F7F97" w:rsidRDefault="00346846" w:rsidP="00972618">
      <w:pPr>
        <w:pStyle w:val="3"/>
        <w:spacing w:before="0" w:after="0" w:line="0" w:lineRule="atLeast"/>
        <w:jc w:val="center"/>
        <w:rPr>
          <w:rFonts w:ascii="Times New Roman" w:hAnsi="Times New Roman"/>
          <w:b w:val="0"/>
          <w:sz w:val="28"/>
          <w:szCs w:val="28"/>
        </w:rPr>
      </w:pPr>
    </w:p>
    <w:p w:rsidR="008E6904" w:rsidRDefault="008E6904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</w:p>
    <w:p w:rsidR="008E6904" w:rsidRDefault="008E6904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</w:p>
    <w:p w:rsidR="008E6904" w:rsidRDefault="008E6904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</w:p>
    <w:p w:rsidR="008E6904" w:rsidRDefault="008E6904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</w:p>
    <w:p w:rsidR="008E6904" w:rsidRDefault="008E6904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</w:p>
    <w:p w:rsidR="00972618" w:rsidRPr="00552700" w:rsidRDefault="00495985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  <w:r>
        <w:rPr>
          <w:rFonts w:ascii="Times New Roman" w:hAnsi="Times New Roman"/>
          <w:bCs w:val="0"/>
          <w:sz w:val="28"/>
          <w:szCs w:val="28"/>
          <w:lang w:eastAsia="ru-RU"/>
        </w:rPr>
        <w:t xml:space="preserve">СТАНДАРТ </w:t>
      </w:r>
      <w:r w:rsidR="008E6904">
        <w:rPr>
          <w:rFonts w:ascii="Times New Roman" w:hAnsi="Times New Roman"/>
          <w:bCs w:val="0"/>
          <w:sz w:val="28"/>
          <w:szCs w:val="28"/>
          <w:lang w:eastAsia="ru-RU"/>
        </w:rPr>
        <w:t xml:space="preserve">ВНЕШНЕГО </w:t>
      </w:r>
      <w:r>
        <w:rPr>
          <w:rFonts w:ascii="Times New Roman" w:hAnsi="Times New Roman"/>
          <w:bCs w:val="0"/>
          <w:sz w:val="28"/>
          <w:szCs w:val="28"/>
          <w:lang w:eastAsia="ru-RU"/>
        </w:rPr>
        <w:t xml:space="preserve">МУНИЦИПАЛЬНОГО </w:t>
      </w:r>
      <w:r w:rsidR="00753E42" w:rsidRPr="00552700">
        <w:rPr>
          <w:rFonts w:ascii="Times New Roman" w:hAnsi="Times New Roman"/>
          <w:bCs w:val="0"/>
          <w:sz w:val="28"/>
          <w:szCs w:val="28"/>
          <w:lang w:eastAsia="ru-RU"/>
        </w:rPr>
        <w:t>ФИ</w:t>
      </w:r>
      <w:r w:rsidR="00346846" w:rsidRPr="00552700">
        <w:rPr>
          <w:rFonts w:ascii="Times New Roman" w:hAnsi="Times New Roman"/>
          <w:bCs w:val="0"/>
          <w:sz w:val="28"/>
          <w:szCs w:val="28"/>
          <w:lang w:eastAsia="ru-RU"/>
        </w:rPr>
        <w:t>НАНСОВОГО КОНТРОЛЯ</w:t>
      </w:r>
      <w:r w:rsidR="00753E42" w:rsidRPr="00552700">
        <w:rPr>
          <w:rFonts w:ascii="Times New Roman" w:hAnsi="Times New Roman"/>
          <w:bCs w:val="0"/>
          <w:sz w:val="28"/>
          <w:szCs w:val="28"/>
          <w:lang w:eastAsia="ru-RU"/>
        </w:rPr>
        <w:t xml:space="preserve"> </w:t>
      </w:r>
    </w:p>
    <w:p w:rsidR="00995BBA" w:rsidRDefault="00995BBA" w:rsidP="0049598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8E6904" w:rsidRDefault="008E6904" w:rsidP="0049598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8E6904" w:rsidRDefault="008E6904" w:rsidP="008E6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СФК 52</w:t>
      </w:r>
    </w:p>
    <w:p w:rsidR="003E4239" w:rsidRPr="000F7F97" w:rsidRDefault="00753E42" w:rsidP="00972618">
      <w:pPr>
        <w:pStyle w:val="3"/>
        <w:spacing w:before="0" w:after="0" w:line="0" w:lineRule="atLeast"/>
        <w:jc w:val="center"/>
        <w:rPr>
          <w:rFonts w:ascii="Times New Roman" w:hAnsi="Times New Roman"/>
          <w:bCs w:val="0"/>
          <w:sz w:val="28"/>
          <w:szCs w:val="28"/>
          <w:lang w:eastAsia="ru-RU"/>
        </w:rPr>
      </w:pPr>
      <w:r w:rsidRPr="000F7F97">
        <w:rPr>
          <w:rFonts w:ascii="Times New Roman" w:hAnsi="Times New Roman"/>
          <w:bCs w:val="0"/>
          <w:sz w:val="28"/>
          <w:szCs w:val="28"/>
          <w:lang w:eastAsia="ru-RU"/>
        </w:rPr>
        <w:t>ПРОВЕДЕНИЕ ЭКСПЕРТНО</w:t>
      </w:r>
      <w:r w:rsidR="008E6904">
        <w:rPr>
          <w:rFonts w:ascii="Times New Roman" w:hAnsi="Times New Roman"/>
          <w:bCs w:val="0"/>
          <w:sz w:val="28"/>
          <w:szCs w:val="28"/>
          <w:lang w:eastAsia="ru-RU"/>
        </w:rPr>
        <w:t xml:space="preserve"> </w:t>
      </w:r>
      <w:r w:rsidRPr="000F7F97">
        <w:rPr>
          <w:rFonts w:ascii="Times New Roman" w:hAnsi="Times New Roman"/>
          <w:bCs w:val="0"/>
          <w:sz w:val="28"/>
          <w:szCs w:val="28"/>
          <w:lang w:eastAsia="ru-RU"/>
        </w:rPr>
        <w:t>-</w:t>
      </w:r>
      <w:r w:rsidR="008E6904">
        <w:rPr>
          <w:rFonts w:ascii="Times New Roman" w:hAnsi="Times New Roman"/>
          <w:bCs w:val="0"/>
          <w:sz w:val="28"/>
          <w:szCs w:val="28"/>
          <w:lang w:eastAsia="ru-RU"/>
        </w:rPr>
        <w:t xml:space="preserve"> </w:t>
      </w:r>
      <w:r w:rsidRPr="000F7F97">
        <w:rPr>
          <w:rFonts w:ascii="Times New Roman" w:hAnsi="Times New Roman"/>
          <w:bCs w:val="0"/>
          <w:sz w:val="28"/>
          <w:szCs w:val="28"/>
          <w:lang w:eastAsia="ru-RU"/>
        </w:rPr>
        <w:t>АНАЛИТИЧЕСК</w:t>
      </w:r>
      <w:r w:rsidR="00AA4726">
        <w:rPr>
          <w:rFonts w:ascii="Times New Roman" w:hAnsi="Times New Roman"/>
          <w:bCs w:val="0"/>
          <w:sz w:val="28"/>
          <w:szCs w:val="28"/>
          <w:lang w:eastAsia="ru-RU"/>
        </w:rPr>
        <w:t>ОГО</w:t>
      </w:r>
    </w:p>
    <w:p w:rsidR="000640AF" w:rsidRPr="00D23963" w:rsidRDefault="00753E42" w:rsidP="00972618">
      <w:pPr>
        <w:pStyle w:val="3"/>
        <w:spacing w:before="0"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bCs w:val="0"/>
          <w:sz w:val="28"/>
          <w:szCs w:val="28"/>
          <w:lang w:eastAsia="ru-RU"/>
        </w:rPr>
        <w:t>МЕРОПРИЯТИЯ</w:t>
      </w:r>
      <w:r w:rsidR="00D23963">
        <w:rPr>
          <w:rFonts w:ascii="Times New Roman" w:hAnsi="Times New Roman"/>
          <w:bCs w:val="0"/>
          <w:sz w:val="28"/>
          <w:szCs w:val="28"/>
          <w:lang w:eastAsia="ru-RU"/>
        </w:rPr>
        <w:t xml:space="preserve"> - ЭКСПЕРТИЗЫ ПРОЕКТОВ  МУНИЦИПАЛЬНЫХ ПРАВОВЫХ АКТОВ И ПРОЕКТОВ МУНИЦИПАЛЬНЫХ ПРОГРАММ</w:t>
      </w:r>
    </w:p>
    <w:p w:rsidR="000640AF" w:rsidRPr="000F7F97" w:rsidRDefault="000640AF" w:rsidP="000F7F97">
      <w:pPr>
        <w:pStyle w:val="3"/>
        <w:spacing w:before="0" w:after="0" w:line="0" w:lineRule="atLeast"/>
        <w:jc w:val="both"/>
        <w:rPr>
          <w:rFonts w:ascii="Times New Roman" w:hAnsi="Times New Roman"/>
          <w:b w:val="0"/>
          <w:sz w:val="28"/>
          <w:szCs w:val="28"/>
        </w:rPr>
      </w:pPr>
    </w:p>
    <w:p w:rsidR="005721F4" w:rsidRPr="005721F4" w:rsidRDefault="005721F4" w:rsidP="005721F4">
      <w:pPr>
        <w:pStyle w:val="ConsPlusNonformat"/>
        <w:widowControl/>
        <w:ind w:left="4536"/>
        <w:rPr>
          <w:rFonts w:ascii="Times New Roman" w:hAnsi="Times New Roman" w:cs="Times New Roman"/>
          <w:b/>
          <w:sz w:val="24"/>
          <w:szCs w:val="24"/>
        </w:rPr>
      </w:pPr>
    </w:p>
    <w:p w:rsidR="005721F4" w:rsidRPr="00344462" w:rsidRDefault="005721F4" w:rsidP="005721F4">
      <w:pPr>
        <w:pStyle w:val="ConsPlusNonformat"/>
        <w:widowControl/>
        <w:ind w:left="4536"/>
        <w:rPr>
          <w:rFonts w:ascii="Times New Roman" w:hAnsi="Times New Roman" w:cs="Times New Roman"/>
          <w:sz w:val="24"/>
          <w:szCs w:val="24"/>
        </w:rPr>
      </w:pPr>
      <w:r w:rsidRPr="00344462">
        <w:rPr>
          <w:rFonts w:ascii="Times New Roman" w:hAnsi="Times New Roman" w:cs="Times New Roman"/>
          <w:sz w:val="24"/>
          <w:szCs w:val="24"/>
        </w:rPr>
        <w:t>УТВЕРЖДЕН:</w:t>
      </w:r>
    </w:p>
    <w:p w:rsidR="005721F4" w:rsidRPr="00344462" w:rsidRDefault="005721F4" w:rsidP="005721F4">
      <w:pPr>
        <w:pStyle w:val="ConsPlusNonformat"/>
        <w:widowControl/>
        <w:ind w:left="4536"/>
        <w:rPr>
          <w:rFonts w:ascii="Times New Roman" w:hAnsi="Times New Roman" w:cs="Times New Roman"/>
          <w:sz w:val="24"/>
          <w:szCs w:val="24"/>
        </w:rPr>
      </w:pPr>
      <w:r w:rsidRPr="00344462">
        <w:rPr>
          <w:rFonts w:ascii="Times New Roman" w:hAnsi="Times New Roman" w:cs="Times New Roman"/>
          <w:sz w:val="24"/>
          <w:szCs w:val="24"/>
        </w:rPr>
        <w:t>распоряжением Счетной</w:t>
      </w:r>
      <w:r w:rsidR="00344462" w:rsidRPr="00344462">
        <w:rPr>
          <w:rFonts w:ascii="Times New Roman" w:hAnsi="Times New Roman" w:cs="Times New Roman"/>
          <w:sz w:val="24"/>
          <w:szCs w:val="24"/>
        </w:rPr>
        <w:t xml:space="preserve"> </w:t>
      </w:r>
      <w:r w:rsidRPr="00344462">
        <w:rPr>
          <w:rFonts w:ascii="Times New Roman" w:hAnsi="Times New Roman" w:cs="Times New Roman"/>
          <w:sz w:val="24"/>
          <w:szCs w:val="24"/>
        </w:rPr>
        <w:t>палаты г. Нижневартовска</w:t>
      </w:r>
      <w:r w:rsidR="00344462" w:rsidRPr="00344462">
        <w:rPr>
          <w:rFonts w:ascii="Times New Roman" w:hAnsi="Times New Roman" w:cs="Times New Roman"/>
          <w:sz w:val="24"/>
          <w:szCs w:val="24"/>
        </w:rPr>
        <w:t xml:space="preserve"> </w:t>
      </w:r>
      <w:r w:rsidRPr="00344462">
        <w:rPr>
          <w:rFonts w:ascii="Times New Roman" w:hAnsi="Times New Roman"/>
          <w:sz w:val="24"/>
          <w:szCs w:val="24"/>
        </w:rPr>
        <w:t>от 2 ноября  2015  № 46</w:t>
      </w:r>
      <w:r w:rsidRPr="003444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0AF" w:rsidRDefault="000640AF" w:rsidP="00AF79EC">
      <w:pPr>
        <w:pStyle w:val="3"/>
        <w:spacing w:before="0" w:after="0" w:line="0" w:lineRule="atLeast"/>
        <w:jc w:val="right"/>
        <w:rPr>
          <w:rFonts w:ascii="Times New Roman" w:hAnsi="Times New Roman"/>
          <w:b w:val="0"/>
          <w:sz w:val="28"/>
          <w:szCs w:val="28"/>
        </w:rPr>
      </w:pPr>
    </w:p>
    <w:p w:rsidR="00CC48A2" w:rsidRPr="00CC48A2" w:rsidRDefault="00CC48A2" w:rsidP="005721F4">
      <w:pPr>
        <w:jc w:val="right"/>
        <w:rPr>
          <w:rFonts w:ascii="Times New Roman" w:hAnsi="Times New Roman"/>
          <w:sz w:val="28"/>
          <w:szCs w:val="28"/>
          <w:u w:val="single"/>
        </w:rPr>
      </w:pPr>
    </w:p>
    <w:p w:rsidR="00CC48A2" w:rsidRPr="00462346" w:rsidRDefault="00CC48A2" w:rsidP="00CC48A2">
      <w:pPr>
        <w:widowControl w:val="0"/>
        <w:jc w:val="center"/>
        <w:rPr>
          <w:sz w:val="28"/>
        </w:rPr>
      </w:pPr>
    </w:p>
    <w:p w:rsidR="00CC48A2" w:rsidRPr="00462346" w:rsidRDefault="00CC48A2" w:rsidP="00CC48A2">
      <w:pPr>
        <w:jc w:val="center"/>
      </w:pPr>
    </w:p>
    <w:p w:rsidR="00CC48A2" w:rsidRPr="00462346" w:rsidRDefault="00CC48A2" w:rsidP="00CC48A2">
      <w:pPr>
        <w:jc w:val="center"/>
        <w:rPr>
          <w:bCs/>
          <w:sz w:val="28"/>
          <w:szCs w:val="28"/>
        </w:rPr>
      </w:pPr>
    </w:p>
    <w:p w:rsidR="00CC48A2" w:rsidRPr="00462346" w:rsidRDefault="00CC48A2" w:rsidP="00CC48A2">
      <w:pPr>
        <w:jc w:val="center"/>
        <w:rPr>
          <w:bCs/>
          <w:caps/>
          <w:sz w:val="28"/>
          <w:szCs w:val="28"/>
        </w:rPr>
      </w:pPr>
    </w:p>
    <w:p w:rsidR="00CC48A2" w:rsidRPr="00462346" w:rsidRDefault="00CC48A2" w:rsidP="00CC48A2">
      <w:pPr>
        <w:jc w:val="center"/>
        <w:rPr>
          <w:bCs/>
          <w:caps/>
          <w:sz w:val="28"/>
          <w:szCs w:val="28"/>
        </w:rPr>
      </w:pPr>
    </w:p>
    <w:p w:rsidR="002F5C27" w:rsidRDefault="00CC48A2" w:rsidP="00F13680">
      <w:pPr>
        <w:jc w:val="center"/>
        <w:rPr>
          <w:rFonts w:ascii="Times New Roman" w:hAnsi="Times New Roman"/>
        </w:rPr>
      </w:pPr>
      <w:r w:rsidRPr="00CC48A2">
        <w:rPr>
          <w:rFonts w:ascii="Times New Roman" w:hAnsi="Times New Roman"/>
          <w:sz w:val="28"/>
          <w:szCs w:val="28"/>
        </w:rPr>
        <w:t>г. Нижневартовск, 2015 год</w:t>
      </w:r>
      <w:r w:rsidR="00F165C6" w:rsidRPr="000F7F97">
        <w:rPr>
          <w:rFonts w:ascii="Times New Roman" w:hAnsi="Times New Roman"/>
        </w:rPr>
        <w:br w:type="page"/>
      </w:r>
      <w:bookmarkEnd w:id="0"/>
      <w:r w:rsidR="002F5C27">
        <w:rPr>
          <w:rFonts w:ascii="Times New Roman" w:hAnsi="Times New Roman"/>
        </w:rPr>
        <w:lastRenderedPageBreak/>
        <w:t xml:space="preserve">                        </w:t>
      </w:r>
    </w:p>
    <w:p w:rsidR="00B351DF" w:rsidRDefault="00D14E31" w:rsidP="003741F4">
      <w:pPr>
        <w:pStyle w:val="4"/>
        <w:spacing w:before="0" w:after="0" w:line="0" w:lineRule="atLeast"/>
        <w:ind w:firstLine="660"/>
        <w:jc w:val="center"/>
        <w:rPr>
          <w:rFonts w:ascii="Times New Roman" w:hAnsi="Times New Roman"/>
        </w:rPr>
      </w:pPr>
      <w:r w:rsidRPr="000F7F97">
        <w:rPr>
          <w:rFonts w:ascii="Times New Roman" w:hAnsi="Times New Roman"/>
        </w:rPr>
        <w:t>Содержание</w:t>
      </w:r>
    </w:p>
    <w:p w:rsidR="0016400F" w:rsidRPr="0016400F" w:rsidRDefault="0016400F" w:rsidP="0016400F"/>
    <w:p w:rsidR="0021392D" w:rsidRPr="00D134AE" w:rsidRDefault="0016400F" w:rsidP="0016400F">
      <w:pPr>
        <w:widowControl w:val="0"/>
        <w:spacing w:after="0" w:line="0" w:lineRule="atLeast"/>
        <w:ind w:firstLine="6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Стр.</w:t>
      </w:r>
    </w:p>
    <w:p w:rsidR="0021392D" w:rsidRDefault="0021392D" w:rsidP="00516D0F">
      <w:pPr>
        <w:widowControl w:val="0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134AE">
        <w:rPr>
          <w:rFonts w:ascii="Times New Roman" w:hAnsi="Times New Roman"/>
          <w:sz w:val="28"/>
          <w:szCs w:val="28"/>
        </w:rPr>
        <w:t>Общие положе</w:t>
      </w:r>
      <w:r w:rsidR="003E4239" w:rsidRPr="00D134AE">
        <w:rPr>
          <w:rFonts w:ascii="Times New Roman" w:hAnsi="Times New Roman"/>
          <w:sz w:val="28"/>
          <w:szCs w:val="28"/>
        </w:rPr>
        <w:t>ния</w:t>
      </w:r>
      <w:r w:rsidR="0016400F">
        <w:rPr>
          <w:rFonts w:ascii="Times New Roman" w:hAnsi="Times New Roman"/>
          <w:sz w:val="28"/>
          <w:szCs w:val="28"/>
        </w:rPr>
        <w:t>………………………………………………………</w:t>
      </w:r>
      <w:r w:rsidR="003741F4">
        <w:rPr>
          <w:rFonts w:ascii="Times New Roman" w:hAnsi="Times New Roman"/>
          <w:sz w:val="28"/>
          <w:szCs w:val="28"/>
        </w:rPr>
        <w:t xml:space="preserve">..  </w:t>
      </w:r>
      <w:r w:rsidR="00516D0F">
        <w:rPr>
          <w:rFonts w:ascii="Times New Roman" w:hAnsi="Times New Roman"/>
          <w:sz w:val="28"/>
          <w:szCs w:val="28"/>
        </w:rPr>
        <w:t xml:space="preserve">  </w:t>
      </w:r>
      <w:r w:rsidRPr="00D134AE">
        <w:rPr>
          <w:rFonts w:ascii="Times New Roman" w:hAnsi="Times New Roman"/>
          <w:sz w:val="28"/>
          <w:szCs w:val="28"/>
        </w:rPr>
        <w:t>2</w:t>
      </w:r>
    </w:p>
    <w:p w:rsidR="0016400F" w:rsidRPr="00D134AE" w:rsidRDefault="0016400F" w:rsidP="003741F4">
      <w:pPr>
        <w:widowControl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16400F" w:rsidRPr="0016400F" w:rsidRDefault="003E4239" w:rsidP="00516D0F">
      <w:pPr>
        <w:widowControl w:val="0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16400F">
        <w:rPr>
          <w:rFonts w:ascii="Times New Roman" w:hAnsi="Times New Roman"/>
          <w:sz w:val="28"/>
          <w:szCs w:val="28"/>
        </w:rPr>
        <w:t>Общая характеристика экспертно-аналит</w:t>
      </w:r>
      <w:r w:rsidR="00D134AE" w:rsidRPr="0016400F">
        <w:rPr>
          <w:rFonts w:ascii="Times New Roman" w:hAnsi="Times New Roman"/>
          <w:sz w:val="28"/>
          <w:szCs w:val="28"/>
        </w:rPr>
        <w:t>ического мероприятия</w:t>
      </w:r>
      <w:r w:rsidR="0016400F" w:rsidRPr="0016400F">
        <w:rPr>
          <w:rFonts w:ascii="Times New Roman" w:hAnsi="Times New Roman"/>
          <w:sz w:val="28"/>
          <w:szCs w:val="28"/>
        </w:rPr>
        <w:t>…</w:t>
      </w:r>
      <w:r w:rsidR="003741F4">
        <w:rPr>
          <w:rFonts w:ascii="Times New Roman" w:hAnsi="Times New Roman"/>
          <w:sz w:val="28"/>
          <w:szCs w:val="28"/>
        </w:rPr>
        <w:t>…</w:t>
      </w:r>
      <w:r w:rsidR="0016400F" w:rsidRPr="0016400F">
        <w:rPr>
          <w:rFonts w:ascii="Times New Roman" w:hAnsi="Times New Roman"/>
          <w:sz w:val="28"/>
          <w:szCs w:val="28"/>
        </w:rPr>
        <w:t>.</w:t>
      </w:r>
      <w:r w:rsidR="0089780F">
        <w:rPr>
          <w:rFonts w:ascii="Times New Roman" w:hAnsi="Times New Roman"/>
          <w:sz w:val="28"/>
          <w:szCs w:val="28"/>
        </w:rPr>
        <w:t>..</w:t>
      </w:r>
      <w:r w:rsidR="0016400F" w:rsidRPr="0016400F">
        <w:rPr>
          <w:rFonts w:ascii="Times New Roman" w:hAnsi="Times New Roman"/>
          <w:sz w:val="28"/>
          <w:szCs w:val="28"/>
        </w:rPr>
        <w:t xml:space="preserve"> </w:t>
      </w:r>
      <w:r w:rsidR="003741F4">
        <w:rPr>
          <w:rFonts w:ascii="Times New Roman" w:hAnsi="Times New Roman"/>
          <w:sz w:val="28"/>
          <w:szCs w:val="28"/>
        </w:rPr>
        <w:t xml:space="preserve">  </w:t>
      </w:r>
      <w:r w:rsidR="00516D0F">
        <w:rPr>
          <w:rFonts w:ascii="Times New Roman" w:hAnsi="Times New Roman"/>
          <w:sz w:val="28"/>
          <w:szCs w:val="28"/>
        </w:rPr>
        <w:t xml:space="preserve">  </w:t>
      </w:r>
      <w:r w:rsidR="0089780F">
        <w:rPr>
          <w:rFonts w:ascii="Times New Roman" w:hAnsi="Times New Roman"/>
          <w:sz w:val="28"/>
          <w:szCs w:val="28"/>
        </w:rPr>
        <w:t>2</w:t>
      </w:r>
    </w:p>
    <w:p w:rsidR="003E4239" w:rsidRPr="00D134AE" w:rsidRDefault="00D134AE" w:rsidP="003741F4">
      <w:pPr>
        <w:widowControl w:val="0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16400F" w:rsidRDefault="00D134AE" w:rsidP="00516D0F">
      <w:pPr>
        <w:pStyle w:val="1"/>
        <w:keepNext w:val="0"/>
        <w:widowControl w:val="0"/>
        <w:numPr>
          <w:ilvl w:val="0"/>
          <w:numId w:val="5"/>
        </w:numPr>
        <w:tabs>
          <w:tab w:val="left" w:pos="284"/>
        </w:tabs>
        <w:spacing w:before="0" w:after="0" w:line="240" w:lineRule="auto"/>
        <w:ind w:left="0" w:firstLine="0"/>
        <w:rPr>
          <w:rFonts w:ascii="Times New Roman" w:hAnsi="Times New Roman"/>
          <w:b w:val="0"/>
          <w:sz w:val="28"/>
          <w:szCs w:val="28"/>
        </w:rPr>
      </w:pPr>
      <w:r w:rsidRPr="00D134AE">
        <w:rPr>
          <w:rFonts w:ascii="Times New Roman" w:hAnsi="Times New Roman"/>
          <w:b w:val="0"/>
          <w:sz w:val="28"/>
          <w:szCs w:val="28"/>
        </w:rPr>
        <w:t>Требования к проведению экспертизы и оформлению результатов экспертизы проекта муниципального правового акта</w:t>
      </w:r>
      <w:r w:rsidR="0016400F">
        <w:rPr>
          <w:rFonts w:ascii="Times New Roman" w:hAnsi="Times New Roman"/>
          <w:b w:val="0"/>
          <w:sz w:val="28"/>
          <w:szCs w:val="28"/>
        </w:rPr>
        <w:t>…………………</w:t>
      </w:r>
      <w:r w:rsidR="00516D0F">
        <w:rPr>
          <w:rFonts w:ascii="Times New Roman" w:hAnsi="Times New Roman"/>
          <w:b w:val="0"/>
          <w:sz w:val="28"/>
          <w:szCs w:val="28"/>
        </w:rPr>
        <w:t xml:space="preserve">…..    </w:t>
      </w:r>
      <w:r w:rsidR="0089780F">
        <w:rPr>
          <w:rFonts w:ascii="Times New Roman" w:hAnsi="Times New Roman"/>
          <w:b w:val="0"/>
          <w:sz w:val="28"/>
          <w:szCs w:val="28"/>
        </w:rPr>
        <w:t>3</w:t>
      </w:r>
    </w:p>
    <w:p w:rsidR="00D134AE" w:rsidRPr="00D134AE" w:rsidRDefault="0016400F" w:rsidP="003741F4">
      <w:pPr>
        <w:pStyle w:val="1"/>
        <w:keepNext w:val="0"/>
        <w:widowControl w:val="0"/>
        <w:tabs>
          <w:tab w:val="left" w:pos="284"/>
        </w:tabs>
        <w:spacing w:before="0" w:after="0" w:line="240" w:lineRule="auto"/>
        <w:ind w:left="142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</w:t>
      </w:r>
      <w:r w:rsidR="00D134AE">
        <w:rPr>
          <w:rFonts w:ascii="Times New Roman" w:hAnsi="Times New Roman"/>
          <w:b w:val="0"/>
          <w:sz w:val="28"/>
          <w:szCs w:val="28"/>
        </w:rPr>
        <w:t xml:space="preserve">                                   </w:t>
      </w:r>
    </w:p>
    <w:p w:rsidR="0016400F" w:rsidRDefault="00025A5D" w:rsidP="003741F4">
      <w:pPr>
        <w:pStyle w:val="1"/>
        <w:keepNext w:val="0"/>
        <w:widowControl w:val="0"/>
        <w:numPr>
          <w:ilvl w:val="0"/>
          <w:numId w:val="5"/>
        </w:numPr>
        <w:shd w:val="clear" w:color="auto" w:fill="FFFFFF"/>
        <w:tabs>
          <w:tab w:val="left" w:pos="284"/>
        </w:tabs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D134AE">
        <w:rPr>
          <w:rFonts w:ascii="Times New Roman" w:hAnsi="Times New Roman"/>
          <w:b w:val="0"/>
          <w:sz w:val="28"/>
          <w:szCs w:val="28"/>
        </w:rPr>
        <w:t xml:space="preserve">Требования к проведению экспертизы и оформлению </w:t>
      </w:r>
    </w:p>
    <w:p w:rsidR="00D134AE" w:rsidRDefault="0016400F" w:rsidP="00516D0F">
      <w:pPr>
        <w:pStyle w:val="1"/>
        <w:keepNext w:val="0"/>
        <w:widowControl w:val="0"/>
        <w:shd w:val="clear" w:color="auto" w:fill="FFFFFF"/>
        <w:tabs>
          <w:tab w:val="left" w:pos="284"/>
        </w:tabs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025A5D" w:rsidRPr="00D134AE">
        <w:rPr>
          <w:rFonts w:ascii="Times New Roman" w:hAnsi="Times New Roman"/>
          <w:b w:val="0"/>
          <w:sz w:val="28"/>
          <w:szCs w:val="28"/>
        </w:rPr>
        <w:t xml:space="preserve">результатов экспертизы проекта муниципальной </w:t>
      </w:r>
      <w:bookmarkStart w:id="1" w:name="_Toc311946838"/>
      <w:bookmarkStart w:id="2" w:name="_Toc324753702"/>
      <w:r>
        <w:rPr>
          <w:rFonts w:ascii="Times New Roman" w:hAnsi="Times New Roman"/>
          <w:b w:val="0"/>
          <w:sz w:val="28"/>
          <w:szCs w:val="28"/>
        </w:rPr>
        <w:t>программы</w:t>
      </w:r>
      <w:r w:rsidR="003741F4">
        <w:rPr>
          <w:rFonts w:ascii="Times New Roman" w:hAnsi="Times New Roman"/>
          <w:b w:val="0"/>
          <w:sz w:val="28"/>
          <w:szCs w:val="28"/>
        </w:rPr>
        <w:t>………</w:t>
      </w:r>
      <w:r w:rsidR="00516D0F">
        <w:rPr>
          <w:rFonts w:ascii="Times New Roman" w:hAnsi="Times New Roman"/>
          <w:b w:val="0"/>
          <w:sz w:val="28"/>
          <w:szCs w:val="28"/>
        </w:rPr>
        <w:t xml:space="preserve">…… </w:t>
      </w:r>
      <w:r w:rsidR="003741F4">
        <w:rPr>
          <w:rFonts w:ascii="Times New Roman" w:hAnsi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sz w:val="28"/>
          <w:szCs w:val="28"/>
        </w:rPr>
        <w:t>6</w:t>
      </w:r>
    </w:p>
    <w:p w:rsidR="00D134AE" w:rsidRDefault="00D134AE" w:rsidP="003741F4">
      <w:pPr>
        <w:widowControl w:val="0"/>
        <w:spacing w:after="0" w:line="240" w:lineRule="auto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3741F4">
      <w:pPr>
        <w:widowControl w:val="0"/>
        <w:spacing w:after="0" w:line="240" w:lineRule="auto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D134AE" w:rsidRDefault="00D134AE" w:rsidP="000F7F97">
      <w:pPr>
        <w:widowControl w:val="0"/>
        <w:spacing w:after="0" w:line="0" w:lineRule="atLeast"/>
        <w:ind w:left="646" w:firstLine="770"/>
        <w:jc w:val="center"/>
        <w:rPr>
          <w:rFonts w:ascii="Times New Roman" w:hAnsi="Times New Roman"/>
          <w:b/>
          <w:sz w:val="28"/>
          <w:szCs w:val="28"/>
        </w:rPr>
      </w:pPr>
    </w:p>
    <w:p w:rsidR="005A6975" w:rsidRPr="000F7F97" w:rsidRDefault="00072A44" w:rsidP="0089780F">
      <w:pPr>
        <w:widowControl w:val="0"/>
        <w:tabs>
          <w:tab w:val="left" w:pos="2835"/>
          <w:tab w:val="left" w:pos="3402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0F7F97">
        <w:rPr>
          <w:rFonts w:ascii="Times New Roman" w:hAnsi="Times New Roman"/>
          <w:b/>
          <w:sz w:val="28"/>
          <w:szCs w:val="28"/>
        </w:rPr>
        <w:lastRenderedPageBreak/>
        <w:t>1. </w:t>
      </w:r>
      <w:r w:rsidR="003B66C4" w:rsidRPr="000F7F97">
        <w:rPr>
          <w:rFonts w:ascii="Times New Roman" w:hAnsi="Times New Roman"/>
          <w:b/>
          <w:sz w:val="28"/>
          <w:szCs w:val="28"/>
        </w:rPr>
        <w:t>Общие положения</w:t>
      </w:r>
      <w:bookmarkEnd w:id="1"/>
      <w:bookmarkEnd w:id="2"/>
    </w:p>
    <w:p w:rsidR="00610CF8" w:rsidRPr="000F7F97" w:rsidRDefault="00610CF8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981A1A" w:rsidRDefault="00072A44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1.1.</w:t>
      </w:r>
      <w:r w:rsidR="00C318CA" w:rsidRPr="000F7F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318CA" w:rsidRPr="000F7F97">
        <w:rPr>
          <w:rFonts w:ascii="Times New Roman" w:hAnsi="Times New Roman"/>
          <w:sz w:val="28"/>
          <w:szCs w:val="28"/>
        </w:rPr>
        <w:t xml:space="preserve">Стандарт финансового контроля </w:t>
      </w:r>
      <w:r w:rsidR="005A6975" w:rsidRPr="000F7F97">
        <w:rPr>
          <w:rFonts w:ascii="Times New Roman" w:hAnsi="Times New Roman"/>
          <w:sz w:val="28"/>
          <w:szCs w:val="28"/>
        </w:rPr>
        <w:t>«</w:t>
      </w:r>
      <w:r w:rsidR="003E4239" w:rsidRPr="000F7F97">
        <w:rPr>
          <w:rFonts w:ascii="Times New Roman" w:hAnsi="Times New Roman"/>
          <w:sz w:val="28"/>
          <w:szCs w:val="28"/>
        </w:rPr>
        <w:t>Проведение экспертно-аналитического мероприятия</w:t>
      </w:r>
      <w:r w:rsidR="00610CF8" w:rsidRPr="000F7F97">
        <w:rPr>
          <w:rFonts w:ascii="Times New Roman" w:hAnsi="Times New Roman"/>
          <w:sz w:val="28"/>
          <w:szCs w:val="28"/>
        </w:rPr>
        <w:t>» (далее – Стандарт</w:t>
      </w:r>
      <w:r w:rsidR="005A6975" w:rsidRPr="000F7F97">
        <w:rPr>
          <w:rFonts w:ascii="Times New Roman" w:hAnsi="Times New Roman"/>
          <w:sz w:val="28"/>
          <w:szCs w:val="28"/>
        </w:rPr>
        <w:t xml:space="preserve">) разработан в соответствии </w:t>
      </w:r>
      <w:r w:rsidR="004D2BE0" w:rsidRPr="000F7F97">
        <w:rPr>
          <w:rFonts w:ascii="Times New Roman" w:hAnsi="Times New Roman"/>
          <w:sz w:val="28"/>
          <w:szCs w:val="28"/>
        </w:rPr>
        <w:t xml:space="preserve">со ст. 11 </w:t>
      </w:r>
      <w:r w:rsidR="00D46EFE" w:rsidRPr="000F7F97">
        <w:rPr>
          <w:rFonts w:ascii="Times New Roman" w:hAnsi="Times New Roman"/>
          <w:sz w:val="28"/>
          <w:szCs w:val="28"/>
        </w:rPr>
        <w:t>Ф</w:t>
      </w:r>
      <w:r w:rsidR="00F86F72" w:rsidRPr="000F7F97">
        <w:rPr>
          <w:rFonts w:ascii="Times New Roman" w:hAnsi="Times New Roman"/>
          <w:sz w:val="28"/>
          <w:szCs w:val="28"/>
        </w:rPr>
        <w:t>едеральн</w:t>
      </w:r>
      <w:r w:rsidR="004D2BE0" w:rsidRPr="000F7F97">
        <w:rPr>
          <w:rFonts w:ascii="Times New Roman" w:hAnsi="Times New Roman"/>
          <w:sz w:val="28"/>
          <w:szCs w:val="28"/>
        </w:rPr>
        <w:t>ого</w:t>
      </w:r>
      <w:r w:rsidR="00F86F72" w:rsidRPr="000F7F97">
        <w:rPr>
          <w:rFonts w:ascii="Times New Roman" w:hAnsi="Times New Roman"/>
          <w:sz w:val="28"/>
          <w:szCs w:val="28"/>
        </w:rPr>
        <w:t xml:space="preserve"> закон</w:t>
      </w:r>
      <w:r w:rsidR="004D2BE0" w:rsidRPr="000F7F97">
        <w:rPr>
          <w:rFonts w:ascii="Times New Roman" w:hAnsi="Times New Roman"/>
          <w:sz w:val="28"/>
          <w:szCs w:val="28"/>
        </w:rPr>
        <w:t>а</w:t>
      </w:r>
      <w:r w:rsidR="00F86F72" w:rsidRPr="000F7F97">
        <w:rPr>
          <w:rFonts w:ascii="Times New Roman" w:hAnsi="Times New Roman"/>
          <w:sz w:val="28"/>
          <w:szCs w:val="28"/>
        </w:rPr>
        <w:t xml:space="preserve"> от 07.02.2011 № 6-ФЗ «Об общих принципах организации и деятельности </w:t>
      </w:r>
      <w:bookmarkStart w:id="3" w:name="l1"/>
      <w:bookmarkEnd w:id="3"/>
      <w:r w:rsidR="00F86F72" w:rsidRPr="000F7F97">
        <w:rPr>
          <w:rFonts w:ascii="Times New Roman" w:hAnsi="Times New Roman"/>
          <w:sz w:val="28"/>
          <w:szCs w:val="28"/>
        </w:rPr>
        <w:t xml:space="preserve">контрольно-счетных органов субъектов </w:t>
      </w:r>
      <w:r w:rsidR="00A21D6C" w:rsidRPr="000F7F97">
        <w:rPr>
          <w:rFonts w:ascii="Times New Roman" w:hAnsi="Times New Roman"/>
          <w:sz w:val="28"/>
          <w:szCs w:val="28"/>
        </w:rPr>
        <w:t>Р</w:t>
      </w:r>
      <w:r w:rsidR="00F86F72" w:rsidRPr="000F7F97">
        <w:rPr>
          <w:rFonts w:ascii="Times New Roman" w:hAnsi="Times New Roman"/>
          <w:sz w:val="28"/>
          <w:szCs w:val="28"/>
        </w:rPr>
        <w:t xml:space="preserve">оссийской </w:t>
      </w:r>
      <w:r w:rsidR="00A21D6C" w:rsidRPr="000F7F97">
        <w:rPr>
          <w:rFonts w:ascii="Times New Roman" w:hAnsi="Times New Roman"/>
          <w:sz w:val="28"/>
          <w:szCs w:val="28"/>
        </w:rPr>
        <w:t>Ф</w:t>
      </w:r>
      <w:r w:rsidR="00F86F72" w:rsidRPr="000F7F97">
        <w:rPr>
          <w:rFonts w:ascii="Times New Roman" w:hAnsi="Times New Roman"/>
          <w:sz w:val="28"/>
          <w:szCs w:val="28"/>
        </w:rPr>
        <w:t>едераци</w:t>
      </w:r>
      <w:r w:rsidR="000640AF" w:rsidRPr="000F7F97">
        <w:rPr>
          <w:rFonts w:ascii="Times New Roman" w:hAnsi="Times New Roman"/>
          <w:sz w:val="28"/>
          <w:szCs w:val="28"/>
        </w:rPr>
        <w:t>и и муниципальных образований»</w:t>
      </w:r>
      <w:r w:rsidR="005C23F3" w:rsidRPr="000F7F97">
        <w:rPr>
          <w:rFonts w:ascii="Times New Roman" w:hAnsi="Times New Roman"/>
          <w:sz w:val="28"/>
          <w:szCs w:val="28"/>
        </w:rPr>
        <w:t>,</w:t>
      </w:r>
      <w:r w:rsidR="005C23F3" w:rsidRPr="000F7F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81A1A">
        <w:rPr>
          <w:rFonts w:ascii="Times New Roman" w:hAnsi="Times New Roman"/>
          <w:sz w:val="28"/>
          <w:szCs w:val="28"/>
          <w:lang w:eastAsia="ru-RU"/>
        </w:rPr>
        <w:t xml:space="preserve">Положением </w:t>
      </w:r>
      <w:r w:rsidR="00981A1A" w:rsidRPr="000F7F97">
        <w:rPr>
          <w:rFonts w:ascii="Times New Roman" w:hAnsi="Times New Roman"/>
          <w:sz w:val="28"/>
          <w:szCs w:val="28"/>
          <w:lang w:eastAsia="ru-RU"/>
        </w:rPr>
        <w:t>о контрольно-счетном органе муниципального образования – Счетной палате города Нижнева</w:t>
      </w:r>
      <w:r w:rsidR="00981A1A">
        <w:rPr>
          <w:rFonts w:ascii="Times New Roman" w:hAnsi="Times New Roman"/>
          <w:sz w:val="28"/>
          <w:szCs w:val="28"/>
          <w:lang w:eastAsia="ru-RU"/>
        </w:rPr>
        <w:t>ртовска, утвержденным р</w:t>
      </w:r>
      <w:r w:rsidR="00981A1A" w:rsidRPr="000F7F97">
        <w:rPr>
          <w:rFonts w:ascii="Times New Roman" w:hAnsi="Times New Roman"/>
          <w:sz w:val="28"/>
          <w:szCs w:val="28"/>
          <w:lang w:eastAsia="ru-RU"/>
        </w:rPr>
        <w:t>ешени</w:t>
      </w:r>
      <w:r w:rsidR="00981A1A">
        <w:rPr>
          <w:rFonts w:ascii="Times New Roman" w:hAnsi="Times New Roman"/>
          <w:sz w:val="28"/>
          <w:szCs w:val="28"/>
          <w:lang w:eastAsia="ru-RU"/>
        </w:rPr>
        <w:t>ем</w:t>
      </w:r>
      <w:r w:rsidR="00981A1A" w:rsidRPr="000F7F97">
        <w:rPr>
          <w:rFonts w:ascii="Times New Roman" w:hAnsi="Times New Roman"/>
          <w:sz w:val="28"/>
          <w:szCs w:val="28"/>
          <w:lang w:eastAsia="ru-RU"/>
        </w:rPr>
        <w:t xml:space="preserve"> Думы города Нижне</w:t>
      </w:r>
      <w:r w:rsidR="00981A1A">
        <w:rPr>
          <w:rFonts w:ascii="Times New Roman" w:hAnsi="Times New Roman"/>
          <w:sz w:val="28"/>
          <w:szCs w:val="28"/>
          <w:lang w:eastAsia="ru-RU"/>
        </w:rPr>
        <w:t xml:space="preserve">вартовска от 22 декабря 2011 г. № </w:t>
      </w:r>
      <w:r w:rsidR="00981A1A" w:rsidRPr="000F7F97">
        <w:rPr>
          <w:rFonts w:ascii="Times New Roman" w:hAnsi="Times New Roman"/>
          <w:sz w:val="28"/>
          <w:szCs w:val="28"/>
          <w:lang w:eastAsia="ru-RU"/>
        </w:rPr>
        <w:t>154</w:t>
      </w:r>
      <w:r w:rsidR="00981A1A" w:rsidRPr="00EA2F69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981A1A" w:rsidRPr="005955A5">
        <w:rPr>
          <w:rFonts w:ascii="Times New Roman" w:hAnsi="Times New Roman"/>
          <w:sz w:val="28"/>
          <w:szCs w:val="28"/>
        </w:rPr>
        <w:t>Регламентом Счетной палаты города Нижневартовска, утвержденным</w:t>
      </w:r>
      <w:proofErr w:type="gramEnd"/>
      <w:r w:rsidR="00981A1A" w:rsidRPr="005955A5">
        <w:rPr>
          <w:rFonts w:ascii="Times New Roman" w:hAnsi="Times New Roman"/>
          <w:sz w:val="28"/>
          <w:szCs w:val="28"/>
        </w:rPr>
        <w:t xml:space="preserve"> постановлением контрольно-счетного органа муниципального образования – Счетной  палаты города Нижневартовска от 27.12.2013 года № 14</w:t>
      </w:r>
      <w:r w:rsidR="007238AB">
        <w:rPr>
          <w:rFonts w:ascii="Times New Roman" w:hAnsi="Times New Roman"/>
          <w:sz w:val="28"/>
          <w:szCs w:val="28"/>
        </w:rPr>
        <w:t>.</w:t>
      </w:r>
    </w:p>
    <w:p w:rsidR="00F165C6" w:rsidRPr="000F7F97" w:rsidRDefault="00552700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Стандарт разработан</w:t>
      </w:r>
      <w:r w:rsidR="0051436B" w:rsidRPr="000F7F97">
        <w:rPr>
          <w:rFonts w:ascii="Times New Roman" w:hAnsi="Times New Roman"/>
          <w:sz w:val="28"/>
          <w:szCs w:val="28"/>
        </w:rPr>
        <w:t xml:space="preserve"> </w:t>
      </w:r>
      <w:r w:rsidR="00F80A00" w:rsidRPr="000F7F97">
        <w:rPr>
          <w:rFonts w:ascii="Times New Roman" w:hAnsi="Times New Roman"/>
          <w:sz w:val="28"/>
          <w:szCs w:val="28"/>
        </w:rPr>
        <w:t>на основе типового стандарта, утвержд</w:t>
      </w:r>
      <w:r w:rsidR="00622D4F">
        <w:rPr>
          <w:rFonts w:ascii="Times New Roman" w:hAnsi="Times New Roman"/>
          <w:sz w:val="28"/>
          <w:szCs w:val="28"/>
        </w:rPr>
        <w:t>е</w:t>
      </w:r>
      <w:r w:rsidR="00F80A00" w:rsidRPr="000F7F97">
        <w:rPr>
          <w:rFonts w:ascii="Times New Roman" w:hAnsi="Times New Roman"/>
          <w:sz w:val="28"/>
          <w:szCs w:val="28"/>
        </w:rPr>
        <w:t xml:space="preserve">нного </w:t>
      </w:r>
      <w:r w:rsidR="00F165C6" w:rsidRPr="000F7F97">
        <w:rPr>
          <w:rFonts w:ascii="Times New Roman" w:hAnsi="Times New Roman"/>
          <w:sz w:val="28"/>
          <w:szCs w:val="28"/>
        </w:rPr>
        <w:t>решением Президиума</w:t>
      </w:r>
      <w:r w:rsidR="00F80A00" w:rsidRPr="000F7F97">
        <w:rPr>
          <w:rFonts w:ascii="Times New Roman" w:hAnsi="Times New Roman"/>
          <w:sz w:val="28"/>
          <w:szCs w:val="28"/>
        </w:rPr>
        <w:t xml:space="preserve"> </w:t>
      </w:r>
      <w:r w:rsidR="00F165C6" w:rsidRPr="000F7F97">
        <w:rPr>
          <w:rFonts w:ascii="Times New Roman" w:hAnsi="Times New Roman"/>
          <w:sz w:val="28"/>
          <w:szCs w:val="28"/>
        </w:rPr>
        <w:t xml:space="preserve">Союза </w:t>
      </w:r>
      <w:r w:rsidR="00F80A00" w:rsidRPr="000F7F97">
        <w:rPr>
          <w:rFonts w:ascii="Times New Roman" w:hAnsi="Times New Roman"/>
          <w:sz w:val="28"/>
          <w:szCs w:val="28"/>
        </w:rPr>
        <w:t>муниципальных контрольно-сч</w:t>
      </w:r>
      <w:r w:rsidR="00622D4F">
        <w:rPr>
          <w:rFonts w:ascii="Times New Roman" w:hAnsi="Times New Roman"/>
          <w:sz w:val="28"/>
          <w:szCs w:val="28"/>
        </w:rPr>
        <w:t>е</w:t>
      </w:r>
      <w:r w:rsidR="00F80A00" w:rsidRPr="000F7F97">
        <w:rPr>
          <w:rFonts w:ascii="Times New Roman" w:hAnsi="Times New Roman"/>
          <w:sz w:val="28"/>
          <w:szCs w:val="28"/>
        </w:rPr>
        <w:t>тных органов (</w:t>
      </w:r>
      <w:r w:rsidR="00F165C6" w:rsidRPr="000F7F97">
        <w:rPr>
          <w:rFonts w:ascii="Times New Roman" w:hAnsi="Times New Roman"/>
          <w:sz w:val="28"/>
          <w:szCs w:val="28"/>
        </w:rPr>
        <w:t>протокол от 19.05.2013 № 2 (33)</w:t>
      </w:r>
      <w:r w:rsidR="00F67905">
        <w:rPr>
          <w:rFonts w:ascii="Times New Roman" w:hAnsi="Times New Roman"/>
          <w:sz w:val="28"/>
          <w:szCs w:val="28"/>
        </w:rPr>
        <w:t>)</w:t>
      </w:r>
      <w:r w:rsidR="0051436B" w:rsidRPr="000F7F97">
        <w:rPr>
          <w:rFonts w:ascii="Times New Roman" w:hAnsi="Times New Roman"/>
          <w:sz w:val="28"/>
          <w:szCs w:val="28"/>
        </w:rPr>
        <w:t>.</w:t>
      </w:r>
    </w:p>
    <w:p w:rsidR="00A3226B" w:rsidRPr="000F7F97" w:rsidRDefault="00F80A00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1.</w:t>
      </w:r>
      <w:r w:rsidR="00552700">
        <w:rPr>
          <w:rFonts w:ascii="Times New Roman" w:hAnsi="Times New Roman"/>
          <w:sz w:val="28"/>
          <w:szCs w:val="28"/>
        </w:rPr>
        <w:t>3</w:t>
      </w:r>
      <w:r w:rsidR="0051436B" w:rsidRPr="000F7F97">
        <w:rPr>
          <w:rFonts w:ascii="Times New Roman" w:hAnsi="Times New Roman"/>
          <w:sz w:val="28"/>
          <w:szCs w:val="28"/>
        </w:rPr>
        <w:t>.</w:t>
      </w:r>
      <w:r w:rsidR="00A3226B" w:rsidRPr="000F7F97">
        <w:rPr>
          <w:rFonts w:ascii="Times New Roman" w:hAnsi="Times New Roman"/>
          <w:sz w:val="28"/>
          <w:szCs w:val="28"/>
        </w:rPr>
        <w:t xml:space="preserve"> Целью Стандарта является установление общих правил и процедур проведения</w:t>
      </w:r>
      <w:r w:rsidR="00D6088E" w:rsidRPr="00D608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088E" w:rsidRPr="000F7F97">
        <w:rPr>
          <w:rFonts w:ascii="Times New Roman" w:hAnsi="Times New Roman"/>
          <w:sz w:val="28"/>
          <w:szCs w:val="28"/>
          <w:lang w:eastAsia="ru-RU"/>
        </w:rPr>
        <w:t>контроль</w:t>
      </w:r>
      <w:r w:rsidR="00D6088E">
        <w:rPr>
          <w:rFonts w:ascii="Times New Roman" w:hAnsi="Times New Roman"/>
          <w:sz w:val="28"/>
          <w:szCs w:val="28"/>
          <w:lang w:eastAsia="ru-RU"/>
        </w:rPr>
        <w:t>но-счетным</w:t>
      </w:r>
      <w:r w:rsidR="00D6088E" w:rsidRPr="000F7F97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D6088E">
        <w:rPr>
          <w:rFonts w:ascii="Times New Roman" w:hAnsi="Times New Roman"/>
          <w:sz w:val="28"/>
          <w:szCs w:val="28"/>
          <w:lang w:eastAsia="ru-RU"/>
        </w:rPr>
        <w:t>ом</w:t>
      </w:r>
      <w:r w:rsidR="00D6088E" w:rsidRPr="000F7F97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Счетной палат</w:t>
      </w:r>
      <w:r w:rsidR="00D6088E">
        <w:rPr>
          <w:rFonts w:ascii="Times New Roman" w:hAnsi="Times New Roman"/>
          <w:sz w:val="28"/>
          <w:szCs w:val="28"/>
          <w:lang w:eastAsia="ru-RU"/>
        </w:rPr>
        <w:t>ой</w:t>
      </w:r>
      <w:r w:rsidR="00D6088E" w:rsidRPr="000F7F97">
        <w:rPr>
          <w:rFonts w:ascii="Times New Roman" w:hAnsi="Times New Roman"/>
          <w:sz w:val="28"/>
          <w:szCs w:val="28"/>
          <w:lang w:eastAsia="ru-RU"/>
        </w:rPr>
        <w:t xml:space="preserve"> города Нижневартовска</w:t>
      </w:r>
      <w:r w:rsidR="00A3226B" w:rsidRPr="000F7F97">
        <w:rPr>
          <w:rFonts w:ascii="Times New Roman" w:hAnsi="Times New Roman"/>
          <w:sz w:val="28"/>
          <w:szCs w:val="28"/>
        </w:rPr>
        <w:t xml:space="preserve"> </w:t>
      </w:r>
      <w:r w:rsidR="00D6088E">
        <w:rPr>
          <w:rFonts w:ascii="Times New Roman" w:hAnsi="Times New Roman"/>
          <w:sz w:val="28"/>
          <w:szCs w:val="28"/>
        </w:rPr>
        <w:t xml:space="preserve">(далее - </w:t>
      </w:r>
      <w:r w:rsidR="00A3226B" w:rsidRPr="000F7F97">
        <w:rPr>
          <w:rFonts w:ascii="Times New Roman" w:hAnsi="Times New Roman"/>
          <w:sz w:val="28"/>
          <w:szCs w:val="28"/>
        </w:rPr>
        <w:t>Счетн</w:t>
      </w:r>
      <w:r w:rsidR="00D6088E">
        <w:rPr>
          <w:rFonts w:ascii="Times New Roman" w:hAnsi="Times New Roman"/>
          <w:sz w:val="28"/>
          <w:szCs w:val="28"/>
        </w:rPr>
        <w:t>ая</w:t>
      </w:r>
      <w:r w:rsidR="00A3226B" w:rsidRPr="000F7F97">
        <w:rPr>
          <w:rFonts w:ascii="Times New Roman" w:hAnsi="Times New Roman"/>
          <w:sz w:val="28"/>
          <w:szCs w:val="28"/>
        </w:rPr>
        <w:t xml:space="preserve"> палат</w:t>
      </w:r>
      <w:r w:rsidR="00D6088E">
        <w:rPr>
          <w:rFonts w:ascii="Times New Roman" w:hAnsi="Times New Roman"/>
          <w:sz w:val="28"/>
          <w:szCs w:val="28"/>
        </w:rPr>
        <w:t>а)</w:t>
      </w:r>
      <w:r w:rsidR="00A3226B" w:rsidRPr="000F7F97">
        <w:rPr>
          <w:rFonts w:ascii="Times New Roman" w:hAnsi="Times New Roman"/>
          <w:sz w:val="28"/>
          <w:szCs w:val="28"/>
        </w:rPr>
        <w:t xml:space="preserve"> экспертно-аналитических мероприятий.</w:t>
      </w:r>
    </w:p>
    <w:p w:rsidR="00A3226B" w:rsidRPr="000F7F97" w:rsidRDefault="00A3226B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1.</w:t>
      </w:r>
      <w:r w:rsidR="00552700">
        <w:rPr>
          <w:rFonts w:ascii="Times New Roman" w:hAnsi="Times New Roman"/>
          <w:sz w:val="28"/>
          <w:szCs w:val="28"/>
        </w:rPr>
        <w:t>4</w:t>
      </w:r>
      <w:r w:rsidRPr="000F7F97">
        <w:rPr>
          <w:rFonts w:ascii="Times New Roman" w:hAnsi="Times New Roman"/>
          <w:sz w:val="28"/>
          <w:szCs w:val="28"/>
        </w:rPr>
        <w:t>. Задачами стандарта являются:</w:t>
      </w:r>
    </w:p>
    <w:p w:rsidR="00A3226B" w:rsidRPr="000F7F97" w:rsidRDefault="00A3226B" w:rsidP="00622D4F">
      <w:pPr>
        <w:pStyle w:val="a3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1134" w:hanging="28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определение содержания, принципов и процедур проведения экспертно-аналитического мероприятия;</w:t>
      </w:r>
    </w:p>
    <w:p w:rsidR="00C25EBA" w:rsidRDefault="00A3226B" w:rsidP="00622D4F">
      <w:pPr>
        <w:pStyle w:val="a3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1134" w:hanging="28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 xml:space="preserve">установление общих </w:t>
      </w:r>
      <w:r w:rsidR="00C25EBA" w:rsidRPr="000F7F97">
        <w:rPr>
          <w:rFonts w:ascii="Times New Roman" w:hAnsi="Times New Roman"/>
          <w:sz w:val="28"/>
          <w:szCs w:val="28"/>
        </w:rPr>
        <w:t>требований к организации, подготовке, проведению и оформлению результатов экспертно-аналитического мероприятия.</w:t>
      </w:r>
    </w:p>
    <w:p w:rsidR="006A368C" w:rsidRPr="006A368C" w:rsidRDefault="006A368C" w:rsidP="006A368C">
      <w:pPr>
        <w:pStyle w:val="a3"/>
        <w:widowControl w:val="0"/>
        <w:numPr>
          <w:ilvl w:val="1"/>
          <w:numId w:val="2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368C">
        <w:rPr>
          <w:rFonts w:ascii="Times New Roman" w:hAnsi="Times New Roman"/>
          <w:sz w:val="28"/>
          <w:szCs w:val="28"/>
        </w:rPr>
        <w:t>Счетной палатой осуществляется экспертиза</w:t>
      </w:r>
      <w:r>
        <w:rPr>
          <w:rFonts w:ascii="Times New Roman" w:hAnsi="Times New Roman"/>
          <w:sz w:val="28"/>
          <w:szCs w:val="28"/>
        </w:rPr>
        <w:t xml:space="preserve"> проектов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A368C">
        <w:rPr>
          <w:rFonts w:ascii="Times New Roman" w:hAnsi="Times New Roman"/>
          <w:sz w:val="28"/>
          <w:szCs w:val="28"/>
        </w:rPr>
        <w:t>:</w:t>
      </w:r>
      <w:proofErr w:type="gramEnd"/>
    </w:p>
    <w:p w:rsidR="006A368C" w:rsidRPr="006A368C" w:rsidRDefault="006A368C" w:rsidP="006A368C">
      <w:pPr>
        <w:widowControl w:val="0"/>
        <w:numPr>
          <w:ilvl w:val="0"/>
          <w:numId w:val="20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A368C">
        <w:rPr>
          <w:rFonts w:ascii="Times New Roman" w:hAnsi="Times New Roman"/>
          <w:sz w:val="28"/>
          <w:szCs w:val="28"/>
        </w:rPr>
        <w:t>муниципальных правовых актов в части, касающейся расходных обязательств;</w:t>
      </w:r>
    </w:p>
    <w:p w:rsidR="006A368C" w:rsidRPr="006A368C" w:rsidRDefault="006A368C" w:rsidP="006A368C">
      <w:pPr>
        <w:widowControl w:val="0"/>
        <w:numPr>
          <w:ilvl w:val="0"/>
          <w:numId w:val="20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A368C">
        <w:rPr>
          <w:rFonts w:ascii="Times New Roman" w:hAnsi="Times New Roman"/>
          <w:sz w:val="28"/>
          <w:szCs w:val="28"/>
        </w:rPr>
        <w:t>муниципальных программ и внесения изменений в них;</w:t>
      </w:r>
    </w:p>
    <w:p w:rsidR="006A368C" w:rsidRPr="006A368C" w:rsidRDefault="006A368C" w:rsidP="006A368C">
      <w:pPr>
        <w:widowControl w:val="0"/>
        <w:numPr>
          <w:ilvl w:val="0"/>
          <w:numId w:val="20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A368C">
        <w:rPr>
          <w:rFonts w:ascii="Times New Roman" w:hAnsi="Times New Roman"/>
          <w:sz w:val="28"/>
          <w:szCs w:val="28"/>
        </w:rPr>
        <w:t>решений Думы, регулирующих правоотношения, указанные в пункте 1 статьи 1 Бюджетного Кодекса Российской Федерации.</w:t>
      </w:r>
    </w:p>
    <w:p w:rsidR="00C25EBA" w:rsidRPr="000F7F97" w:rsidRDefault="00C25EBA" w:rsidP="003741F4">
      <w:pPr>
        <w:pStyle w:val="a3"/>
        <w:widowControl w:val="0"/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1.</w:t>
      </w:r>
      <w:r w:rsidR="006A368C">
        <w:rPr>
          <w:rFonts w:ascii="Times New Roman" w:hAnsi="Times New Roman"/>
          <w:sz w:val="28"/>
          <w:szCs w:val="28"/>
        </w:rPr>
        <w:t>6</w:t>
      </w:r>
      <w:r w:rsidRPr="000F7F97">
        <w:rPr>
          <w:rFonts w:ascii="Times New Roman" w:hAnsi="Times New Roman"/>
          <w:sz w:val="28"/>
          <w:szCs w:val="28"/>
        </w:rPr>
        <w:t>. Положения стандарта не распространяются на подготовку заключений Счетной палаты в рамках предварительного и последующего контроля, осуществление которого регулируется соответствующими стандартами и иными локальными документами Счетной палаты.</w:t>
      </w:r>
    </w:p>
    <w:p w:rsidR="00A075E2" w:rsidRDefault="00072A44" w:rsidP="003741F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1.</w:t>
      </w:r>
      <w:r w:rsidR="006A368C">
        <w:rPr>
          <w:rFonts w:ascii="Times New Roman" w:hAnsi="Times New Roman"/>
          <w:sz w:val="28"/>
          <w:szCs w:val="28"/>
        </w:rPr>
        <w:t>5</w:t>
      </w:r>
      <w:r w:rsidR="00C25EBA" w:rsidRPr="000F7F97">
        <w:rPr>
          <w:rFonts w:ascii="Times New Roman" w:hAnsi="Times New Roman"/>
          <w:sz w:val="28"/>
          <w:szCs w:val="28"/>
        </w:rPr>
        <w:t xml:space="preserve">. </w:t>
      </w:r>
      <w:r w:rsidR="00763EA9" w:rsidRPr="000F7F97">
        <w:rPr>
          <w:rFonts w:ascii="Times New Roman" w:hAnsi="Times New Roman"/>
          <w:sz w:val="28"/>
          <w:szCs w:val="28"/>
        </w:rPr>
        <w:t xml:space="preserve">Стандарт является обязательным к применению </w:t>
      </w:r>
      <w:r w:rsidR="009A73B6" w:rsidRPr="000F7F97">
        <w:rPr>
          <w:rFonts w:ascii="Times New Roman" w:hAnsi="Times New Roman"/>
          <w:sz w:val="28"/>
          <w:szCs w:val="28"/>
        </w:rPr>
        <w:t xml:space="preserve">должностными лицами </w:t>
      </w:r>
      <w:r w:rsidR="00C25EBA" w:rsidRPr="000F7F97">
        <w:rPr>
          <w:rFonts w:ascii="Times New Roman" w:hAnsi="Times New Roman"/>
          <w:sz w:val="28"/>
          <w:szCs w:val="28"/>
        </w:rPr>
        <w:t xml:space="preserve">Счетной палаты, </w:t>
      </w:r>
      <w:r w:rsidR="004850C8" w:rsidRPr="000F7F97">
        <w:rPr>
          <w:rFonts w:ascii="Times New Roman" w:hAnsi="Times New Roman"/>
          <w:sz w:val="28"/>
          <w:szCs w:val="28"/>
        </w:rPr>
        <w:t>участвующими в проведении</w:t>
      </w:r>
      <w:r w:rsidR="00C25EBA" w:rsidRPr="000F7F97">
        <w:rPr>
          <w:rFonts w:ascii="Times New Roman" w:hAnsi="Times New Roman"/>
          <w:sz w:val="28"/>
          <w:szCs w:val="28"/>
        </w:rPr>
        <w:t xml:space="preserve"> экспертно-аналитического мероприятия</w:t>
      </w:r>
      <w:r w:rsidR="004850C8" w:rsidRPr="000F7F97">
        <w:rPr>
          <w:rFonts w:ascii="Times New Roman" w:hAnsi="Times New Roman"/>
          <w:sz w:val="28"/>
          <w:szCs w:val="28"/>
        </w:rPr>
        <w:t>.</w:t>
      </w:r>
    </w:p>
    <w:p w:rsidR="004C4F7A" w:rsidRDefault="00570BE2" w:rsidP="003741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F7F97">
        <w:rPr>
          <w:rFonts w:ascii="Times New Roman" w:hAnsi="Times New Roman"/>
          <w:sz w:val="28"/>
          <w:szCs w:val="28"/>
        </w:rPr>
        <w:t>1</w:t>
      </w:r>
      <w:r w:rsidR="00072A44" w:rsidRPr="000F7F97">
        <w:rPr>
          <w:rFonts w:ascii="Times New Roman" w:hAnsi="Times New Roman"/>
          <w:sz w:val="28"/>
          <w:szCs w:val="28"/>
        </w:rPr>
        <w:t>.</w:t>
      </w:r>
      <w:r w:rsidR="006A368C">
        <w:rPr>
          <w:rFonts w:ascii="Times New Roman" w:hAnsi="Times New Roman"/>
          <w:sz w:val="28"/>
          <w:szCs w:val="28"/>
        </w:rPr>
        <w:t>6</w:t>
      </w:r>
      <w:r w:rsidR="00C25EBA" w:rsidRPr="000F7F97">
        <w:rPr>
          <w:rFonts w:ascii="Times New Roman" w:hAnsi="Times New Roman"/>
          <w:sz w:val="28"/>
          <w:szCs w:val="28"/>
        </w:rPr>
        <w:t>.</w:t>
      </w:r>
      <w:r w:rsidR="004C4F7A" w:rsidRPr="000F7F97">
        <w:rPr>
          <w:rFonts w:ascii="Times New Roman" w:hAnsi="Times New Roman"/>
          <w:sz w:val="28"/>
          <w:szCs w:val="28"/>
        </w:rPr>
        <w:t xml:space="preserve"> Основные термины и понятия:</w:t>
      </w:r>
    </w:p>
    <w:p w:rsidR="00151920" w:rsidRDefault="0089780F" w:rsidP="00516D0F">
      <w:pPr>
        <w:widowControl w:val="0"/>
        <w:tabs>
          <w:tab w:val="left" w:pos="1276"/>
          <w:tab w:val="left" w:pos="1320"/>
        </w:tabs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89780F">
        <w:rPr>
          <w:rFonts w:ascii="Times New Roman" w:hAnsi="Times New Roman"/>
          <w:i/>
          <w:sz w:val="28"/>
          <w:szCs w:val="28"/>
        </w:rPr>
        <w:t>э</w:t>
      </w:r>
      <w:r w:rsidR="004C4F7A" w:rsidRPr="0089780F">
        <w:rPr>
          <w:rFonts w:ascii="Times New Roman" w:hAnsi="Times New Roman"/>
          <w:i/>
          <w:sz w:val="28"/>
          <w:szCs w:val="28"/>
        </w:rPr>
        <w:t>кспертиза</w:t>
      </w:r>
      <w:r w:rsidRPr="0089780F">
        <w:rPr>
          <w:rFonts w:ascii="Times New Roman" w:hAnsi="Times New Roman"/>
          <w:i/>
          <w:sz w:val="28"/>
          <w:szCs w:val="28"/>
        </w:rPr>
        <w:t xml:space="preserve"> </w:t>
      </w:r>
      <w:r w:rsidR="004C4F7A" w:rsidRPr="0089780F">
        <w:rPr>
          <w:rFonts w:ascii="Times New Roman" w:hAnsi="Times New Roman"/>
          <w:i/>
          <w:sz w:val="28"/>
          <w:szCs w:val="28"/>
        </w:rPr>
        <w:t>- исследование</w:t>
      </w:r>
      <w:r w:rsidR="004C4F7A" w:rsidRPr="000F7F97">
        <w:rPr>
          <w:rFonts w:ascii="Times New Roman" w:hAnsi="Times New Roman"/>
          <w:sz w:val="28"/>
          <w:szCs w:val="28"/>
        </w:rPr>
        <w:t xml:space="preserve"> соответствующего документов с целью оценки</w:t>
      </w:r>
      <w:r w:rsidR="00570BE2" w:rsidRPr="000F7F97">
        <w:rPr>
          <w:rFonts w:ascii="Times New Roman" w:hAnsi="Times New Roman"/>
          <w:sz w:val="28"/>
          <w:szCs w:val="28"/>
        </w:rPr>
        <w:t xml:space="preserve"> </w:t>
      </w:r>
      <w:r w:rsidR="004C4F7A" w:rsidRPr="000F7F97">
        <w:rPr>
          <w:rFonts w:ascii="Times New Roman" w:hAnsi="Times New Roman"/>
          <w:sz w:val="28"/>
          <w:szCs w:val="28"/>
        </w:rPr>
        <w:t>принимаемых решений и определения их экономической эффективности и возможных последствий;</w:t>
      </w:r>
    </w:p>
    <w:p w:rsidR="00151920" w:rsidRDefault="00151920" w:rsidP="00516D0F">
      <w:pPr>
        <w:widowControl w:val="0"/>
        <w:tabs>
          <w:tab w:val="left" w:pos="851"/>
        </w:tabs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89780F">
        <w:rPr>
          <w:rFonts w:ascii="Times New Roman" w:eastAsia="Times New Roman" w:hAnsi="Times New Roman"/>
          <w:i/>
          <w:sz w:val="28"/>
          <w:szCs w:val="28"/>
          <w:lang w:eastAsia="ru-RU"/>
        </w:rPr>
        <w:t>заключение</w:t>
      </w:r>
      <w:r w:rsidRPr="00151920">
        <w:rPr>
          <w:rFonts w:ascii="Times New Roman" w:eastAsia="Times New Roman" w:hAnsi="Times New Roman"/>
          <w:sz w:val="28"/>
          <w:szCs w:val="28"/>
          <w:lang w:eastAsia="ru-RU"/>
        </w:rPr>
        <w:t xml:space="preserve"> – итоговый документ, оформляемый в целом по </w:t>
      </w:r>
      <w:r w:rsidRPr="001519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результатам экспертно-аналитического мероприятия, в котором отражается содержание проведенного исследования, оформленный по установленной форме. </w:t>
      </w:r>
    </w:p>
    <w:p w:rsidR="00394F9B" w:rsidRPr="000F7F97" w:rsidRDefault="00394F9B" w:rsidP="00516D0F">
      <w:pPr>
        <w:widowControl w:val="0"/>
        <w:tabs>
          <w:tab w:val="left" w:pos="1276"/>
          <w:tab w:val="left" w:pos="1320"/>
        </w:tabs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</w:p>
    <w:p w:rsidR="00622D4F" w:rsidRDefault="00622D4F" w:rsidP="00A1169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A1169F" w:rsidRPr="00A1169F" w:rsidRDefault="00A1169F" w:rsidP="00A1169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A1169F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Общая характеристика экспертно-аналитического мероприятия</w:t>
      </w:r>
    </w:p>
    <w:p w:rsidR="00394F9B" w:rsidRPr="00A1169F" w:rsidRDefault="00394F9B" w:rsidP="00A116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A1169F" w:rsidRPr="00A1169F" w:rsidRDefault="00A1169F" w:rsidP="003741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Экспертно-аналитическое мероприятие представляет собой одну из организационных форм осуществления экспертно-аналитической деятельности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Счетной палаты,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посредством которой обеспечивается реализация задач, функций и полномочий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Счетной палаты 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>в сфере  внешнего муниципального финансового контроля.</w:t>
      </w:r>
    </w:p>
    <w:p w:rsidR="00A1169F" w:rsidRPr="00A1169F" w:rsidRDefault="00A1169F" w:rsidP="003741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>Предметом экспертно-аналитического мероприятия</w:t>
      </w:r>
      <w:r w:rsidRPr="00A116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являются организация бюджетного процесса в </w:t>
      </w:r>
      <w:r w:rsidR="00552700">
        <w:rPr>
          <w:rFonts w:ascii="Times New Roman" w:eastAsia="Times New Roman" w:hAnsi="Times New Roman"/>
          <w:sz w:val="28"/>
          <w:szCs w:val="28"/>
          <w:lang w:eastAsia="ru-RU"/>
        </w:rPr>
        <w:t>городе Нижневартовске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>, формирование и использование средств бюджета</w:t>
      </w:r>
      <w:r w:rsidR="0055270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</w:t>
      </w:r>
      <w:r w:rsidR="008F6D24">
        <w:rPr>
          <w:rFonts w:ascii="Times New Roman" w:eastAsia="Times New Roman" w:hAnsi="Times New Roman"/>
          <w:sz w:val="28"/>
          <w:szCs w:val="28"/>
          <w:lang w:eastAsia="ru-RU"/>
        </w:rPr>
        <w:t>, муниципального имущества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1169F" w:rsidRPr="00A1169F" w:rsidRDefault="00A1169F" w:rsidP="003741F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9F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bCs/>
          <w:sz w:val="28"/>
          <w:szCs w:val="28"/>
          <w:lang w:eastAsia="ru-RU"/>
        </w:rPr>
        <w:t>Объектами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экспертно-аналитического мероприятия</w:t>
      </w:r>
      <w:r w:rsidRPr="00A116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являются </w:t>
      </w:r>
      <w:r w:rsidRPr="00A1169F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органы местного самоуправления и муниципальные органы, муниципальные учреждения и унитарные предприятия муниципального образования, а также иные организации,</w:t>
      </w:r>
      <w:r w:rsidRPr="00A1169F">
        <w:rPr>
          <w:rFonts w:ascii="Times New Roman" w:eastAsia="Times New Roman" w:hAnsi="Times New Roman"/>
          <w:i/>
          <w:spacing w:val="-5"/>
          <w:sz w:val="28"/>
          <w:szCs w:val="28"/>
          <w:lang w:eastAsia="ru-RU"/>
        </w:rPr>
        <w:t xml:space="preserve"> </w:t>
      </w:r>
      <w:r w:rsidRPr="00A1169F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на которые </w:t>
      </w:r>
      <w:r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рамках предмета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экспертно-аналитического мероприятия</w:t>
      </w:r>
      <w:r w:rsidRPr="00A1169F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распространяются контрольные полномочия </w:t>
      </w:r>
      <w:r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Счетной палаты</w:t>
      </w:r>
      <w:r w:rsidRPr="00A1169F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, установленные </w:t>
      </w:r>
      <w:r w:rsidR="00EA37AB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>Законом № 6-ФЗ</w:t>
      </w:r>
      <w:r w:rsidRPr="00A1169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1169F">
        <w:rPr>
          <w:rFonts w:ascii="Times New Roman" w:eastAsia="Times New Roman" w:hAnsi="Times New Roman"/>
          <w:iCs/>
          <w:spacing w:val="-1"/>
          <w:sz w:val="28"/>
          <w:szCs w:val="28"/>
          <w:lang w:eastAsia="ru-RU"/>
        </w:rPr>
        <w:t xml:space="preserve">Бюджетным кодексом </w:t>
      </w:r>
      <w:r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B56B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законами и </w:t>
      </w:r>
      <w:r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нормативными правовыми актами Российской Федерации</w:t>
      </w:r>
      <w:r w:rsidR="00A3130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B56B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законами и </w:t>
      </w:r>
      <w:r w:rsidR="00B56BED"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нормативными правовыми актами</w:t>
      </w:r>
      <w:r w:rsidR="00B56B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Ханты – Мансийского автономного округа – Югры,</w:t>
      </w:r>
      <w:r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муниципальными правовыми актами</w:t>
      </w:r>
      <w:r w:rsidR="00A3130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B56BE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города Нижневартовска</w:t>
      </w:r>
      <w:r w:rsidRPr="00A1169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. </w:t>
      </w:r>
    </w:p>
    <w:p w:rsidR="00394F9B" w:rsidRPr="00394F9B" w:rsidRDefault="00394F9B" w:rsidP="0089780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721F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5721F4">
        <w:rPr>
          <w:rFonts w:ascii="Times New Roman" w:hAnsi="Times New Roman"/>
          <w:sz w:val="28"/>
          <w:szCs w:val="28"/>
        </w:rPr>
        <w:t>С</w:t>
      </w:r>
      <w:r w:rsidR="008F6D24">
        <w:rPr>
          <w:rFonts w:ascii="Times New Roman" w:hAnsi="Times New Roman"/>
          <w:sz w:val="28"/>
          <w:szCs w:val="28"/>
        </w:rPr>
        <w:t xml:space="preserve">тандарт регулирует осуществление </w:t>
      </w:r>
      <w:r w:rsidRPr="00394F9B">
        <w:rPr>
          <w:rFonts w:ascii="Times New Roman" w:hAnsi="Times New Roman"/>
          <w:sz w:val="28"/>
          <w:szCs w:val="28"/>
        </w:rPr>
        <w:t>Счетн</w:t>
      </w:r>
      <w:r w:rsidR="008F6D24">
        <w:rPr>
          <w:rFonts w:ascii="Times New Roman" w:hAnsi="Times New Roman"/>
          <w:sz w:val="28"/>
          <w:szCs w:val="28"/>
        </w:rPr>
        <w:t>ой</w:t>
      </w:r>
      <w:r w:rsidRPr="00394F9B">
        <w:rPr>
          <w:rFonts w:ascii="Times New Roman" w:hAnsi="Times New Roman"/>
          <w:sz w:val="28"/>
          <w:szCs w:val="28"/>
        </w:rPr>
        <w:t xml:space="preserve"> палат</w:t>
      </w:r>
      <w:r w:rsidR="008F6D24">
        <w:rPr>
          <w:rFonts w:ascii="Times New Roman" w:hAnsi="Times New Roman"/>
          <w:sz w:val="28"/>
          <w:szCs w:val="28"/>
        </w:rPr>
        <w:t>ой</w:t>
      </w:r>
      <w:r w:rsidRPr="00394F9B">
        <w:rPr>
          <w:rFonts w:ascii="Times New Roman" w:hAnsi="Times New Roman"/>
          <w:sz w:val="28"/>
          <w:szCs w:val="28"/>
        </w:rPr>
        <w:t xml:space="preserve"> следующи</w:t>
      </w:r>
      <w:r w:rsidR="008F6D24">
        <w:rPr>
          <w:rFonts w:ascii="Times New Roman" w:hAnsi="Times New Roman"/>
          <w:sz w:val="28"/>
          <w:szCs w:val="28"/>
        </w:rPr>
        <w:t>х</w:t>
      </w:r>
      <w:r w:rsidRPr="00394F9B">
        <w:rPr>
          <w:rFonts w:ascii="Times New Roman" w:hAnsi="Times New Roman"/>
          <w:sz w:val="28"/>
          <w:szCs w:val="28"/>
        </w:rPr>
        <w:t xml:space="preserve"> вид</w:t>
      </w:r>
      <w:r w:rsidR="008F6D24">
        <w:rPr>
          <w:rFonts w:ascii="Times New Roman" w:hAnsi="Times New Roman"/>
          <w:sz w:val="28"/>
          <w:szCs w:val="28"/>
        </w:rPr>
        <w:t>ов</w:t>
      </w:r>
      <w:r w:rsidRPr="00394F9B">
        <w:rPr>
          <w:rFonts w:ascii="Times New Roman" w:hAnsi="Times New Roman"/>
          <w:sz w:val="28"/>
          <w:szCs w:val="28"/>
        </w:rPr>
        <w:t xml:space="preserve"> экспертно-аналитической деятельности:</w:t>
      </w:r>
    </w:p>
    <w:p w:rsidR="008F6D24" w:rsidRDefault="00394F9B" w:rsidP="00516D0F">
      <w:pPr>
        <w:tabs>
          <w:tab w:val="left" w:pos="851"/>
        </w:tabs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394F9B">
        <w:rPr>
          <w:rFonts w:ascii="Times New Roman" w:hAnsi="Times New Roman"/>
          <w:sz w:val="28"/>
          <w:szCs w:val="28"/>
        </w:rPr>
        <w:t>экспертиза</w:t>
      </w:r>
      <w:r w:rsidR="008F6D24">
        <w:rPr>
          <w:rFonts w:ascii="Times New Roman" w:hAnsi="Times New Roman"/>
          <w:sz w:val="28"/>
          <w:szCs w:val="28"/>
        </w:rPr>
        <w:t xml:space="preserve"> проектов муниципальных правовых актов;</w:t>
      </w:r>
    </w:p>
    <w:p w:rsidR="00394F9B" w:rsidRDefault="008F6D24" w:rsidP="00516D0F">
      <w:pPr>
        <w:tabs>
          <w:tab w:val="left" w:pos="851"/>
        </w:tabs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экспертиза проектов муниципальных программ</w:t>
      </w:r>
      <w:r w:rsidR="007F10CB">
        <w:rPr>
          <w:rFonts w:ascii="Times New Roman" w:hAnsi="Times New Roman"/>
          <w:sz w:val="28"/>
          <w:szCs w:val="28"/>
        </w:rPr>
        <w:t>.</w:t>
      </w:r>
    </w:p>
    <w:p w:rsidR="0091145F" w:rsidRDefault="00A31306" w:rsidP="003741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Toc324759338"/>
      <w:bookmarkStart w:id="5" w:name="_Toc311946841"/>
      <w:bookmarkStart w:id="6" w:name="_Toc324753703"/>
      <w:r>
        <w:rPr>
          <w:rFonts w:ascii="Times New Roman" w:hAnsi="Times New Roman"/>
          <w:sz w:val="28"/>
          <w:szCs w:val="28"/>
        </w:rPr>
        <w:t>2.</w:t>
      </w:r>
      <w:r w:rsidR="005721F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6A368C">
        <w:rPr>
          <w:rFonts w:ascii="Times New Roman" w:hAnsi="Times New Roman"/>
          <w:sz w:val="28"/>
          <w:szCs w:val="28"/>
        </w:rPr>
        <w:t xml:space="preserve"> </w:t>
      </w:r>
      <w:r w:rsidRPr="000F7F97">
        <w:rPr>
          <w:rFonts w:ascii="Times New Roman" w:hAnsi="Times New Roman"/>
          <w:sz w:val="28"/>
          <w:szCs w:val="28"/>
        </w:rPr>
        <w:t>Результаты экспертно-аналитических мероприятий, проведенных Счетной палатой оформляют</w:t>
      </w:r>
      <w:r w:rsidR="0091145F">
        <w:rPr>
          <w:rFonts w:ascii="Times New Roman" w:hAnsi="Times New Roman"/>
          <w:sz w:val="28"/>
          <w:szCs w:val="28"/>
        </w:rPr>
        <w:t>ся заключением.</w:t>
      </w:r>
    </w:p>
    <w:p w:rsidR="0091145F" w:rsidRPr="0091145F" w:rsidRDefault="0091145F" w:rsidP="003741F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721F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6A368C">
        <w:rPr>
          <w:rFonts w:ascii="Times New Roman" w:hAnsi="Times New Roman"/>
          <w:sz w:val="28"/>
          <w:szCs w:val="28"/>
        </w:rPr>
        <w:t xml:space="preserve"> </w:t>
      </w:r>
      <w:r w:rsidRPr="0091145F">
        <w:rPr>
          <w:rFonts w:ascii="Times New Roman" w:hAnsi="Times New Roman"/>
          <w:sz w:val="28"/>
          <w:szCs w:val="28"/>
        </w:rPr>
        <w:t xml:space="preserve">Сроки подготовки заключений на проекты </w:t>
      </w:r>
      <w:r w:rsidR="008F6D24">
        <w:rPr>
          <w:rFonts w:ascii="Times New Roman" w:hAnsi="Times New Roman"/>
          <w:sz w:val="28"/>
          <w:szCs w:val="28"/>
        </w:rPr>
        <w:t xml:space="preserve">муниципальных </w:t>
      </w:r>
      <w:r w:rsidRPr="0091145F">
        <w:rPr>
          <w:rFonts w:ascii="Times New Roman" w:hAnsi="Times New Roman"/>
          <w:sz w:val="28"/>
          <w:szCs w:val="28"/>
        </w:rPr>
        <w:t xml:space="preserve">правовых актов и проекты изменений в эти </w:t>
      </w:r>
      <w:r w:rsidR="008F6D24">
        <w:rPr>
          <w:rFonts w:ascii="Times New Roman" w:hAnsi="Times New Roman"/>
          <w:sz w:val="28"/>
          <w:szCs w:val="28"/>
        </w:rPr>
        <w:t xml:space="preserve">муниципальные </w:t>
      </w:r>
      <w:r w:rsidRPr="0091145F">
        <w:rPr>
          <w:rFonts w:ascii="Times New Roman" w:hAnsi="Times New Roman"/>
          <w:sz w:val="28"/>
          <w:szCs w:val="28"/>
        </w:rPr>
        <w:t>правовые акты определяются председателем Счетной палаты, но не могут составлять менее пяти рабочих дней с момента внесения проектов и документов к ним на бумажном носителе.</w:t>
      </w:r>
    </w:p>
    <w:p w:rsidR="00D6088E" w:rsidRDefault="00D6088E" w:rsidP="003741F4">
      <w:pPr>
        <w:pStyle w:val="1"/>
        <w:keepNext w:val="0"/>
        <w:widowControl w:val="0"/>
        <w:tabs>
          <w:tab w:val="left" w:pos="284"/>
          <w:tab w:val="left" w:pos="851"/>
        </w:tabs>
        <w:spacing w:before="0"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</w:p>
    <w:p w:rsidR="00D6088E" w:rsidRDefault="00D6088E" w:rsidP="00516D0F">
      <w:pPr>
        <w:pStyle w:val="1"/>
        <w:keepNext w:val="0"/>
        <w:widowControl w:val="0"/>
        <w:numPr>
          <w:ilvl w:val="0"/>
          <w:numId w:val="6"/>
        </w:numPr>
        <w:tabs>
          <w:tab w:val="left" w:pos="284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088E">
        <w:rPr>
          <w:rFonts w:ascii="Times New Roman" w:hAnsi="Times New Roman"/>
          <w:sz w:val="28"/>
          <w:szCs w:val="28"/>
        </w:rPr>
        <w:t xml:space="preserve">Требования к проведению экспертизы </w:t>
      </w:r>
      <w:r w:rsidR="00F56848">
        <w:rPr>
          <w:rFonts w:ascii="Times New Roman" w:hAnsi="Times New Roman"/>
          <w:sz w:val="28"/>
          <w:szCs w:val="28"/>
        </w:rPr>
        <w:t xml:space="preserve">и оформлению результатов экспертизы </w:t>
      </w:r>
      <w:r w:rsidRPr="00D6088E">
        <w:rPr>
          <w:rFonts w:ascii="Times New Roman" w:hAnsi="Times New Roman"/>
          <w:sz w:val="28"/>
          <w:szCs w:val="28"/>
        </w:rPr>
        <w:t xml:space="preserve">проекта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Pr="00D6088E">
        <w:rPr>
          <w:rFonts w:ascii="Times New Roman" w:hAnsi="Times New Roman"/>
          <w:sz w:val="28"/>
          <w:szCs w:val="28"/>
        </w:rPr>
        <w:t xml:space="preserve"> правового акта</w:t>
      </w:r>
      <w:bookmarkEnd w:id="4"/>
    </w:p>
    <w:p w:rsidR="00516D0F" w:rsidRPr="00516D0F" w:rsidRDefault="00516D0F" w:rsidP="00516D0F">
      <w:pPr>
        <w:spacing w:line="240" w:lineRule="auto"/>
      </w:pPr>
    </w:p>
    <w:p w:rsidR="00182D67" w:rsidRDefault="00D6088E" w:rsidP="00516D0F">
      <w:pPr>
        <w:widowControl w:val="0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088E">
        <w:rPr>
          <w:rFonts w:ascii="Times New Roman" w:hAnsi="Times New Roman"/>
          <w:sz w:val="28"/>
          <w:szCs w:val="28"/>
        </w:rPr>
        <w:t xml:space="preserve">Целью экспертизы проекта </w:t>
      </w:r>
      <w:r w:rsidR="00622A0A">
        <w:rPr>
          <w:rFonts w:ascii="Times New Roman" w:hAnsi="Times New Roman"/>
          <w:sz w:val="28"/>
          <w:szCs w:val="28"/>
        </w:rPr>
        <w:t xml:space="preserve">муниципального </w:t>
      </w:r>
      <w:r w:rsidRPr="00D6088E">
        <w:rPr>
          <w:rFonts w:ascii="Times New Roman" w:hAnsi="Times New Roman"/>
          <w:sz w:val="28"/>
          <w:szCs w:val="28"/>
        </w:rPr>
        <w:t xml:space="preserve">правового акта является выявление или подтверждение отсутствия нарушений и недостатков проекта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Pr="00D6088E">
        <w:rPr>
          <w:rFonts w:ascii="Times New Roman" w:hAnsi="Times New Roman"/>
          <w:sz w:val="28"/>
          <w:szCs w:val="28"/>
        </w:rPr>
        <w:t xml:space="preserve"> правового акта (рисков принятия решений по формированию и использованию средств города </w:t>
      </w:r>
      <w:r w:rsidR="00A846F4">
        <w:rPr>
          <w:rFonts w:ascii="Times New Roman" w:hAnsi="Times New Roman"/>
          <w:sz w:val="28"/>
          <w:szCs w:val="28"/>
        </w:rPr>
        <w:t>Нижневартовска</w:t>
      </w:r>
      <w:r w:rsidRPr="00D6088E">
        <w:rPr>
          <w:rFonts w:ascii="Times New Roman" w:hAnsi="Times New Roman"/>
          <w:sz w:val="28"/>
          <w:szCs w:val="28"/>
        </w:rPr>
        <w:t xml:space="preserve">, </w:t>
      </w:r>
      <w:r w:rsidRPr="00D6088E">
        <w:rPr>
          <w:rFonts w:ascii="Times New Roman" w:hAnsi="Times New Roman"/>
          <w:sz w:val="28"/>
          <w:szCs w:val="28"/>
        </w:rPr>
        <w:lastRenderedPageBreak/>
        <w:t xml:space="preserve">создающих условия для последующего неправомерного и (или) неэффективного использования средств города </w:t>
      </w:r>
      <w:r w:rsidR="00A846F4">
        <w:rPr>
          <w:rFonts w:ascii="Times New Roman" w:hAnsi="Times New Roman"/>
          <w:sz w:val="28"/>
          <w:szCs w:val="28"/>
        </w:rPr>
        <w:t>Нижневартовска</w:t>
      </w:r>
      <w:r w:rsidRPr="00D6088E">
        <w:rPr>
          <w:rFonts w:ascii="Times New Roman" w:hAnsi="Times New Roman"/>
          <w:sz w:val="28"/>
          <w:szCs w:val="28"/>
        </w:rPr>
        <w:t xml:space="preserve">, невыполнения (неполного выполнения) задач и функций города </w:t>
      </w:r>
      <w:r w:rsidR="00A846F4">
        <w:rPr>
          <w:rFonts w:ascii="Times New Roman" w:hAnsi="Times New Roman"/>
          <w:sz w:val="28"/>
          <w:szCs w:val="28"/>
        </w:rPr>
        <w:t>Нижневартовска</w:t>
      </w:r>
      <w:r w:rsidRPr="00D6088E">
        <w:rPr>
          <w:rFonts w:ascii="Times New Roman" w:hAnsi="Times New Roman"/>
          <w:sz w:val="28"/>
          <w:szCs w:val="28"/>
        </w:rPr>
        <w:t xml:space="preserve">). </w:t>
      </w:r>
    </w:p>
    <w:p w:rsidR="00A31306" w:rsidRDefault="00D6088E" w:rsidP="00516D0F">
      <w:pPr>
        <w:widowControl w:val="0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088E">
        <w:rPr>
          <w:rFonts w:ascii="Times New Roman" w:hAnsi="Times New Roman"/>
          <w:sz w:val="28"/>
          <w:szCs w:val="28"/>
        </w:rPr>
        <w:t xml:space="preserve">Экспертиза проекта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Pr="00D6088E">
        <w:rPr>
          <w:rFonts w:ascii="Times New Roman" w:hAnsi="Times New Roman"/>
          <w:sz w:val="28"/>
          <w:szCs w:val="28"/>
        </w:rPr>
        <w:t xml:space="preserve"> правового акта не предполагает оценку общего социального, экономического эффекта от его реализации, определение масштаба и динамики негативных и позитивных социальных воздействий при принятии или непринятии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Pr="00D6088E">
        <w:rPr>
          <w:rFonts w:ascii="Times New Roman" w:hAnsi="Times New Roman"/>
          <w:sz w:val="28"/>
          <w:szCs w:val="28"/>
        </w:rPr>
        <w:t xml:space="preserve"> правового акта. В пределах своей компетенции </w:t>
      </w:r>
      <w:r w:rsidR="00A846F4">
        <w:rPr>
          <w:rFonts w:ascii="Times New Roman" w:hAnsi="Times New Roman"/>
          <w:sz w:val="28"/>
          <w:szCs w:val="28"/>
        </w:rPr>
        <w:t>Счетная палата</w:t>
      </w:r>
      <w:r w:rsidRPr="00D6088E">
        <w:rPr>
          <w:rFonts w:ascii="Times New Roman" w:hAnsi="Times New Roman"/>
          <w:sz w:val="28"/>
          <w:szCs w:val="28"/>
        </w:rPr>
        <w:t xml:space="preserve"> вправе выражать сво</w:t>
      </w:r>
      <w:r w:rsidR="00A31306">
        <w:rPr>
          <w:rFonts w:ascii="Times New Roman" w:hAnsi="Times New Roman"/>
          <w:sz w:val="28"/>
          <w:szCs w:val="28"/>
        </w:rPr>
        <w:t>е мнение по указанным аспектам.</w:t>
      </w:r>
    </w:p>
    <w:p w:rsidR="00A31306" w:rsidRDefault="00D6088E" w:rsidP="00516D0F">
      <w:pPr>
        <w:widowControl w:val="0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6088E">
        <w:rPr>
          <w:rFonts w:ascii="Times New Roman" w:hAnsi="Times New Roman"/>
          <w:sz w:val="28"/>
          <w:szCs w:val="28"/>
        </w:rPr>
        <w:t xml:space="preserve">Экспертиза проекта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Pr="00D6088E">
        <w:rPr>
          <w:rFonts w:ascii="Times New Roman" w:hAnsi="Times New Roman"/>
          <w:sz w:val="28"/>
          <w:szCs w:val="28"/>
        </w:rPr>
        <w:t xml:space="preserve"> правового акта включает оценку его соответствия основным направлениям государственной пол</w:t>
      </w:r>
      <w:r w:rsidR="00A846F4">
        <w:rPr>
          <w:rFonts w:ascii="Times New Roman" w:hAnsi="Times New Roman"/>
          <w:sz w:val="28"/>
          <w:szCs w:val="28"/>
        </w:rPr>
        <w:t xml:space="preserve">итики, установленным законами, </w:t>
      </w:r>
      <w:r w:rsidRPr="00D6088E">
        <w:rPr>
          <w:rFonts w:ascii="Times New Roman" w:hAnsi="Times New Roman"/>
          <w:sz w:val="28"/>
          <w:szCs w:val="28"/>
        </w:rPr>
        <w:t>нормативными правовыми актами Российской Федерации</w:t>
      </w:r>
      <w:r w:rsidR="00622A0A">
        <w:rPr>
          <w:rFonts w:ascii="Times New Roman" w:hAnsi="Times New Roman"/>
          <w:sz w:val="28"/>
          <w:szCs w:val="28"/>
        </w:rPr>
        <w:t>, законами и нормативными правовыми актами Ханты-Мансийского автономного окр</w:t>
      </w:r>
      <w:r w:rsidR="006C6488">
        <w:rPr>
          <w:rFonts w:ascii="Times New Roman" w:hAnsi="Times New Roman"/>
          <w:sz w:val="28"/>
          <w:szCs w:val="28"/>
        </w:rPr>
        <w:t>у</w:t>
      </w:r>
      <w:r w:rsidR="00622A0A">
        <w:rPr>
          <w:rFonts w:ascii="Times New Roman" w:hAnsi="Times New Roman"/>
          <w:sz w:val="28"/>
          <w:szCs w:val="28"/>
        </w:rPr>
        <w:t>га</w:t>
      </w:r>
      <w:r w:rsidR="005721F4">
        <w:rPr>
          <w:rFonts w:ascii="Times New Roman" w:hAnsi="Times New Roman"/>
          <w:sz w:val="28"/>
          <w:szCs w:val="28"/>
        </w:rPr>
        <w:t xml:space="preserve"> </w:t>
      </w:r>
      <w:r w:rsidR="00622A0A">
        <w:rPr>
          <w:rFonts w:ascii="Times New Roman" w:hAnsi="Times New Roman"/>
          <w:sz w:val="28"/>
          <w:szCs w:val="28"/>
        </w:rPr>
        <w:t>-</w:t>
      </w:r>
      <w:r w:rsidR="005721F4">
        <w:rPr>
          <w:rFonts w:ascii="Times New Roman" w:hAnsi="Times New Roman"/>
          <w:sz w:val="28"/>
          <w:szCs w:val="28"/>
        </w:rPr>
        <w:t xml:space="preserve"> </w:t>
      </w:r>
      <w:r w:rsidR="00622A0A">
        <w:rPr>
          <w:rFonts w:ascii="Times New Roman" w:hAnsi="Times New Roman"/>
          <w:sz w:val="28"/>
          <w:szCs w:val="28"/>
        </w:rPr>
        <w:t xml:space="preserve">Югры, </w:t>
      </w:r>
      <w:r w:rsidRPr="00D6088E">
        <w:rPr>
          <w:rFonts w:ascii="Times New Roman" w:hAnsi="Times New Roman"/>
          <w:sz w:val="28"/>
          <w:szCs w:val="28"/>
        </w:rPr>
        <w:t xml:space="preserve">и </w:t>
      </w:r>
      <w:r w:rsidR="00A846F4">
        <w:rPr>
          <w:rFonts w:ascii="Times New Roman" w:hAnsi="Times New Roman"/>
          <w:sz w:val="28"/>
          <w:szCs w:val="28"/>
        </w:rPr>
        <w:t>муниципальными правовыми актами города Нижневартовска</w:t>
      </w:r>
      <w:r w:rsidRPr="00D6088E">
        <w:rPr>
          <w:rFonts w:ascii="Times New Roman" w:hAnsi="Times New Roman"/>
          <w:sz w:val="28"/>
          <w:szCs w:val="28"/>
        </w:rPr>
        <w:t xml:space="preserve"> в соот</w:t>
      </w:r>
      <w:r w:rsidR="00A31306">
        <w:rPr>
          <w:rFonts w:ascii="Times New Roman" w:hAnsi="Times New Roman"/>
          <w:sz w:val="28"/>
          <w:szCs w:val="28"/>
        </w:rPr>
        <w:t>ветствующей сфере деятельности.</w:t>
      </w:r>
      <w:proofErr w:type="gramEnd"/>
    </w:p>
    <w:p w:rsidR="00D6088E" w:rsidRPr="00A31306" w:rsidRDefault="00D6088E" w:rsidP="00516D0F">
      <w:pPr>
        <w:widowControl w:val="0"/>
        <w:numPr>
          <w:ilvl w:val="1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1306">
        <w:rPr>
          <w:rFonts w:ascii="Times New Roman" w:hAnsi="Times New Roman"/>
          <w:sz w:val="28"/>
          <w:szCs w:val="28"/>
          <w:lang w:eastAsia="ru-RU"/>
        </w:rPr>
        <w:t xml:space="preserve">Основными задачами экспертизы проектов </w:t>
      </w:r>
      <w:r w:rsidR="00622A0A" w:rsidRPr="00A31306">
        <w:rPr>
          <w:rFonts w:ascii="Times New Roman" w:hAnsi="Times New Roman"/>
          <w:sz w:val="28"/>
          <w:szCs w:val="28"/>
          <w:lang w:eastAsia="ru-RU"/>
        </w:rPr>
        <w:t>муниципальных</w:t>
      </w:r>
      <w:r w:rsidRPr="00A31306">
        <w:rPr>
          <w:rFonts w:ascii="Times New Roman" w:hAnsi="Times New Roman"/>
          <w:sz w:val="28"/>
          <w:szCs w:val="28"/>
        </w:rPr>
        <w:t xml:space="preserve"> правовых актов</w:t>
      </w:r>
      <w:r w:rsidRPr="00A31306">
        <w:rPr>
          <w:rFonts w:ascii="Times New Roman" w:hAnsi="Times New Roman"/>
          <w:sz w:val="28"/>
          <w:szCs w:val="28"/>
          <w:lang w:eastAsia="ru-RU"/>
        </w:rPr>
        <w:t xml:space="preserve"> являются оценки их положений на предмет:</w:t>
      </w:r>
    </w:p>
    <w:p w:rsidR="00D6088E" w:rsidRPr="006C6488" w:rsidRDefault="008F7D03" w:rsidP="006C6488">
      <w:pPr>
        <w:pStyle w:val="a3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64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  <w:lang w:eastAsia="ru-RU"/>
        </w:rPr>
        <w:t>соответствия требованиям Конституции Российской Федераци</w:t>
      </w:r>
      <w:r w:rsidRPr="006C6488">
        <w:rPr>
          <w:rFonts w:ascii="Times New Roman" w:hAnsi="Times New Roman"/>
          <w:sz w:val="28"/>
          <w:szCs w:val="28"/>
          <w:lang w:eastAsia="ru-RU"/>
        </w:rPr>
        <w:t xml:space="preserve">и, федерального законодательства, законодательства Ханты – Мансийского автономного </w:t>
      </w:r>
      <w:r w:rsidR="005B1ED9" w:rsidRPr="006C6488">
        <w:rPr>
          <w:rFonts w:ascii="Times New Roman" w:hAnsi="Times New Roman"/>
          <w:sz w:val="28"/>
          <w:szCs w:val="28"/>
          <w:lang w:eastAsia="ru-RU"/>
        </w:rPr>
        <w:t>округа</w:t>
      </w:r>
      <w:r w:rsidR="00B56BED" w:rsidRPr="006C6488">
        <w:rPr>
          <w:rFonts w:ascii="Times New Roman" w:hAnsi="Times New Roman"/>
          <w:sz w:val="28"/>
          <w:szCs w:val="28"/>
          <w:lang w:eastAsia="ru-RU"/>
        </w:rPr>
        <w:t xml:space="preserve"> - Югры</w:t>
      </w:r>
      <w:r w:rsidR="005B1ED9" w:rsidRPr="006C64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6C6488">
        <w:rPr>
          <w:rFonts w:ascii="Times New Roman" w:hAnsi="Times New Roman"/>
          <w:sz w:val="28"/>
          <w:szCs w:val="28"/>
          <w:lang w:eastAsia="ru-RU"/>
        </w:rPr>
        <w:t>муниципальных правовых актов города Нижневартовска</w:t>
      </w:r>
      <w:r w:rsidR="00D6088E" w:rsidRPr="006C6488">
        <w:rPr>
          <w:rFonts w:ascii="Times New Roman" w:hAnsi="Times New Roman"/>
          <w:sz w:val="28"/>
          <w:szCs w:val="28"/>
          <w:lang w:eastAsia="ru-RU"/>
        </w:rPr>
        <w:t>;</w:t>
      </w:r>
    </w:p>
    <w:p w:rsidR="00D6088E" w:rsidRPr="006C6488" w:rsidRDefault="00516D0F" w:rsidP="006C6488">
      <w:pPr>
        <w:pStyle w:val="a3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  <w:lang w:eastAsia="ru-RU"/>
        </w:rPr>
        <w:t xml:space="preserve">отсутствия (минимизации) </w:t>
      </w:r>
      <w:r w:rsidR="00D6088E" w:rsidRPr="006C6488">
        <w:rPr>
          <w:rFonts w:ascii="Times New Roman" w:hAnsi="Times New Roman"/>
          <w:sz w:val="28"/>
          <w:szCs w:val="28"/>
        </w:rPr>
        <w:t xml:space="preserve">рисков принятия решений по формированию и использованию средств города </w:t>
      </w:r>
      <w:r w:rsidR="005B1ED9" w:rsidRPr="006C6488">
        <w:rPr>
          <w:rFonts w:ascii="Times New Roman" w:hAnsi="Times New Roman"/>
          <w:sz w:val="28"/>
          <w:szCs w:val="28"/>
        </w:rPr>
        <w:t>Нижневартовска</w:t>
      </w:r>
      <w:r w:rsidR="00D6088E" w:rsidRPr="006C6488">
        <w:rPr>
          <w:rFonts w:ascii="Times New Roman" w:hAnsi="Times New Roman"/>
          <w:sz w:val="28"/>
          <w:szCs w:val="28"/>
        </w:rPr>
        <w:t xml:space="preserve">, создающих условия для последующего неправомерного и (или) неэффективного использования средств города </w:t>
      </w:r>
      <w:r w:rsidR="005B1ED9" w:rsidRPr="006C6488">
        <w:rPr>
          <w:rFonts w:ascii="Times New Roman" w:hAnsi="Times New Roman"/>
          <w:sz w:val="28"/>
          <w:szCs w:val="28"/>
        </w:rPr>
        <w:t>Нижневартовска</w:t>
      </w:r>
      <w:r w:rsidR="00D6088E" w:rsidRPr="006C6488">
        <w:rPr>
          <w:rFonts w:ascii="Times New Roman" w:hAnsi="Times New Roman"/>
          <w:sz w:val="28"/>
          <w:szCs w:val="28"/>
        </w:rPr>
        <w:t xml:space="preserve">, невыполнения (неполного выполнения) задач и функций, возложенных на органы </w:t>
      </w:r>
      <w:r w:rsidR="00F56848" w:rsidRPr="006C6488">
        <w:rPr>
          <w:rFonts w:ascii="Times New Roman" w:hAnsi="Times New Roman"/>
          <w:sz w:val="28"/>
          <w:szCs w:val="28"/>
        </w:rPr>
        <w:t>местного самоуправления города Нижневартовска</w:t>
      </w:r>
      <w:r w:rsidR="00D6088E" w:rsidRPr="006C6488">
        <w:rPr>
          <w:rFonts w:ascii="Times New Roman" w:hAnsi="Times New Roman"/>
          <w:sz w:val="28"/>
          <w:szCs w:val="28"/>
        </w:rPr>
        <w:t>;</w:t>
      </w:r>
    </w:p>
    <w:p w:rsidR="00D6088E" w:rsidRPr="006C6488" w:rsidRDefault="00F56848" w:rsidP="006C6488">
      <w:pPr>
        <w:pStyle w:val="a3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 xml:space="preserve">обоснованности заявленных финансовых последствий принятия проекта </w:t>
      </w:r>
      <w:r w:rsidR="00B56BED" w:rsidRPr="006C6488">
        <w:rPr>
          <w:rFonts w:ascii="Times New Roman" w:hAnsi="Times New Roman"/>
          <w:sz w:val="28"/>
          <w:szCs w:val="28"/>
        </w:rPr>
        <w:t xml:space="preserve">муниципального </w:t>
      </w:r>
      <w:r w:rsidR="00D6088E" w:rsidRPr="006C6488">
        <w:rPr>
          <w:rFonts w:ascii="Times New Roman" w:hAnsi="Times New Roman"/>
          <w:sz w:val="28"/>
          <w:szCs w:val="28"/>
        </w:rPr>
        <w:t>правового акта;</w:t>
      </w:r>
    </w:p>
    <w:p w:rsidR="00B56BED" w:rsidRPr="006C6488" w:rsidRDefault="00F56848" w:rsidP="006C6488">
      <w:pPr>
        <w:pStyle w:val="a3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 xml:space="preserve">непротиворечивости, полноты и </w:t>
      </w:r>
      <w:proofErr w:type="spellStart"/>
      <w:r w:rsidR="00D6088E" w:rsidRPr="006C6488">
        <w:rPr>
          <w:rFonts w:ascii="Times New Roman" w:hAnsi="Times New Roman"/>
          <w:sz w:val="28"/>
          <w:szCs w:val="28"/>
        </w:rPr>
        <w:t>без</w:t>
      </w:r>
      <w:r w:rsidR="005721F4" w:rsidRPr="006C6488">
        <w:rPr>
          <w:rFonts w:ascii="Times New Roman" w:hAnsi="Times New Roman"/>
          <w:sz w:val="28"/>
          <w:szCs w:val="28"/>
        </w:rPr>
        <w:t>ы</w:t>
      </w:r>
      <w:r w:rsidR="00D6088E" w:rsidRPr="006C6488">
        <w:rPr>
          <w:rFonts w:ascii="Times New Roman" w:hAnsi="Times New Roman"/>
          <w:sz w:val="28"/>
          <w:szCs w:val="28"/>
        </w:rPr>
        <w:t>збыточности</w:t>
      </w:r>
      <w:proofErr w:type="spellEnd"/>
      <w:r w:rsidR="00D6088E" w:rsidRPr="006C6488">
        <w:rPr>
          <w:rFonts w:ascii="Times New Roman" w:hAnsi="Times New Roman"/>
          <w:sz w:val="28"/>
          <w:szCs w:val="28"/>
        </w:rPr>
        <w:t xml:space="preserve"> нормативно-правового регулирования в соответствующей сфере.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D6088E">
        <w:rPr>
          <w:rFonts w:ascii="Times New Roman" w:hAnsi="Times New Roman"/>
          <w:sz w:val="28"/>
          <w:szCs w:val="28"/>
        </w:rPr>
        <w:t xml:space="preserve">Объем экспертизы проекта </w:t>
      </w:r>
      <w:r w:rsidR="00622A0A">
        <w:rPr>
          <w:rFonts w:ascii="Times New Roman" w:hAnsi="Times New Roman"/>
          <w:sz w:val="28"/>
          <w:szCs w:val="28"/>
        </w:rPr>
        <w:t>муниципального</w:t>
      </w:r>
      <w:r w:rsidR="00D6088E" w:rsidRPr="00D6088E">
        <w:rPr>
          <w:rFonts w:ascii="Times New Roman" w:hAnsi="Times New Roman"/>
          <w:sz w:val="28"/>
          <w:szCs w:val="28"/>
        </w:rPr>
        <w:t xml:space="preserve"> правового акта (перечень обязательных к рассмотрению вопросов и глубина их проработки) </w:t>
      </w:r>
      <w:r w:rsidR="00622A0A">
        <w:rPr>
          <w:rFonts w:ascii="Times New Roman" w:hAnsi="Times New Roman"/>
          <w:sz w:val="28"/>
          <w:szCs w:val="28"/>
        </w:rPr>
        <w:t xml:space="preserve">определяется </w:t>
      </w:r>
      <w:r w:rsidR="00835806">
        <w:rPr>
          <w:rFonts w:ascii="Times New Roman" w:hAnsi="Times New Roman"/>
          <w:sz w:val="28"/>
          <w:szCs w:val="28"/>
        </w:rPr>
        <w:t>работником</w:t>
      </w:r>
      <w:r w:rsidR="008E277B" w:rsidRPr="00B56BED">
        <w:rPr>
          <w:rFonts w:ascii="Times New Roman" w:hAnsi="Times New Roman"/>
          <w:sz w:val="28"/>
          <w:szCs w:val="28"/>
        </w:rPr>
        <w:t xml:space="preserve"> Счетной палаты,</w:t>
      </w:r>
      <w:r w:rsidR="00D6088E" w:rsidRPr="00B56BED">
        <w:rPr>
          <w:rFonts w:ascii="Times New Roman" w:hAnsi="Times New Roman"/>
          <w:sz w:val="28"/>
          <w:szCs w:val="28"/>
        </w:rPr>
        <w:t xml:space="preserve"> </w:t>
      </w:r>
      <w:r w:rsidR="00924C25">
        <w:rPr>
          <w:rFonts w:ascii="Times New Roman" w:hAnsi="Times New Roman"/>
          <w:sz w:val="28"/>
          <w:szCs w:val="28"/>
        </w:rPr>
        <w:t>ответственным за е</w:t>
      </w:r>
      <w:r w:rsidR="00622D4F">
        <w:rPr>
          <w:rFonts w:ascii="Times New Roman" w:hAnsi="Times New Roman"/>
          <w:sz w:val="28"/>
          <w:szCs w:val="28"/>
        </w:rPr>
        <w:t>е</w:t>
      </w:r>
      <w:r w:rsidR="00924C25">
        <w:rPr>
          <w:rFonts w:ascii="Times New Roman" w:hAnsi="Times New Roman"/>
          <w:sz w:val="28"/>
          <w:szCs w:val="28"/>
        </w:rPr>
        <w:t xml:space="preserve"> про</w:t>
      </w:r>
      <w:r w:rsidR="00835806">
        <w:rPr>
          <w:rFonts w:ascii="Times New Roman" w:hAnsi="Times New Roman"/>
          <w:sz w:val="28"/>
          <w:szCs w:val="28"/>
        </w:rPr>
        <w:t>в</w:t>
      </w:r>
      <w:r w:rsidR="00924C25">
        <w:rPr>
          <w:rFonts w:ascii="Times New Roman" w:hAnsi="Times New Roman"/>
          <w:sz w:val="28"/>
          <w:szCs w:val="28"/>
        </w:rPr>
        <w:t>едение</w:t>
      </w:r>
      <w:r w:rsidR="00B60D99" w:rsidRPr="00B56BED">
        <w:rPr>
          <w:rFonts w:ascii="Times New Roman" w:hAnsi="Times New Roman"/>
          <w:sz w:val="28"/>
          <w:szCs w:val="28"/>
        </w:rPr>
        <w:t xml:space="preserve">, </w:t>
      </w:r>
      <w:r w:rsidR="00D6088E" w:rsidRPr="00D6088E">
        <w:rPr>
          <w:rFonts w:ascii="Times New Roman" w:hAnsi="Times New Roman"/>
          <w:sz w:val="28"/>
          <w:szCs w:val="28"/>
        </w:rPr>
        <w:t>исходя из целей и задач экспертизы и условий ее проведения (срока подготовки заключения, а также полноты представленных матери</w:t>
      </w:r>
      <w:r w:rsidR="00B56BED">
        <w:rPr>
          <w:rFonts w:ascii="Times New Roman" w:hAnsi="Times New Roman"/>
          <w:sz w:val="28"/>
          <w:szCs w:val="28"/>
        </w:rPr>
        <w:t>алов и качества их оформления).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D6088E">
        <w:rPr>
          <w:rFonts w:ascii="Times New Roman" w:hAnsi="Times New Roman"/>
          <w:sz w:val="28"/>
          <w:szCs w:val="28"/>
        </w:rPr>
        <w:t xml:space="preserve">При проведении экспертизы проектов </w:t>
      </w:r>
      <w:r w:rsidR="008E277B">
        <w:rPr>
          <w:rFonts w:ascii="Times New Roman" w:hAnsi="Times New Roman"/>
          <w:sz w:val="28"/>
          <w:szCs w:val="28"/>
        </w:rPr>
        <w:t>муниципальных</w:t>
      </w:r>
      <w:r w:rsidR="00D6088E" w:rsidRPr="00D6088E">
        <w:rPr>
          <w:rFonts w:ascii="Times New Roman" w:hAnsi="Times New Roman"/>
          <w:sz w:val="28"/>
          <w:szCs w:val="28"/>
        </w:rPr>
        <w:t xml:space="preserve"> правовых актов проводится изучение состояния правового регулирован</w:t>
      </w:r>
      <w:r w:rsidR="00B56BED">
        <w:rPr>
          <w:rFonts w:ascii="Times New Roman" w:hAnsi="Times New Roman"/>
          <w:sz w:val="28"/>
          <w:szCs w:val="28"/>
        </w:rPr>
        <w:t>ия в соответствующей сфере.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D6088E">
        <w:rPr>
          <w:rFonts w:ascii="Times New Roman" w:hAnsi="Times New Roman"/>
          <w:sz w:val="28"/>
          <w:szCs w:val="28"/>
        </w:rPr>
        <w:t xml:space="preserve">В целях изучения состояния правового регулирования должны быть проанализированы законы и иные нормативные правовые акты Российской Федерации, законы и иные нормативные правовые акты </w:t>
      </w:r>
      <w:r w:rsidR="00824AEE">
        <w:rPr>
          <w:rFonts w:ascii="Times New Roman" w:hAnsi="Times New Roman"/>
          <w:sz w:val="28"/>
          <w:szCs w:val="28"/>
        </w:rPr>
        <w:t xml:space="preserve">Ханты – </w:t>
      </w:r>
      <w:r w:rsidR="00824AEE">
        <w:rPr>
          <w:rFonts w:ascii="Times New Roman" w:hAnsi="Times New Roman"/>
          <w:sz w:val="28"/>
          <w:szCs w:val="28"/>
        </w:rPr>
        <w:lastRenderedPageBreak/>
        <w:t>Мансийского автономного округа - Югры</w:t>
      </w:r>
      <w:r w:rsidR="00D6088E" w:rsidRPr="00D6088E">
        <w:rPr>
          <w:rFonts w:ascii="Times New Roman" w:hAnsi="Times New Roman"/>
          <w:sz w:val="28"/>
          <w:szCs w:val="28"/>
        </w:rPr>
        <w:t xml:space="preserve">, </w:t>
      </w:r>
      <w:r w:rsidR="00824AEE">
        <w:rPr>
          <w:rFonts w:ascii="Times New Roman" w:hAnsi="Times New Roman"/>
          <w:sz w:val="28"/>
          <w:szCs w:val="28"/>
        </w:rPr>
        <w:t xml:space="preserve">муниципальные правовые акты города Нижневартовска, а также </w:t>
      </w:r>
      <w:r w:rsidR="00D6088E" w:rsidRPr="00D6088E">
        <w:rPr>
          <w:rFonts w:ascii="Times New Roman" w:hAnsi="Times New Roman"/>
          <w:sz w:val="28"/>
          <w:szCs w:val="28"/>
        </w:rPr>
        <w:t xml:space="preserve">решения Конституционного Суда Российской Федерации и высших судебных органов Российской Федерации, затрагивающие </w:t>
      </w:r>
      <w:r w:rsidR="00B56BED">
        <w:rPr>
          <w:rFonts w:ascii="Times New Roman" w:hAnsi="Times New Roman"/>
          <w:sz w:val="28"/>
          <w:szCs w:val="28"/>
        </w:rPr>
        <w:t>соответствующие правоотношения.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B56BED">
        <w:rPr>
          <w:rFonts w:ascii="Times New Roman" w:hAnsi="Times New Roman"/>
          <w:sz w:val="28"/>
          <w:szCs w:val="28"/>
        </w:rPr>
        <w:t xml:space="preserve">При анализе конкретных норм проекта </w:t>
      </w:r>
      <w:r w:rsidR="008E277B" w:rsidRPr="00B56BED">
        <w:rPr>
          <w:rFonts w:ascii="Times New Roman" w:hAnsi="Times New Roman"/>
          <w:sz w:val="28"/>
          <w:szCs w:val="28"/>
        </w:rPr>
        <w:t>муниципального</w:t>
      </w:r>
      <w:r w:rsidR="00D6088E" w:rsidRPr="00B56BED">
        <w:rPr>
          <w:rFonts w:ascii="Times New Roman" w:hAnsi="Times New Roman"/>
          <w:sz w:val="28"/>
          <w:szCs w:val="28"/>
        </w:rPr>
        <w:t xml:space="preserve"> правового акта должны быть проанализированы смысл и содержание нормы, а также возм</w:t>
      </w:r>
      <w:r w:rsidR="00B56BED">
        <w:rPr>
          <w:rFonts w:ascii="Times New Roman" w:hAnsi="Times New Roman"/>
          <w:sz w:val="28"/>
          <w:szCs w:val="28"/>
        </w:rPr>
        <w:t>ожные последствия ее применения.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проведения экспертизы оценивается логичность проекта </w:t>
      </w:r>
      <w:r w:rsidR="008E277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D6088E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 пра</w:t>
      </w:r>
      <w:r w:rsidR="00D6088E" w:rsidRPr="00D6088E">
        <w:rPr>
          <w:rFonts w:ascii="Times New Roman" w:hAnsi="Times New Roman"/>
          <w:sz w:val="28"/>
          <w:szCs w:val="28"/>
          <w:lang w:eastAsia="ru-RU"/>
        </w:rPr>
        <w:t>вового акта, которая предполагает последовательность, непротиворе</w:t>
      </w:r>
      <w:r w:rsidR="00D6088E" w:rsidRPr="00D6088E">
        <w:rPr>
          <w:rFonts w:ascii="Times New Roman" w:eastAsia="Times New Roman" w:hAnsi="Times New Roman"/>
          <w:sz w:val="28"/>
          <w:szCs w:val="28"/>
          <w:lang w:eastAsia="ru-RU"/>
        </w:rPr>
        <w:t>чивость правовых норм.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824AEE">
        <w:rPr>
          <w:rFonts w:ascii="Times New Roman" w:eastAsia="Times New Roman" w:hAnsi="Times New Roman"/>
          <w:sz w:val="28"/>
          <w:szCs w:val="28"/>
          <w:lang w:eastAsia="ru-RU"/>
        </w:rPr>
        <w:t>По результа</w:t>
      </w:r>
      <w:r w:rsidR="00D6088E" w:rsidRPr="00824AEE">
        <w:rPr>
          <w:rFonts w:ascii="Times New Roman" w:hAnsi="Times New Roman"/>
          <w:sz w:val="28"/>
          <w:szCs w:val="28"/>
          <w:lang w:eastAsia="ru-RU"/>
        </w:rPr>
        <w:t xml:space="preserve">там проведения экспертизы составляется заключение </w:t>
      </w:r>
      <w:r w:rsidR="00824AEE">
        <w:rPr>
          <w:rFonts w:ascii="Times New Roman" w:hAnsi="Times New Roman"/>
          <w:sz w:val="28"/>
          <w:szCs w:val="28"/>
          <w:lang w:eastAsia="ru-RU"/>
        </w:rPr>
        <w:t>Счетной палаты</w:t>
      </w:r>
      <w:r w:rsidR="00D6088E" w:rsidRPr="00824AEE">
        <w:rPr>
          <w:rFonts w:ascii="Times New Roman" w:hAnsi="Times New Roman"/>
          <w:sz w:val="28"/>
          <w:szCs w:val="28"/>
          <w:lang w:eastAsia="ru-RU"/>
        </w:rPr>
        <w:t xml:space="preserve"> на проект </w:t>
      </w:r>
      <w:r w:rsidR="008E277B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D6088E" w:rsidRPr="00824AEE">
        <w:rPr>
          <w:rFonts w:ascii="Times New Roman" w:hAnsi="Times New Roman"/>
          <w:sz w:val="28"/>
          <w:szCs w:val="28"/>
          <w:lang w:eastAsia="ru-RU"/>
        </w:rPr>
        <w:t xml:space="preserve"> правового акта (далее – заключение)</w:t>
      </w:r>
      <w:r w:rsidR="00D6088E" w:rsidRPr="00824AEE">
        <w:rPr>
          <w:rFonts w:ascii="Times New Roman" w:hAnsi="Times New Roman"/>
          <w:sz w:val="28"/>
          <w:szCs w:val="28"/>
        </w:rPr>
        <w:t>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  <w:t>З</w:t>
      </w:r>
      <w:r w:rsidR="00824AEE" w:rsidRPr="00824AEE">
        <w:rPr>
          <w:rFonts w:ascii="Times New Roman" w:hAnsi="Times New Roman"/>
          <w:sz w:val="28"/>
          <w:szCs w:val="28"/>
        </w:rPr>
        <w:t>аключение не должно содержать политических оценок.</w:t>
      </w:r>
    </w:p>
    <w:p w:rsidR="00B56BED" w:rsidRDefault="00B56BED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3.1</w:t>
      </w:r>
      <w:r w:rsidR="00182D6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З</w:t>
      </w:r>
      <w:r w:rsidR="00D6088E" w:rsidRPr="00D6088E">
        <w:rPr>
          <w:rFonts w:ascii="Times New Roman" w:eastAsia="Times New Roman" w:hAnsi="Times New Roman"/>
          <w:sz w:val="28"/>
          <w:szCs w:val="28"/>
          <w:lang w:eastAsia="ru-RU"/>
        </w:rPr>
        <w:t>аключение состоит из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водной и содержательной частей.</w:t>
      </w:r>
    </w:p>
    <w:p w:rsidR="00B56BED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3.13</w:t>
      </w:r>
      <w:r w:rsidR="00B5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56BE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088E" w:rsidRPr="008E277B">
        <w:rPr>
          <w:rFonts w:ascii="Times New Roman" w:hAnsi="Times New Roman"/>
          <w:sz w:val="28"/>
          <w:szCs w:val="28"/>
          <w:lang w:eastAsia="ru-RU"/>
        </w:rPr>
        <w:t>Во вводной час</w:t>
      </w:r>
      <w:r w:rsidR="00D6088E" w:rsidRPr="008E277B">
        <w:rPr>
          <w:rFonts w:ascii="Times New Roman" w:hAnsi="Times New Roman"/>
          <w:sz w:val="28"/>
          <w:szCs w:val="28"/>
        </w:rPr>
        <w:t xml:space="preserve">ти заключения указываются </w:t>
      </w:r>
      <w:r w:rsidR="006C6488">
        <w:rPr>
          <w:rFonts w:ascii="Times New Roman" w:hAnsi="Times New Roman"/>
          <w:sz w:val="28"/>
          <w:szCs w:val="28"/>
        </w:rPr>
        <w:t>ссылки на положения законодательства, устанавливающие полномочия Счетной палаты на проведение экспертизы соответствующего проекта муниципального правового акта,</w:t>
      </w:r>
      <w:r w:rsidR="00D6088E" w:rsidRPr="008E277B">
        <w:rPr>
          <w:rFonts w:ascii="Times New Roman" w:hAnsi="Times New Roman"/>
          <w:sz w:val="28"/>
          <w:szCs w:val="28"/>
        </w:rPr>
        <w:t xml:space="preserve"> </w:t>
      </w:r>
      <w:r w:rsidR="00D6088E" w:rsidRPr="008E277B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D6088E" w:rsidRPr="008E277B">
        <w:rPr>
          <w:rFonts w:ascii="Times New Roman" w:hAnsi="Times New Roman"/>
          <w:sz w:val="28"/>
          <w:szCs w:val="28"/>
        </w:rPr>
        <w:t xml:space="preserve">предмет регулирования проекта </w:t>
      </w:r>
      <w:r w:rsidR="008E277B" w:rsidRPr="008E277B">
        <w:rPr>
          <w:rFonts w:ascii="Times New Roman" w:hAnsi="Times New Roman"/>
          <w:sz w:val="28"/>
          <w:szCs w:val="28"/>
        </w:rPr>
        <w:t xml:space="preserve">муниципального </w:t>
      </w:r>
      <w:r w:rsidR="00D6088E" w:rsidRPr="008E277B">
        <w:rPr>
          <w:rFonts w:ascii="Times New Roman" w:hAnsi="Times New Roman"/>
          <w:sz w:val="28"/>
          <w:szCs w:val="28"/>
        </w:rPr>
        <w:t xml:space="preserve">правового акта (при необходимости). </w:t>
      </w:r>
    </w:p>
    <w:p w:rsidR="00D6088E" w:rsidRPr="008E277B" w:rsidRDefault="00182D67" w:rsidP="003741F4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3.14</w:t>
      </w:r>
      <w:r w:rsidR="00B5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56BED">
        <w:rPr>
          <w:rFonts w:ascii="Times New Roman" w:eastAsia="Times New Roman" w:hAnsi="Times New Roman"/>
          <w:sz w:val="28"/>
          <w:szCs w:val="28"/>
          <w:lang w:eastAsia="ru-RU"/>
        </w:rPr>
        <w:tab/>
      </w:r>
      <w:bookmarkStart w:id="7" w:name="_GoBack"/>
      <w:r w:rsidR="00D6088E" w:rsidRPr="008E277B">
        <w:rPr>
          <w:rFonts w:ascii="Times New Roman" w:eastAsia="Times New Roman" w:hAnsi="Times New Roman"/>
          <w:sz w:val="28"/>
          <w:szCs w:val="28"/>
          <w:lang w:eastAsia="ru-RU"/>
        </w:rPr>
        <w:t>Примерная схема изложения оценок по результатам экспертизы в содержательной части заключения:</w:t>
      </w:r>
    </w:p>
    <w:p w:rsidR="00D6088E" w:rsidRDefault="00E25631" w:rsidP="006C6488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 xml:space="preserve">соответствие проекта </w:t>
      </w:r>
      <w:r w:rsidR="008E277B" w:rsidRPr="006C6488">
        <w:rPr>
          <w:rFonts w:ascii="Times New Roman" w:hAnsi="Times New Roman"/>
          <w:sz w:val="28"/>
          <w:szCs w:val="28"/>
        </w:rPr>
        <w:t>муниципального</w:t>
      </w:r>
      <w:r w:rsidR="00D6088E" w:rsidRPr="006C6488">
        <w:rPr>
          <w:rFonts w:ascii="Times New Roman" w:hAnsi="Times New Roman"/>
          <w:sz w:val="28"/>
          <w:szCs w:val="28"/>
        </w:rPr>
        <w:t xml:space="preserve"> правового акта Конституции Российской Федерации, </w:t>
      </w:r>
      <w:r w:rsidRPr="006C6488">
        <w:rPr>
          <w:rFonts w:ascii="Times New Roman" w:hAnsi="Times New Roman"/>
          <w:sz w:val="28"/>
          <w:szCs w:val="28"/>
        </w:rPr>
        <w:t>федеральному законодательству</w:t>
      </w:r>
      <w:r w:rsidR="00D6088E" w:rsidRPr="006C6488">
        <w:rPr>
          <w:rFonts w:ascii="Times New Roman" w:hAnsi="Times New Roman"/>
          <w:sz w:val="28"/>
          <w:szCs w:val="28"/>
        </w:rPr>
        <w:t xml:space="preserve">, </w:t>
      </w:r>
      <w:r w:rsidRPr="006C6488">
        <w:rPr>
          <w:rFonts w:ascii="Times New Roman" w:hAnsi="Times New Roman"/>
          <w:sz w:val="28"/>
          <w:szCs w:val="28"/>
          <w:lang w:eastAsia="ru-RU"/>
        </w:rPr>
        <w:t>законодательству Ханты – Мансийского автономного округа и муниципальным правовым актам города Нижневартовска</w:t>
      </w:r>
      <w:r w:rsidR="00D6088E" w:rsidRPr="006C6488">
        <w:rPr>
          <w:rFonts w:ascii="Times New Roman" w:hAnsi="Times New Roman"/>
          <w:sz w:val="28"/>
          <w:szCs w:val="28"/>
        </w:rPr>
        <w:t>;</w:t>
      </w:r>
    </w:p>
    <w:p w:rsidR="006C6488" w:rsidRPr="006C6488" w:rsidRDefault="006C6488" w:rsidP="006C6488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соответствия принятия проекта муниципального правового акта полномочиям </w:t>
      </w:r>
      <w:r w:rsidR="00F65050">
        <w:rPr>
          <w:rFonts w:ascii="Times New Roman" w:hAnsi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="00F65050">
        <w:rPr>
          <w:rFonts w:ascii="Times New Roman" w:hAnsi="Times New Roman"/>
          <w:sz w:val="28"/>
          <w:szCs w:val="28"/>
        </w:rPr>
        <w:t>, а также вопросам местного значения;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088E" w:rsidRPr="006C6488" w:rsidRDefault="00E25631" w:rsidP="006C6488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>обоснованность заявленных финансовых последствий принятия проекта нормативного правового акта;</w:t>
      </w:r>
    </w:p>
    <w:p w:rsidR="00D6088E" w:rsidRPr="006C6488" w:rsidRDefault="00E25631" w:rsidP="006C6488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 xml:space="preserve">отсутствие внутренних противоречий, несогласованностей, дублирования норм, пробелов в регулировании;  </w:t>
      </w:r>
    </w:p>
    <w:p w:rsidR="00B56BED" w:rsidRPr="006C6488" w:rsidRDefault="00E25631" w:rsidP="006C6488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6C6488">
        <w:rPr>
          <w:rFonts w:ascii="Times New Roman" w:hAnsi="Times New Roman"/>
          <w:sz w:val="28"/>
          <w:szCs w:val="28"/>
        </w:rPr>
        <w:t xml:space="preserve"> </w:t>
      </w:r>
      <w:r w:rsidR="00D6088E" w:rsidRPr="006C6488">
        <w:rPr>
          <w:rFonts w:ascii="Times New Roman" w:hAnsi="Times New Roman"/>
          <w:sz w:val="28"/>
          <w:szCs w:val="28"/>
        </w:rPr>
        <w:t>прочие суждения и оценки по результатам экспертизы.</w:t>
      </w:r>
    </w:p>
    <w:p w:rsidR="00B56BED" w:rsidRDefault="00182D67" w:rsidP="003741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3.15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F65050">
        <w:rPr>
          <w:rFonts w:ascii="Times New Roman" w:hAnsi="Times New Roman"/>
          <w:sz w:val="28"/>
          <w:szCs w:val="28"/>
        </w:rPr>
        <w:t>С</w:t>
      </w:r>
      <w:r w:rsidR="00D6088E" w:rsidRPr="00D6088E">
        <w:rPr>
          <w:rFonts w:ascii="Times New Roman" w:hAnsi="Times New Roman"/>
          <w:sz w:val="28"/>
          <w:szCs w:val="28"/>
        </w:rPr>
        <w:t xml:space="preserve">уждения и оценки, отраженные в заключении, должны быть обоснованы ссылками на действующее законодательство и положения  проекта </w:t>
      </w:r>
      <w:r w:rsidR="008E277B">
        <w:rPr>
          <w:rFonts w:ascii="Times New Roman" w:hAnsi="Times New Roman"/>
          <w:sz w:val="28"/>
          <w:szCs w:val="28"/>
        </w:rPr>
        <w:t>муниципального</w:t>
      </w:r>
      <w:r w:rsidR="00B56BED">
        <w:rPr>
          <w:rFonts w:ascii="Times New Roman" w:hAnsi="Times New Roman"/>
          <w:sz w:val="28"/>
          <w:szCs w:val="28"/>
        </w:rPr>
        <w:t xml:space="preserve"> правового акта.</w:t>
      </w:r>
    </w:p>
    <w:bookmarkEnd w:id="7"/>
    <w:p w:rsidR="008F6D24" w:rsidRDefault="00182D67" w:rsidP="003741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3.16</w:t>
      </w:r>
      <w:r w:rsidR="00B56BED">
        <w:rPr>
          <w:rFonts w:ascii="Times New Roman" w:hAnsi="Times New Roman"/>
          <w:sz w:val="28"/>
          <w:szCs w:val="28"/>
        </w:rPr>
        <w:t>.</w:t>
      </w:r>
      <w:r w:rsidR="00B56BED">
        <w:rPr>
          <w:rFonts w:ascii="Times New Roman" w:hAnsi="Times New Roman"/>
          <w:sz w:val="28"/>
          <w:szCs w:val="28"/>
        </w:rPr>
        <w:tab/>
      </w:r>
      <w:r w:rsidR="00D6088E" w:rsidRPr="00622A0A">
        <w:rPr>
          <w:rFonts w:ascii="Times New Roman" w:hAnsi="Times New Roman"/>
          <w:sz w:val="28"/>
          <w:szCs w:val="28"/>
          <w:lang w:eastAsia="ru-RU"/>
        </w:rPr>
        <w:t xml:space="preserve">При обнаружении в ходе проведения экспертизы проекта </w:t>
      </w:r>
      <w:r w:rsidR="002A0DCB" w:rsidRPr="00622A0A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D6088E" w:rsidRPr="00622A0A">
        <w:rPr>
          <w:rFonts w:ascii="Times New Roman" w:hAnsi="Times New Roman"/>
          <w:sz w:val="28"/>
          <w:szCs w:val="28"/>
          <w:lang w:eastAsia="ru-RU"/>
        </w:rPr>
        <w:t xml:space="preserve"> правового акта коррупциогенных фак</w:t>
      </w:r>
      <w:r w:rsidR="002A0DCB" w:rsidRPr="00622A0A">
        <w:rPr>
          <w:rFonts w:ascii="Times New Roman" w:hAnsi="Times New Roman"/>
          <w:sz w:val="28"/>
          <w:szCs w:val="28"/>
          <w:lang w:eastAsia="ru-RU"/>
        </w:rPr>
        <w:t xml:space="preserve">торов </w:t>
      </w:r>
      <w:r w:rsidR="00B56BED">
        <w:rPr>
          <w:rFonts w:ascii="Times New Roman" w:hAnsi="Times New Roman"/>
          <w:sz w:val="28"/>
          <w:szCs w:val="28"/>
          <w:lang w:eastAsia="ru-RU"/>
        </w:rPr>
        <w:t>Счетн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="00B56BED">
        <w:rPr>
          <w:rFonts w:ascii="Times New Roman" w:hAnsi="Times New Roman"/>
          <w:sz w:val="28"/>
          <w:szCs w:val="28"/>
          <w:lang w:eastAsia="ru-RU"/>
        </w:rPr>
        <w:t xml:space="preserve"> палат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B56B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0DCB" w:rsidRPr="00622A0A">
        <w:rPr>
          <w:rFonts w:ascii="Times New Roman" w:hAnsi="Times New Roman"/>
          <w:sz w:val="28"/>
          <w:szCs w:val="28"/>
          <w:lang w:eastAsia="ru-RU"/>
        </w:rPr>
        <w:t>информиру</w:t>
      </w:r>
      <w:r w:rsidR="00B56BED">
        <w:rPr>
          <w:rFonts w:ascii="Times New Roman" w:hAnsi="Times New Roman"/>
          <w:sz w:val="28"/>
          <w:szCs w:val="28"/>
          <w:lang w:eastAsia="ru-RU"/>
        </w:rPr>
        <w:t>е</w:t>
      </w:r>
      <w:r w:rsidR="008F6D24">
        <w:rPr>
          <w:rFonts w:ascii="Times New Roman" w:hAnsi="Times New Roman"/>
          <w:sz w:val="28"/>
          <w:szCs w:val="28"/>
          <w:lang w:eastAsia="ru-RU"/>
        </w:rPr>
        <w:t>т об этом органы прокуратуры.</w:t>
      </w:r>
    </w:p>
    <w:p w:rsidR="008F6D24" w:rsidRDefault="008F6D24" w:rsidP="003741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3.17. </w:t>
      </w:r>
      <w:r w:rsidR="001F08E3">
        <w:rPr>
          <w:rFonts w:ascii="Times New Roman" w:hAnsi="Times New Roman"/>
          <w:sz w:val="28"/>
          <w:szCs w:val="28"/>
          <w:lang w:eastAsia="ru-RU"/>
        </w:rPr>
        <w:t>Примерная форма заключения на проект муниципального правового акта установлена Регламентом Счетной палаты.</w:t>
      </w:r>
    </w:p>
    <w:p w:rsidR="00D6088E" w:rsidRPr="00622A0A" w:rsidRDefault="008F6D24" w:rsidP="003741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</w:t>
      </w:r>
      <w:r w:rsidR="00182D67">
        <w:rPr>
          <w:rFonts w:ascii="Times New Roman" w:hAnsi="Times New Roman"/>
          <w:sz w:val="28"/>
          <w:szCs w:val="28"/>
        </w:rPr>
        <w:t>.</w:t>
      </w:r>
      <w:r w:rsidR="00182D67">
        <w:rPr>
          <w:rFonts w:ascii="Times New Roman" w:hAnsi="Times New Roman"/>
          <w:sz w:val="28"/>
          <w:szCs w:val="28"/>
        </w:rPr>
        <w:tab/>
      </w:r>
      <w:r w:rsidR="00D6088E" w:rsidRPr="00622A0A">
        <w:rPr>
          <w:rFonts w:ascii="Times New Roman" w:hAnsi="Times New Roman"/>
          <w:sz w:val="28"/>
          <w:szCs w:val="28"/>
        </w:rPr>
        <w:t>В заключени</w:t>
      </w:r>
      <w:proofErr w:type="gramStart"/>
      <w:r w:rsidR="00D6088E" w:rsidRPr="00622A0A">
        <w:rPr>
          <w:rFonts w:ascii="Times New Roman" w:hAnsi="Times New Roman"/>
          <w:sz w:val="28"/>
          <w:szCs w:val="28"/>
        </w:rPr>
        <w:t>и</w:t>
      </w:r>
      <w:proofErr w:type="gramEnd"/>
      <w:r w:rsidR="00D6088E" w:rsidRPr="00622A0A">
        <w:rPr>
          <w:rFonts w:ascii="Times New Roman" w:hAnsi="Times New Roman"/>
          <w:sz w:val="28"/>
          <w:szCs w:val="28"/>
        </w:rPr>
        <w:t xml:space="preserve"> </w:t>
      </w:r>
      <w:r w:rsidR="002A0DCB" w:rsidRPr="00622A0A">
        <w:rPr>
          <w:rFonts w:ascii="Times New Roman" w:hAnsi="Times New Roman"/>
          <w:sz w:val="28"/>
          <w:szCs w:val="28"/>
        </w:rPr>
        <w:t>Счетной палаты</w:t>
      </w:r>
      <w:r w:rsidR="00D6088E" w:rsidRPr="00622A0A">
        <w:rPr>
          <w:rFonts w:ascii="Times New Roman" w:hAnsi="Times New Roman"/>
          <w:sz w:val="28"/>
          <w:szCs w:val="28"/>
        </w:rPr>
        <w:t xml:space="preserve"> на проект </w:t>
      </w:r>
      <w:r w:rsidR="002A0DCB" w:rsidRPr="00622A0A">
        <w:rPr>
          <w:rFonts w:ascii="Times New Roman" w:hAnsi="Times New Roman"/>
          <w:sz w:val="28"/>
          <w:szCs w:val="28"/>
        </w:rPr>
        <w:t>муниципального</w:t>
      </w:r>
      <w:r w:rsidR="00D6088E" w:rsidRPr="00622A0A">
        <w:rPr>
          <w:rFonts w:ascii="Times New Roman" w:hAnsi="Times New Roman"/>
          <w:sz w:val="28"/>
          <w:szCs w:val="28"/>
        </w:rPr>
        <w:t xml:space="preserve"> </w:t>
      </w:r>
      <w:r w:rsidR="00D6088E" w:rsidRPr="00622A0A">
        <w:rPr>
          <w:rFonts w:ascii="Times New Roman" w:hAnsi="Times New Roman"/>
          <w:sz w:val="28"/>
          <w:szCs w:val="28"/>
        </w:rPr>
        <w:lastRenderedPageBreak/>
        <w:t xml:space="preserve">правового акта не даются рекомендации по принятию (утверждению) или отклонению </w:t>
      </w:r>
      <w:r w:rsidR="0050661C">
        <w:rPr>
          <w:rFonts w:ascii="Times New Roman" w:hAnsi="Times New Roman"/>
          <w:sz w:val="28"/>
          <w:szCs w:val="28"/>
        </w:rPr>
        <w:t xml:space="preserve">соответствующим органом местного самоуправления </w:t>
      </w:r>
      <w:r w:rsidR="00D6088E" w:rsidRPr="00622A0A">
        <w:rPr>
          <w:rFonts w:ascii="Times New Roman" w:hAnsi="Times New Roman"/>
          <w:sz w:val="28"/>
          <w:szCs w:val="28"/>
        </w:rPr>
        <w:t xml:space="preserve">представленного проекта </w:t>
      </w:r>
      <w:r w:rsidR="002A0DCB" w:rsidRPr="00622A0A">
        <w:rPr>
          <w:rFonts w:ascii="Times New Roman" w:hAnsi="Times New Roman"/>
          <w:sz w:val="28"/>
          <w:szCs w:val="28"/>
        </w:rPr>
        <w:t xml:space="preserve">муниципального </w:t>
      </w:r>
      <w:r w:rsidR="00D6088E" w:rsidRPr="00622A0A">
        <w:rPr>
          <w:rFonts w:ascii="Times New Roman" w:hAnsi="Times New Roman"/>
          <w:sz w:val="28"/>
          <w:szCs w:val="28"/>
        </w:rPr>
        <w:t>правового акта.</w:t>
      </w:r>
    </w:p>
    <w:p w:rsidR="00344462" w:rsidRPr="00EA37AB" w:rsidRDefault="00D6088E" w:rsidP="0034446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FFFF"/>
          <w:sz w:val="28"/>
          <w:szCs w:val="28"/>
        </w:rPr>
      </w:pPr>
      <w:r w:rsidRPr="00D6088E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22A0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F6D24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6088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44462" w:rsidRPr="003444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4462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</w:t>
      </w:r>
      <w:proofErr w:type="gramStart"/>
      <w:r w:rsidR="00344462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подписывается </w:t>
      </w:r>
      <w:r w:rsidR="00344462">
        <w:rPr>
          <w:rFonts w:ascii="Times New Roman" w:hAnsi="Times New Roman"/>
          <w:sz w:val="28"/>
          <w:szCs w:val="28"/>
        </w:rPr>
        <w:t xml:space="preserve">председателем Счетной палаты </w:t>
      </w:r>
      <w:r w:rsidR="00344462" w:rsidRPr="00D6088E">
        <w:rPr>
          <w:rFonts w:ascii="Times New Roman" w:hAnsi="Times New Roman"/>
          <w:sz w:val="28"/>
          <w:szCs w:val="28"/>
        </w:rPr>
        <w:t>и направляется</w:t>
      </w:r>
      <w:proofErr w:type="gramEnd"/>
      <w:r w:rsidR="00344462" w:rsidRPr="00D6088E">
        <w:rPr>
          <w:rFonts w:ascii="Times New Roman" w:hAnsi="Times New Roman"/>
          <w:sz w:val="28"/>
          <w:szCs w:val="28"/>
        </w:rPr>
        <w:t xml:space="preserve"> в установленном порядке в орган</w:t>
      </w:r>
      <w:r w:rsidR="00344462">
        <w:rPr>
          <w:rFonts w:ascii="Times New Roman" w:hAnsi="Times New Roman"/>
          <w:sz w:val="28"/>
          <w:szCs w:val="28"/>
        </w:rPr>
        <w:t>,</w:t>
      </w:r>
      <w:r w:rsidR="00344462" w:rsidRPr="00D6088E">
        <w:rPr>
          <w:rFonts w:ascii="Times New Roman" w:hAnsi="Times New Roman"/>
          <w:sz w:val="28"/>
          <w:szCs w:val="28"/>
        </w:rPr>
        <w:t xml:space="preserve"> </w:t>
      </w:r>
      <w:r w:rsidR="00344462">
        <w:rPr>
          <w:rFonts w:ascii="Times New Roman" w:hAnsi="Times New Roman"/>
          <w:sz w:val="28"/>
          <w:szCs w:val="28"/>
        </w:rPr>
        <w:t>п</w:t>
      </w:r>
      <w:r w:rsidR="00344462" w:rsidRPr="00D6088E">
        <w:rPr>
          <w:rFonts w:ascii="Times New Roman" w:hAnsi="Times New Roman"/>
          <w:sz w:val="28"/>
          <w:szCs w:val="28"/>
        </w:rPr>
        <w:t xml:space="preserve">редставивший проект </w:t>
      </w:r>
      <w:r w:rsidR="00344462">
        <w:rPr>
          <w:rFonts w:ascii="Times New Roman" w:hAnsi="Times New Roman"/>
          <w:sz w:val="28"/>
          <w:szCs w:val="28"/>
        </w:rPr>
        <w:t>муниципального</w:t>
      </w:r>
      <w:r w:rsidR="00344462" w:rsidRPr="00D6088E">
        <w:rPr>
          <w:rFonts w:ascii="Times New Roman" w:hAnsi="Times New Roman"/>
          <w:sz w:val="28"/>
          <w:szCs w:val="28"/>
        </w:rPr>
        <w:t xml:space="preserve"> правового акта на экспертизу в </w:t>
      </w:r>
      <w:r w:rsidR="00344462">
        <w:rPr>
          <w:rFonts w:ascii="Times New Roman" w:hAnsi="Times New Roman"/>
          <w:sz w:val="28"/>
          <w:szCs w:val="28"/>
        </w:rPr>
        <w:t>Счетную палату.</w:t>
      </w:r>
    </w:p>
    <w:p w:rsidR="00D6088E" w:rsidRDefault="00D6088E" w:rsidP="00344462">
      <w:pPr>
        <w:widowControl w:val="0"/>
        <w:tabs>
          <w:tab w:val="left" w:pos="0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D6088E" w:rsidRPr="00182D67" w:rsidRDefault="00182D67" w:rsidP="003741F4">
      <w:pPr>
        <w:pStyle w:val="1"/>
        <w:keepNext w:val="0"/>
        <w:widowControl w:val="0"/>
        <w:numPr>
          <w:ilvl w:val="0"/>
          <w:numId w:val="6"/>
        </w:numPr>
        <w:tabs>
          <w:tab w:val="left" w:pos="284"/>
        </w:tabs>
        <w:spacing w:before="0"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182D67">
        <w:rPr>
          <w:rFonts w:ascii="Times New Roman" w:hAnsi="Times New Roman"/>
          <w:sz w:val="28"/>
          <w:szCs w:val="28"/>
        </w:rPr>
        <w:t xml:space="preserve">Требования к проведению экспертизы и оформлению результатов экспертизы </w:t>
      </w:r>
      <w:r w:rsidR="00D6088E" w:rsidRPr="00182D67">
        <w:rPr>
          <w:rFonts w:ascii="Times New Roman" w:hAnsi="Times New Roman"/>
          <w:sz w:val="28"/>
          <w:szCs w:val="28"/>
        </w:rPr>
        <w:t>проекта муниципальной программы</w:t>
      </w:r>
      <w:bookmarkEnd w:id="5"/>
      <w:bookmarkEnd w:id="6"/>
    </w:p>
    <w:p w:rsidR="004C4F7A" w:rsidRPr="00D6088E" w:rsidRDefault="004C4F7A" w:rsidP="000F7F97">
      <w:pPr>
        <w:widowControl w:val="0"/>
        <w:tabs>
          <w:tab w:val="left" w:pos="1276"/>
          <w:tab w:val="left" w:pos="1320"/>
        </w:tabs>
        <w:spacing w:after="0" w:line="0" w:lineRule="atLeast"/>
        <w:ind w:firstLine="660"/>
        <w:jc w:val="both"/>
        <w:rPr>
          <w:rFonts w:ascii="Times New Roman" w:hAnsi="Times New Roman"/>
          <w:sz w:val="28"/>
          <w:szCs w:val="28"/>
        </w:rPr>
      </w:pPr>
    </w:p>
    <w:p w:rsidR="00182D67" w:rsidRDefault="00182D67" w:rsidP="003741F4">
      <w:pPr>
        <w:widowControl w:val="0"/>
        <w:tabs>
          <w:tab w:val="left" w:pos="1276"/>
          <w:tab w:val="left" w:pos="1320"/>
        </w:tabs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72A44" w:rsidRPr="000F7F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072A44" w:rsidRPr="000F7F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B0359D" w:rsidRPr="000F7F97">
        <w:rPr>
          <w:rFonts w:ascii="Times New Roman" w:hAnsi="Times New Roman"/>
          <w:sz w:val="28"/>
          <w:szCs w:val="28"/>
        </w:rPr>
        <w:t xml:space="preserve">Целью </w:t>
      </w:r>
      <w:r w:rsidR="008E6243" w:rsidRPr="000F7F97">
        <w:rPr>
          <w:rFonts w:ascii="Times New Roman" w:hAnsi="Times New Roman"/>
          <w:sz w:val="28"/>
          <w:szCs w:val="28"/>
        </w:rPr>
        <w:t>экспертизы является подтверждение полномочий по установлению</w:t>
      </w:r>
      <w:r w:rsidR="00B0359D" w:rsidRPr="000F7F97">
        <w:rPr>
          <w:rFonts w:ascii="Times New Roman" w:hAnsi="Times New Roman"/>
          <w:sz w:val="28"/>
          <w:szCs w:val="28"/>
        </w:rPr>
        <w:t xml:space="preserve"> (</w:t>
      </w:r>
      <w:r w:rsidR="008E6243" w:rsidRPr="000F7F97">
        <w:rPr>
          <w:rFonts w:ascii="Times New Roman" w:hAnsi="Times New Roman"/>
          <w:sz w:val="28"/>
          <w:szCs w:val="28"/>
        </w:rPr>
        <w:t>изменению</w:t>
      </w:r>
      <w:r w:rsidR="00B0359D" w:rsidRPr="000F7F97">
        <w:rPr>
          <w:rFonts w:ascii="Times New Roman" w:hAnsi="Times New Roman"/>
          <w:sz w:val="28"/>
          <w:szCs w:val="28"/>
        </w:rPr>
        <w:t>)</w:t>
      </w:r>
      <w:r w:rsidR="008E6243" w:rsidRPr="000F7F97">
        <w:rPr>
          <w:rFonts w:ascii="Times New Roman" w:hAnsi="Times New Roman"/>
          <w:sz w:val="28"/>
          <w:szCs w:val="28"/>
        </w:rPr>
        <w:t xml:space="preserve"> расходн</w:t>
      </w:r>
      <w:r w:rsidR="008419B6" w:rsidRPr="000F7F97">
        <w:rPr>
          <w:rFonts w:ascii="Times New Roman" w:hAnsi="Times New Roman"/>
          <w:sz w:val="28"/>
          <w:szCs w:val="28"/>
        </w:rPr>
        <w:t>ых</w:t>
      </w:r>
      <w:r w:rsidR="008E6243" w:rsidRPr="000F7F97">
        <w:rPr>
          <w:rFonts w:ascii="Times New Roman" w:hAnsi="Times New Roman"/>
          <w:sz w:val="28"/>
          <w:szCs w:val="28"/>
        </w:rPr>
        <w:t xml:space="preserve"> обязательств, подтверждение обоснованности </w:t>
      </w:r>
      <w:r w:rsidR="008419B6" w:rsidRPr="000F7F97">
        <w:rPr>
          <w:rFonts w:ascii="Times New Roman" w:hAnsi="Times New Roman"/>
          <w:sz w:val="28"/>
          <w:szCs w:val="28"/>
        </w:rPr>
        <w:t>их размера</w:t>
      </w:r>
      <w:r w:rsidR="008E6243" w:rsidRPr="000F7F97">
        <w:rPr>
          <w:rFonts w:ascii="Times New Roman" w:hAnsi="Times New Roman"/>
          <w:sz w:val="28"/>
          <w:szCs w:val="28"/>
        </w:rPr>
        <w:t>, установление экономических последствий принятия нов</w:t>
      </w:r>
      <w:r w:rsidR="00DC2343" w:rsidRPr="000F7F97">
        <w:rPr>
          <w:rFonts w:ascii="Times New Roman" w:hAnsi="Times New Roman"/>
          <w:sz w:val="28"/>
          <w:szCs w:val="28"/>
        </w:rPr>
        <w:t>ых</w:t>
      </w:r>
      <w:r w:rsidR="00B0359D" w:rsidRPr="000F7F97">
        <w:rPr>
          <w:rFonts w:ascii="Times New Roman" w:hAnsi="Times New Roman"/>
          <w:sz w:val="28"/>
          <w:szCs w:val="28"/>
        </w:rPr>
        <w:t xml:space="preserve"> (</w:t>
      </w:r>
      <w:r w:rsidR="008E6243" w:rsidRPr="000F7F97">
        <w:rPr>
          <w:rFonts w:ascii="Times New Roman" w:hAnsi="Times New Roman"/>
          <w:sz w:val="28"/>
          <w:szCs w:val="28"/>
        </w:rPr>
        <w:t>изменения действующ</w:t>
      </w:r>
      <w:r w:rsidR="00DC2343" w:rsidRPr="000F7F97">
        <w:rPr>
          <w:rFonts w:ascii="Times New Roman" w:hAnsi="Times New Roman"/>
          <w:sz w:val="28"/>
          <w:szCs w:val="28"/>
        </w:rPr>
        <w:t>их</w:t>
      </w:r>
      <w:r w:rsidR="00B0359D" w:rsidRPr="000F7F97">
        <w:rPr>
          <w:rFonts w:ascii="Times New Roman" w:hAnsi="Times New Roman"/>
          <w:sz w:val="28"/>
          <w:szCs w:val="28"/>
        </w:rPr>
        <w:t>)</w:t>
      </w:r>
      <w:r w:rsidR="008E6243" w:rsidRPr="000F7F97">
        <w:rPr>
          <w:rFonts w:ascii="Times New Roman" w:hAnsi="Times New Roman"/>
          <w:sz w:val="28"/>
          <w:szCs w:val="28"/>
        </w:rPr>
        <w:t xml:space="preserve"> расходн</w:t>
      </w:r>
      <w:r w:rsidR="00DC2343" w:rsidRPr="000F7F97">
        <w:rPr>
          <w:rFonts w:ascii="Times New Roman" w:hAnsi="Times New Roman"/>
          <w:sz w:val="28"/>
          <w:szCs w:val="28"/>
        </w:rPr>
        <w:t>ых</w:t>
      </w:r>
      <w:r w:rsidR="008E6243" w:rsidRPr="000F7F97">
        <w:rPr>
          <w:rFonts w:ascii="Times New Roman" w:hAnsi="Times New Roman"/>
          <w:sz w:val="28"/>
          <w:szCs w:val="28"/>
        </w:rPr>
        <w:t xml:space="preserve"> обязательств</w:t>
      </w:r>
      <w:r w:rsidR="00DC2343" w:rsidRPr="000F7F97">
        <w:rPr>
          <w:rFonts w:ascii="Times New Roman" w:hAnsi="Times New Roman"/>
          <w:sz w:val="28"/>
          <w:szCs w:val="28"/>
        </w:rPr>
        <w:t>, предусмотренных проектом муниципальной программы,</w:t>
      </w:r>
      <w:r w:rsidR="008E6243" w:rsidRPr="000F7F97">
        <w:rPr>
          <w:rFonts w:ascii="Times New Roman" w:hAnsi="Times New Roman"/>
          <w:sz w:val="28"/>
          <w:szCs w:val="28"/>
        </w:rPr>
        <w:t xml:space="preserve"> для бюджета </w:t>
      </w:r>
      <w:r>
        <w:rPr>
          <w:rFonts w:ascii="Times New Roman" w:hAnsi="Times New Roman"/>
          <w:sz w:val="28"/>
          <w:szCs w:val="28"/>
        </w:rPr>
        <w:t>города Нижневартовска</w:t>
      </w:r>
      <w:r w:rsidR="008E6243" w:rsidRPr="000F7F97">
        <w:rPr>
          <w:rFonts w:ascii="Times New Roman" w:hAnsi="Times New Roman"/>
          <w:sz w:val="28"/>
          <w:szCs w:val="28"/>
        </w:rPr>
        <w:t>.</w:t>
      </w:r>
    </w:p>
    <w:p w:rsidR="00182D67" w:rsidRDefault="00182D67" w:rsidP="003741F4">
      <w:pPr>
        <w:widowControl w:val="0"/>
        <w:tabs>
          <w:tab w:val="left" w:pos="1276"/>
          <w:tab w:val="left" w:pos="1320"/>
        </w:tabs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="00B0359D" w:rsidRPr="000F7F97">
        <w:rPr>
          <w:rFonts w:ascii="Times New Roman" w:hAnsi="Times New Roman"/>
          <w:sz w:val="28"/>
          <w:szCs w:val="28"/>
        </w:rPr>
        <w:t>Э</w:t>
      </w:r>
      <w:r w:rsidR="00DD46C8" w:rsidRPr="000F7F97">
        <w:rPr>
          <w:rFonts w:ascii="Times New Roman" w:hAnsi="Times New Roman"/>
          <w:sz w:val="28"/>
          <w:szCs w:val="28"/>
        </w:rPr>
        <w:t xml:space="preserve">кспертиза проекта муниципальной программы не предполагает оценку общего социального, экономического эффекта от реализации муниципальной программы, определение масштаба и динамики негативных и позитивных социальных воздействий при принятии или непринятии программы. В пределах своей компетенции </w:t>
      </w:r>
      <w:r>
        <w:rPr>
          <w:rFonts w:ascii="Times New Roman" w:hAnsi="Times New Roman"/>
          <w:sz w:val="28"/>
          <w:szCs w:val="28"/>
        </w:rPr>
        <w:t>Счетная палата вп</w:t>
      </w:r>
      <w:r w:rsidR="00DD46C8" w:rsidRPr="000F7F97">
        <w:rPr>
          <w:rFonts w:ascii="Times New Roman" w:hAnsi="Times New Roman"/>
          <w:sz w:val="28"/>
          <w:szCs w:val="28"/>
        </w:rPr>
        <w:t>раве выражать свое мнение по указанным аспектам.</w:t>
      </w:r>
    </w:p>
    <w:p w:rsidR="00DD46C8" w:rsidRPr="000F7F97" w:rsidRDefault="00182D67" w:rsidP="003741F4">
      <w:pPr>
        <w:widowControl w:val="0"/>
        <w:tabs>
          <w:tab w:val="left" w:pos="1276"/>
          <w:tab w:val="left" w:pos="1320"/>
        </w:tabs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="00B0359D" w:rsidRPr="000F7F97">
        <w:rPr>
          <w:rFonts w:ascii="Times New Roman" w:hAnsi="Times New Roman"/>
          <w:sz w:val="28"/>
          <w:szCs w:val="28"/>
        </w:rPr>
        <w:t>Э</w:t>
      </w:r>
      <w:r w:rsidR="00DD46C8" w:rsidRPr="000F7F97">
        <w:rPr>
          <w:rFonts w:ascii="Times New Roman" w:hAnsi="Times New Roman"/>
          <w:sz w:val="28"/>
          <w:szCs w:val="28"/>
        </w:rPr>
        <w:t xml:space="preserve">кспертиза проекта муниципальной программы включает оценку его соответствия </w:t>
      </w:r>
      <w:r w:rsidR="006D4595" w:rsidRPr="000F7F97">
        <w:rPr>
          <w:rFonts w:ascii="Times New Roman" w:hAnsi="Times New Roman"/>
          <w:sz w:val="28"/>
          <w:szCs w:val="28"/>
        </w:rPr>
        <w:t xml:space="preserve">нормам, </w:t>
      </w:r>
      <w:r w:rsidR="00DD46C8" w:rsidRPr="000F7F97">
        <w:rPr>
          <w:rFonts w:ascii="Times New Roman" w:hAnsi="Times New Roman"/>
          <w:sz w:val="28"/>
          <w:szCs w:val="28"/>
        </w:rPr>
        <w:t>установленным законами и иными нормативными правовыми актами</w:t>
      </w:r>
      <w:r w:rsidR="00072A44" w:rsidRPr="000F7F97">
        <w:rPr>
          <w:rFonts w:ascii="Times New Roman" w:hAnsi="Times New Roman"/>
          <w:sz w:val="28"/>
          <w:szCs w:val="28"/>
        </w:rPr>
        <w:t xml:space="preserve"> </w:t>
      </w:r>
      <w:r w:rsidR="00DD46C8" w:rsidRPr="000F7F97">
        <w:rPr>
          <w:rFonts w:ascii="Times New Roman" w:hAnsi="Times New Roman"/>
          <w:sz w:val="28"/>
          <w:szCs w:val="28"/>
        </w:rPr>
        <w:t xml:space="preserve">Российской Федерации, </w:t>
      </w:r>
      <w:r>
        <w:rPr>
          <w:rFonts w:ascii="Times New Roman" w:hAnsi="Times New Roman"/>
          <w:sz w:val="28"/>
          <w:szCs w:val="28"/>
        </w:rPr>
        <w:t>законам</w:t>
      </w:r>
      <w:r w:rsidR="00924C2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и иным</w:t>
      </w:r>
      <w:r w:rsidR="00924C2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нормативным</w:t>
      </w:r>
      <w:r w:rsidR="00924C2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924C25">
        <w:rPr>
          <w:rFonts w:ascii="Times New Roman" w:hAnsi="Times New Roman"/>
          <w:sz w:val="28"/>
          <w:szCs w:val="28"/>
        </w:rPr>
        <w:t>правовыми актами Ханты-Мансийского автономного округа-Югры</w:t>
      </w:r>
      <w:r w:rsidR="006D4595" w:rsidRPr="000F7F97">
        <w:rPr>
          <w:rFonts w:ascii="Times New Roman" w:hAnsi="Times New Roman"/>
          <w:sz w:val="28"/>
          <w:szCs w:val="28"/>
        </w:rPr>
        <w:t xml:space="preserve">, </w:t>
      </w:r>
      <w:r w:rsidR="00924C25">
        <w:rPr>
          <w:rFonts w:ascii="Times New Roman" w:hAnsi="Times New Roman"/>
          <w:sz w:val="28"/>
          <w:szCs w:val="28"/>
        </w:rPr>
        <w:t>муниципальными правовыми актами города Нижневартовска</w:t>
      </w:r>
      <w:r w:rsidR="00DD46C8" w:rsidRPr="000F7F97">
        <w:rPr>
          <w:rFonts w:ascii="Times New Roman" w:hAnsi="Times New Roman"/>
          <w:sz w:val="28"/>
          <w:szCs w:val="28"/>
        </w:rPr>
        <w:t xml:space="preserve"> в соответствующей сфер</w:t>
      </w:r>
      <w:r w:rsidR="00ED23AA" w:rsidRPr="000F7F97">
        <w:rPr>
          <w:rFonts w:ascii="Times New Roman" w:hAnsi="Times New Roman"/>
          <w:sz w:val="28"/>
          <w:szCs w:val="28"/>
        </w:rPr>
        <w:t>е</w:t>
      </w:r>
      <w:r w:rsidR="001F08E3">
        <w:rPr>
          <w:rFonts w:ascii="Times New Roman" w:hAnsi="Times New Roman"/>
          <w:sz w:val="28"/>
          <w:szCs w:val="28"/>
        </w:rPr>
        <w:t>, и полномочиям г. Нижневартовска</w:t>
      </w:r>
      <w:r w:rsidR="00DD46C8" w:rsidRPr="000F7F97">
        <w:rPr>
          <w:rFonts w:ascii="Times New Roman" w:hAnsi="Times New Roman"/>
          <w:sz w:val="28"/>
          <w:szCs w:val="28"/>
        </w:rPr>
        <w:t>.</w:t>
      </w:r>
    </w:p>
    <w:p w:rsidR="00C4000A" w:rsidRPr="000F7F97" w:rsidRDefault="00924C25" w:rsidP="0089780F">
      <w:pPr>
        <w:widowControl w:val="0"/>
        <w:tabs>
          <w:tab w:val="left" w:pos="0"/>
          <w:tab w:val="left" w:pos="851"/>
        </w:tabs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89780F">
        <w:rPr>
          <w:rFonts w:ascii="Times New Roman" w:hAnsi="Times New Roman"/>
          <w:sz w:val="28"/>
          <w:szCs w:val="28"/>
        </w:rPr>
        <w:t xml:space="preserve">. </w:t>
      </w:r>
      <w:r w:rsidR="00C4000A" w:rsidRPr="000F7F97">
        <w:rPr>
          <w:rFonts w:ascii="Times New Roman" w:hAnsi="Times New Roman"/>
          <w:sz w:val="28"/>
          <w:szCs w:val="28"/>
        </w:rPr>
        <w:t xml:space="preserve">Заключение </w:t>
      </w:r>
      <w:r>
        <w:rPr>
          <w:rFonts w:ascii="Times New Roman" w:hAnsi="Times New Roman"/>
          <w:sz w:val="28"/>
          <w:szCs w:val="28"/>
        </w:rPr>
        <w:t>Счетной палаты</w:t>
      </w:r>
      <w:r w:rsidR="00C4000A" w:rsidRPr="000F7F97">
        <w:rPr>
          <w:rFonts w:ascii="Times New Roman" w:hAnsi="Times New Roman"/>
          <w:sz w:val="28"/>
          <w:szCs w:val="28"/>
        </w:rPr>
        <w:t xml:space="preserve"> по итогам экспертизы не должно содержать политических оценок проекта муниципальной программы.</w:t>
      </w:r>
    </w:p>
    <w:p w:rsidR="000C2A44" w:rsidRPr="000F7F97" w:rsidRDefault="00924C25" w:rsidP="003741F4">
      <w:pPr>
        <w:pStyle w:val="a3"/>
        <w:widowControl w:val="0"/>
        <w:tabs>
          <w:tab w:val="left" w:pos="1134"/>
        </w:tabs>
        <w:spacing w:after="0" w:line="0" w:lineRule="atLeast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</w:rPr>
        <w:tab/>
      </w:r>
      <w:r w:rsidR="006211D0" w:rsidRPr="000F7F97">
        <w:rPr>
          <w:rFonts w:ascii="Times New Roman" w:hAnsi="Times New Roman"/>
          <w:sz w:val="28"/>
          <w:szCs w:val="28"/>
        </w:rPr>
        <w:t>Основными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6211D0" w:rsidRPr="000F7F97">
        <w:rPr>
          <w:rFonts w:ascii="Times New Roman" w:hAnsi="Times New Roman"/>
          <w:sz w:val="28"/>
          <w:szCs w:val="28"/>
        </w:rPr>
        <w:t>задачами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EC0BDB" w:rsidRPr="000F7F97">
        <w:rPr>
          <w:rFonts w:ascii="Times New Roman" w:hAnsi="Times New Roman"/>
          <w:sz w:val="28"/>
          <w:szCs w:val="28"/>
        </w:rPr>
        <w:t>экспертизы</w:t>
      </w:r>
      <w:r>
        <w:rPr>
          <w:rFonts w:ascii="Times New Roman" w:hAnsi="Times New Roman"/>
          <w:sz w:val="28"/>
          <w:szCs w:val="28"/>
        </w:rPr>
        <w:t xml:space="preserve"> </w:t>
      </w:r>
      <w:r w:rsidR="00EC0BDB" w:rsidRPr="000F7F97">
        <w:rPr>
          <w:rFonts w:ascii="Times New Roman" w:hAnsi="Times New Roman"/>
          <w:sz w:val="28"/>
          <w:szCs w:val="28"/>
        </w:rPr>
        <w:t>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C4000A" w:rsidRPr="000F7F97">
        <w:rPr>
          <w:rFonts w:ascii="Times New Roman" w:hAnsi="Times New Roman"/>
          <w:sz w:val="28"/>
          <w:szCs w:val="28"/>
        </w:rPr>
        <w:t>муниципальной</w:t>
      </w:r>
      <w:r w:rsidR="0077126F" w:rsidRPr="000F7F97">
        <w:rPr>
          <w:rFonts w:ascii="Times New Roman" w:hAnsi="Times New Roman"/>
          <w:sz w:val="28"/>
          <w:szCs w:val="28"/>
        </w:rPr>
        <w:t xml:space="preserve"> </w:t>
      </w:r>
      <w:r w:rsidR="00D50FC8" w:rsidRPr="000F7F97">
        <w:rPr>
          <w:rFonts w:ascii="Times New Roman" w:hAnsi="Times New Roman"/>
          <w:sz w:val="28"/>
          <w:szCs w:val="28"/>
        </w:rPr>
        <w:t>программы</w:t>
      </w:r>
      <w:r w:rsidR="0077126F" w:rsidRPr="000F7F97">
        <w:rPr>
          <w:rFonts w:ascii="Times New Roman" w:hAnsi="Times New Roman"/>
          <w:sz w:val="28"/>
          <w:szCs w:val="28"/>
        </w:rPr>
        <w:t xml:space="preserve"> </w:t>
      </w:r>
      <w:r w:rsidR="00EC0BDB" w:rsidRPr="000F7F97">
        <w:rPr>
          <w:rFonts w:ascii="Times New Roman" w:hAnsi="Times New Roman"/>
          <w:sz w:val="28"/>
          <w:szCs w:val="28"/>
        </w:rPr>
        <w:t>явля</w:t>
      </w:r>
      <w:r w:rsidR="00D8765C" w:rsidRPr="000F7F97">
        <w:rPr>
          <w:rFonts w:ascii="Times New Roman" w:hAnsi="Times New Roman"/>
          <w:sz w:val="28"/>
          <w:szCs w:val="28"/>
        </w:rPr>
        <w:t>е</w:t>
      </w:r>
      <w:r w:rsidR="00EC0BDB" w:rsidRPr="000F7F97">
        <w:rPr>
          <w:rFonts w:ascii="Times New Roman" w:hAnsi="Times New Roman"/>
          <w:sz w:val="28"/>
          <w:szCs w:val="28"/>
        </w:rPr>
        <w:t>тся</w:t>
      </w:r>
      <w:r w:rsidR="006211D0" w:rsidRPr="000F7F97">
        <w:rPr>
          <w:rFonts w:ascii="Times New Roman" w:hAnsi="Times New Roman"/>
          <w:sz w:val="28"/>
          <w:szCs w:val="28"/>
        </w:rPr>
        <w:t xml:space="preserve"> оценка</w:t>
      </w:r>
      <w:r w:rsidR="00EC0BDB" w:rsidRPr="000F7F97">
        <w:rPr>
          <w:rFonts w:ascii="Times New Roman" w:hAnsi="Times New Roman"/>
          <w:sz w:val="28"/>
          <w:szCs w:val="28"/>
        </w:rPr>
        <w:t>:</w:t>
      </w:r>
    </w:p>
    <w:p w:rsidR="005A060F" w:rsidRDefault="005A060F" w:rsidP="00D51A07">
      <w:pPr>
        <w:pStyle w:val="a3"/>
        <w:widowControl w:val="0"/>
        <w:numPr>
          <w:ilvl w:val="0"/>
          <w:numId w:val="16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D51A07">
        <w:rPr>
          <w:rFonts w:ascii="Times New Roman" w:hAnsi="Times New Roman"/>
          <w:sz w:val="28"/>
          <w:szCs w:val="28"/>
        </w:rPr>
        <w:t xml:space="preserve">соответствия положений проекта </w:t>
      </w:r>
      <w:r w:rsidR="00C4000A" w:rsidRPr="00D51A07">
        <w:rPr>
          <w:rFonts w:ascii="Times New Roman" w:hAnsi="Times New Roman"/>
          <w:sz w:val="28"/>
          <w:szCs w:val="28"/>
        </w:rPr>
        <w:t>муниципальной</w:t>
      </w:r>
      <w:r w:rsidRPr="00D51A07">
        <w:rPr>
          <w:rFonts w:ascii="Times New Roman" w:hAnsi="Times New Roman"/>
          <w:sz w:val="28"/>
          <w:szCs w:val="28"/>
        </w:rPr>
        <w:t xml:space="preserve"> программы нормам законов и иных нормативных правовых актов;</w:t>
      </w:r>
    </w:p>
    <w:p w:rsidR="00D51A07" w:rsidRPr="006C6488" w:rsidRDefault="00D51A07" w:rsidP="00D51A07">
      <w:pPr>
        <w:pStyle w:val="a3"/>
        <w:widowControl w:val="0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соответствия принятия проекта муниципальной программы полномочиям администрации города Нижневартовска, а также вопросам местного значения; </w:t>
      </w:r>
    </w:p>
    <w:p w:rsidR="006211D0" w:rsidRPr="00D51A07" w:rsidRDefault="006211D0" w:rsidP="00D51A07">
      <w:pPr>
        <w:pStyle w:val="a3"/>
        <w:widowControl w:val="0"/>
        <w:numPr>
          <w:ilvl w:val="0"/>
          <w:numId w:val="16"/>
        </w:numPr>
        <w:tabs>
          <w:tab w:val="left" w:pos="0"/>
          <w:tab w:val="left" w:pos="709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D51A07">
        <w:rPr>
          <w:rFonts w:ascii="Times New Roman" w:hAnsi="Times New Roman"/>
          <w:sz w:val="28"/>
          <w:szCs w:val="28"/>
        </w:rPr>
        <w:t>полноты анализа предметной ситуации и ее факторов;</w:t>
      </w:r>
    </w:p>
    <w:p w:rsidR="000C2A44" w:rsidRPr="00D51A07" w:rsidRDefault="005A060F" w:rsidP="00D51A07">
      <w:pPr>
        <w:pStyle w:val="a3"/>
        <w:widowControl w:val="0"/>
        <w:numPr>
          <w:ilvl w:val="0"/>
          <w:numId w:val="16"/>
        </w:numPr>
        <w:tabs>
          <w:tab w:val="left" w:pos="0"/>
          <w:tab w:val="left" w:pos="709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D51A07">
        <w:rPr>
          <w:rFonts w:ascii="Times New Roman" w:hAnsi="Times New Roman"/>
          <w:sz w:val="28"/>
          <w:szCs w:val="28"/>
        </w:rPr>
        <w:t xml:space="preserve">корректности определения ожидаемых результатов, целевых показателей </w:t>
      </w:r>
      <w:r w:rsidR="00C4000A" w:rsidRPr="00D51A07">
        <w:rPr>
          <w:rFonts w:ascii="Times New Roman" w:hAnsi="Times New Roman"/>
          <w:sz w:val="28"/>
          <w:szCs w:val="28"/>
        </w:rPr>
        <w:t>муниципальной</w:t>
      </w:r>
      <w:r w:rsidR="00550726" w:rsidRPr="00D51A07">
        <w:rPr>
          <w:rFonts w:ascii="Times New Roman" w:hAnsi="Times New Roman"/>
          <w:sz w:val="28"/>
          <w:szCs w:val="28"/>
        </w:rPr>
        <w:t xml:space="preserve"> программы</w:t>
      </w:r>
      <w:r w:rsidR="000C2A44" w:rsidRPr="00D51A07">
        <w:rPr>
          <w:rFonts w:ascii="Times New Roman" w:hAnsi="Times New Roman"/>
          <w:sz w:val="28"/>
          <w:szCs w:val="28"/>
        </w:rPr>
        <w:t>;</w:t>
      </w:r>
    </w:p>
    <w:p w:rsidR="00AB3B8F" w:rsidRPr="00D51A07" w:rsidRDefault="00C836A0" w:rsidP="00D51A07">
      <w:pPr>
        <w:pStyle w:val="a3"/>
        <w:widowControl w:val="0"/>
        <w:numPr>
          <w:ilvl w:val="0"/>
          <w:numId w:val="16"/>
        </w:numPr>
        <w:tabs>
          <w:tab w:val="left" w:pos="0"/>
          <w:tab w:val="left" w:pos="993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B7A8C" w:rsidRPr="00D51A07">
        <w:rPr>
          <w:rFonts w:ascii="Times New Roman" w:hAnsi="Times New Roman"/>
          <w:sz w:val="28"/>
          <w:szCs w:val="28"/>
        </w:rPr>
        <w:t>целостности и связанности задач</w:t>
      </w:r>
      <w:r w:rsidR="00F02DA2" w:rsidRPr="00D51A07">
        <w:rPr>
          <w:rFonts w:ascii="Times New Roman" w:hAnsi="Times New Roman"/>
          <w:sz w:val="28"/>
          <w:szCs w:val="28"/>
        </w:rPr>
        <w:t xml:space="preserve"> </w:t>
      </w:r>
      <w:r w:rsidR="00C4000A" w:rsidRPr="00D51A07">
        <w:rPr>
          <w:rFonts w:ascii="Times New Roman" w:hAnsi="Times New Roman"/>
          <w:sz w:val="28"/>
          <w:szCs w:val="28"/>
        </w:rPr>
        <w:t xml:space="preserve">муниципальной </w:t>
      </w:r>
      <w:r w:rsidR="00F02DA2" w:rsidRPr="00D51A07">
        <w:rPr>
          <w:rFonts w:ascii="Times New Roman" w:hAnsi="Times New Roman"/>
          <w:sz w:val="28"/>
          <w:szCs w:val="28"/>
        </w:rPr>
        <w:t>программы</w:t>
      </w:r>
      <w:r w:rsidR="005A060F" w:rsidRPr="00D51A07">
        <w:rPr>
          <w:rFonts w:ascii="Times New Roman" w:hAnsi="Times New Roman"/>
          <w:sz w:val="28"/>
          <w:szCs w:val="28"/>
        </w:rPr>
        <w:t xml:space="preserve"> и </w:t>
      </w:r>
      <w:r w:rsidR="00C4000A" w:rsidRPr="00D51A07">
        <w:rPr>
          <w:rFonts w:ascii="Times New Roman" w:hAnsi="Times New Roman"/>
          <w:sz w:val="28"/>
          <w:szCs w:val="28"/>
        </w:rPr>
        <w:t>мероприятий</w:t>
      </w:r>
      <w:r w:rsidR="005A060F" w:rsidRPr="00D51A07">
        <w:rPr>
          <w:rFonts w:ascii="Times New Roman" w:hAnsi="Times New Roman"/>
          <w:sz w:val="28"/>
          <w:szCs w:val="28"/>
        </w:rPr>
        <w:t xml:space="preserve"> по их выполнению</w:t>
      </w:r>
      <w:r w:rsidR="00AB3B8F" w:rsidRPr="00D51A07">
        <w:rPr>
          <w:rFonts w:ascii="Times New Roman" w:hAnsi="Times New Roman"/>
          <w:sz w:val="28"/>
          <w:szCs w:val="28"/>
        </w:rPr>
        <w:t>;</w:t>
      </w:r>
    </w:p>
    <w:p w:rsidR="00924C25" w:rsidRPr="00D51A07" w:rsidRDefault="00C836A0" w:rsidP="00D51A07">
      <w:pPr>
        <w:pStyle w:val="a3"/>
        <w:widowControl w:val="0"/>
        <w:numPr>
          <w:ilvl w:val="0"/>
          <w:numId w:val="16"/>
        </w:numPr>
        <w:tabs>
          <w:tab w:val="left" w:pos="0"/>
          <w:tab w:val="left" w:pos="993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A060F" w:rsidRPr="00D51A07">
        <w:rPr>
          <w:rFonts w:ascii="Times New Roman" w:hAnsi="Times New Roman"/>
          <w:sz w:val="28"/>
          <w:szCs w:val="28"/>
        </w:rPr>
        <w:t xml:space="preserve">обоснованности заявленных </w:t>
      </w:r>
      <w:r w:rsidR="000C2A44" w:rsidRPr="00D51A07">
        <w:rPr>
          <w:rFonts w:ascii="Times New Roman" w:hAnsi="Times New Roman"/>
          <w:sz w:val="28"/>
          <w:szCs w:val="28"/>
        </w:rPr>
        <w:t xml:space="preserve">финансовых потребностей </w:t>
      </w:r>
      <w:r w:rsidR="00C4000A" w:rsidRPr="00D51A07">
        <w:rPr>
          <w:rFonts w:ascii="Times New Roman" w:hAnsi="Times New Roman"/>
          <w:sz w:val="28"/>
          <w:szCs w:val="28"/>
        </w:rPr>
        <w:t xml:space="preserve">муниципальной </w:t>
      </w:r>
      <w:r w:rsidR="000C2A44" w:rsidRPr="00D51A07">
        <w:rPr>
          <w:rFonts w:ascii="Times New Roman" w:hAnsi="Times New Roman"/>
          <w:sz w:val="28"/>
          <w:szCs w:val="28"/>
        </w:rPr>
        <w:t>программы</w:t>
      </w:r>
      <w:r w:rsidR="00B0359D" w:rsidRPr="00D51A07">
        <w:rPr>
          <w:rFonts w:ascii="Times New Roman" w:hAnsi="Times New Roman"/>
          <w:sz w:val="28"/>
          <w:szCs w:val="28"/>
        </w:rPr>
        <w:t>.</w:t>
      </w:r>
    </w:p>
    <w:p w:rsidR="00924C25" w:rsidRDefault="00C836A0" w:rsidP="003741F4">
      <w:pPr>
        <w:pStyle w:val="a3"/>
        <w:widowControl w:val="0"/>
        <w:numPr>
          <w:ilvl w:val="1"/>
          <w:numId w:val="7"/>
        </w:numPr>
        <w:tabs>
          <w:tab w:val="left" w:pos="880"/>
          <w:tab w:val="left" w:pos="993"/>
        </w:tabs>
        <w:spacing w:after="0" w:line="0" w:lineRule="atLeast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0359D" w:rsidRPr="00924C25">
        <w:rPr>
          <w:rFonts w:ascii="Times New Roman" w:hAnsi="Times New Roman"/>
          <w:sz w:val="28"/>
          <w:szCs w:val="28"/>
        </w:rPr>
        <w:t>Э</w:t>
      </w:r>
      <w:r w:rsidR="006D4595" w:rsidRPr="00924C25">
        <w:rPr>
          <w:rFonts w:ascii="Times New Roman" w:hAnsi="Times New Roman"/>
          <w:sz w:val="28"/>
          <w:szCs w:val="28"/>
        </w:rPr>
        <w:t xml:space="preserve">кспертизе подлежат проекты муниципальных программ или проекты </w:t>
      </w:r>
      <w:r w:rsidR="00924C25">
        <w:rPr>
          <w:rFonts w:ascii="Times New Roman" w:hAnsi="Times New Roman"/>
          <w:sz w:val="28"/>
          <w:szCs w:val="28"/>
        </w:rPr>
        <w:t xml:space="preserve">муниципальных правовых актов о </w:t>
      </w:r>
      <w:r w:rsidR="006D4595" w:rsidRPr="00924C25">
        <w:rPr>
          <w:rFonts w:ascii="Times New Roman" w:hAnsi="Times New Roman"/>
          <w:sz w:val="28"/>
          <w:szCs w:val="28"/>
        </w:rPr>
        <w:t>внесени</w:t>
      </w:r>
      <w:r w:rsidR="00924C25">
        <w:rPr>
          <w:rFonts w:ascii="Times New Roman" w:hAnsi="Times New Roman"/>
          <w:sz w:val="28"/>
          <w:szCs w:val="28"/>
        </w:rPr>
        <w:t>и</w:t>
      </w:r>
      <w:r w:rsidR="006D4595" w:rsidRPr="00924C25">
        <w:rPr>
          <w:rFonts w:ascii="Times New Roman" w:hAnsi="Times New Roman"/>
          <w:sz w:val="28"/>
          <w:szCs w:val="28"/>
        </w:rPr>
        <w:t xml:space="preserve"> изменений в программы. </w:t>
      </w:r>
      <w:r w:rsidR="00423DC7" w:rsidRPr="00924C25">
        <w:rPr>
          <w:rFonts w:ascii="Times New Roman" w:hAnsi="Times New Roman"/>
          <w:sz w:val="28"/>
          <w:szCs w:val="28"/>
        </w:rPr>
        <w:t xml:space="preserve">Повторная экспертиза проводится в случае </w:t>
      </w:r>
      <w:r w:rsidR="00F72C64" w:rsidRPr="00924C25">
        <w:rPr>
          <w:rFonts w:ascii="Times New Roman" w:hAnsi="Times New Roman"/>
          <w:sz w:val="28"/>
          <w:szCs w:val="28"/>
        </w:rPr>
        <w:t xml:space="preserve">направления в </w:t>
      </w:r>
      <w:r w:rsidR="00924C25">
        <w:rPr>
          <w:rFonts w:ascii="Times New Roman" w:hAnsi="Times New Roman"/>
          <w:sz w:val="28"/>
          <w:szCs w:val="28"/>
        </w:rPr>
        <w:t xml:space="preserve">Счетную палату </w:t>
      </w:r>
      <w:r w:rsidR="00F72C64" w:rsidRPr="00924C25">
        <w:rPr>
          <w:rFonts w:ascii="Times New Roman" w:hAnsi="Times New Roman"/>
          <w:sz w:val="28"/>
          <w:szCs w:val="28"/>
        </w:rPr>
        <w:t xml:space="preserve">проекта муниципальной программы (проекта изменений в муниципальную программу) повторно после устранения замечаний и рассмотрения предложений </w:t>
      </w:r>
      <w:r w:rsidR="00924C25">
        <w:rPr>
          <w:rFonts w:ascii="Times New Roman" w:hAnsi="Times New Roman"/>
          <w:sz w:val="28"/>
          <w:szCs w:val="28"/>
        </w:rPr>
        <w:t>Счетной палаты</w:t>
      </w:r>
      <w:r w:rsidR="00F72C64" w:rsidRPr="00924C25">
        <w:rPr>
          <w:rFonts w:ascii="Times New Roman" w:hAnsi="Times New Roman"/>
          <w:sz w:val="28"/>
          <w:szCs w:val="28"/>
        </w:rPr>
        <w:t>.</w:t>
      </w:r>
    </w:p>
    <w:p w:rsidR="003879FF" w:rsidRPr="0091145F" w:rsidRDefault="0091145F" w:rsidP="003741F4">
      <w:pPr>
        <w:pStyle w:val="a3"/>
        <w:widowControl w:val="0"/>
        <w:tabs>
          <w:tab w:val="left" w:pos="993"/>
        </w:tabs>
        <w:spacing w:after="0" w:line="0" w:lineRule="atLeast"/>
        <w:ind w:left="0" w:firstLine="567"/>
        <w:contextualSpacing w:val="0"/>
        <w:jc w:val="both"/>
        <w:rPr>
          <w:rFonts w:ascii="Times New Roman" w:hAnsi="Times New Roman"/>
          <w:color w:val="FF0000"/>
          <w:sz w:val="28"/>
          <w:szCs w:val="28"/>
        </w:rPr>
      </w:pPr>
      <w:r w:rsidRPr="0091145F">
        <w:rPr>
          <w:rFonts w:ascii="Times New Roman" w:hAnsi="Times New Roman"/>
          <w:sz w:val="28"/>
          <w:szCs w:val="28"/>
        </w:rPr>
        <w:t>4.</w:t>
      </w:r>
      <w:r w:rsidR="001F08E3">
        <w:rPr>
          <w:rFonts w:ascii="Times New Roman" w:hAnsi="Times New Roman"/>
          <w:sz w:val="28"/>
          <w:szCs w:val="28"/>
        </w:rPr>
        <w:t>7</w:t>
      </w:r>
      <w:r w:rsidRPr="0091145F">
        <w:rPr>
          <w:rFonts w:ascii="Times New Roman" w:hAnsi="Times New Roman"/>
          <w:sz w:val="28"/>
          <w:szCs w:val="28"/>
        </w:rPr>
        <w:t>.</w:t>
      </w:r>
      <w:r w:rsidR="00197B18">
        <w:rPr>
          <w:rFonts w:ascii="Times New Roman" w:hAnsi="Times New Roman"/>
          <w:sz w:val="28"/>
          <w:szCs w:val="28"/>
        </w:rPr>
        <w:t xml:space="preserve"> </w:t>
      </w:r>
      <w:r w:rsidR="00D830C9" w:rsidRPr="0091145F">
        <w:rPr>
          <w:rFonts w:ascii="Times New Roman" w:hAnsi="Times New Roman"/>
          <w:sz w:val="28"/>
          <w:szCs w:val="28"/>
        </w:rPr>
        <w:t>О</w:t>
      </w:r>
      <w:r w:rsidR="00D830C9" w:rsidRPr="000F7F97">
        <w:rPr>
          <w:rFonts w:ascii="Times New Roman" w:hAnsi="Times New Roman"/>
          <w:sz w:val="28"/>
          <w:szCs w:val="28"/>
        </w:rPr>
        <w:t xml:space="preserve">бъем экспертизы проекта </w:t>
      </w:r>
      <w:r w:rsidR="0050610E" w:rsidRPr="000F7F97">
        <w:rPr>
          <w:rFonts w:ascii="Times New Roman" w:hAnsi="Times New Roman"/>
          <w:sz w:val="28"/>
          <w:szCs w:val="28"/>
        </w:rPr>
        <w:t>муниципальной</w:t>
      </w:r>
      <w:r w:rsidR="00D50FC8" w:rsidRPr="000F7F97">
        <w:rPr>
          <w:rFonts w:ascii="Times New Roman" w:hAnsi="Times New Roman"/>
          <w:sz w:val="28"/>
          <w:szCs w:val="28"/>
        </w:rPr>
        <w:t xml:space="preserve"> программы</w:t>
      </w:r>
      <w:r w:rsidR="00D830C9" w:rsidRPr="000F7F97">
        <w:rPr>
          <w:rFonts w:ascii="Times New Roman" w:hAnsi="Times New Roman"/>
          <w:sz w:val="28"/>
          <w:szCs w:val="28"/>
        </w:rPr>
        <w:t xml:space="preserve"> определяется </w:t>
      </w:r>
      <w:r w:rsidR="00835806">
        <w:rPr>
          <w:rFonts w:ascii="Times New Roman" w:hAnsi="Times New Roman"/>
          <w:sz w:val="28"/>
          <w:szCs w:val="28"/>
        </w:rPr>
        <w:t>работником</w:t>
      </w:r>
      <w:r w:rsidR="006D4595" w:rsidRPr="000F7F97">
        <w:rPr>
          <w:rFonts w:ascii="Times New Roman" w:hAnsi="Times New Roman"/>
          <w:sz w:val="28"/>
          <w:szCs w:val="28"/>
        </w:rPr>
        <w:t xml:space="preserve"> </w:t>
      </w:r>
      <w:r w:rsidR="00924C25">
        <w:rPr>
          <w:rFonts w:ascii="Times New Roman" w:hAnsi="Times New Roman"/>
          <w:sz w:val="28"/>
          <w:szCs w:val="28"/>
        </w:rPr>
        <w:t>Счетной палаты</w:t>
      </w:r>
      <w:r w:rsidR="006D4595" w:rsidRPr="000F7F97">
        <w:rPr>
          <w:rFonts w:ascii="Times New Roman" w:hAnsi="Times New Roman"/>
          <w:sz w:val="28"/>
          <w:szCs w:val="28"/>
        </w:rPr>
        <w:t>, ответственным за ее проведение,</w:t>
      </w:r>
      <w:r w:rsidR="00072A44" w:rsidRPr="000F7F97">
        <w:rPr>
          <w:rFonts w:ascii="Times New Roman" w:hAnsi="Times New Roman"/>
          <w:sz w:val="28"/>
          <w:szCs w:val="28"/>
        </w:rPr>
        <w:t xml:space="preserve"> </w:t>
      </w:r>
      <w:r w:rsidR="00531509" w:rsidRPr="000F7F97">
        <w:rPr>
          <w:rFonts w:ascii="Times New Roman" w:hAnsi="Times New Roman"/>
          <w:sz w:val="28"/>
          <w:szCs w:val="28"/>
        </w:rPr>
        <w:t xml:space="preserve">исходя из целей </w:t>
      </w:r>
      <w:r w:rsidR="006B1BDE" w:rsidRPr="000F7F97">
        <w:rPr>
          <w:rFonts w:ascii="Times New Roman" w:hAnsi="Times New Roman"/>
          <w:sz w:val="28"/>
          <w:szCs w:val="28"/>
        </w:rPr>
        <w:t xml:space="preserve">и задач </w:t>
      </w:r>
      <w:r w:rsidR="00531509" w:rsidRPr="000F7F97">
        <w:rPr>
          <w:rFonts w:ascii="Times New Roman" w:hAnsi="Times New Roman"/>
          <w:sz w:val="28"/>
          <w:szCs w:val="28"/>
        </w:rPr>
        <w:t xml:space="preserve">экспертизы </w:t>
      </w:r>
      <w:r w:rsidR="009C639E" w:rsidRPr="000F7F97">
        <w:rPr>
          <w:rFonts w:ascii="Times New Roman" w:hAnsi="Times New Roman"/>
          <w:sz w:val="28"/>
          <w:szCs w:val="28"/>
        </w:rPr>
        <w:t>и</w:t>
      </w:r>
      <w:r w:rsidR="00531509" w:rsidRPr="000F7F97">
        <w:rPr>
          <w:rFonts w:ascii="Times New Roman" w:hAnsi="Times New Roman"/>
          <w:sz w:val="28"/>
          <w:szCs w:val="28"/>
        </w:rPr>
        <w:t xml:space="preserve"> условий ее проведения (срока подготовки заключения, а также полноты </w:t>
      </w:r>
      <w:r w:rsidR="00F55E76" w:rsidRPr="000F7F97">
        <w:rPr>
          <w:rFonts w:ascii="Times New Roman" w:hAnsi="Times New Roman"/>
          <w:sz w:val="28"/>
          <w:szCs w:val="28"/>
        </w:rPr>
        <w:t xml:space="preserve">представленных </w:t>
      </w:r>
      <w:r w:rsidR="00531509" w:rsidRPr="000F7F97">
        <w:rPr>
          <w:rFonts w:ascii="Times New Roman" w:hAnsi="Times New Roman"/>
          <w:sz w:val="28"/>
          <w:szCs w:val="28"/>
        </w:rPr>
        <w:t>материалов</w:t>
      </w:r>
      <w:r w:rsidR="00F55E76" w:rsidRPr="000F7F97">
        <w:rPr>
          <w:rFonts w:ascii="Times New Roman" w:hAnsi="Times New Roman"/>
          <w:sz w:val="28"/>
          <w:szCs w:val="28"/>
        </w:rPr>
        <w:t xml:space="preserve"> и качества их оформления)</w:t>
      </w:r>
      <w:r w:rsidR="002A08F4" w:rsidRPr="000F7F97">
        <w:rPr>
          <w:rFonts w:ascii="Times New Roman" w:hAnsi="Times New Roman"/>
          <w:sz w:val="28"/>
          <w:szCs w:val="28"/>
        </w:rPr>
        <w:t>.</w:t>
      </w:r>
    </w:p>
    <w:p w:rsidR="0091145F" w:rsidRPr="000F7F97" w:rsidRDefault="0091145F" w:rsidP="003741F4">
      <w:pPr>
        <w:pStyle w:val="a3"/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1F08E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="00197B18">
        <w:rPr>
          <w:rFonts w:ascii="Times New Roman" w:hAnsi="Times New Roman"/>
          <w:sz w:val="28"/>
          <w:szCs w:val="28"/>
        </w:rPr>
        <w:t xml:space="preserve"> </w:t>
      </w:r>
      <w:r w:rsidRPr="000F7F97">
        <w:rPr>
          <w:rFonts w:ascii="Times New Roman" w:hAnsi="Times New Roman"/>
          <w:sz w:val="28"/>
          <w:szCs w:val="28"/>
        </w:rPr>
        <w:t xml:space="preserve">Положительным заключением </w:t>
      </w:r>
      <w:r>
        <w:rPr>
          <w:rFonts w:ascii="Times New Roman" w:hAnsi="Times New Roman"/>
          <w:sz w:val="28"/>
          <w:szCs w:val="28"/>
        </w:rPr>
        <w:t xml:space="preserve">Счетной палаты </w:t>
      </w:r>
      <w:r w:rsidRPr="000F7F97">
        <w:rPr>
          <w:rFonts w:ascii="Times New Roman" w:hAnsi="Times New Roman"/>
          <w:sz w:val="28"/>
          <w:szCs w:val="28"/>
        </w:rPr>
        <w:t>считается заключение, в котором по итогам экспертизы замечания и предложения отсутствуют</w:t>
      </w:r>
      <w:r>
        <w:rPr>
          <w:rFonts w:ascii="Times New Roman" w:hAnsi="Times New Roman"/>
          <w:sz w:val="28"/>
          <w:szCs w:val="28"/>
        </w:rPr>
        <w:t>.</w:t>
      </w:r>
    </w:p>
    <w:p w:rsidR="00326C6A" w:rsidRPr="000F7F97" w:rsidRDefault="0091145F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1F08E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197B18">
        <w:rPr>
          <w:rFonts w:ascii="Times New Roman" w:hAnsi="Times New Roman"/>
          <w:sz w:val="28"/>
          <w:szCs w:val="28"/>
        </w:rPr>
        <w:t xml:space="preserve"> </w:t>
      </w:r>
      <w:r w:rsidR="00D830C9" w:rsidRPr="000F7F97">
        <w:rPr>
          <w:rFonts w:ascii="Times New Roman" w:hAnsi="Times New Roman"/>
          <w:sz w:val="28"/>
          <w:szCs w:val="28"/>
        </w:rPr>
        <w:t xml:space="preserve">При </w:t>
      </w:r>
      <w:r w:rsidR="00BA1684" w:rsidRPr="000F7F97">
        <w:rPr>
          <w:rFonts w:ascii="Times New Roman" w:hAnsi="Times New Roman"/>
          <w:sz w:val="28"/>
          <w:szCs w:val="28"/>
        </w:rPr>
        <w:t xml:space="preserve">проведении экспертизы </w:t>
      </w:r>
      <w:r w:rsidR="00D830C9" w:rsidRPr="000F7F97">
        <w:rPr>
          <w:rFonts w:ascii="Times New Roman" w:hAnsi="Times New Roman"/>
          <w:sz w:val="28"/>
          <w:szCs w:val="28"/>
        </w:rPr>
        <w:t xml:space="preserve">проекта </w:t>
      </w:r>
      <w:r w:rsidR="0050610E" w:rsidRPr="000F7F97">
        <w:rPr>
          <w:rFonts w:ascii="Times New Roman" w:hAnsi="Times New Roman"/>
          <w:sz w:val="28"/>
          <w:szCs w:val="28"/>
        </w:rPr>
        <w:t>муниципальной</w:t>
      </w:r>
      <w:r w:rsidR="00D50FC8" w:rsidRPr="000F7F97">
        <w:rPr>
          <w:rFonts w:ascii="Times New Roman" w:hAnsi="Times New Roman"/>
          <w:sz w:val="28"/>
          <w:szCs w:val="28"/>
        </w:rPr>
        <w:t xml:space="preserve"> программы</w:t>
      </w:r>
      <w:r w:rsidR="0050610E" w:rsidRPr="000F7F97">
        <w:rPr>
          <w:rFonts w:ascii="Times New Roman" w:hAnsi="Times New Roman"/>
          <w:sz w:val="28"/>
          <w:szCs w:val="28"/>
        </w:rPr>
        <w:t xml:space="preserve"> учитываю</w:t>
      </w:r>
      <w:r w:rsidR="00D830C9" w:rsidRPr="000F7F97">
        <w:rPr>
          <w:rFonts w:ascii="Times New Roman" w:hAnsi="Times New Roman"/>
          <w:sz w:val="28"/>
          <w:szCs w:val="28"/>
        </w:rPr>
        <w:t xml:space="preserve">тся </w:t>
      </w:r>
      <w:r w:rsidR="0050610E" w:rsidRPr="000F7F97">
        <w:rPr>
          <w:rFonts w:ascii="Times New Roman" w:hAnsi="Times New Roman"/>
          <w:sz w:val="28"/>
          <w:szCs w:val="28"/>
        </w:rPr>
        <w:t xml:space="preserve">результаты </w:t>
      </w:r>
      <w:r w:rsidR="003F1106" w:rsidRPr="000F7F97">
        <w:rPr>
          <w:rFonts w:ascii="Times New Roman" w:hAnsi="Times New Roman"/>
          <w:sz w:val="28"/>
          <w:szCs w:val="28"/>
        </w:rPr>
        <w:t xml:space="preserve">ранее проведенных </w:t>
      </w:r>
      <w:r w:rsidR="0050610E" w:rsidRPr="000F7F97">
        <w:rPr>
          <w:rFonts w:ascii="Times New Roman" w:hAnsi="Times New Roman"/>
          <w:sz w:val="28"/>
          <w:szCs w:val="28"/>
        </w:rPr>
        <w:t>контрольных и экспе</w:t>
      </w:r>
      <w:r w:rsidR="003F1106" w:rsidRPr="000F7F97">
        <w:rPr>
          <w:rFonts w:ascii="Times New Roman" w:hAnsi="Times New Roman"/>
          <w:sz w:val="28"/>
          <w:szCs w:val="28"/>
        </w:rPr>
        <w:t>ртно-аналитических мероприятий</w:t>
      </w:r>
      <w:r w:rsidR="00D830C9" w:rsidRPr="000F7F97">
        <w:rPr>
          <w:rFonts w:ascii="Times New Roman" w:hAnsi="Times New Roman"/>
          <w:sz w:val="28"/>
          <w:szCs w:val="28"/>
        </w:rPr>
        <w:t xml:space="preserve"> в соответствующей сфере </w:t>
      </w:r>
      <w:r w:rsidR="0050610E" w:rsidRPr="000F7F97">
        <w:rPr>
          <w:rFonts w:ascii="Times New Roman" w:hAnsi="Times New Roman"/>
          <w:sz w:val="28"/>
          <w:szCs w:val="28"/>
        </w:rPr>
        <w:t xml:space="preserve">формирования и использования средств </w:t>
      </w:r>
      <w:r w:rsidR="000640AF" w:rsidRPr="000F7F97">
        <w:rPr>
          <w:rFonts w:ascii="Times New Roman" w:hAnsi="Times New Roman"/>
          <w:sz w:val="28"/>
          <w:szCs w:val="28"/>
        </w:rPr>
        <w:t>муниципального образования</w:t>
      </w:r>
      <w:r w:rsidR="00D830C9" w:rsidRPr="000F7F97">
        <w:rPr>
          <w:rFonts w:ascii="Times New Roman" w:hAnsi="Times New Roman"/>
          <w:sz w:val="28"/>
          <w:szCs w:val="28"/>
        </w:rPr>
        <w:t>.</w:t>
      </w:r>
    </w:p>
    <w:p w:rsidR="006B1BDE" w:rsidRPr="000F7F97" w:rsidRDefault="0091145F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D51A0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  <w:r w:rsidR="00197B18">
        <w:rPr>
          <w:rFonts w:ascii="Times New Roman" w:hAnsi="Times New Roman"/>
          <w:sz w:val="28"/>
          <w:szCs w:val="28"/>
        </w:rPr>
        <w:t xml:space="preserve"> </w:t>
      </w:r>
      <w:r w:rsidR="006B1BDE" w:rsidRPr="000F7F97">
        <w:rPr>
          <w:rFonts w:ascii="Times New Roman" w:hAnsi="Times New Roman"/>
          <w:sz w:val="28"/>
          <w:szCs w:val="28"/>
        </w:rPr>
        <w:t xml:space="preserve">Экспертиза проектов об изменении </w:t>
      </w:r>
      <w:r w:rsidR="003F1106" w:rsidRPr="000F7F97">
        <w:rPr>
          <w:rFonts w:ascii="Times New Roman" w:hAnsi="Times New Roman"/>
          <w:sz w:val="28"/>
          <w:szCs w:val="28"/>
        </w:rPr>
        <w:t xml:space="preserve">муниципальных </w:t>
      </w:r>
      <w:r w:rsidR="006B1BDE" w:rsidRPr="000F7F97">
        <w:rPr>
          <w:rFonts w:ascii="Times New Roman" w:hAnsi="Times New Roman"/>
          <w:sz w:val="28"/>
          <w:szCs w:val="28"/>
        </w:rPr>
        <w:t xml:space="preserve">программ осуществляется </w:t>
      </w:r>
      <w:r w:rsidR="006E67EF" w:rsidRPr="000F7F97">
        <w:rPr>
          <w:rFonts w:ascii="Times New Roman" w:hAnsi="Times New Roman"/>
          <w:sz w:val="28"/>
          <w:szCs w:val="28"/>
        </w:rPr>
        <w:t>в порядке, определенном для экспертизы</w:t>
      </w:r>
      <w:r w:rsidR="006B1BDE" w:rsidRPr="000F7F97">
        <w:rPr>
          <w:rFonts w:ascii="Times New Roman" w:hAnsi="Times New Roman"/>
          <w:sz w:val="28"/>
          <w:szCs w:val="28"/>
        </w:rPr>
        <w:t xml:space="preserve"> проекта </w:t>
      </w:r>
      <w:r w:rsidR="003F1106" w:rsidRPr="000F7F97">
        <w:rPr>
          <w:rFonts w:ascii="Times New Roman" w:hAnsi="Times New Roman"/>
          <w:sz w:val="28"/>
          <w:szCs w:val="28"/>
        </w:rPr>
        <w:t>муниципальной</w:t>
      </w:r>
      <w:r w:rsidR="006B1BDE" w:rsidRPr="000F7F97">
        <w:rPr>
          <w:rFonts w:ascii="Times New Roman" w:hAnsi="Times New Roman"/>
          <w:sz w:val="28"/>
          <w:szCs w:val="28"/>
        </w:rPr>
        <w:t xml:space="preserve"> программы </w:t>
      </w:r>
      <w:r w:rsidR="003F1106" w:rsidRPr="000F7F97">
        <w:rPr>
          <w:rFonts w:ascii="Times New Roman" w:hAnsi="Times New Roman"/>
          <w:sz w:val="28"/>
          <w:szCs w:val="28"/>
        </w:rPr>
        <w:t>с</w:t>
      </w:r>
      <w:r w:rsidR="006B1BDE" w:rsidRPr="000F7F97">
        <w:rPr>
          <w:rFonts w:ascii="Times New Roman" w:hAnsi="Times New Roman"/>
          <w:sz w:val="28"/>
          <w:szCs w:val="28"/>
        </w:rPr>
        <w:t xml:space="preserve"> освещением вопросов правомерности и </w:t>
      </w:r>
      <w:r w:rsidR="00CC0CB9" w:rsidRPr="000F7F97">
        <w:rPr>
          <w:rFonts w:ascii="Times New Roman" w:hAnsi="Times New Roman"/>
          <w:sz w:val="28"/>
          <w:szCs w:val="28"/>
        </w:rPr>
        <w:t>обоснован</w:t>
      </w:r>
      <w:r w:rsidR="006B1BDE" w:rsidRPr="000F7F97">
        <w:rPr>
          <w:rFonts w:ascii="Times New Roman" w:hAnsi="Times New Roman"/>
          <w:sz w:val="28"/>
          <w:szCs w:val="28"/>
        </w:rPr>
        <w:t xml:space="preserve">ности предлагаемых изменений </w:t>
      </w:r>
      <w:r w:rsidR="003F1106" w:rsidRPr="000F7F97">
        <w:rPr>
          <w:rFonts w:ascii="Times New Roman" w:hAnsi="Times New Roman"/>
          <w:sz w:val="28"/>
          <w:szCs w:val="28"/>
        </w:rPr>
        <w:t xml:space="preserve">муниципальной </w:t>
      </w:r>
      <w:r w:rsidR="006B1BDE" w:rsidRPr="000F7F97">
        <w:rPr>
          <w:rFonts w:ascii="Times New Roman" w:hAnsi="Times New Roman"/>
          <w:sz w:val="28"/>
          <w:szCs w:val="28"/>
        </w:rPr>
        <w:t xml:space="preserve">программы, соответствия их показателям бюджета </w:t>
      </w:r>
      <w:r w:rsidR="00835806">
        <w:rPr>
          <w:rFonts w:ascii="Times New Roman" w:hAnsi="Times New Roman"/>
          <w:sz w:val="28"/>
          <w:szCs w:val="28"/>
        </w:rPr>
        <w:t>города Нижневартовска,</w:t>
      </w:r>
      <w:r w:rsidR="00C72B47" w:rsidRPr="000F7F97">
        <w:rPr>
          <w:rFonts w:ascii="Times New Roman" w:hAnsi="Times New Roman"/>
          <w:sz w:val="28"/>
          <w:szCs w:val="28"/>
        </w:rPr>
        <w:t xml:space="preserve"> а также:</w:t>
      </w:r>
    </w:p>
    <w:p w:rsidR="00C72B47" w:rsidRPr="00197B18" w:rsidRDefault="00CA6E70" w:rsidP="00197B18">
      <w:pPr>
        <w:pStyle w:val="a3"/>
        <w:widowControl w:val="0"/>
        <w:numPr>
          <w:ilvl w:val="0"/>
          <w:numId w:val="17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197B18">
        <w:rPr>
          <w:rFonts w:ascii="Times New Roman" w:hAnsi="Times New Roman"/>
          <w:sz w:val="28"/>
          <w:szCs w:val="28"/>
        </w:rPr>
        <w:t xml:space="preserve">корректности и </w:t>
      </w:r>
      <w:r w:rsidR="00C72B47" w:rsidRPr="00197B18">
        <w:rPr>
          <w:rFonts w:ascii="Times New Roman" w:hAnsi="Times New Roman"/>
          <w:sz w:val="28"/>
          <w:szCs w:val="28"/>
        </w:rPr>
        <w:t>логичности предлагаемых изменений (</w:t>
      </w:r>
      <w:r w:rsidR="00012F44" w:rsidRPr="00197B18">
        <w:rPr>
          <w:rFonts w:ascii="Times New Roman" w:hAnsi="Times New Roman"/>
          <w:sz w:val="28"/>
          <w:szCs w:val="28"/>
        </w:rPr>
        <w:t xml:space="preserve">соблюдение установленного порядка внесения изменений; </w:t>
      </w:r>
      <w:r w:rsidR="00C72B47" w:rsidRPr="00197B18">
        <w:rPr>
          <w:rFonts w:ascii="Times New Roman" w:hAnsi="Times New Roman"/>
          <w:sz w:val="28"/>
          <w:szCs w:val="28"/>
        </w:rPr>
        <w:t>отсутствие внутренних противоречий в новом варианте программы; согласованность изменений финансирования, программных мероприятий, целевых показателей</w:t>
      </w:r>
      <w:r w:rsidR="009314AC" w:rsidRPr="00197B18">
        <w:rPr>
          <w:rFonts w:ascii="Times New Roman" w:hAnsi="Times New Roman"/>
          <w:sz w:val="28"/>
          <w:szCs w:val="28"/>
        </w:rPr>
        <w:t> </w:t>
      </w:r>
      <w:r w:rsidR="00C72B47" w:rsidRPr="00197B18">
        <w:rPr>
          <w:rFonts w:ascii="Times New Roman" w:hAnsi="Times New Roman"/>
          <w:sz w:val="28"/>
          <w:szCs w:val="28"/>
        </w:rPr>
        <w:t>и ожидаемых результатов);</w:t>
      </w:r>
    </w:p>
    <w:p w:rsidR="00C72B47" w:rsidRPr="00197B18" w:rsidRDefault="00C72B47" w:rsidP="00197B18">
      <w:pPr>
        <w:pStyle w:val="a3"/>
        <w:widowControl w:val="0"/>
        <w:numPr>
          <w:ilvl w:val="0"/>
          <w:numId w:val="17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197B18">
        <w:rPr>
          <w:rFonts w:ascii="Times New Roman" w:hAnsi="Times New Roman"/>
          <w:sz w:val="28"/>
          <w:szCs w:val="28"/>
        </w:rPr>
        <w:t>целесообразности</w:t>
      </w:r>
      <w:r w:rsidR="00EE5721" w:rsidRPr="00197B18">
        <w:rPr>
          <w:rFonts w:ascii="Times New Roman" w:hAnsi="Times New Roman"/>
          <w:sz w:val="28"/>
          <w:szCs w:val="28"/>
        </w:rPr>
        <w:t> </w:t>
      </w:r>
      <w:r w:rsidRPr="00197B18">
        <w:rPr>
          <w:rFonts w:ascii="Times New Roman" w:hAnsi="Times New Roman"/>
          <w:sz w:val="28"/>
          <w:szCs w:val="28"/>
        </w:rPr>
        <w:t>предлагаемых</w:t>
      </w:r>
      <w:r w:rsidR="009314AC" w:rsidRPr="00197B18">
        <w:rPr>
          <w:rFonts w:ascii="Times New Roman" w:hAnsi="Times New Roman"/>
          <w:sz w:val="28"/>
          <w:szCs w:val="28"/>
        </w:rPr>
        <w:t> </w:t>
      </w:r>
      <w:r w:rsidRPr="00197B18">
        <w:rPr>
          <w:rFonts w:ascii="Times New Roman" w:hAnsi="Times New Roman"/>
          <w:sz w:val="28"/>
          <w:szCs w:val="28"/>
        </w:rPr>
        <w:t>изменений (потенциальная эффективность предлагаемых мер);</w:t>
      </w:r>
    </w:p>
    <w:p w:rsidR="00C72B47" w:rsidRPr="00197B18" w:rsidRDefault="00C72B47" w:rsidP="00197B18">
      <w:pPr>
        <w:pStyle w:val="a3"/>
        <w:widowControl w:val="0"/>
        <w:numPr>
          <w:ilvl w:val="0"/>
          <w:numId w:val="17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197B18">
        <w:rPr>
          <w:rFonts w:ascii="Times New Roman" w:hAnsi="Times New Roman"/>
          <w:sz w:val="28"/>
          <w:szCs w:val="28"/>
        </w:rPr>
        <w:t xml:space="preserve">устранения нарушений и недостатков программы, отмеченных </w:t>
      </w:r>
      <w:r w:rsidR="00835806" w:rsidRPr="00197B18">
        <w:rPr>
          <w:rFonts w:ascii="Times New Roman" w:hAnsi="Times New Roman"/>
          <w:sz w:val="28"/>
          <w:szCs w:val="28"/>
        </w:rPr>
        <w:t>Счетной палатой</w:t>
      </w:r>
      <w:r w:rsidRPr="00197B18">
        <w:rPr>
          <w:rFonts w:ascii="Times New Roman" w:hAnsi="Times New Roman"/>
          <w:sz w:val="28"/>
          <w:szCs w:val="28"/>
        </w:rPr>
        <w:t xml:space="preserve"> ранее по результатам экспертизы проекта программы.</w:t>
      </w:r>
    </w:p>
    <w:p w:rsidR="00B526BE" w:rsidRPr="000F7F97" w:rsidRDefault="001F08E3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l59"/>
      <w:bookmarkStart w:id="9" w:name="l13"/>
      <w:bookmarkStart w:id="10" w:name="l60"/>
      <w:bookmarkStart w:id="11" w:name="l14"/>
      <w:bookmarkStart w:id="12" w:name="l58"/>
      <w:bookmarkEnd w:id="8"/>
      <w:bookmarkEnd w:id="9"/>
      <w:bookmarkEnd w:id="10"/>
      <w:bookmarkEnd w:id="11"/>
      <w:bookmarkEnd w:id="12"/>
      <w:r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="00197B1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3580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358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52CCC" w:rsidRPr="000F7F97">
        <w:rPr>
          <w:rFonts w:ascii="Times New Roman" w:eastAsia="Times New Roman" w:hAnsi="Times New Roman"/>
          <w:sz w:val="28"/>
          <w:szCs w:val="28"/>
          <w:lang w:eastAsia="ru-RU"/>
        </w:rPr>
        <w:t>По результа</w:t>
      </w:r>
      <w:r w:rsidR="00552CCC" w:rsidRPr="000F7F97">
        <w:rPr>
          <w:rFonts w:ascii="Times New Roman" w:hAnsi="Times New Roman"/>
          <w:sz w:val="28"/>
          <w:szCs w:val="28"/>
          <w:lang w:eastAsia="ru-RU"/>
        </w:rPr>
        <w:t xml:space="preserve">там проведения экспертизы составляется заключение </w:t>
      </w:r>
      <w:r w:rsidR="00835806">
        <w:rPr>
          <w:rFonts w:ascii="Times New Roman" w:hAnsi="Times New Roman"/>
          <w:sz w:val="28"/>
          <w:szCs w:val="28"/>
          <w:lang w:eastAsia="ru-RU"/>
        </w:rPr>
        <w:t>Счетной палаты</w:t>
      </w:r>
      <w:r w:rsidR="00B526BE" w:rsidRPr="000F7F97">
        <w:rPr>
          <w:rFonts w:ascii="Times New Roman" w:hAnsi="Times New Roman"/>
          <w:sz w:val="28"/>
          <w:szCs w:val="28"/>
          <w:lang w:eastAsia="ru-RU"/>
        </w:rPr>
        <w:t>.</w:t>
      </w:r>
    </w:p>
    <w:p w:rsidR="001B1737" w:rsidRPr="000F7F97" w:rsidRDefault="00835806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1F08E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1B1737" w:rsidRPr="000F7F97">
        <w:rPr>
          <w:rFonts w:ascii="Times New Roman" w:hAnsi="Times New Roman"/>
          <w:sz w:val="28"/>
          <w:szCs w:val="28"/>
        </w:rPr>
        <w:t>Заключение состоит из вводной и содержательной частей.</w:t>
      </w:r>
    </w:p>
    <w:p w:rsidR="00197B18" w:rsidRDefault="001F08E3" w:rsidP="00197B18">
      <w:pPr>
        <w:widowControl w:val="0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4.14</w:t>
      </w:r>
      <w:r w:rsidR="00835806">
        <w:rPr>
          <w:rFonts w:ascii="Times New Roman" w:hAnsi="Times New Roman"/>
          <w:sz w:val="28"/>
          <w:szCs w:val="28"/>
        </w:rPr>
        <w:t>.</w:t>
      </w:r>
      <w:r w:rsidR="00197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97B18" w:rsidRPr="008E277B">
        <w:rPr>
          <w:rFonts w:ascii="Times New Roman" w:hAnsi="Times New Roman"/>
          <w:sz w:val="28"/>
          <w:szCs w:val="28"/>
          <w:lang w:eastAsia="ru-RU"/>
        </w:rPr>
        <w:t>Во вводной час</w:t>
      </w:r>
      <w:r w:rsidR="00197B18" w:rsidRPr="008E277B">
        <w:rPr>
          <w:rFonts w:ascii="Times New Roman" w:hAnsi="Times New Roman"/>
          <w:sz w:val="28"/>
          <w:szCs w:val="28"/>
        </w:rPr>
        <w:t xml:space="preserve">ти заключения указываются </w:t>
      </w:r>
      <w:r w:rsidR="00197B18">
        <w:rPr>
          <w:rFonts w:ascii="Times New Roman" w:hAnsi="Times New Roman"/>
          <w:sz w:val="28"/>
          <w:szCs w:val="28"/>
        </w:rPr>
        <w:t>ссылки на положения законодательства, устанавливающие полномочия Счетной палаты на проведение экспертизы муниципальной программы,</w:t>
      </w:r>
      <w:r w:rsidR="00197B18" w:rsidRPr="008E277B">
        <w:rPr>
          <w:rFonts w:ascii="Times New Roman" w:hAnsi="Times New Roman"/>
          <w:sz w:val="28"/>
          <w:szCs w:val="28"/>
        </w:rPr>
        <w:t xml:space="preserve"> </w:t>
      </w:r>
      <w:r w:rsidR="00197B18" w:rsidRPr="008E277B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197B18" w:rsidRPr="003878D7">
        <w:rPr>
          <w:rFonts w:ascii="Times New Roman" w:hAnsi="Times New Roman"/>
          <w:sz w:val="28"/>
          <w:szCs w:val="28"/>
        </w:rPr>
        <w:t xml:space="preserve">предмет регулирования проекта муниципального </w:t>
      </w:r>
      <w:r w:rsidR="003878D7" w:rsidRPr="003878D7">
        <w:rPr>
          <w:rFonts w:ascii="Times New Roman" w:hAnsi="Times New Roman"/>
          <w:sz w:val="28"/>
          <w:szCs w:val="28"/>
        </w:rPr>
        <w:t>программы</w:t>
      </w:r>
      <w:r w:rsidR="00197B18" w:rsidRPr="003878D7">
        <w:rPr>
          <w:rFonts w:ascii="Times New Roman" w:hAnsi="Times New Roman"/>
          <w:sz w:val="28"/>
          <w:szCs w:val="28"/>
        </w:rPr>
        <w:t xml:space="preserve"> (при необходимости).</w:t>
      </w:r>
      <w:r w:rsidR="00197B18" w:rsidRPr="008E277B">
        <w:rPr>
          <w:rFonts w:ascii="Times New Roman" w:hAnsi="Times New Roman"/>
          <w:sz w:val="28"/>
          <w:szCs w:val="28"/>
        </w:rPr>
        <w:t xml:space="preserve"> </w:t>
      </w:r>
    </w:p>
    <w:p w:rsidR="00A90617" w:rsidRDefault="001F08E3" w:rsidP="003741F4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835806">
        <w:rPr>
          <w:rFonts w:ascii="Times New Roman" w:hAnsi="Times New Roman"/>
          <w:sz w:val="28"/>
          <w:szCs w:val="28"/>
        </w:rPr>
        <w:t>.</w:t>
      </w:r>
      <w:r w:rsidR="003878D7">
        <w:rPr>
          <w:rFonts w:ascii="Times New Roman" w:hAnsi="Times New Roman"/>
          <w:sz w:val="28"/>
          <w:szCs w:val="28"/>
        </w:rPr>
        <w:t xml:space="preserve"> </w:t>
      </w:r>
      <w:r w:rsidR="001B1737" w:rsidRPr="000F7F97">
        <w:rPr>
          <w:rFonts w:ascii="Times New Roman" w:hAnsi="Times New Roman"/>
          <w:sz w:val="28"/>
          <w:szCs w:val="28"/>
        </w:rPr>
        <w:t>В содержательной части заключения</w:t>
      </w:r>
      <w:r w:rsidR="00A90617" w:rsidRPr="000F7F97">
        <w:rPr>
          <w:rFonts w:ascii="Times New Roman" w:hAnsi="Times New Roman"/>
          <w:sz w:val="28"/>
          <w:szCs w:val="28"/>
        </w:rPr>
        <w:t xml:space="preserve"> исследуется муниципальная программа, в т</w:t>
      </w:r>
      <w:r w:rsidR="00835806">
        <w:rPr>
          <w:rFonts w:ascii="Times New Roman" w:hAnsi="Times New Roman"/>
          <w:sz w:val="28"/>
          <w:szCs w:val="28"/>
        </w:rPr>
        <w:t>ом</w:t>
      </w:r>
      <w:r w:rsidR="00B526BE" w:rsidRPr="000F7F97">
        <w:rPr>
          <w:rFonts w:ascii="Times New Roman" w:hAnsi="Times New Roman"/>
          <w:sz w:val="28"/>
          <w:szCs w:val="28"/>
        </w:rPr>
        <w:t xml:space="preserve"> ч</w:t>
      </w:r>
      <w:r w:rsidR="00835806">
        <w:rPr>
          <w:rFonts w:ascii="Times New Roman" w:hAnsi="Times New Roman"/>
          <w:sz w:val="28"/>
          <w:szCs w:val="28"/>
        </w:rPr>
        <w:t>исле</w:t>
      </w:r>
      <w:r w:rsidR="00B526BE" w:rsidRPr="000F7F97">
        <w:rPr>
          <w:rFonts w:ascii="Times New Roman" w:hAnsi="Times New Roman"/>
          <w:sz w:val="28"/>
          <w:szCs w:val="28"/>
        </w:rPr>
        <w:t xml:space="preserve"> </w:t>
      </w:r>
      <w:r w:rsidR="00A90617" w:rsidRPr="000F7F97">
        <w:rPr>
          <w:rFonts w:ascii="Times New Roman" w:hAnsi="Times New Roman"/>
          <w:sz w:val="28"/>
          <w:szCs w:val="28"/>
        </w:rPr>
        <w:t>общее изменение объема финансирования с оценкой его обоснованности, проверяются соответствие объемов финансирования паспорту программы, изменение целевых показателей</w:t>
      </w:r>
      <w:r w:rsidR="00072A44" w:rsidRPr="000F7F97">
        <w:rPr>
          <w:rFonts w:ascii="Times New Roman" w:hAnsi="Times New Roman"/>
          <w:sz w:val="28"/>
          <w:szCs w:val="28"/>
        </w:rPr>
        <w:t xml:space="preserve"> </w:t>
      </w:r>
      <w:r w:rsidR="00A90617" w:rsidRPr="000F7F97">
        <w:rPr>
          <w:rFonts w:ascii="Times New Roman" w:hAnsi="Times New Roman"/>
          <w:sz w:val="28"/>
          <w:szCs w:val="28"/>
        </w:rPr>
        <w:t xml:space="preserve">в связи с изменением объемов финансирования с оценкой </w:t>
      </w:r>
      <w:r w:rsidR="00803521" w:rsidRPr="000F7F97">
        <w:rPr>
          <w:rFonts w:ascii="Times New Roman" w:hAnsi="Times New Roman"/>
          <w:sz w:val="28"/>
          <w:szCs w:val="28"/>
        </w:rPr>
        <w:t>их</w:t>
      </w:r>
      <w:r w:rsidR="00A90617" w:rsidRPr="000F7F97">
        <w:rPr>
          <w:rFonts w:ascii="Times New Roman" w:hAnsi="Times New Roman"/>
          <w:sz w:val="28"/>
          <w:szCs w:val="28"/>
        </w:rPr>
        <w:t xml:space="preserve"> обоснованности; дается оценка </w:t>
      </w:r>
      <w:r w:rsidR="00A90617" w:rsidRPr="000F7F97">
        <w:rPr>
          <w:rFonts w:ascii="Times New Roman" w:hAnsi="Times New Roman"/>
          <w:sz w:val="28"/>
          <w:szCs w:val="28"/>
        </w:rPr>
        <w:lastRenderedPageBreak/>
        <w:t xml:space="preserve">финансовых последствий принимаемых изменений; </w:t>
      </w:r>
      <w:r w:rsidR="00ED23AA" w:rsidRPr="000F7F97">
        <w:rPr>
          <w:rFonts w:ascii="Times New Roman" w:hAnsi="Times New Roman"/>
          <w:sz w:val="28"/>
          <w:szCs w:val="28"/>
        </w:rPr>
        <w:t>делаются</w:t>
      </w:r>
      <w:r w:rsidR="00A90617" w:rsidRPr="000F7F97">
        <w:rPr>
          <w:rFonts w:ascii="Times New Roman" w:hAnsi="Times New Roman"/>
          <w:sz w:val="28"/>
          <w:szCs w:val="28"/>
        </w:rPr>
        <w:t xml:space="preserve"> выводы</w:t>
      </w:r>
      <w:r w:rsidR="0089780F">
        <w:rPr>
          <w:rFonts w:ascii="Times New Roman" w:hAnsi="Times New Roman"/>
          <w:sz w:val="28"/>
          <w:szCs w:val="28"/>
        </w:rPr>
        <w:t>,</w:t>
      </w:r>
      <w:r w:rsidR="00A90617" w:rsidRPr="000F7F97">
        <w:rPr>
          <w:rFonts w:ascii="Times New Roman" w:hAnsi="Times New Roman"/>
          <w:sz w:val="28"/>
          <w:szCs w:val="28"/>
        </w:rPr>
        <w:t xml:space="preserve"> и </w:t>
      </w:r>
      <w:r w:rsidR="00ED23AA" w:rsidRPr="000F7F97">
        <w:rPr>
          <w:rFonts w:ascii="Times New Roman" w:hAnsi="Times New Roman"/>
          <w:sz w:val="28"/>
          <w:szCs w:val="28"/>
        </w:rPr>
        <w:t xml:space="preserve">даются </w:t>
      </w:r>
      <w:r w:rsidR="00A90617" w:rsidRPr="000F7F97">
        <w:rPr>
          <w:rFonts w:ascii="Times New Roman" w:hAnsi="Times New Roman"/>
          <w:sz w:val="28"/>
          <w:szCs w:val="28"/>
        </w:rPr>
        <w:t>рекомендации.</w:t>
      </w:r>
    </w:p>
    <w:p w:rsidR="003878D7" w:rsidRDefault="00A90617" w:rsidP="003878D7">
      <w:pPr>
        <w:widowControl w:val="0"/>
        <w:tabs>
          <w:tab w:val="left" w:pos="880"/>
        </w:tabs>
        <w:spacing w:after="0"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 w:rsidRPr="003878D7">
        <w:rPr>
          <w:rFonts w:ascii="Times New Roman" w:hAnsi="Times New Roman"/>
          <w:sz w:val="28"/>
          <w:szCs w:val="28"/>
        </w:rPr>
        <w:t>В содержательной части заключения</w:t>
      </w:r>
      <w:r w:rsidR="00106258" w:rsidRPr="003878D7">
        <w:rPr>
          <w:rFonts w:ascii="Times New Roman" w:hAnsi="Times New Roman"/>
          <w:sz w:val="28"/>
          <w:szCs w:val="28"/>
        </w:rPr>
        <w:t>,</w:t>
      </w:r>
      <w:r w:rsidR="00FC5225" w:rsidRPr="003878D7">
        <w:rPr>
          <w:rFonts w:ascii="Times New Roman" w:hAnsi="Times New Roman"/>
          <w:sz w:val="28"/>
          <w:szCs w:val="28"/>
        </w:rPr>
        <w:t xml:space="preserve"> </w:t>
      </w:r>
      <w:r w:rsidR="00106258" w:rsidRPr="003878D7">
        <w:rPr>
          <w:rFonts w:ascii="Times New Roman" w:hAnsi="Times New Roman"/>
          <w:sz w:val="28"/>
          <w:szCs w:val="28"/>
        </w:rPr>
        <w:t xml:space="preserve">как правило, </w:t>
      </w:r>
      <w:r w:rsidR="001B1737" w:rsidRPr="003878D7">
        <w:rPr>
          <w:rFonts w:ascii="Times New Roman" w:hAnsi="Times New Roman"/>
          <w:sz w:val="28"/>
          <w:szCs w:val="28"/>
        </w:rPr>
        <w:t xml:space="preserve">отражаются наиболее существенные </w:t>
      </w:r>
      <w:r w:rsidR="00AA5FB3" w:rsidRPr="003878D7">
        <w:rPr>
          <w:rFonts w:ascii="Times New Roman" w:hAnsi="Times New Roman"/>
          <w:sz w:val="28"/>
          <w:szCs w:val="28"/>
        </w:rPr>
        <w:t xml:space="preserve">проблемные </w:t>
      </w:r>
      <w:r w:rsidR="001B1737" w:rsidRPr="003878D7">
        <w:rPr>
          <w:rFonts w:ascii="Times New Roman" w:hAnsi="Times New Roman"/>
          <w:sz w:val="28"/>
          <w:szCs w:val="28"/>
        </w:rPr>
        <w:t>вопросы</w:t>
      </w:r>
      <w:r w:rsidR="00AA5FB3" w:rsidRPr="003878D7">
        <w:rPr>
          <w:rFonts w:ascii="Times New Roman" w:hAnsi="Times New Roman"/>
          <w:sz w:val="28"/>
          <w:szCs w:val="28"/>
        </w:rPr>
        <w:t>, выявленные в ходе</w:t>
      </w:r>
      <w:r w:rsidR="001B1737" w:rsidRPr="003878D7">
        <w:rPr>
          <w:rFonts w:ascii="Times New Roman" w:hAnsi="Times New Roman"/>
          <w:sz w:val="28"/>
          <w:szCs w:val="28"/>
        </w:rPr>
        <w:t xml:space="preserve"> </w:t>
      </w:r>
      <w:r w:rsidR="00AA5FB3" w:rsidRPr="003878D7">
        <w:rPr>
          <w:rFonts w:ascii="Times New Roman" w:hAnsi="Times New Roman"/>
          <w:sz w:val="28"/>
          <w:szCs w:val="28"/>
        </w:rPr>
        <w:t>экспертизы</w:t>
      </w:r>
      <w:r w:rsidR="003878D7">
        <w:rPr>
          <w:rFonts w:ascii="Times New Roman" w:hAnsi="Times New Roman"/>
          <w:sz w:val="28"/>
          <w:szCs w:val="28"/>
        </w:rPr>
        <w:t>, а именно: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 w:rsidRPr="003878D7">
        <w:rPr>
          <w:rFonts w:ascii="Times New Roman" w:hAnsi="Times New Roman"/>
          <w:sz w:val="28"/>
          <w:szCs w:val="28"/>
        </w:rPr>
        <w:t>соответствие</w:t>
      </w:r>
      <w:r w:rsidRPr="003878D7">
        <w:rPr>
          <w:rStyle w:val="FontStyle11"/>
          <w:b w:val="0"/>
          <w:bCs w:val="0"/>
          <w:sz w:val="28"/>
          <w:szCs w:val="28"/>
        </w:rPr>
        <w:t xml:space="preserve"> целей программы поставленной проблеме, соответствие планируемых задач целям программы;</w:t>
      </w:r>
    </w:p>
    <w:p w:rsidR="00760941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соответствие программных мероприятий целям и задачам программы;</w:t>
      </w:r>
      <w:r w:rsidR="00760941" w:rsidRPr="00760941">
        <w:rPr>
          <w:rStyle w:val="FontStyle11"/>
          <w:b w:val="0"/>
          <w:bCs w:val="0"/>
          <w:sz w:val="28"/>
          <w:szCs w:val="28"/>
        </w:rPr>
        <w:t xml:space="preserve"> </w:t>
      </w:r>
    </w:p>
    <w:p w:rsidR="00760941" w:rsidRDefault="00760941" w:rsidP="00760941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/>
        <w:jc w:val="both"/>
        <w:rPr>
          <w:rStyle w:val="FontStyle11"/>
          <w:b w:val="0"/>
          <w:bCs w:val="0"/>
          <w:sz w:val="28"/>
          <w:szCs w:val="28"/>
        </w:rPr>
      </w:pPr>
      <w:r w:rsidRPr="00760941">
        <w:rPr>
          <w:rStyle w:val="FontStyle11"/>
          <w:b w:val="0"/>
          <w:bCs w:val="0"/>
          <w:sz w:val="28"/>
          <w:szCs w:val="28"/>
        </w:rPr>
        <w:t xml:space="preserve">четкость формулировок целей и задач, их конкретность; </w:t>
      </w:r>
    </w:p>
    <w:p w:rsidR="00760941" w:rsidRPr="00760941" w:rsidRDefault="00760941" w:rsidP="00760941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/>
        <w:jc w:val="both"/>
        <w:rPr>
          <w:rStyle w:val="FontStyle11"/>
          <w:b w:val="0"/>
          <w:bCs w:val="0"/>
          <w:sz w:val="28"/>
          <w:szCs w:val="28"/>
        </w:rPr>
      </w:pPr>
      <w:r w:rsidRPr="00760941">
        <w:rPr>
          <w:rStyle w:val="FontStyle11"/>
          <w:b w:val="0"/>
          <w:bCs w:val="0"/>
          <w:sz w:val="28"/>
          <w:szCs w:val="28"/>
        </w:rPr>
        <w:t>взаимосвязанность программных мероприятий, в т. ч. по срокам реализации</w:t>
      </w:r>
      <w:r>
        <w:rPr>
          <w:rStyle w:val="FontStyle11"/>
          <w:b w:val="0"/>
          <w:bCs w:val="0"/>
          <w:sz w:val="28"/>
          <w:szCs w:val="28"/>
        </w:rPr>
        <w:t>;</w:t>
      </w:r>
    </w:p>
    <w:p w:rsid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соответствие обязательств по п</w:t>
      </w:r>
      <w:r w:rsidRPr="003878D7">
        <w:rPr>
          <w:rFonts w:ascii="Times New Roman" w:hAnsi="Times New Roman"/>
          <w:sz w:val="28"/>
          <w:szCs w:val="28"/>
        </w:rPr>
        <w:t>рограмме полномочиям городского округа;</w:t>
      </w:r>
    </w:p>
    <w:p w:rsidR="00D018B2" w:rsidRPr="003878D7" w:rsidRDefault="00D018B2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формы осуществления финансирования программных мероприятий требованиям бюджетного законодательства Российской Федерации;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обоснованность объемов финансирования программных мероприятий;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обоснованность источников финансирования и их структуры по программным мероприятиям;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обоснованность объемов и механизма привлечения внебюджетных источников финансирования</w:t>
      </w:r>
      <w:r w:rsidRPr="003878D7">
        <w:rPr>
          <w:rFonts w:ascii="Times New Roman" w:hAnsi="Times New Roman"/>
          <w:sz w:val="28"/>
          <w:szCs w:val="28"/>
        </w:rPr>
        <w:t xml:space="preserve">, полноты </w:t>
      </w:r>
      <w:proofErr w:type="gramStart"/>
      <w:r w:rsidRPr="003878D7">
        <w:rPr>
          <w:rFonts w:ascii="Times New Roman" w:hAnsi="Times New Roman"/>
          <w:sz w:val="28"/>
          <w:szCs w:val="28"/>
        </w:rPr>
        <w:t>использования возможностей привлечения средств иных бюджетов бюджетной системы Российской</w:t>
      </w:r>
      <w:proofErr w:type="gramEnd"/>
      <w:r w:rsidRPr="003878D7">
        <w:rPr>
          <w:rFonts w:ascii="Times New Roman" w:hAnsi="Times New Roman"/>
          <w:sz w:val="28"/>
          <w:szCs w:val="28"/>
        </w:rPr>
        <w:t xml:space="preserve"> Федерации, а также средств иных источников для реализации муниципальной программы;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bCs w:val="0"/>
          <w:sz w:val="28"/>
          <w:szCs w:val="28"/>
        </w:rPr>
      </w:pPr>
      <w:r w:rsidRPr="003878D7">
        <w:rPr>
          <w:rStyle w:val="FontStyle11"/>
          <w:b w:val="0"/>
          <w:bCs w:val="0"/>
          <w:sz w:val="28"/>
          <w:szCs w:val="28"/>
        </w:rPr>
        <w:t>наличие ответственных лиц (подразделений) за реализацию программы в</w:t>
      </w:r>
      <w:r w:rsidR="00D018B2">
        <w:rPr>
          <w:rStyle w:val="FontStyle11"/>
          <w:b w:val="0"/>
          <w:bCs w:val="0"/>
          <w:sz w:val="28"/>
          <w:szCs w:val="28"/>
        </w:rPr>
        <w:t xml:space="preserve"> </w:t>
      </w:r>
      <w:r w:rsidRPr="003878D7">
        <w:rPr>
          <w:rStyle w:val="FontStyle11"/>
          <w:b w:val="0"/>
          <w:bCs w:val="0"/>
          <w:sz w:val="28"/>
          <w:szCs w:val="28"/>
        </w:rPr>
        <w:t>целом и за исполнение отдельных программных мероприятий;</w:t>
      </w:r>
    </w:p>
    <w:p w:rsidR="003878D7" w:rsidRPr="003878D7" w:rsidRDefault="003878D7" w:rsidP="003878D7">
      <w:pPr>
        <w:pStyle w:val="a3"/>
        <w:widowControl w:val="0"/>
        <w:numPr>
          <w:ilvl w:val="3"/>
          <w:numId w:val="19"/>
        </w:numPr>
        <w:tabs>
          <w:tab w:val="left" w:pos="0"/>
        </w:tabs>
        <w:spacing w:after="0" w:line="0" w:lineRule="atLeast"/>
        <w:ind w:left="1134" w:hanging="283"/>
        <w:jc w:val="both"/>
        <w:rPr>
          <w:rStyle w:val="FontStyle11"/>
          <w:b w:val="0"/>
          <w:sz w:val="28"/>
          <w:szCs w:val="28"/>
        </w:rPr>
      </w:pPr>
      <w:r w:rsidRPr="003878D7">
        <w:rPr>
          <w:rStyle w:val="FontStyle11"/>
          <w:b w:val="0"/>
          <w:sz w:val="28"/>
          <w:szCs w:val="28"/>
        </w:rPr>
        <w:t>обоснованность определения исполнителя и соисполнителя программы на предмет соответствия выполняемым полномочиям, установленны</w:t>
      </w:r>
      <w:r w:rsidR="00D018B2">
        <w:rPr>
          <w:rStyle w:val="FontStyle11"/>
          <w:b w:val="0"/>
          <w:sz w:val="28"/>
          <w:szCs w:val="28"/>
        </w:rPr>
        <w:t>м соответствующими</w:t>
      </w:r>
      <w:r w:rsidRPr="003878D7">
        <w:rPr>
          <w:rStyle w:val="FontStyle11"/>
          <w:b w:val="0"/>
          <w:sz w:val="28"/>
          <w:szCs w:val="28"/>
        </w:rPr>
        <w:t xml:space="preserve"> муниципальным</w:t>
      </w:r>
      <w:r w:rsidR="00D018B2">
        <w:rPr>
          <w:rStyle w:val="FontStyle11"/>
          <w:b w:val="0"/>
          <w:sz w:val="28"/>
          <w:szCs w:val="28"/>
        </w:rPr>
        <w:t xml:space="preserve">и правовыми </w:t>
      </w:r>
      <w:r w:rsidRPr="003878D7">
        <w:rPr>
          <w:rStyle w:val="FontStyle11"/>
          <w:b w:val="0"/>
          <w:sz w:val="28"/>
          <w:szCs w:val="28"/>
        </w:rPr>
        <w:t>акт</w:t>
      </w:r>
      <w:r w:rsidR="00D018B2">
        <w:rPr>
          <w:rStyle w:val="FontStyle11"/>
          <w:b w:val="0"/>
          <w:sz w:val="28"/>
          <w:szCs w:val="28"/>
        </w:rPr>
        <w:t>ами</w:t>
      </w:r>
      <w:r w:rsidR="00760941">
        <w:rPr>
          <w:rStyle w:val="FontStyle11"/>
          <w:b w:val="0"/>
          <w:sz w:val="28"/>
          <w:szCs w:val="28"/>
        </w:rPr>
        <w:t>.</w:t>
      </w:r>
    </w:p>
    <w:p w:rsidR="006E67EF" w:rsidRPr="000F7F97" w:rsidRDefault="005877C9" w:rsidP="003878D7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4.16</w:t>
      </w:r>
      <w:r w:rsidR="00557BC8" w:rsidRPr="000F7F97">
        <w:rPr>
          <w:rFonts w:ascii="Times New Roman" w:hAnsi="Times New Roman"/>
          <w:sz w:val="28"/>
          <w:szCs w:val="28"/>
        </w:rPr>
        <w:t>.</w:t>
      </w:r>
      <w:r w:rsidR="00D018B2">
        <w:rPr>
          <w:rFonts w:ascii="Times New Roman" w:hAnsi="Times New Roman"/>
          <w:sz w:val="28"/>
          <w:szCs w:val="28"/>
        </w:rPr>
        <w:t xml:space="preserve"> </w:t>
      </w:r>
      <w:r w:rsidR="006E67EF" w:rsidRPr="000F7F97">
        <w:rPr>
          <w:rFonts w:ascii="Times New Roman" w:hAnsi="Times New Roman"/>
          <w:sz w:val="28"/>
          <w:szCs w:val="28"/>
        </w:rPr>
        <w:t>При проведении повторной экспертизы</w:t>
      </w:r>
      <w:r w:rsidR="00B526BE" w:rsidRPr="000F7F97">
        <w:rPr>
          <w:rFonts w:ascii="Times New Roman" w:hAnsi="Times New Roman"/>
          <w:sz w:val="28"/>
          <w:szCs w:val="28"/>
        </w:rPr>
        <w:t xml:space="preserve"> </w:t>
      </w:r>
      <w:r w:rsidR="006E67EF" w:rsidRPr="000F7F97">
        <w:rPr>
          <w:rFonts w:ascii="Times New Roman" w:hAnsi="Times New Roman"/>
          <w:sz w:val="28"/>
          <w:szCs w:val="28"/>
        </w:rPr>
        <w:t>в</w:t>
      </w:r>
      <w:r w:rsidR="006F2077" w:rsidRPr="000F7F97">
        <w:rPr>
          <w:rFonts w:ascii="Times New Roman" w:hAnsi="Times New Roman"/>
          <w:sz w:val="28"/>
          <w:szCs w:val="28"/>
        </w:rPr>
        <w:t>о</w:t>
      </w:r>
      <w:r w:rsidR="006E67EF" w:rsidRPr="000F7F97">
        <w:rPr>
          <w:rFonts w:ascii="Times New Roman" w:hAnsi="Times New Roman"/>
          <w:sz w:val="28"/>
          <w:szCs w:val="28"/>
        </w:rPr>
        <w:t xml:space="preserve"> </w:t>
      </w:r>
      <w:r w:rsidR="006B4137" w:rsidRPr="000F7F97">
        <w:rPr>
          <w:rFonts w:ascii="Times New Roman" w:hAnsi="Times New Roman"/>
          <w:sz w:val="28"/>
          <w:szCs w:val="28"/>
        </w:rPr>
        <w:t>в</w:t>
      </w:r>
      <w:r w:rsidR="006E67EF" w:rsidRPr="000F7F97">
        <w:rPr>
          <w:rFonts w:ascii="Times New Roman" w:hAnsi="Times New Roman"/>
          <w:sz w:val="28"/>
          <w:szCs w:val="28"/>
        </w:rPr>
        <w:t>водной части указывается причина и</w:t>
      </w:r>
      <w:r w:rsidR="00093809" w:rsidRPr="000F7F97">
        <w:rPr>
          <w:rFonts w:ascii="Times New Roman" w:hAnsi="Times New Roman"/>
          <w:sz w:val="28"/>
          <w:szCs w:val="28"/>
        </w:rPr>
        <w:t>х проведения (устранение за</w:t>
      </w:r>
      <w:r w:rsidR="006E67EF" w:rsidRPr="000F7F97">
        <w:rPr>
          <w:rFonts w:ascii="Times New Roman" w:hAnsi="Times New Roman"/>
          <w:sz w:val="28"/>
          <w:szCs w:val="28"/>
        </w:rPr>
        <w:t>мечаний, предоставление дополнительных документов, изменение первоначального проекта муниципальной программы, в т</w:t>
      </w:r>
      <w:r w:rsidR="00025A5D">
        <w:rPr>
          <w:rFonts w:ascii="Times New Roman" w:hAnsi="Times New Roman"/>
          <w:sz w:val="28"/>
          <w:szCs w:val="28"/>
        </w:rPr>
        <w:t xml:space="preserve">ом </w:t>
      </w:r>
      <w:r w:rsidR="006E67EF" w:rsidRPr="000F7F97">
        <w:rPr>
          <w:rFonts w:ascii="Times New Roman" w:hAnsi="Times New Roman"/>
          <w:sz w:val="28"/>
          <w:szCs w:val="28"/>
        </w:rPr>
        <w:t>ч</w:t>
      </w:r>
      <w:r w:rsidR="00025A5D">
        <w:rPr>
          <w:rFonts w:ascii="Times New Roman" w:hAnsi="Times New Roman"/>
          <w:sz w:val="28"/>
          <w:szCs w:val="28"/>
        </w:rPr>
        <w:t>исле</w:t>
      </w:r>
      <w:r w:rsidR="006E67EF" w:rsidRPr="000F7F97">
        <w:rPr>
          <w:rFonts w:ascii="Times New Roman" w:hAnsi="Times New Roman"/>
          <w:sz w:val="28"/>
          <w:szCs w:val="28"/>
        </w:rPr>
        <w:t xml:space="preserve"> объемов финансирования). В содержательной части по итогам повторной экспертизы необходимо описать устраненные по рекомендации </w:t>
      </w:r>
      <w:r w:rsidR="00EA37AB">
        <w:rPr>
          <w:rFonts w:ascii="Times New Roman" w:hAnsi="Times New Roman"/>
          <w:sz w:val="28"/>
          <w:szCs w:val="28"/>
        </w:rPr>
        <w:t>Счетной палаты</w:t>
      </w:r>
      <w:r w:rsidR="00D018B2">
        <w:rPr>
          <w:rFonts w:ascii="Times New Roman" w:hAnsi="Times New Roman"/>
          <w:sz w:val="28"/>
          <w:szCs w:val="28"/>
        </w:rPr>
        <w:t xml:space="preserve"> нарушения и недостатки, если причиной проведения повторной экспертизы стало устранение недостатков, выявленных Счетной палатой.</w:t>
      </w:r>
    </w:p>
    <w:p w:rsidR="00025A5D" w:rsidRDefault="00025A5D" w:rsidP="003741F4">
      <w:pPr>
        <w:pStyle w:val="a3"/>
        <w:widowControl w:val="0"/>
        <w:tabs>
          <w:tab w:val="left" w:pos="851"/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5877C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622A0A">
        <w:rPr>
          <w:rFonts w:ascii="Times New Roman" w:hAnsi="Times New Roman"/>
          <w:sz w:val="28"/>
          <w:szCs w:val="28"/>
          <w:lang w:eastAsia="ru-RU"/>
        </w:rPr>
        <w:t xml:space="preserve">При обнаружении в ходе проведения экспертизы проекта муниципального правового акта коррупциогенных факторов </w:t>
      </w:r>
      <w:r>
        <w:rPr>
          <w:rFonts w:ascii="Times New Roman" w:hAnsi="Times New Roman"/>
          <w:sz w:val="28"/>
          <w:szCs w:val="28"/>
          <w:lang w:eastAsia="ru-RU"/>
        </w:rPr>
        <w:t xml:space="preserve">Счетная палата </w:t>
      </w:r>
      <w:r w:rsidRPr="00622A0A">
        <w:rPr>
          <w:rFonts w:ascii="Times New Roman" w:hAnsi="Times New Roman"/>
          <w:sz w:val="28"/>
          <w:szCs w:val="28"/>
          <w:lang w:eastAsia="ru-RU"/>
        </w:rPr>
        <w:t>информиру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22A0A">
        <w:rPr>
          <w:rFonts w:ascii="Times New Roman" w:hAnsi="Times New Roman"/>
          <w:sz w:val="28"/>
          <w:szCs w:val="28"/>
          <w:lang w:eastAsia="ru-RU"/>
        </w:rPr>
        <w:t>т об этом органы прокуратуры</w:t>
      </w:r>
      <w:r w:rsidR="00D018B2">
        <w:rPr>
          <w:rFonts w:ascii="Times New Roman" w:hAnsi="Times New Roman"/>
          <w:sz w:val="28"/>
          <w:szCs w:val="28"/>
          <w:lang w:eastAsia="ru-RU"/>
        </w:rPr>
        <w:t>.</w:t>
      </w:r>
      <w:r w:rsidRPr="000F7F97">
        <w:rPr>
          <w:rFonts w:ascii="Times New Roman" w:hAnsi="Times New Roman"/>
          <w:sz w:val="28"/>
          <w:szCs w:val="28"/>
        </w:rPr>
        <w:t xml:space="preserve"> </w:t>
      </w:r>
    </w:p>
    <w:p w:rsidR="001B1737" w:rsidRDefault="00025A5D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4.1</w:t>
      </w:r>
      <w:r w:rsidR="005877C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1B1737" w:rsidRPr="000F7F97">
        <w:rPr>
          <w:rFonts w:ascii="Times New Roman" w:hAnsi="Times New Roman"/>
          <w:sz w:val="28"/>
          <w:szCs w:val="28"/>
        </w:rPr>
        <w:t>Все суждения и оценки, отраженные в заключении</w:t>
      </w:r>
      <w:r w:rsidR="00E918DC" w:rsidRPr="000F7F97">
        <w:rPr>
          <w:rFonts w:ascii="Times New Roman" w:hAnsi="Times New Roman"/>
          <w:sz w:val="28"/>
          <w:szCs w:val="28"/>
        </w:rPr>
        <w:t>,</w:t>
      </w:r>
      <w:r w:rsidR="001B1737" w:rsidRPr="000F7F97">
        <w:rPr>
          <w:rFonts w:ascii="Times New Roman" w:hAnsi="Times New Roman"/>
          <w:sz w:val="28"/>
          <w:szCs w:val="28"/>
        </w:rPr>
        <w:t xml:space="preserve"> должны подтверждаться </w:t>
      </w:r>
      <w:r w:rsidR="00E918DC" w:rsidRPr="000F7F97">
        <w:rPr>
          <w:rFonts w:ascii="Times New Roman" w:hAnsi="Times New Roman"/>
          <w:sz w:val="28"/>
          <w:szCs w:val="28"/>
        </w:rPr>
        <w:t xml:space="preserve">ссылками на исследованные положения </w:t>
      </w:r>
      <w:r w:rsidR="00A435D5" w:rsidRPr="000F7F97">
        <w:rPr>
          <w:rFonts w:ascii="Times New Roman" w:hAnsi="Times New Roman"/>
          <w:sz w:val="28"/>
          <w:szCs w:val="28"/>
        </w:rPr>
        <w:t xml:space="preserve">проекта </w:t>
      </w:r>
      <w:r w:rsidR="005C7EB2" w:rsidRPr="000F7F97">
        <w:rPr>
          <w:rFonts w:ascii="Times New Roman" w:hAnsi="Times New Roman"/>
          <w:sz w:val="28"/>
          <w:szCs w:val="28"/>
        </w:rPr>
        <w:t>муниципальной</w:t>
      </w:r>
      <w:r w:rsidR="00E918DC" w:rsidRPr="000F7F97">
        <w:rPr>
          <w:rFonts w:ascii="Times New Roman" w:hAnsi="Times New Roman"/>
          <w:sz w:val="28"/>
          <w:szCs w:val="28"/>
        </w:rPr>
        <w:t xml:space="preserve"> программы и (при </w:t>
      </w:r>
      <w:r w:rsidR="00324200" w:rsidRPr="000F7F97">
        <w:rPr>
          <w:rFonts w:ascii="Times New Roman" w:hAnsi="Times New Roman"/>
          <w:sz w:val="28"/>
          <w:szCs w:val="28"/>
        </w:rPr>
        <w:t>необходимости</w:t>
      </w:r>
      <w:r w:rsidR="00E918DC" w:rsidRPr="000F7F97">
        <w:rPr>
          <w:rFonts w:ascii="Times New Roman" w:hAnsi="Times New Roman"/>
          <w:sz w:val="28"/>
          <w:szCs w:val="28"/>
        </w:rPr>
        <w:t>) на действующее законодательство</w:t>
      </w:r>
      <w:r w:rsidR="00D018B2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5C7EB2" w:rsidRPr="000F7F97">
        <w:rPr>
          <w:rFonts w:ascii="Times New Roman" w:hAnsi="Times New Roman"/>
          <w:sz w:val="28"/>
          <w:szCs w:val="28"/>
        </w:rPr>
        <w:t xml:space="preserve">, </w:t>
      </w:r>
      <w:r w:rsidR="00D018B2">
        <w:rPr>
          <w:rFonts w:ascii="Times New Roman" w:hAnsi="Times New Roman"/>
          <w:sz w:val="28"/>
          <w:szCs w:val="28"/>
        </w:rPr>
        <w:t xml:space="preserve">Ханты-Мансийского автономного округа – Югры и (или) </w:t>
      </w:r>
      <w:r w:rsidR="005C7EB2" w:rsidRPr="000F7F97"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="005C7EB2" w:rsidRPr="000F7F97">
        <w:rPr>
          <w:rFonts w:ascii="Times New Roman" w:hAnsi="Times New Roman"/>
          <w:sz w:val="28"/>
          <w:szCs w:val="28"/>
        </w:rPr>
        <w:t xml:space="preserve">правовых актов </w:t>
      </w:r>
      <w:r>
        <w:rPr>
          <w:rFonts w:ascii="Times New Roman" w:hAnsi="Times New Roman"/>
          <w:sz w:val="28"/>
          <w:szCs w:val="28"/>
        </w:rPr>
        <w:t>города Нижневартовска</w:t>
      </w:r>
      <w:r w:rsidR="005C7EB2" w:rsidRPr="000F7F97">
        <w:rPr>
          <w:rFonts w:ascii="Times New Roman" w:hAnsi="Times New Roman"/>
          <w:sz w:val="28"/>
          <w:szCs w:val="28"/>
        </w:rPr>
        <w:t>.</w:t>
      </w:r>
    </w:p>
    <w:p w:rsidR="00025A5D" w:rsidRDefault="00025A5D" w:rsidP="003741F4">
      <w:pPr>
        <w:pStyle w:val="a3"/>
        <w:widowControl w:val="0"/>
        <w:tabs>
          <w:tab w:val="left" w:pos="1276"/>
        </w:tabs>
        <w:spacing w:after="0" w:line="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760941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 xml:space="preserve">В заключении </w:t>
      </w:r>
      <w:r w:rsidR="00803521" w:rsidRPr="000F7F97">
        <w:rPr>
          <w:rFonts w:ascii="Times New Roman" w:hAnsi="Times New Roman"/>
          <w:sz w:val="28"/>
          <w:szCs w:val="28"/>
        </w:rPr>
        <w:t xml:space="preserve">по итогам экспертизы </w:t>
      </w:r>
      <w:r w:rsidR="00F55E76" w:rsidRPr="000F7F97">
        <w:rPr>
          <w:rFonts w:ascii="Times New Roman" w:hAnsi="Times New Roman"/>
          <w:sz w:val="28"/>
          <w:szCs w:val="28"/>
        </w:rPr>
        <w:t>не даются рекомендации по утверждению или отклонению представленного проекта</w:t>
      </w:r>
      <w:r w:rsidR="00A77414" w:rsidRPr="000F7F97">
        <w:rPr>
          <w:rFonts w:ascii="Times New Roman" w:hAnsi="Times New Roman"/>
          <w:sz w:val="28"/>
          <w:szCs w:val="28"/>
        </w:rPr>
        <w:t>.</w:t>
      </w:r>
      <w:r w:rsidR="00072A44" w:rsidRPr="000F7F97">
        <w:rPr>
          <w:rFonts w:ascii="Times New Roman" w:hAnsi="Times New Roman"/>
          <w:sz w:val="28"/>
          <w:szCs w:val="28"/>
        </w:rPr>
        <w:t xml:space="preserve"> </w:t>
      </w:r>
      <w:r w:rsidR="00A77414" w:rsidRPr="000F7F97">
        <w:rPr>
          <w:rFonts w:ascii="Times New Roman" w:hAnsi="Times New Roman"/>
          <w:sz w:val="28"/>
          <w:szCs w:val="28"/>
        </w:rPr>
        <w:t>В заключении выражается мнение о необходимо</w:t>
      </w:r>
      <w:r w:rsidR="006E67EF" w:rsidRPr="000F7F97">
        <w:rPr>
          <w:rFonts w:ascii="Times New Roman" w:hAnsi="Times New Roman"/>
          <w:sz w:val="28"/>
          <w:szCs w:val="28"/>
        </w:rPr>
        <w:t>сти рассмотрения разработчиком п</w:t>
      </w:r>
      <w:r w:rsidR="00A77414" w:rsidRPr="000F7F97">
        <w:rPr>
          <w:rFonts w:ascii="Times New Roman" w:hAnsi="Times New Roman"/>
          <w:sz w:val="28"/>
          <w:szCs w:val="28"/>
        </w:rPr>
        <w:t>рограммы замечаний и предложений, изложенных в заключени</w:t>
      </w:r>
      <w:r w:rsidR="006E67EF" w:rsidRPr="000F7F97">
        <w:rPr>
          <w:rFonts w:ascii="Times New Roman" w:hAnsi="Times New Roman"/>
          <w:sz w:val="28"/>
          <w:szCs w:val="28"/>
        </w:rPr>
        <w:t>и, внесения изменений в проект п</w:t>
      </w:r>
      <w:r w:rsidR="00A77414" w:rsidRPr="000F7F97">
        <w:rPr>
          <w:rFonts w:ascii="Times New Roman" w:hAnsi="Times New Roman"/>
          <w:sz w:val="28"/>
          <w:szCs w:val="28"/>
        </w:rPr>
        <w:t>рограммы, либо информация об отсутствии замечаний и предложений по итогам экспертизы.</w:t>
      </w:r>
    </w:p>
    <w:p w:rsidR="006E67EF" w:rsidRPr="00EA37AB" w:rsidRDefault="005877C9" w:rsidP="003741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="00760941">
        <w:rPr>
          <w:rFonts w:ascii="Times New Roman" w:hAnsi="Times New Roman"/>
          <w:sz w:val="28"/>
          <w:szCs w:val="28"/>
        </w:rPr>
        <w:t>0</w:t>
      </w:r>
      <w:r w:rsidR="00025A5D">
        <w:rPr>
          <w:rFonts w:ascii="Times New Roman" w:hAnsi="Times New Roman"/>
          <w:sz w:val="28"/>
          <w:szCs w:val="28"/>
        </w:rPr>
        <w:t>.</w:t>
      </w:r>
      <w:r w:rsidR="00025A5D">
        <w:rPr>
          <w:rFonts w:ascii="Times New Roman" w:hAnsi="Times New Roman"/>
          <w:sz w:val="28"/>
          <w:szCs w:val="28"/>
        </w:rPr>
        <w:tab/>
      </w:r>
      <w:r w:rsidR="00025A5D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</w:t>
      </w:r>
      <w:proofErr w:type="gramStart"/>
      <w:r w:rsidR="00025A5D" w:rsidRPr="00D6088E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подписывается </w:t>
      </w:r>
      <w:r w:rsidR="00344462">
        <w:rPr>
          <w:rFonts w:ascii="Times New Roman" w:hAnsi="Times New Roman"/>
          <w:sz w:val="28"/>
          <w:szCs w:val="28"/>
        </w:rPr>
        <w:t>председателем</w:t>
      </w:r>
      <w:r w:rsidR="00025A5D" w:rsidRPr="00D6088E">
        <w:rPr>
          <w:rFonts w:ascii="Times New Roman" w:hAnsi="Times New Roman"/>
          <w:sz w:val="28"/>
          <w:szCs w:val="28"/>
        </w:rPr>
        <w:t xml:space="preserve"> </w:t>
      </w:r>
      <w:r w:rsidR="00025A5D">
        <w:rPr>
          <w:rFonts w:ascii="Times New Roman" w:hAnsi="Times New Roman"/>
          <w:sz w:val="28"/>
          <w:szCs w:val="28"/>
        </w:rPr>
        <w:t>Счетной палаты</w:t>
      </w:r>
      <w:r w:rsidR="00D018B2">
        <w:rPr>
          <w:rFonts w:ascii="Times New Roman" w:hAnsi="Times New Roman"/>
          <w:sz w:val="28"/>
          <w:szCs w:val="28"/>
        </w:rPr>
        <w:t xml:space="preserve"> </w:t>
      </w:r>
      <w:r w:rsidR="00025A5D" w:rsidRPr="00D6088E">
        <w:rPr>
          <w:rFonts w:ascii="Times New Roman" w:hAnsi="Times New Roman"/>
          <w:sz w:val="28"/>
          <w:szCs w:val="28"/>
        </w:rPr>
        <w:t>и направляется</w:t>
      </w:r>
      <w:proofErr w:type="gramEnd"/>
      <w:r w:rsidR="00025A5D" w:rsidRPr="00D6088E">
        <w:rPr>
          <w:rFonts w:ascii="Times New Roman" w:hAnsi="Times New Roman"/>
          <w:sz w:val="28"/>
          <w:szCs w:val="28"/>
        </w:rPr>
        <w:t xml:space="preserve"> в установленном порядке в орган</w:t>
      </w:r>
      <w:r w:rsidR="00025A5D">
        <w:rPr>
          <w:rFonts w:ascii="Times New Roman" w:hAnsi="Times New Roman"/>
          <w:sz w:val="28"/>
          <w:szCs w:val="28"/>
        </w:rPr>
        <w:t>,</w:t>
      </w:r>
      <w:r w:rsidR="00025A5D" w:rsidRPr="00D6088E">
        <w:rPr>
          <w:rFonts w:ascii="Times New Roman" w:hAnsi="Times New Roman"/>
          <w:sz w:val="28"/>
          <w:szCs w:val="28"/>
        </w:rPr>
        <w:t xml:space="preserve"> </w:t>
      </w:r>
      <w:r w:rsidR="00025A5D">
        <w:rPr>
          <w:rFonts w:ascii="Times New Roman" w:hAnsi="Times New Roman"/>
          <w:sz w:val="28"/>
          <w:szCs w:val="28"/>
        </w:rPr>
        <w:t>п</w:t>
      </w:r>
      <w:r w:rsidR="00025A5D" w:rsidRPr="00D6088E">
        <w:rPr>
          <w:rFonts w:ascii="Times New Roman" w:hAnsi="Times New Roman"/>
          <w:sz w:val="28"/>
          <w:szCs w:val="28"/>
        </w:rPr>
        <w:t xml:space="preserve">редставивший проект </w:t>
      </w:r>
      <w:r w:rsidR="00025A5D">
        <w:rPr>
          <w:rFonts w:ascii="Times New Roman" w:hAnsi="Times New Roman"/>
          <w:sz w:val="28"/>
          <w:szCs w:val="28"/>
        </w:rPr>
        <w:t>муниципального</w:t>
      </w:r>
      <w:r w:rsidR="00025A5D" w:rsidRPr="00D6088E">
        <w:rPr>
          <w:rFonts w:ascii="Times New Roman" w:hAnsi="Times New Roman"/>
          <w:sz w:val="28"/>
          <w:szCs w:val="28"/>
        </w:rPr>
        <w:t xml:space="preserve"> правового акта на экспертизу в </w:t>
      </w:r>
      <w:r w:rsidR="00025A5D">
        <w:rPr>
          <w:rFonts w:ascii="Times New Roman" w:hAnsi="Times New Roman"/>
          <w:sz w:val="28"/>
          <w:szCs w:val="28"/>
        </w:rPr>
        <w:t>Счетную палату.</w:t>
      </w:r>
    </w:p>
    <w:sectPr w:rsidR="006E67EF" w:rsidRPr="00EA37AB" w:rsidSect="003741F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851" w:bottom="1134" w:left="1701" w:header="397" w:footer="39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82" w:rsidRDefault="00A36D82" w:rsidP="0003531B">
      <w:pPr>
        <w:spacing w:after="0" w:line="240" w:lineRule="auto"/>
      </w:pPr>
      <w:r>
        <w:separator/>
      </w:r>
    </w:p>
  </w:endnote>
  <w:endnote w:type="continuationSeparator" w:id="0">
    <w:p w:rsidR="00A36D82" w:rsidRDefault="00A36D82" w:rsidP="0003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B" w:rsidRDefault="000715B7" w:rsidP="00686B44">
    <w:pPr>
      <w:pStyle w:val="a6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394F9B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394F9B" w:rsidRDefault="00394F9B" w:rsidP="00C318CA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B" w:rsidRDefault="000715B7" w:rsidP="00686B44">
    <w:pPr>
      <w:pStyle w:val="a6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394F9B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7F10CB">
      <w:rPr>
        <w:rStyle w:val="af6"/>
        <w:noProof/>
      </w:rPr>
      <w:t>5</w:t>
    </w:r>
    <w:r>
      <w:rPr>
        <w:rStyle w:val="af6"/>
      </w:rPr>
      <w:fldChar w:fldCharType="end"/>
    </w:r>
  </w:p>
  <w:p w:rsidR="00394F9B" w:rsidRDefault="00394F9B" w:rsidP="00C318CA">
    <w:pPr>
      <w:pStyle w:val="a6"/>
      <w:tabs>
        <w:tab w:val="left" w:pos="4650"/>
        <w:tab w:val="center" w:pos="4776"/>
      </w:tabs>
      <w:spacing w:before="240" w:after="12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82" w:rsidRDefault="00A36D82" w:rsidP="0003531B">
      <w:pPr>
        <w:spacing w:after="0" w:line="240" w:lineRule="auto"/>
      </w:pPr>
      <w:r>
        <w:separator/>
      </w:r>
    </w:p>
  </w:footnote>
  <w:footnote w:type="continuationSeparator" w:id="0">
    <w:p w:rsidR="00A36D82" w:rsidRDefault="00A36D82" w:rsidP="00035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B" w:rsidRDefault="000715B7" w:rsidP="00787BF5">
    <w:pPr>
      <w:pStyle w:val="a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394F9B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394F9B" w:rsidRDefault="00394F9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B" w:rsidRDefault="00394F9B" w:rsidP="00787BF5">
    <w:pPr>
      <w:pStyle w:val="a4"/>
      <w:framePr w:wrap="around" w:vAnchor="text" w:hAnchor="margin" w:xAlign="center" w:y="1"/>
      <w:rPr>
        <w:rStyle w:val="af6"/>
      </w:rPr>
    </w:pPr>
  </w:p>
  <w:p w:rsidR="00394F9B" w:rsidRDefault="00394F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22AC"/>
    <w:multiLevelType w:val="multilevel"/>
    <w:tmpl w:val="D26286F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2160"/>
      </w:pPr>
      <w:rPr>
        <w:rFonts w:hint="default"/>
      </w:rPr>
    </w:lvl>
  </w:abstractNum>
  <w:abstractNum w:abstractNumId="1">
    <w:nsid w:val="08DC1BDE"/>
    <w:multiLevelType w:val="multilevel"/>
    <w:tmpl w:val="B6DCB5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DEC501B"/>
    <w:multiLevelType w:val="hybridMultilevel"/>
    <w:tmpl w:val="B278299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1692136A"/>
    <w:multiLevelType w:val="multilevel"/>
    <w:tmpl w:val="1654D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473F7A"/>
    <w:multiLevelType w:val="hybridMultilevel"/>
    <w:tmpl w:val="E2742BC0"/>
    <w:lvl w:ilvl="0" w:tplc="FCDC2A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93C63"/>
    <w:multiLevelType w:val="hybridMultilevel"/>
    <w:tmpl w:val="B454AEE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38E61729"/>
    <w:multiLevelType w:val="hybridMultilevel"/>
    <w:tmpl w:val="76480F26"/>
    <w:lvl w:ilvl="0" w:tplc="E6F01A6C">
      <w:start w:val="1"/>
      <w:numFmt w:val="bullet"/>
      <w:lvlText w:val="-"/>
      <w:lvlJc w:val="left"/>
      <w:pPr>
        <w:ind w:left="10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7">
    <w:nsid w:val="3B950D72"/>
    <w:multiLevelType w:val="multilevel"/>
    <w:tmpl w:val="69C4F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78" w:hanging="2160"/>
      </w:pPr>
      <w:rPr>
        <w:rFonts w:hint="default"/>
      </w:rPr>
    </w:lvl>
  </w:abstractNum>
  <w:abstractNum w:abstractNumId="8">
    <w:nsid w:val="3CB80D05"/>
    <w:multiLevelType w:val="multilevel"/>
    <w:tmpl w:val="6A7471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CCB6B6D"/>
    <w:multiLevelType w:val="hybridMultilevel"/>
    <w:tmpl w:val="677C9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3C2FA2"/>
    <w:multiLevelType w:val="hybridMultilevel"/>
    <w:tmpl w:val="2B5487E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F49194D"/>
    <w:multiLevelType w:val="multilevel"/>
    <w:tmpl w:val="9F24CFC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2160"/>
      </w:pPr>
      <w:rPr>
        <w:rFonts w:hint="default"/>
      </w:rPr>
    </w:lvl>
  </w:abstractNum>
  <w:abstractNum w:abstractNumId="12">
    <w:nsid w:val="4EF95AA3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-273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3">
    <w:nsid w:val="527F2C2B"/>
    <w:multiLevelType w:val="hybridMultilevel"/>
    <w:tmpl w:val="43B4A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A7989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862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5">
    <w:nsid w:val="63573986"/>
    <w:multiLevelType w:val="hybridMultilevel"/>
    <w:tmpl w:val="1644ABC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697735A2"/>
    <w:multiLevelType w:val="hybridMultilevel"/>
    <w:tmpl w:val="89A29740"/>
    <w:lvl w:ilvl="0" w:tplc="C0A0674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1A81600"/>
    <w:multiLevelType w:val="multilevel"/>
    <w:tmpl w:val="7F0213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75232029"/>
    <w:multiLevelType w:val="hybridMultilevel"/>
    <w:tmpl w:val="EE7EDB3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79743173"/>
    <w:multiLevelType w:val="hybridMultilevel"/>
    <w:tmpl w:val="B296ABFC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20">
    <w:nsid w:val="7DF43DCD"/>
    <w:multiLevelType w:val="hybridMultilevel"/>
    <w:tmpl w:val="30580F2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4"/>
  </w:num>
  <w:num w:numId="5">
    <w:abstractNumId w:val="7"/>
  </w:num>
  <w:num w:numId="6">
    <w:abstractNumId w:val="17"/>
  </w:num>
  <w:num w:numId="7">
    <w:abstractNumId w:val="0"/>
  </w:num>
  <w:num w:numId="8">
    <w:abstractNumId w:val="11"/>
  </w:num>
  <w:num w:numId="9">
    <w:abstractNumId w:val="9"/>
  </w:num>
  <w:num w:numId="10">
    <w:abstractNumId w:val="16"/>
  </w:num>
  <w:num w:numId="11">
    <w:abstractNumId w:val="4"/>
  </w:num>
  <w:num w:numId="12">
    <w:abstractNumId w:val="3"/>
  </w:num>
  <w:num w:numId="13">
    <w:abstractNumId w:val="5"/>
  </w:num>
  <w:num w:numId="14">
    <w:abstractNumId w:val="20"/>
  </w:num>
  <w:num w:numId="15">
    <w:abstractNumId w:val="15"/>
  </w:num>
  <w:num w:numId="16">
    <w:abstractNumId w:val="2"/>
  </w:num>
  <w:num w:numId="17">
    <w:abstractNumId w:val="10"/>
  </w:num>
  <w:num w:numId="18">
    <w:abstractNumId w:val="18"/>
  </w:num>
  <w:num w:numId="19">
    <w:abstractNumId w:val="13"/>
  </w:num>
  <w:num w:numId="20">
    <w:abstractNumId w:val="19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357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975"/>
    <w:rsid w:val="00002491"/>
    <w:rsid w:val="0000278D"/>
    <w:rsid w:val="00003188"/>
    <w:rsid w:val="00012443"/>
    <w:rsid w:val="00012F44"/>
    <w:rsid w:val="00013444"/>
    <w:rsid w:val="00014497"/>
    <w:rsid w:val="00016AB8"/>
    <w:rsid w:val="000218F5"/>
    <w:rsid w:val="00021CB3"/>
    <w:rsid w:val="00022D73"/>
    <w:rsid w:val="00023257"/>
    <w:rsid w:val="00023BEA"/>
    <w:rsid w:val="00024409"/>
    <w:rsid w:val="00024509"/>
    <w:rsid w:val="00025A5D"/>
    <w:rsid w:val="000274A2"/>
    <w:rsid w:val="00034626"/>
    <w:rsid w:val="0003531B"/>
    <w:rsid w:val="000406CC"/>
    <w:rsid w:val="00044E14"/>
    <w:rsid w:val="0004667F"/>
    <w:rsid w:val="00046CD9"/>
    <w:rsid w:val="000505C2"/>
    <w:rsid w:val="00050685"/>
    <w:rsid w:val="00055729"/>
    <w:rsid w:val="00055CAE"/>
    <w:rsid w:val="000607E2"/>
    <w:rsid w:val="000640AF"/>
    <w:rsid w:val="000715B7"/>
    <w:rsid w:val="00071666"/>
    <w:rsid w:val="00072A44"/>
    <w:rsid w:val="0007737D"/>
    <w:rsid w:val="00086A41"/>
    <w:rsid w:val="00091E10"/>
    <w:rsid w:val="00093809"/>
    <w:rsid w:val="000A29D1"/>
    <w:rsid w:val="000A3BBD"/>
    <w:rsid w:val="000A624F"/>
    <w:rsid w:val="000A7178"/>
    <w:rsid w:val="000B157B"/>
    <w:rsid w:val="000B2971"/>
    <w:rsid w:val="000C0715"/>
    <w:rsid w:val="000C17F0"/>
    <w:rsid w:val="000C2A44"/>
    <w:rsid w:val="000C60E9"/>
    <w:rsid w:val="000C7087"/>
    <w:rsid w:val="000D10A6"/>
    <w:rsid w:val="000D153D"/>
    <w:rsid w:val="000D2529"/>
    <w:rsid w:val="000D344F"/>
    <w:rsid w:val="000D3A4E"/>
    <w:rsid w:val="000D4AF9"/>
    <w:rsid w:val="000D7F2E"/>
    <w:rsid w:val="000E0072"/>
    <w:rsid w:val="000E2E0E"/>
    <w:rsid w:val="000E406A"/>
    <w:rsid w:val="000E6032"/>
    <w:rsid w:val="000F17D9"/>
    <w:rsid w:val="000F5185"/>
    <w:rsid w:val="000F7F97"/>
    <w:rsid w:val="0010462E"/>
    <w:rsid w:val="0010466D"/>
    <w:rsid w:val="001050E8"/>
    <w:rsid w:val="00106258"/>
    <w:rsid w:val="00110CCD"/>
    <w:rsid w:val="00115405"/>
    <w:rsid w:val="001155DF"/>
    <w:rsid w:val="00115DE7"/>
    <w:rsid w:val="00120F2E"/>
    <w:rsid w:val="00126969"/>
    <w:rsid w:val="001305BF"/>
    <w:rsid w:val="00140B7E"/>
    <w:rsid w:val="00141000"/>
    <w:rsid w:val="00143172"/>
    <w:rsid w:val="0014431B"/>
    <w:rsid w:val="00146035"/>
    <w:rsid w:val="00146C65"/>
    <w:rsid w:val="00146EBB"/>
    <w:rsid w:val="00151920"/>
    <w:rsid w:val="00151F7B"/>
    <w:rsid w:val="00162DB4"/>
    <w:rsid w:val="0016301B"/>
    <w:rsid w:val="0016400F"/>
    <w:rsid w:val="001677FC"/>
    <w:rsid w:val="0017342B"/>
    <w:rsid w:val="0017538A"/>
    <w:rsid w:val="00175DB8"/>
    <w:rsid w:val="00176216"/>
    <w:rsid w:val="00176A33"/>
    <w:rsid w:val="00176BCC"/>
    <w:rsid w:val="00180CDD"/>
    <w:rsid w:val="00181205"/>
    <w:rsid w:val="001827E7"/>
    <w:rsid w:val="00182D67"/>
    <w:rsid w:val="00186C21"/>
    <w:rsid w:val="00186D0D"/>
    <w:rsid w:val="0018782D"/>
    <w:rsid w:val="0019103D"/>
    <w:rsid w:val="0019245E"/>
    <w:rsid w:val="001945A4"/>
    <w:rsid w:val="00197094"/>
    <w:rsid w:val="00197B18"/>
    <w:rsid w:val="001A57CA"/>
    <w:rsid w:val="001A5984"/>
    <w:rsid w:val="001A621E"/>
    <w:rsid w:val="001A788B"/>
    <w:rsid w:val="001B0D6D"/>
    <w:rsid w:val="001B1737"/>
    <w:rsid w:val="001B25C3"/>
    <w:rsid w:val="001B2AB6"/>
    <w:rsid w:val="001B5586"/>
    <w:rsid w:val="001B7586"/>
    <w:rsid w:val="001C4281"/>
    <w:rsid w:val="001C5407"/>
    <w:rsid w:val="001C75AF"/>
    <w:rsid w:val="001D0901"/>
    <w:rsid w:val="001D2B2F"/>
    <w:rsid w:val="001D4A85"/>
    <w:rsid w:val="001D5A34"/>
    <w:rsid w:val="001D5B16"/>
    <w:rsid w:val="001D7516"/>
    <w:rsid w:val="001E2EE0"/>
    <w:rsid w:val="001E2F17"/>
    <w:rsid w:val="001E7C97"/>
    <w:rsid w:val="001F08E3"/>
    <w:rsid w:val="00200F35"/>
    <w:rsid w:val="00203A41"/>
    <w:rsid w:val="0020551D"/>
    <w:rsid w:val="00210868"/>
    <w:rsid w:val="00211ABD"/>
    <w:rsid w:val="002130C9"/>
    <w:rsid w:val="0021392D"/>
    <w:rsid w:val="002223F9"/>
    <w:rsid w:val="00222B24"/>
    <w:rsid w:val="00224302"/>
    <w:rsid w:val="00234B76"/>
    <w:rsid w:val="0023535A"/>
    <w:rsid w:val="00235383"/>
    <w:rsid w:val="00236FCC"/>
    <w:rsid w:val="00243005"/>
    <w:rsid w:val="0024327A"/>
    <w:rsid w:val="00244156"/>
    <w:rsid w:val="00245C55"/>
    <w:rsid w:val="00251DE6"/>
    <w:rsid w:val="00254363"/>
    <w:rsid w:val="00265FD9"/>
    <w:rsid w:val="00272A14"/>
    <w:rsid w:val="00290646"/>
    <w:rsid w:val="00290BD1"/>
    <w:rsid w:val="002955CF"/>
    <w:rsid w:val="0029760B"/>
    <w:rsid w:val="002A08F4"/>
    <w:rsid w:val="002A0DCB"/>
    <w:rsid w:val="002A4290"/>
    <w:rsid w:val="002A5E19"/>
    <w:rsid w:val="002B0757"/>
    <w:rsid w:val="002B32B8"/>
    <w:rsid w:val="002B3D51"/>
    <w:rsid w:val="002C0AA7"/>
    <w:rsid w:val="002C17D4"/>
    <w:rsid w:val="002C1D2A"/>
    <w:rsid w:val="002D07DB"/>
    <w:rsid w:val="002D11E8"/>
    <w:rsid w:val="002D6E85"/>
    <w:rsid w:val="002E1ED7"/>
    <w:rsid w:val="002F5C27"/>
    <w:rsid w:val="0030157C"/>
    <w:rsid w:val="00301B01"/>
    <w:rsid w:val="00301E8B"/>
    <w:rsid w:val="00306AF9"/>
    <w:rsid w:val="00310DC4"/>
    <w:rsid w:val="00314F91"/>
    <w:rsid w:val="00316880"/>
    <w:rsid w:val="00316ED6"/>
    <w:rsid w:val="003178D8"/>
    <w:rsid w:val="00324200"/>
    <w:rsid w:val="003244C3"/>
    <w:rsid w:val="00324506"/>
    <w:rsid w:val="00325749"/>
    <w:rsid w:val="00326C6A"/>
    <w:rsid w:val="00331070"/>
    <w:rsid w:val="00331454"/>
    <w:rsid w:val="003337A2"/>
    <w:rsid w:val="0033450F"/>
    <w:rsid w:val="003352EC"/>
    <w:rsid w:val="00335B53"/>
    <w:rsid w:val="00336053"/>
    <w:rsid w:val="00340888"/>
    <w:rsid w:val="00344462"/>
    <w:rsid w:val="00346846"/>
    <w:rsid w:val="00352A6A"/>
    <w:rsid w:val="00352DB1"/>
    <w:rsid w:val="00353E61"/>
    <w:rsid w:val="0035416C"/>
    <w:rsid w:val="0036063E"/>
    <w:rsid w:val="003612B4"/>
    <w:rsid w:val="00367728"/>
    <w:rsid w:val="00372F75"/>
    <w:rsid w:val="003741F4"/>
    <w:rsid w:val="0037747B"/>
    <w:rsid w:val="003777FE"/>
    <w:rsid w:val="0038234F"/>
    <w:rsid w:val="003878D7"/>
    <w:rsid w:val="003879FF"/>
    <w:rsid w:val="00394362"/>
    <w:rsid w:val="00394F9B"/>
    <w:rsid w:val="00395318"/>
    <w:rsid w:val="003A2B0E"/>
    <w:rsid w:val="003B66C4"/>
    <w:rsid w:val="003B7982"/>
    <w:rsid w:val="003C166A"/>
    <w:rsid w:val="003C3ECF"/>
    <w:rsid w:val="003C557C"/>
    <w:rsid w:val="003C6BED"/>
    <w:rsid w:val="003D4212"/>
    <w:rsid w:val="003D7042"/>
    <w:rsid w:val="003E4239"/>
    <w:rsid w:val="003E4680"/>
    <w:rsid w:val="003E7D37"/>
    <w:rsid w:val="003E7FD6"/>
    <w:rsid w:val="003F0351"/>
    <w:rsid w:val="003F1106"/>
    <w:rsid w:val="003F25AF"/>
    <w:rsid w:val="003F3B8D"/>
    <w:rsid w:val="003F7616"/>
    <w:rsid w:val="00400214"/>
    <w:rsid w:val="00400B63"/>
    <w:rsid w:val="00412251"/>
    <w:rsid w:val="00412960"/>
    <w:rsid w:val="00416DF4"/>
    <w:rsid w:val="004206B8"/>
    <w:rsid w:val="00422546"/>
    <w:rsid w:val="00423DC7"/>
    <w:rsid w:val="00425242"/>
    <w:rsid w:val="00427103"/>
    <w:rsid w:val="00427211"/>
    <w:rsid w:val="00430EA3"/>
    <w:rsid w:val="0043723A"/>
    <w:rsid w:val="0044089F"/>
    <w:rsid w:val="00443FEF"/>
    <w:rsid w:val="004477A8"/>
    <w:rsid w:val="00447E72"/>
    <w:rsid w:val="004522F3"/>
    <w:rsid w:val="0045344D"/>
    <w:rsid w:val="00457882"/>
    <w:rsid w:val="00462BEC"/>
    <w:rsid w:val="00463FB9"/>
    <w:rsid w:val="004702C6"/>
    <w:rsid w:val="004717F1"/>
    <w:rsid w:val="00473818"/>
    <w:rsid w:val="00473D5E"/>
    <w:rsid w:val="004765A3"/>
    <w:rsid w:val="004776E1"/>
    <w:rsid w:val="004819BE"/>
    <w:rsid w:val="004836EC"/>
    <w:rsid w:val="00484000"/>
    <w:rsid w:val="004850C8"/>
    <w:rsid w:val="004876C2"/>
    <w:rsid w:val="00493F44"/>
    <w:rsid w:val="004954DB"/>
    <w:rsid w:val="00495985"/>
    <w:rsid w:val="004A1792"/>
    <w:rsid w:val="004A1FB6"/>
    <w:rsid w:val="004B0C31"/>
    <w:rsid w:val="004B3CD4"/>
    <w:rsid w:val="004B4AF6"/>
    <w:rsid w:val="004C0D62"/>
    <w:rsid w:val="004C3B4D"/>
    <w:rsid w:val="004C4F7A"/>
    <w:rsid w:val="004C50A3"/>
    <w:rsid w:val="004C519B"/>
    <w:rsid w:val="004D1373"/>
    <w:rsid w:val="004D1391"/>
    <w:rsid w:val="004D2BE0"/>
    <w:rsid w:val="004D3EEC"/>
    <w:rsid w:val="004D4427"/>
    <w:rsid w:val="004D6523"/>
    <w:rsid w:val="004E0F6B"/>
    <w:rsid w:val="004E2C44"/>
    <w:rsid w:val="004E34D7"/>
    <w:rsid w:val="004E544B"/>
    <w:rsid w:val="004E620D"/>
    <w:rsid w:val="004E65CA"/>
    <w:rsid w:val="004F0D8A"/>
    <w:rsid w:val="004F5AEA"/>
    <w:rsid w:val="00504AAC"/>
    <w:rsid w:val="0050610E"/>
    <w:rsid w:val="0050661C"/>
    <w:rsid w:val="00507501"/>
    <w:rsid w:val="00514328"/>
    <w:rsid w:val="0051436B"/>
    <w:rsid w:val="005156BE"/>
    <w:rsid w:val="00516D0F"/>
    <w:rsid w:val="00526269"/>
    <w:rsid w:val="00530CAA"/>
    <w:rsid w:val="005312E4"/>
    <w:rsid w:val="00531509"/>
    <w:rsid w:val="00531ECD"/>
    <w:rsid w:val="00533F51"/>
    <w:rsid w:val="005363B5"/>
    <w:rsid w:val="0054040C"/>
    <w:rsid w:val="005422D7"/>
    <w:rsid w:val="00550726"/>
    <w:rsid w:val="005518BD"/>
    <w:rsid w:val="00552700"/>
    <w:rsid w:val="005527FB"/>
    <w:rsid w:val="00552CCC"/>
    <w:rsid w:val="00552F54"/>
    <w:rsid w:val="00555101"/>
    <w:rsid w:val="00557BC8"/>
    <w:rsid w:val="00557C6D"/>
    <w:rsid w:val="005621B1"/>
    <w:rsid w:val="00564BF2"/>
    <w:rsid w:val="00570BE2"/>
    <w:rsid w:val="005721F4"/>
    <w:rsid w:val="0057779C"/>
    <w:rsid w:val="00583144"/>
    <w:rsid w:val="005849E5"/>
    <w:rsid w:val="0058669A"/>
    <w:rsid w:val="005877C9"/>
    <w:rsid w:val="005907A7"/>
    <w:rsid w:val="00592E0B"/>
    <w:rsid w:val="00594B63"/>
    <w:rsid w:val="00594D89"/>
    <w:rsid w:val="005A060F"/>
    <w:rsid w:val="005A2973"/>
    <w:rsid w:val="005A5118"/>
    <w:rsid w:val="005A6975"/>
    <w:rsid w:val="005B1703"/>
    <w:rsid w:val="005B194B"/>
    <w:rsid w:val="005B1E64"/>
    <w:rsid w:val="005B1ED9"/>
    <w:rsid w:val="005B62F5"/>
    <w:rsid w:val="005C23F3"/>
    <w:rsid w:val="005C4B3D"/>
    <w:rsid w:val="005C7EB2"/>
    <w:rsid w:val="005D1FCC"/>
    <w:rsid w:val="005D46AD"/>
    <w:rsid w:val="005E4494"/>
    <w:rsid w:val="005F3D4F"/>
    <w:rsid w:val="00602D50"/>
    <w:rsid w:val="00603989"/>
    <w:rsid w:val="00607F8E"/>
    <w:rsid w:val="00610CF8"/>
    <w:rsid w:val="00612982"/>
    <w:rsid w:val="0061773A"/>
    <w:rsid w:val="00617CCA"/>
    <w:rsid w:val="006211D0"/>
    <w:rsid w:val="00621F5A"/>
    <w:rsid w:val="00622A0A"/>
    <w:rsid w:val="00622D4F"/>
    <w:rsid w:val="00623631"/>
    <w:rsid w:val="00626B38"/>
    <w:rsid w:val="0062744C"/>
    <w:rsid w:val="00634652"/>
    <w:rsid w:val="006415FC"/>
    <w:rsid w:val="0064271B"/>
    <w:rsid w:val="00645876"/>
    <w:rsid w:val="00650EB5"/>
    <w:rsid w:val="006519A2"/>
    <w:rsid w:val="0065202F"/>
    <w:rsid w:val="006526CC"/>
    <w:rsid w:val="00653883"/>
    <w:rsid w:val="00661053"/>
    <w:rsid w:val="006622FF"/>
    <w:rsid w:val="00662C9F"/>
    <w:rsid w:val="0066351B"/>
    <w:rsid w:val="006635C7"/>
    <w:rsid w:val="00667321"/>
    <w:rsid w:val="006749D0"/>
    <w:rsid w:val="00686B44"/>
    <w:rsid w:val="00690FC5"/>
    <w:rsid w:val="006911AD"/>
    <w:rsid w:val="00695528"/>
    <w:rsid w:val="006955D7"/>
    <w:rsid w:val="00695AEA"/>
    <w:rsid w:val="00697987"/>
    <w:rsid w:val="006A309D"/>
    <w:rsid w:val="006A368C"/>
    <w:rsid w:val="006A6869"/>
    <w:rsid w:val="006B1BDE"/>
    <w:rsid w:val="006B4137"/>
    <w:rsid w:val="006B58BD"/>
    <w:rsid w:val="006B607A"/>
    <w:rsid w:val="006C0247"/>
    <w:rsid w:val="006C6488"/>
    <w:rsid w:val="006D0A54"/>
    <w:rsid w:val="006D1568"/>
    <w:rsid w:val="006D4595"/>
    <w:rsid w:val="006D477B"/>
    <w:rsid w:val="006D657A"/>
    <w:rsid w:val="006D68D4"/>
    <w:rsid w:val="006D6940"/>
    <w:rsid w:val="006E1807"/>
    <w:rsid w:val="006E67EF"/>
    <w:rsid w:val="006F01D2"/>
    <w:rsid w:val="006F2077"/>
    <w:rsid w:val="006F3EA5"/>
    <w:rsid w:val="006F5AF0"/>
    <w:rsid w:val="006F615E"/>
    <w:rsid w:val="007002E2"/>
    <w:rsid w:val="00703651"/>
    <w:rsid w:val="00705F96"/>
    <w:rsid w:val="00707097"/>
    <w:rsid w:val="00710580"/>
    <w:rsid w:val="00710C09"/>
    <w:rsid w:val="00712F83"/>
    <w:rsid w:val="00714472"/>
    <w:rsid w:val="0071692F"/>
    <w:rsid w:val="00720149"/>
    <w:rsid w:val="00721B25"/>
    <w:rsid w:val="007228C3"/>
    <w:rsid w:val="00723864"/>
    <w:rsid w:val="007238AB"/>
    <w:rsid w:val="0072601F"/>
    <w:rsid w:val="00730784"/>
    <w:rsid w:val="00730907"/>
    <w:rsid w:val="00731051"/>
    <w:rsid w:val="00734620"/>
    <w:rsid w:val="0073526A"/>
    <w:rsid w:val="007376F6"/>
    <w:rsid w:val="007513A0"/>
    <w:rsid w:val="00753C9D"/>
    <w:rsid w:val="00753E42"/>
    <w:rsid w:val="007551C3"/>
    <w:rsid w:val="007557E2"/>
    <w:rsid w:val="00756B0A"/>
    <w:rsid w:val="007578D1"/>
    <w:rsid w:val="00760941"/>
    <w:rsid w:val="00763A67"/>
    <w:rsid w:val="00763EA9"/>
    <w:rsid w:val="007657DC"/>
    <w:rsid w:val="00765ADF"/>
    <w:rsid w:val="00767AFF"/>
    <w:rsid w:val="00770A4D"/>
    <w:rsid w:val="0077126F"/>
    <w:rsid w:val="00773982"/>
    <w:rsid w:val="00773DDD"/>
    <w:rsid w:val="0077428B"/>
    <w:rsid w:val="00774EF3"/>
    <w:rsid w:val="00776283"/>
    <w:rsid w:val="007764F9"/>
    <w:rsid w:val="007768C6"/>
    <w:rsid w:val="00786C7A"/>
    <w:rsid w:val="00787BF5"/>
    <w:rsid w:val="00787C69"/>
    <w:rsid w:val="00796FFE"/>
    <w:rsid w:val="00797A50"/>
    <w:rsid w:val="007A067F"/>
    <w:rsid w:val="007A66CB"/>
    <w:rsid w:val="007A6909"/>
    <w:rsid w:val="007B40C7"/>
    <w:rsid w:val="007B5DC0"/>
    <w:rsid w:val="007C0D13"/>
    <w:rsid w:val="007C128B"/>
    <w:rsid w:val="007C212B"/>
    <w:rsid w:val="007D1F3C"/>
    <w:rsid w:val="007D2818"/>
    <w:rsid w:val="007D3C66"/>
    <w:rsid w:val="007D4416"/>
    <w:rsid w:val="007D695B"/>
    <w:rsid w:val="007E50B7"/>
    <w:rsid w:val="007E6610"/>
    <w:rsid w:val="007E7862"/>
    <w:rsid w:val="007F0831"/>
    <w:rsid w:val="007F10CB"/>
    <w:rsid w:val="007F1898"/>
    <w:rsid w:val="007F40AB"/>
    <w:rsid w:val="007F43F6"/>
    <w:rsid w:val="007F7DDF"/>
    <w:rsid w:val="00803521"/>
    <w:rsid w:val="008040D8"/>
    <w:rsid w:val="008051D4"/>
    <w:rsid w:val="00810FFB"/>
    <w:rsid w:val="00811BB4"/>
    <w:rsid w:val="00821BE3"/>
    <w:rsid w:val="00821E0C"/>
    <w:rsid w:val="008239C8"/>
    <w:rsid w:val="00824AEE"/>
    <w:rsid w:val="00835806"/>
    <w:rsid w:val="00836552"/>
    <w:rsid w:val="00836CCA"/>
    <w:rsid w:val="008400BD"/>
    <w:rsid w:val="008413DE"/>
    <w:rsid w:val="008419B6"/>
    <w:rsid w:val="00843F3D"/>
    <w:rsid w:val="0085228D"/>
    <w:rsid w:val="00852F85"/>
    <w:rsid w:val="008541A9"/>
    <w:rsid w:val="008547DD"/>
    <w:rsid w:val="00860D79"/>
    <w:rsid w:val="00860EAC"/>
    <w:rsid w:val="00862C3A"/>
    <w:rsid w:val="00870F88"/>
    <w:rsid w:val="00872DA9"/>
    <w:rsid w:val="00877F75"/>
    <w:rsid w:val="00880985"/>
    <w:rsid w:val="008826FC"/>
    <w:rsid w:val="00884BD6"/>
    <w:rsid w:val="008872A4"/>
    <w:rsid w:val="00891A1F"/>
    <w:rsid w:val="008953B3"/>
    <w:rsid w:val="0089780F"/>
    <w:rsid w:val="008A09E3"/>
    <w:rsid w:val="008A194C"/>
    <w:rsid w:val="008A4D92"/>
    <w:rsid w:val="008A507A"/>
    <w:rsid w:val="008A6037"/>
    <w:rsid w:val="008B5AFF"/>
    <w:rsid w:val="008B6135"/>
    <w:rsid w:val="008B6B4F"/>
    <w:rsid w:val="008B78D8"/>
    <w:rsid w:val="008B7F27"/>
    <w:rsid w:val="008C0254"/>
    <w:rsid w:val="008C15D1"/>
    <w:rsid w:val="008C1FC6"/>
    <w:rsid w:val="008C4BAF"/>
    <w:rsid w:val="008D2C99"/>
    <w:rsid w:val="008D351E"/>
    <w:rsid w:val="008E15CA"/>
    <w:rsid w:val="008E277B"/>
    <w:rsid w:val="008E3B29"/>
    <w:rsid w:val="008E6243"/>
    <w:rsid w:val="008E6904"/>
    <w:rsid w:val="008F3DD7"/>
    <w:rsid w:val="008F42BA"/>
    <w:rsid w:val="008F459C"/>
    <w:rsid w:val="008F5F13"/>
    <w:rsid w:val="008F6D24"/>
    <w:rsid w:val="008F7D03"/>
    <w:rsid w:val="00900378"/>
    <w:rsid w:val="00905311"/>
    <w:rsid w:val="0090586F"/>
    <w:rsid w:val="00905D6E"/>
    <w:rsid w:val="00907755"/>
    <w:rsid w:val="0091145F"/>
    <w:rsid w:val="009150FA"/>
    <w:rsid w:val="00916E5F"/>
    <w:rsid w:val="00916FA6"/>
    <w:rsid w:val="0092402E"/>
    <w:rsid w:val="00924C25"/>
    <w:rsid w:val="00927CC1"/>
    <w:rsid w:val="00930D53"/>
    <w:rsid w:val="009314AC"/>
    <w:rsid w:val="009374C9"/>
    <w:rsid w:val="0095154D"/>
    <w:rsid w:val="00954A8D"/>
    <w:rsid w:val="00957AA7"/>
    <w:rsid w:val="00960F46"/>
    <w:rsid w:val="009618A0"/>
    <w:rsid w:val="00963827"/>
    <w:rsid w:val="00963D14"/>
    <w:rsid w:val="00965041"/>
    <w:rsid w:val="00970C08"/>
    <w:rsid w:val="009711DF"/>
    <w:rsid w:val="00972618"/>
    <w:rsid w:val="00973637"/>
    <w:rsid w:val="0097438A"/>
    <w:rsid w:val="00981A1A"/>
    <w:rsid w:val="00983F6B"/>
    <w:rsid w:val="009866D6"/>
    <w:rsid w:val="00992815"/>
    <w:rsid w:val="00995BBA"/>
    <w:rsid w:val="00997FA6"/>
    <w:rsid w:val="00997FCD"/>
    <w:rsid w:val="009A0B86"/>
    <w:rsid w:val="009A1D22"/>
    <w:rsid w:val="009A73B6"/>
    <w:rsid w:val="009B6366"/>
    <w:rsid w:val="009C0C83"/>
    <w:rsid w:val="009C250A"/>
    <w:rsid w:val="009C639E"/>
    <w:rsid w:val="009C7C89"/>
    <w:rsid w:val="009D0E3D"/>
    <w:rsid w:val="009D6469"/>
    <w:rsid w:val="009D77B8"/>
    <w:rsid w:val="009E0114"/>
    <w:rsid w:val="009E25A1"/>
    <w:rsid w:val="009E41BB"/>
    <w:rsid w:val="009F2BB1"/>
    <w:rsid w:val="00A01264"/>
    <w:rsid w:val="00A03805"/>
    <w:rsid w:val="00A03A0A"/>
    <w:rsid w:val="00A075E2"/>
    <w:rsid w:val="00A103AA"/>
    <w:rsid w:val="00A10E85"/>
    <w:rsid w:val="00A1169F"/>
    <w:rsid w:val="00A14D68"/>
    <w:rsid w:val="00A14DEA"/>
    <w:rsid w:val="00A21D6C"/>
    <w:rsid w:val="00A222C8"/>
    <w:rsid w:val="00A25B76"/>
    <w:rsid w:val="00A26A22"/>
    <w:rsid w:val="00A27355"/>
    <w:rsid w:val="00A27926"/>
    <w:rsid w:val="00A31306"/>
    <w:rsid w:val="00A3226B"/>
    <w:rsid w:val="00A328FE"/>
    <w:rsid w:val="00A34C7B"/>
    <w:rsid w:val="00A36D82"/>
    <w:rsid w:val="00A37B89"/>
    <w:rsid w:val="00A435D5"/>
    <w:rsid w:val="00A43AA3"/>
    <w:rsid w:val="00A45161"/>
    <w:rsid w:val="00A461ED"/>
    <w:rsid w:val="00A504E7"/>
    <w:rsid w:val="00A50E19"/>
    <w:rsid w:val="00A53DB8"/>
    <w:rsid w:val="00A60C0A"/>
    <w:rsid w:val="00A60F07"/>
    <w:rsid w:val="00A6162E"/>
    <w:rsid w:val="00A63C14"/>
    <w:rsid w:val="00A63EFE"/>
    <w:rsid w:val="00A6467F"/>
    <w:rsid w:val="00A64E2E"/>
    <w:rsid w:val="00A65169"/>
    <w:rsid w:val="00A655B4"/>
    <w:rsid w:val="00A6593C"/>
    <w:rsid w:val="00A708D1"/>
    <w:rsid w:val="00A70997"/>
    <w:rsid w:val="00A70DE3"/>
    <w:rsid w:val="00A75850"/>
    <w:rsid w:val="00A76062"/>
    <w:rsid w:val="00A77414"/>
    <w:rsid w:val="00A807B7"/>
    <w:rsid w:val="00A846F4"/>
    <w:rsid w:val="00A870A2"/>
    <w:rsid w:val="00A90617"/>
    <w:rsid w:val="00A916B1"/>
    <w:rsid w:val="00A93724"/>
    <w:rsid w:val="00AA46E9"/>
    <w:rsid w:val="00AA4726"/>
    <w:rsid w:val="00AA51C2"/>
    <w:rsid w:val="00AA5FB3"/>
    <w:rsid w:val="00AA7E66"/>
    <w:rsid w:val="00AB3B8F"/>
    <w:rsid w:val="00AB5CB2"/>
    <w:rsid w:val="00AB6183"/>
    <w:rsid w:val="00AB66F9"/>
    <w:rsid w:val="00AB7D20"/>
    <w:rsid w:val="00AC4379"/>
    <w:rsid w:val="00AC6F48"/>
    <w:rsid w:val="00AE1D31"/>
    <w:rsid w:val="00AE321C"/>
    <w:rsid w:val="00AF0137"/>
    <w:rsid w:val="00AF0932"/>
    <w:rsid w:val="00AF2B86"/>
    <w:rsid w:val="00AF4655"/>
    <w:rsid w:val="00AF781F"/>
    <w:rsid w:val="00AF79EC"/>
    <w:rsid w:val="00AF7CAD"/>
    <w:rsid w:val="00B0359D"/>
    <w:rsid w:val="00B05936"/>
    <w:rsid w:val="00B1556A"/>
    <w:rsid w:val="00B16921"/>
    <w:rsid w:val="00B233E5"/>
    <w:rsid w:val="00B25B0F"/>
    <w:rsid w:val="00B2622B"/>
    <w:rsid w:val="00B351DF"/>
    <w:rsid w:val="00B354F7"/>
    <w:rsid w:val="00B42E21"/>
    <w:rsid w:val="00B474DF"/>
    <w:rsid w:val="00B5101E"/>
    <w:rsid w:val="00B51539"/>
    <w:rsid w:val="00B526BE"/>
    <w:rsid w:val="00B56BED"/>
    <w:rsid w:val="00B60D99"/>
    <w:rsid w:val="00B62894"/>
    <w:rsid w:val="00B648E0"/>
    <w:rsid w:val="00B67FF6"/>
    <w:rsid w:val="00B73FF1"/>
    <w:rsid w:val="00B761B7"/>
    <w:rsid w:val="00B81C42"/>
    <w:rsid w:val="00B83806"/>
    <w:rsid w:val="00B916CB"/>
    <w:rsid w:val="00BA1429"/>
    <w:rsid w:val="00BA15E6"/>
    <w:rsid w:val="00BA1684"/>
    <w:rsid w:val="00BA26AB"/>
    <w:rsid w:val="00BA34D0"/>
    <w:rsid w:val="00BA7042"/>
    <w:rsid w:val="00BA7FA5"/>
    <w:rsid w:val="00BB6BE0"/>
    <w:rsid w:val="00BB7A8C"/>
    <w:rsid w:val="00BC2D24"/>
    <w:rsid w:val="00BC6B89"/>
    <w:rsid w:val="00BD1684"/>
    <w:rsid w:val="00BD531B"/>
    <w:rsid w:val="00BD5DD8"/>
    <w:rsid w:val="00BE1F82"/>
    <w:rsid w:val="00BE68DE"/>
    <w:rsid w:val="00BE70AE"/>
    <w:rsid w:val="00BE76DC"/>
    <w:rsid w:val="00BF2FEE"/>
    <w:rsid w:val="00BF49AA"/>
    <w:rsid w:val="00BF7452"/>
    <w:rsid w:val="00C105A6"/>
    <w:rsid w:val="00C117E8"/>
    <w:rsid w:val="00C15E7C"/>
    <w:rsid w:val="00C21F58"/>
    <w:rsid w:val="00C23D93"/>
    <w:rsid w:val="00C24953"/>
    <w:rsid w:val="00C25EBA"/>
    <w:rsid w:val="00C31702"/>
    <w:rsid w:val="00C318CA"/>
    <w:rsid w:val="00C32AC8"/>
    <w:rsid w:val="00C3527E"/>
    <w:rsid w:val="00C4000A"/>
    <w:rsid w:val="00C46F77"/>
    <w:rsid w:val="00C5184B"/>
    <w:rsid w:val="00C51949"/>
    <w:rsid w:val="00C51CC3"/>
    <w:rsid w:val="00C544D3"/>
    <w:rsid w:val="00C5596F"/>
    <w:rsid w:val="00C63006"/>
    <w:rsid w:val="00C67D24"/>
    <w:rsid w:val="00C720D5"/>
    <w:rsid w:val="00C72B47"/>
    <w:rsid w:val="00C76B13"/>
    <w:rsid w:val="00C776BE"/>
    <w:rsid w:val="00C836A0"/>
    <w:rsid w:val="00C83DAE"/>
    <w:rsid w:val="00C9342C"/>
    <w:rsid w:val="00C9411B"/>
    <w:rsid w:val="00CA154F"/>
    <w:rsid w:val="00CA409F"/>
    <w:rsid w:val="00CA6E70"/>
    <w:rsid w:val="00CB1043"/>
    <w:rsid w:val="00CB4AE4"/>
    <w:rsid w:val="00CB4C60"/>
    <w:rsid w:val="00CC0CB9"/>
    <w:rsid w:val="00CC48A2"/>
    <w:rsid w:val="00CC4F11"/>
    <w:rsid w:val="00CC7D0F"/>
    <w:rsid w:val="00CE47CA"/>
    <w:rsid w:val="00CE58F3"/>
    <w:rsid w:val="00CE5E29"/>
    <w:rsid w:val="00CF0838"/>
    <w:rsid w:val="00CF57E2"/>
    <w:rsid w:val="00D018B2"/>
    <w:rsid w:val="00D05A70"/>
    <w:rsid w:val="00D112E4"/>
    <w:rsid w:val="00D134AE"/>
    <w:rsid w:val="00D14E31"/>
    <w:rsid w:val="00D16E70"/>
    <w:rsid w:val="00D21157"/>
    <w:rsid w:val="00D212E5"/>
    <w:rsid w:val="00D22766"/>
    <w:rsid w:val="00D229CB"/>
    <w:rsid w:val="00D23963"/>
    <w:rsid w:val="00D239B0"/>
    <w:rsid w:val="00D2566A"/>
    <w:rsid w:val="00D34C6A"/>
    <w:rsid w:val="00D37178"/>
    <w:rsid w:val="00D37759"/>
    <w:rsid w:val="00D40C4A"/>
    <w:rsid w:val="00D4293D"/>
    <w:rsid w:val="00D43365"/>
    <w:rsid w:val="00D46EFE"/>
    <w:rsid w:val="00D47E95"/>
    <w:rsid w:val="00D50FC8"/>
    <w:rsid w:val="00D51A07"/>
    <w:rsid w:val="00D6088E"/>
    <w:rsid w:val="00D62C07"/>
    <w:rsid w:val="00D72435"/>
    <w:rsid w:val="00D73ADF"/>
    <w:rsid w:val="00D830C9"/>
    <w:rsid w:val="00D83758"/>
    <w:rsid w:val="00D85B4D"/>
    <w:rsid w:val="00D8765C"/>
    <w:rsid w:val="00D9031B"/>
    <w:rsid w:val="00D93A1D"/>
    <w:rsid w:val="00D957E2"/>
    <w:rsid w:val="00DA044F"/>
    <w:rsid w:val="00DA31AC"/>
    <w:rsid w:val="00DA3C88"/>
    <w:rsid w:val="00DB1550"/>
    <w:rsid w:val="00DB1787"/>
    <w:rsid w:val="00DB20E8"/>
    <w:rsid w:val="00DB2140"/>
    <w:rsid w:val="00DB2621"/>
    <w:rsid w:val="00DB45DC"/>
    <w:rsid w:val="00DB59B3"/>
    <w:rsid w:val="00DC2343"/>
    <w:rsid w:val="00DC24F3"/>
    <w:rsid w:val="00DC2DE1"/>
    <w:rsid w:val="00DD3F8C"/>
    <w:rsid w:val="00DD46C8"/>
    <w:rsid w:val="00DD5023"/>
    <w:rsid w:val="00DD5C6B"/>
    <w:rsid w:val="00DD707E"/>
    <w:rsid w:val="00DE0582"/>
    <w:rsid w:val="00DE6491"/>
    <w:rsid w:val="00DE79DB"/>
    <w:rsid w:val="00DF011E"/>
    <w:rsid w:val="00DF03F8"/>
    <w:rsid w:val="00DF0CD6"/>
    <w:rsid w:val="00DF2675"/>
    <w:rsid w:val="00DF37C4"/>
    <w:rsid w:val="00E00282"/>
    <w:rsid w:val="00E00294"/>
    <w:rsid w:val="00E02640"/>
    <w:rsid w:val="00E0328F"/>
    <w:rsid w:val="00E04F74"/>
    <w:rsid w:val="00E055EB"/>
    <w:rsid w:val="00E11FCF"/>
    <w:rsid w:val="00E152E3"/>
    <w:rsid w:val="00E17755"/>
    <w:rsid w:val="00E20F6E"/>
    <w:rsid w:val="00E2291A"/>
    <w:rsid w:val="00E25631"/>
    <w:rsid w:val="00E26D43"/>
    <w:rsid w:val="00E31CED"/>
    <w:rsid w:val="00E347D2"/>
    <w:rsid w:val="00E34B93"/>
    <w:rsid w:val="00E3677A"/>
    <w:rsid w:val="00E378E2"/>
    <w:rsid w:val="00E42ECF"/>
    <w:rsid w:val="00E43AAB"/>
    <w:rsid w:val="00E4407E"/>
    <w:rsid w:val="00E44F3C"/>
    <w:rsid w:val="00E458D8"/>
    <w:rsid w:val="00E50051"/>
    <w:rsid w:val="00E52AA5"/>
    <w:rsid w:val="00E53463"/>
    <w:rsid w:val="00E542CD"/>
    <w:rsid w:val="00E56D5A"/>
    <w:rsid w:val="00E56FEF"/>
    <w:rsid w:val="00E64C32"/>
    <w:rsid w:val="00E707E4"/>
    <w:rsid w:val="00E730F5"/>
    <w:rsid w:val="00E73587"/>
    <w:rsid w:val="00E8152C"/>
    <w:rsid w:val="00E82310"/>
    <w:rsid w:val="00E83667"/>
    <w:rsid w:val="00E83708"/>
    <w:rsid w:val="00E83F42"/>
    <w:rsid w:val="00E911D0"/>
    <w:rsid w:val="00E9122D"/>
    <w:rsid w:val="00E918DC"/>
    <w:rsid w:val="00E94DDE"/>
    <w:rsid w:val="00E978F1"/>
    <w:rsid w:val="00EA0039"/>
    <w:rsid w:val="00EA1055"/>
    <w:rsid w:val="00EA1638"/>
    <w:rsid w:val="00EA1B44"/>
    <w:rsid w:val="00EA37AB"/>
    <w:rsid w:val="00EB7663"/>
    <w:rsid w:val="00EB7E42"/>
    <w:rsid w:val="00EC0BCE"/>
    <w:rsid w:val="00EC0BDB"/>
    <w:rsid w:val="00ED035E"/>
    <w:rsid w:val="00ED23AA"/>
    <w:rsid w:val="00ED307B"/>
    <w:rsid w:val="00ED4DE9"/>
    <w:rsid w:val="00ED6C05"/>
    <w:rsid w:val="00ED7D69"/>
    <w:rsid w:val="00EE0353"/>
    <w:rsid w:val="00EE5721"/>
    <w:rsid w:val="00EE5C21"/>
    <w:rsid w:val="00EF0348"/>
    <w:rsid w:val="00EF069D"/>
    <w:rsid w:val="00EF1F90"/>
    <w:rsid w:val="00EF513B"/>
    <w:rsid w:val="00EF661D"/>
    <w:rsid w:val="00EF7D05"/>
    <w:rsid w:val="00F02DA2"/>
    <w:rsid w:val="00F07543"/>
    <w:rsid w:val="00F129E6"/>
    <w:rsid w:val="00F13680"/>
    <w:rsid w:val="00F145E7"/>
    <w:rsid w:val="00F151CC"/>
    <w:rsid w:val="00F15862"/>
    <w:rsid w:val="00F165C6"/>
    <w:rsid w:val="00F17B1F"/>
    <w:rsid w:val="00F17DBC"/>
    <w:rsid w:val="00F22043"/>
    <w:rsid w:val="00F24A41"/>
    <w:rsid w:val="00F326E5"/>
    <w:rsid w:val="00F34051"/>
    <w:rsid w:val="00F344CA"/>
    <w:rsid w:val="00F3605E"/>
    <w:rsid w:val="00F37E31"/>
    <w:rsid w:val="00F42438"/>
    <w:rsid w:val="00F441AC"/>
    <w:rsid w:val="00F46348"/>
    <w:rsid w:val="00F46901"/>
    <w:rsid w:val="00F5000D"/>
    <w:rsid w:val="00F504E4"/>
    <w:rsid w:val="00F50E02"/>
    <w:rsid w:val="00F53871"/>
    <w:rsid w:val="00F55E76"/>
    <w:rsid w:val="00F56848"/>
    <w:rsid w:val="00F618DE"/>
    <w:rsid w:val="00F6434C"/>
    <w:rsid w:val="00F65050"/>
    <w:rsid w:val="00F65F22"/>
    <w:rsid w:val="00F660E7"/>
    <w:rsid w:val="00F67905"/>
    <w:rsid w:val="00F72C64"/>
    <w:rsid w:val="00F7302D"/>
    <w:rsid w:val="00F770E1"/>
    <w:rsid w:val="00F80A00"/>
    <w:rsid w:val="00F82158"/>
    <w:rsid w:val="00F83AB4"/>
    <w:rsid w:val="00F86F6E"/>
    <w:rsid w:val="00F86F72"/>
    <w:rsid w:val="00F873CC"/>
    <w:rsid w:val="00F96C72"/>
    <w:rsid w:val="00F97F11"/>
    <w:rsid w:val="00FA1C71"/>
    <w:rsid w:val="00FA3277"/>
    <w:rsid w:val="00FA329F"/>
    <w:rsid w:val="00FA433E"/>
    <w:rsid w:val="00FA5DA4"/>
    <w:rsid w:val="00FA5FAF"/>
    <w:rsid w:val="00FB08BF"/>
    <w:rsid w:val="00FB18C0"/>
    <w:rsid w:val="00FB20DE"/>
    <w:rsid w:val="00FB3990"/>
    <w:rsid w:val="00FB49C1"/>
    <w:rsid w:val="00FB7D36"/>
    <w:rsid w:val="00FC1165"/>
    <w:rsid w:val="00FC3C05"/>
    <w:rsid w:val="00FC5225"/>
    <w:rsid w:val="00FC6664"/>
    <w:rsid w:val="00FD2C74"/>
    <w:rsid w:val="00FD5525"/>
    <w:rsid w:val="00FD62A0"/>
    <w:rsid w:val="00FD6911"/>
    <w:rsid w:val="00FE0307"/>
    <w:rsid w:val="00FE32F1"/>
    <w:rsid w:val="00FE605B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F761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351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86F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640A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0640AF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53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3531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353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3531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3531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3531B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rsid w:val="00BA7FA5"/>
    <w:pPr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b">
    <w:name w:val="Основной текст с отступом Знак"/>
    <w:link w:val="aa"/>
    <w:rsid w:val="00BA7FA5"/>
    <w:rPr>
      <w:rFonts w:ascii="Times New Roman" w:eastAsia="Times New Roman" w:hAnsi="Times New Roman"/>
      <w:sz w:val="32"/>
    </w:rPr>
  </w:style>
  <w:style w:type="paragraph" w:customStyle="1" w:styleId="ConsPlusNormal">
    <w:name w:val="ConsPlusNormal"/>
    <w:rsid w:val="00BA7FA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Body Text"/>
    <w:basedOn w:val="a"/>
    <w:link w:val="ad"/>
    <w:rsid w:val="00DF2675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rsid w:val="00DF2675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B351D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e">
    <w:name w:val="TOC Heading"/>
    <w:basedOn w:val="1"/>
    <w:next w:val="a"/>
    <w:uiPriority w:val="39"/>
    <w:qFormat/>
    <w:rsid w:val="00B351DF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14E31"/>
    <w:pPr>
      <w:tabs>
        <w:tab w:val="left" w:pos="284"/>
        <w:tab w:val="right" w:leader="dot" w:pos="9498"/>
      </w:tabs>
      <w:spacing w:after="0" w:line="480" w:lineRule="auto"/>
      <w:jc w:val="both"/>
    </w:pPr>
    <w:rPr>
      <w:rFonts w:ascii="Times New Roman" w:hAnsi="Times New Roman"/>
      <w:b/>
      <w:bCs/>
      <w:caps/>
      <w:sz w:val="20"/>
      <w:szCs w:val="20"/>
    </w:rPr>
  </w:style>
  <w:style w:type="character" w:styleId="af">
    <w:name w:val="Hyperlink"/>
    <w:uiPriority w:val="99"/>
    <w:unhideWhenUsed/>
    <w:rsid w:val="00B351DF"/>
    <w:rPr>
      <w:color w:val="0000FF"/>
      <w:u w:val="single"/>
    </w:rPr>
  </w:style>
  <w:style w:type="table" w:styleId="af0">
    <w:name w:val="Table Grid"/>
    <w:basedOn w:val="a1"/>
    <w:uiPriority w:val="59"/>
    <w:rsid w:val="00D239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0">
    <w:name w:val="toc 2"/>
    <w:basedOn w:val="a"/>
    <w:next w:val="a"/>
    <w:autoRedefine/>
    <w:semiHidden/>
    <w:rsid w:val="00872DA9"/>
    <w:pPr>
      <w:spacing w:after="0"/>
      <w:ind w:left="220"/>
    </w:pPr>
    <w:rPr>
      <w:rFonts w:ascii="Times New Roman" w:hAnsi="Times New Roman"/>
      <w:smallCaps/>
      <w:sz w:val="20"/>
      <w:szCs w:val="20"/>
    </w:rPr>
  </w:style>
  <w:style w:type="paragraph" w:styleId="HTML">
    <w:name w:val="HTML Preformatted"/>
    <w:basedOn w:val="a"/>
    <w:link w:val="HTML0"/>
    <w:rsid w:val="00916F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A103AA"/>
    <w:rPr>
      <w:rFonts w:ascii="Courier New" w:hAnsi="Courier New" w:cs="Courier New"/>
      <w:lang w:val="ru-RU" w:eastAsia="ru-RU" w:bidi="ar-SA"/>
    </w:rPr>
  </w:style>
  <w:style w:type="paragraph" w:styleId="af1">
    <w:name w:val="footnote text"/>
    <w:basedOn w:val="a"/>
    <w:semiHidden/>
    <w:unhideWhenUsed/>
    <w:rsid w:val="000C2A44"/>
    <w:rPr>
      <w:sz w:val="20"/>
      <w:szCs w:val="20"/>
    </w:rPr>
  </w:style>
  <w:style w:type="character" w:styleId="af2">
    <w:name w:val="footnote reference"/>
    <w:semiHidden/>
    <w:unhideWhenUsed/>
    <w:rsid w:val="000C2A44"/>
    <w:rPr>
      <w:vertAlign w:val="superscript"/>
    </w:rPr>
  </w:style>
  <w:style w:type="paragraph" w:styleId="31">
    <w:name w:val="toc 3"/>
    <w:basedOn w:val="a"/>
    <w:next w:val="a"/>
    <w:autoRedefine/>
    <w:semiHidden/>
    <w:rsid w:val="004C3B4D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semiHidden/>
    <w:rsid w:val="004C3B4D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">
    <w:name w:val="toc 5"/>
    <w:basedOn w:val="a"/>
    <w:next w:val="a"/>
    <w:autoRedefine/>
    <w:semiHidden/>
    <w:rsid w:val="004C3B4D"/>
    <w:pPr>
      <w:spacing w:after="0"/>
      <w:ind w:left="880"/>
    </w:pPr>
    <w:rPr>
      <w:rFonts w:ascii="Times New Roman" w:hAnsi="Times New Roman"/>
      <w:sz w:val="18"/>
      <w:szCs w:val="18"/>
    </w:rPr>
  </w:style>
  <w:style w:type="paragraph" w:styleId="6">
    <w:name w:val="toc 6"/>
    <w:basedOn w:val="a"/>
    <w:next w:val="a"/>
    <w:autoRedefine/>
    <w:semiHidden/>
    <w:rsid w:val="004C3B4D"/>
    <w:pPr>
      <w:spacing w:after="0"/>
      <w:ind w:left="1100"/>
    </w:pPr>
    <w:rPr>
      <w:rFonts w:ascii="Times New Roman" w:hAnsi="Times New Roman"/>
      <w:sz w:val="18"/>
      <w:szCs w:val="18"/>
    </w:rPr>
  </w:style>
  <w:style w:type="paragraph" w:styleId="7">
    <w:name w:val="toc 7"/>
    <w:basedOn w:val="a"/>
    <w:next w:val="a"/>
    <w:autoRedefine/>
    <w:semiHidden/>
    <w:rsid w:val="004C3B4D"/>
    <w:pPr>
      <w:spacing w:after="0"/>
      <w:ind w:left="1320"/>
    </w:pPr>
    <w:rPr>
      <w:rFonts w:ascii="Times New Roman" w:hAnsi="Times New Roman"/>
      <w:sz w:val="18"/>
      <w:szCs w:val="18"/>
    </w:rPr>
  </w:style>
  <w:style w:type="paragraph" w:styleId="8">
    <w:name w:val="toc 8"/>
    <w:basedOn w:val="a"/>
    <w:next w:val="a"/>
    <w:autoRedefine/>
    <w:semiHidden/>
    <w:rsid w:val="004C3B4D"/>
    <w:pPr>
      <w:spacing w:after="0"/>
      <w:ind w:left="1540"/>
    </w:pPr>
    <w:rPr>
      <w:rFonts w:ascii="Times New Roman" w:hAnsi="Times New Roman"/>
      <w:sz w:val="18"/>
      <w:szCs w:val="18"/>
    </w:rPr>
  </w:style>
  <w:style w:type="paragraph" w:styleId="9">
    <w:name w:val="toc 9"/>
    <w:basedOn w:val="a"/>
    <w:next w:val="a"/>
    <w:autoRedefine/>
    <w:semiHidden/>
    <w:rsid w:val="004C3B4D"/>
    <w:pPr>
      <w:spacing w:after="0"/>
      <w:ind w:left="1760"/>
    </w:pPr>
    <w:rPr>
      <w:rFonts w:ascii="Times New Roman" w:hAnsi="Times New Roman"/>
      <w:sz w:val="18"/>
      <w:szCs w:val="18"/>
    </w:rPr>
  </w:style>
  <w:style w:type="character" w:styleId="af3">
    <w:name w:val="annotation reference"/>
    <w:uiPriority w:val="99"/>
    <w:rsid w:val="0000278D"/>
    <w:rPr>
      <w:sz w:val="16"/>
      <w:szCs w:val="16"/>
    </w:rPr>
  </w:style>
  <w:style w:type="paragraph" w:styleId="af4">
    <w:name w:val="annotation text"/>
    <w:basedOn w:val="a"/>
    <w:semiHidden/>
    <w:rsid w:val="0000278D"/>
    <w:rPr>
      <w:sz w:val="20"/>
      <w:szCs w:val="20"/>
    </w:rPr>
  </w:style>
  <w:style w:type="paragraph" w:styleId="af5">
    <w:name w:val="annotation subject"/>
    <w:basedOn w:val="af4"/>
    <w:next w:val="af4"/>
    <w:semiHidden/>
    <w:rsid w:val="0000278D"/>
    <w:rPr>
      <w:b/>
      <w:bCs/>
    </w:rPr>
  </w:style>
  <w:style w:type="paragraph" w:customStyle="1" w:styleId="Style2">
    <w:name w:val="Style2"/>
    <w:basedOn w:val="a"/>
    <w:rsid w:val="00A37B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A37B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A37B89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Title">
    <w:name w:val="ConsPlusTitle"/>
    <w:uiPriority w:val="99"/>
    <w:rsid w:val="00423D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30">
    <w:name w:val="Заголовок 3 Знак"/>
    <w:link w:val="3"/>
    <w:uiPriority w:val="9"/>
    <w:semiHidden/>
    <w:rsid w:val="000640A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0640A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styleId="af6">
    <w:name w:val="page number"/>
    <w:basedOn w:val="a0"/>
    <w:rsid w:val="00557BC8"/>
  </w:style>
  <w:style w:type="paragraph" w:customStyle="1" w:styleId="af7">
    <w:name w:val="Знак"/>
    <w:basedOn w:val="a"/>
    <w:rsid w:val="008E6904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customStyle="1" w:styleId="ConsPlusNonformat">
    <w:name w:val="ConsPlusNonformat"/>
    <w:uiPriority w:val="99"/>
    <w:rsid w:val="005721F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E612E-585B-49A8-8FF0-23861BF1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10</Pages>
  <Words>2734</Words>
  <Characters>15589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палата Москвы</vt:lpstr>
    </vt:vector>
  </TitlesOfParts>
  <Company>TOSHIBA</Company>
  <LinksUpToDate>false</LinksUpToDate>
  <CharactersWithSpaces>18287</CharactersWithSpaces>
  <SharedDoc>false</SharedDoc>
  <HLinks>
    <vt:vector size="6" baseType="variant">
      <vt:variant>
        <vt:i4>393314</vt:i4>
      </vt:variant>
      <vt:variant>
        <vt:i4>0</vt:i4>
      </vt:variant>
      <vt:variant>
        <vt:i4>0</vt:i4>
      </vt:variant>
      <vt:variant>
        <vt:i4>5</vt:i4>
      </vt:variant>
      <vt:variant>
        <vt:lpwstr>mailto:Sp@n-vartovsk.ru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палата Москвы</dc:title>
  <dc:creator>S_EM</dc:creator>
  <cp:lastModifiedBy>Третьяк Ольга Михайловна</cp:lastModifiedBy>
  <cp:revision>7</cp:revision>
  <cp:lastPrinted>2015-11-27T04:56:00Z</cp:lastPrinted>
  <dcterms:created xsi:type="dcterms:W3CDTF">2015-11-26T11:15:00Z</dcterms:created>
  <dcterms:modified xsi:type="dcterms:W3CDTF">2015-11-27T09:56:00Z</dcterms:modified>
</cp:coreProperties>
</file>