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771" w:rsidRPr="00483771" w:rsidRDefault="00483771" w:rsidP="00E87EF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37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FA8D2D6" wp14:editId="6AAD3308">
            <wp:extent cx="609600" cy="771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Контрольно-счетный орган муниципального образования -</w:t>
      </w:r>
    </w:p>
    <w:p w:rsidR="00483771" w:rsidRPr="00483771" w:rsidRDefault="00483771" w:rsidP="00E87EF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СЧЕТНАЯ ПАЛАТА ГОРОДА НИЖНЕВАРТОВСКА</w:t>
      </w: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left="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СТАНДАРТ ВНЕШНЕГО МУНИЦИПАЛЬНОГО КОНТРОЛЯ </w:t>
      </w: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ОБЩИЕ ПРАВИЛА ПРОВЕДЕНИЯ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ЭКСПЕРТНО-АНАЛИТИЧЕСКИХ МЕРОПРИЯТИЙ </w:t>
      </w: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483771" w:rsidRDefault="00483771" w:rsidP="00E87EF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3771" w:rsidRPr="00483771" w:rsidRDefault="00483771" w:rsidP="00E87EF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3771" w:rsidRP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9206D6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206D6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206D6" w:rsidRPr="008E575D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6D6" w:rsidRPr="008E575D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206D6" w:rsidRPr="008E575D" w:rsidRDefault="0030594C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9206D6"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</w:t>
      </w:r>
    </w:p>
    <w:p w:rsidR="009206D6" w:rsidRPr="008E575D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Нижневартовска </w:t>
      </w:r>
    </w:p>
    <w:p w:rsidR="009206D6" w:rsidRPr="008E575D" w:rsidRDefault="009206D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F75C9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BCF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8E575D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FD4BCF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2F16ED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F75C9" w:rsidRPr="00CF75C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83771" w:rsidRPr="008E575D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483771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CF75C9" w:rsidRDefault="00CF75C9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CF75C9" w:rsidRDefault="00CF75C9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CF75C9" w:rsidRPr="008E575D" w:rsidRDefault="00CF75C9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483771" w:rsidRPr="008E575D" w:rsidRDefault="00483771" w:rsidP="00E87E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Нижневартовск, 20</w:t>
      </w:r>
      <w:r w:rsidR="00FD4BC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8E5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483771" w:rsidRPr="009206D6" w:rsidRDefault="00D05350" w:rsidP="00CF75C9">
      <w:pPr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br w:type="page"/>
      </w:r>
      <w:r w:rsidR="00483771" w:rsidRPr="009206D6">
        <w:rPr>
          <w:rFonts w:ascii="Times New Roman" w:eastAsia="Times New Roman" w:hAnsi="Times New Roman" w:cs="Times New Roman"/>
          <w:sz w:val="32"/>
          <w:szCs w:val="28"/>
          <w:lang w:eastAsia="ru-RU"/>
        </w:rPr>
        <w:lastRenderedPageBreak/>
        <w:t>Содержание</w:t>
      </w:r>
    </w:p>
    <w:p w:rsidR="00483771" w:rsidRPr="00483771" w:rsidRDefault="00483771" w:rsidP="00E87E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771" w:rsidRPr="00483771" w:rsidRDefault="00483771" w:rsidP="00E87E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="001603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920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</w:t>
      </w:r>
    </w:p>
    <w:p w:rsidR="00483771" w:rsidRPr="00483771" w:rsidRDefault="00483771" w:rsidP="00F30E2E">
      <w:pPr>
        <w:numPr>
          <w:ilvl w:val="0"/>
          <w:numId w:val="20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……………………………………………………..…….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83771" w:rsidRPr="00483771" w:rsidRDefault="005B6292" w:rsidP="00F30E2E">
      <w:pPr>
        <w:numPr>
          <w:ilvl w:val="0"/>
          <w:numId w:val="20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алитического мероприятия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……………..……..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483771" w:rsidRDefault="00253CB7" w:rsidP="00F30E2E">
      <w:pPr>
        <w:numPr>
          <w:ilvl w:val="0"/>
          <w:numId w:val="20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мероприятия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………………..….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253CB7" w:rsidRPr="00483771" w:rsidRDefault="00253CB7" w:rsidP="00F30E2E">
      <w:pPr>
        <w:numPr>
          <w:ilvl w:val="0"/>
          <w:numId w:val="20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мероприятия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………………….....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83771" w:rsidRPr="00F30E2E" w:rsidRDefault="00483771" w:rsidP="00F30E2E">
      <w:pPr>
        <w:numPr>
          <w:ilvl w:val="0"/>
          <w:numId w:val="20"/>
        </w:numPr>
        <w:tabs>
          <w:tab w:val="left" w:pos="284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экспертно-аналитического мероприятия и оформление его результатов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…………………………………………………………………………...</w:t>
      </w:r>
      <w:r w:rsidR="00260C2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1603E3" w:rsidRPr="001603E3" w:rsidRDefault="001603E3" w:rsidP="00E87EF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1 Письменное подтверждение</w:t>
      </w:r>
      <w:r w:rsidRPr="001603E3">
        <w:rPr>
          <w:rFonts w:ascii="Times New Roman" w:hAnsi="Times New Roman" w:cs="Times New Roman"/>
          <w:sz w:val="28"/>
          <w:szCs w:val="28"/>
        </w:rPr>
        <w:t xml:space="preserve"> об отсутствии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3E3">
        <w:rPr>
          <w:rFonts w:ascii="Times New Roman" w:hAnsi="Times New Roman" w:cs="Times New Roman"/>
          <w:sz w:val="28"/>
          <w:szCs w:val="28"/>
        </w:rPr>
        <w:t>конфликта интересов</w:t>
      </w:r>
      <w:r w:rsidRPr="001603E3">
        <w:rPr>
          <w:rFonts w:ascii="Times New Roman" w:hAnsi="Times New Roman" w:cs="Times New Roman"/>
          <w:spacing w:val="-2"/>
          <w:sz w:val="28"/>
          <w:szCs w:val="28"/>
        </w:rPr>
        <w:t xml:space="preserve"> и иных препятствий для осуществления экспертно-аналитического мероприятия</w:t>
      </w:r>
      <w:r w:rsidR="00F30E2E">
        <w:rPr>
          <w:rFonts w:ascii="Times New Roman" w:hAnsi="Times New Roman" w:cs="Times New Roman"/>
          <w:spacing w:val="-2"/>
          <w:sz w:val="28"/>
          <w:szCs w:val="28"/>
        </w:rPr>
        <w:t>………………………………………………………………………....</w:t>
      </w:r>
      <w:r w:rsidR="00253CB7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121896">
        <w:rPr>
          <w:rFonts w:ascii="Times New Roman" w:hAnsi="Times New Roman" w:cs="Times New Roman"/>
          <w:spacing w:val="-2"/>
          <w:sz w:val="28"/>
          <w:szCs w:val="28"/>
        </w:rPr>
        <w:t>1</w:t>
      </w:r>
    </w:p>
    <w:p w:rsidR="00483771" w:rsidRPr="001603E3" w:rsidRDefault="00483771" w:rsidP="00E87EF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5E9C"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о проведении экспертно-аналитического меро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………………………………………………………………………..</w:t>
      </w:r>
      <w:r w:rsidR="00253CB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603E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 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603E3">
        <w:rPr>
          <w:rFonts w:ascii="Times New Roman" w:eastAsia="Times New Roman" w:hAnsi="Times New Roman" w:cs="Times New Roman"/>
          <w:sz w:val="28"/>
          <w:szCs w:val="20"/>
          <w:lang w:eastAsia="ru-RU"/>
        </w:rPr>
        <w:t>3 Запрос о предоставлении информа</w:t>
      </w:r>
      <w:r w:rsidR="001603E3">
        <w:rPr>
          <w:rFonts w:ascii="Times New Roman" w:eastAsia="Times New Roman" w:hAnsi="Times New Roman" w:cs="Times New Roman"/>
          <w:sz w:val="28"/>
          <w:szCs w:val="20"/>
          <w:lang w:eastAsia="ru-RU"/>
        </w:rPr>
        <w:t>ции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………………….</w:t>
      </w:r>
      <w:r w:rsidR="00253CB7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121896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Программа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экспертно-аналитического 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мероприятия………………………………………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…………………...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…………...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Рабочий план проведения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приятия……………………………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</w:t>
      </w:r>
      <w:r w:rsidR="001603E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……………………...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 Уведомление о проведении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экспертно-аналитического 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………....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8B6A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83771" w:rsidRPr="0087791A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ие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7 Акт осмотра (инвентаризации)</w:t>
      </w:r>
      <w:r w:rsidR="004B45C4">
        <w:rPr>
          <w:rFonts w:ascii="Times New Roman" w:eastAsia="Times New Roman" w:hAnsi="Times New Roman" w:cs="Times New Roman"/>
          <w:sz w:val="28"/>
          <w:szCs w:val="20"/>
          <w:lang w:eastAsia="ru-RU"/>
        </w:rPr>
        <w:t>……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………</w:t>
      </w:r>
      <w:r w:rsidR="004B45C4">
        <w:rPr>
          <w:rFonts w:ascii="Times New Roman" w:eastAsia="Times New Roman" w:hAnsi="Times New Roman" w:cs="Times New Roman"/>
          <w:sz w:val="28"/>
          <w:szCs w:val="20"/>
          <w:lang w:eastAsia="ru-RU"/>
        </w:rPr>
        <w:t>……………..</w:t>
      </w:r>
      <w:r w:rsidR="008B6ABE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121896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</w:p>
    <w:p w:rsidR="00483771" w:rsidRPr="00F30E2E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30E2E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8 Заключение по результатам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экспертно-аналитического 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роприятия………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……………………..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………………………………………...</w:t>
      </w:r>
      <w:r w:rsidR="00F30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45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F30E2E" w:rsidRDefault="00F30E2E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483771" w:rsidRPr="00483771" w:rsidRDefault="00483771" w:rsidP="00E87EF3">
      <w:pPr>
        <w:keepNext/>
        <w:keepLines/>
        <w:spacing w:before="480" w:after="0" w:line="360" w:lineRule="auto"/>
        <w:ind w:firstLine="567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bookmarkStart w:id="0" w:name="_Toc377424496"/>
      <w:bookmarkStart w:id="1" w:name="_Toc441660729"/>
      <w:r w:rsidRPr="00483771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lastRenderedPageBreak/>
        <w:t>1. Общие положения</w:t>
      </w:r>
      <w:bookmarkEnd w:id="0"/>
      <w:bookmarkEnd w:id="1"/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Стандарт внешнего муниципального финансового контроля «Общие правила проведения </w:t>
      </w:r>
      <w:r w:rsidR="0087748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Стандарт)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контрольно-счетном орган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е муниципального образования – с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четной палате города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Нижневартовска, утвержденного р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 Думы города Ни</w:t>
      </w:r>
      <w:r w:rsidR="00877481">
        <w:rPr>
          <w:rFonts w:ascii="Times New Roman" w:eastAsia="Times New Roman" w:hAnsi="Times New Roman" w:cs="Times New Roman"/>
          <w:sz w:val="28"/>
          <w:szCs w:val="28"/>
          <w:lang w:eastAsia="ru-RU"/>
        </w:rPr>
        <w:t>жневартовска от 22.12.2011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154, 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от 17.10.2014 № 47К (993)</w:t>
      </w:r>
      <w:r w:rsidRPr="0048377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Разработка настоящего Стандарта обусловлена необходимостью обеспечения при проведении экспертно-аналитических мероприятий: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принципов внешнего муниципального финансового контроля;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унифицированных требований к подготовке, проведению экспертно-аналитических мероприятий и оформлению их результатов;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технологию и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экспертно-аналитических мероприятий;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 контроля;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профессионализма сотрудников контрольно-счетных органов и соблюдению этических норм;</w:t>
      </w:r>
    </w:p>
    <w:p w:rsidR="00593E4A" w:rsidRP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экспертно-аналитической деятельности;</w:t>
      </w:r>
    </w:p>
    <w:p w:rsidR="00593E4A" w:rsidRDefault="00593E4A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независимого статуса и общественного престижа контрольно-счетного органа.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Целью Стандарта является установление общих правил и процедур проведения экспертно-аналитических мероприятий</w:t>
      </w:r>
      <w:r w:rsidR="005C7AAD" w:rsidRP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AAD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5C7AAD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– с</w:t>
      </w:r>
      <w:r w:rsidR="005C7AAD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четной палат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5C7AAD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0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0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93E4A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Стандарта являются</w:t>
      </w:r>
      <w:r w:rsid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характеристик</w:t>
      </w:r>
      <w:r w:rsidR="00593E4A"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 и процедур организации и осуществления деятельности </w:t>
      </w:r>
      <w:r w:rsid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593E4A" w:rsidRP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экспертно-аналитических мероприятий и требования к их результатам</w:t>
      </w:r>
      <w:r w:rsidR="00593E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Положения Стандарта не распространяются на подг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отовку заключений Счетной палаты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проекты муниципальных программ города, вносимых в них изменений, на проекты муниципальных правовых актов города, на проект решения о бюджете города на очередной финансовый год и плановый период (очередной финансовый год) и вносимых в него изменений, на отчет об исполнении бюджета города Нижневартовска, которые регулируются соответствующими стандартами и иными локальными документами Счетной палаты. 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1.5. Основные термины и понятия:</w:t>
      </w:r>
    </w:p>
    <w:p w:rsidR="00483771" w:rsidRPr="00483771" w:rsidRDefault="00483771" w:rsidP="00E87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мониторинг – наблюдение, оценка, анализ состояния отдельных процессов и </w:t>
      </w:r>
      <w:r w:rsidRPr="00483771">
        <w:rPr>
          <w:rFonts w:ascii="Times New Roman" w:hAnsi="Times New Roman" w:cs="Times New Roman"/>
          <w:sz w:val="28"/>
          <w:szCs w:val="28"/>
        </w:rPr>
        <w:t xml:space="preserve">информации о предмете и деятельности объекта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483771">
        <w:rPr>
          <w:rFonts w:ascii="Times New Roman" w:hAnsi="Times New Roman" w:cs="Times New Roman"/>
          <w:sz w:val="28"/>
          <w:szCs w:val="28"/>
        </w:rPr>
        <w:t xml:space="preserve"> на системной и регулярной основе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исследования явлений и процессов, базирующийся на изучении составных частей, элементов исследуемой системы и применяемый для оценки содержания, закономерностей, тенденций процессов и хозяйственной деятельности; выявляет причинно-следственные связи между явлениями и процессами, а также служит основой прогнозирования возможных последствий явлений, процессов и управленческих решений; 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– это анализ и оценка состояния определенной сферы деятельности объекта экспертно-аналитического мероприятия;</w:t>
      </w:r>
    </w:p>
    <w:p w:rsidR="00D05350" w:rsidRDefault="00483771" w:rsidP="00D053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Pr="004837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экспертно-аналитического мероприятия – итоговый документ, формируемый по результатам экспертно-аналитического мероприятия, кот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орый отражает содержание проведе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экспертно-аналитического мероприятия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2" w:name="_Toc377424497"/>
      <w:bookmarkStart w:id="3" w:name="_Toc441660730"/>
    </w:p>
    <w:p w:rsidR="00D05350" w:rsidRDefault="00D05350" w:rsidP="00D053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Default="00483771" w:rsidP="00D05350">
      <w:pPr>
        <w:spacing w:after="0" w:line="240" w:lineRule="auto"/>
        <w:ind w:firstLine="567"/>
        <w:jc w:val="center"/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DD2ECC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2. </w:t>
      </w:r>
      <w:r w:rsidR="00DD2ECC" w:rsidRPr="00DD2ECC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 xml:space="preserve">Содержание </w:t>
      </w:r>
      <w:r w:rsidRPr="00DD2ECC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экспертно-аналитического мероприятия</w:t>
      </w:r>
      <w:bookmarkEnd w:id="2"/>
      <w:bookmarkEnd w:id="3"/>
    </w:p>
    <w:p w:rsidR="00D05350" w:rsidRPr="00DD2ECC" w:rsidRDefault="00D05350" w:rsidP="00D05350">
      <w:pPr>
        <w:spacing w:after="0" w:line="240" w:lineRule="auto"/>
        <w:ind w:firstLine="567"/>
        <w:jc w:val="both"/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</w:pPr>
    </w:p>
    <w:p w:rsidR="00483771" w:rsidRPr="00DD2ECC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CC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</w:t>
      </w:r>
      <w:r w:rsidR="00DD2ECC" w:rsidRPr="00DD2ECC">
        <w:rPr>
          <w:rFonts w:ascii="Times New Roman" w:hAnsi="Times New Roman" w:cs="Times New Roman"/>
          <w:snapToGrid w:val="0"/>
          <w:sz w:val="28"/>
          <w:szCs w:val="28"/>
        </w:rPr>
        <w:t>Экспертно-аналитическое мероприятие представляет собой организационную форму осуществления Счетной палатой экспертно-аналитической деятельности</w:t>
      </w:r>
      <w:r w:rsidR="00DD2ECC" w:rsidRPr="00DD2ECC">
        <w:rPr>
          <w:rFonts w:ascii="Times New Roman" w:hAnsi="Times New Roman" w:cs="Times New Roman"/>
          <w:sz w:val="28"/>
          <w:szCs w:val="28"/>
        </w:rPr>
        <w:t xml:space="preserve">, </w:t>
      </w:r>
      <w:r w:rsidR="00DD2ECC" w:rsidRPr="00DD2ECC">
        <w:rPr>
          <w:rFonts w:ascii="Times New Roman" w:hAnsi="Times New Roman" w:cs="Times New Roman"/>
          <w:snapToGrid w:val="0"/>
          <w:sz w:val="28"/>
          <w:szCs w:val="28"/>
        </w:rPr>
        <w:t xml:space="preserve">посредством которой обеспечивается реализация задач, функций и полномочий </w:t>
      </w:r>
      <w:r w:rsidR="004327F3" w:rsidRPr="00DD2ECC">
        <w:rPr>
          <w:rFonts w:ascii="Times New Roman" w:hAnsi="Times New Roman" w:cs="Times New Roman"/>
          <w:snapToGrid w:val="0"/>
          <w:sz w:val="28"/>
          <w:szCs w:val="28"/>
        </w:rPr>
        <w:t>Счетной палат</w:t>
      </w:r>
      <w:r w:rsidR="00DD2ECC" w:rsidRPr="00DD2ECC">
        <w:rPr>
          <w:rFonts w:ascii="Times New Roman" w:hAnsi="Times New Roman" w:cs="Times New Roman"/>
          <w:snapToGrid w:val="0"/>
          <w:sz w:val="28"/>
          <w:szCs w:val="28"/>
        </w:rPr>
        <w:t>ы</w:t>
      </w:r>
      <w:r w:rsidR="004327F3" w:rsidRPr="00DD2EC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D2E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внешнего муниципального финансового контроля.</w:t>
      </w:r>
    </w:p>
    <w:p w:rsidR="006B5B78" w:rsidRPr="00DD2ECC" w:rsidRDefault="006B5B78" w:rsidP="00E87E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2</w:t>
      </w:r>
      <w:r w:rsidRPr="0048377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D2EC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Экспертно-аналитическое мероприятие должно отвечать следующим требованиям:</w:t>
      </w:r>
    </w:p>
    <w:p w:rsidR="006B5B78" w:rsidRPr="00DD2ECC" w:rsidRDefault="006B5B78" w:rsidP="00E87EF3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D2EC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экспертно-аналитическое мероприятие проводится на основании плана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деятельности </w:t>
      </w:r>
      <w:r w:rsidRPr="00DD2EC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работы Счетной палаты на соответствующий год;</w:t>
      </w:r>
    </w:p>
    <w:p w:rsidR="006B5B78" w:rsidRPr="00DD2ECC" w:rsidRDefault="006B5B78" w:rsidP="00E87EF3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D2EC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экспертно-аналитическое мероприятие проводится в соответствии с программой его проведения, утвержденной в установленном порядке;</w:t>
      </w:r>
    </w:p>
    <w:p w:rsidR="006B5B78" w:rsidRPr="00DD2ECC" w:rsidRDefault="006B5B78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</w:pPr>
      <w:r w:rsidRPr="00DD2ECC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 xml:space="preserve">по результатам </w:t>
      </w:r>
      <w:r w:rsidRPr="00DD2EC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Pr="00DD2ECC"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 xml:space="preserve">мероприятия оформляется </w:t>
      </w:r>
      <w:r>
        <w:rPr>
          <w:rFonts w:ascii="Times New Roman" w:eastAsia="Times New Roman" w:hAnsi="Times New Roman" w:cs="Times New Roman"/>
          <w:snapToGrid w:val="0"/>
          <w:spacing w:val="-2"/>
          <w:sz w:val="28"/>
          <w:szCs w:val="28"/>
          <w:lang w:eastAsia="ru-RU"/>
        </w:rPr>
        <w:t>заключение</w:t>
      </w:r>
      <w:r w:rsidRPr="00DD2ECC">
        <w:rPr>
          <w:rFonts w:ascii="Times New Roman" w:eastAsia="Times New Roman" w:hAnsi="Times New Roman" w:cs="Times New Roman"/>
          <w:snapToGrid w:val="0"/>
          <w:spacing w:val="-4"/>
          <w:sz w:val="28"/>
          <w:szCs w:val="28"/>
          <w:lang w:eastAsia="ru-RU"/>
        </w:rPr>
        <w:t>.</w:t>
      </w:r>
    </w:p>
    <w:p w:rsid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B5B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Предметом экспертно-аналитического мероприятия</w:t>
      </w:r>
      <w:r w:rsidRPr="00483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документы, материалы, информация об организации бюджетного процесса в муниципальном образовании, формировании и использовании средств бюджета города Нижневартовска, управлении, распоряжении и использовании муниципальной собственности города Нижневартовска, а также деятельность органов местного самоуправления, муниципальных учреждений и предприятий города Нижневартовска.</w:t>
      </w:r>
    </w:p>
    <w:p w:rsidR="006B5B78" w:rsidRPr="006B5B78" w:rsidRDefault="006B5B78" w:rsidP="00E87EF3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6B5B7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Предмет экспертно-аналитического мероприятия определяется на этапе формирования проекта плана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деятельности</w:t>
      </w:r>
      <w:r w:rsidRPr="006B5B7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Счетной палаты на очередной год (либо при корректировке плана в виде включения в него новых мероприятий) и отражается, как правило, в наименовании экспертно-аналитического мероприятия. Предмет экспертно-аналитического мероприятия в ходе его проведения изменению не подлежит.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2.4.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Эк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спертно-аналитическое мероприятие должно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483771" w:rsidRPr="00483771" w:rsidRDefault="00A71A46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объективным –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 с использованием документальных данных, полученных в установленном порядке, и обеспечивать полную и достоверную информацию по предмету мероприятия;</w:t>
      </w:r>
    </w:p>
    <w:p w:rsidR="00483771" w:rsidRPr="00483771" w:rsidRDefault="00A71A46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системным –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представлять собой комплекс экспертно-аналитических действий, взаимоувязанных по срокам, охвату вопросов, анализируемым показателям, приемам и методам;</w:t>
      </w:r>
    </w:p>
    <w:p w:rsidR="00483771" w:rsidRPr="00CB0571" w:rsidRDefault="00483771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результативным – организация мероприятия должна обеспечивать возможность подготовки выводов, предложений и рекомендаций по предмету </w:t>
      </w:r>
      <w:r w:rsidRPr="00CB05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мероприятия.</w:t>
      </w:r>
    </w:p>
    <w:p w:rsidR="00CB0571" w:rsidRPr="00CB0571" w:rsidRDefault="00483771" w:rsidP="00E87EF3">
      <w:pPr>
        <w:pStyle w:val="HTML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05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2.5.</w:t>
      </w:r>
      <w:r w:rsidRPr="00CB05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проведения экспертно-аналитического </w:t>
      </w:r>
      <w:r w:rsidR="00CB0571" w:rsidRPr="00CB05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мероприятия 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объектов контроля,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в 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контрольно-счетном органе муниципального образования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палате города Нижневартовска, утвержденного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 Думы города</w:t>
      </w:r>
      <w:r w:rsid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0571" w:rsidRPr="00CB05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объекты</w:t>
      </w:r>
      <w:r w:rsidR="00CB0571" w:rsidRPr="00CB05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экспертно-аналитического мероприятия, вопросы в сфере деятельности которых подлежат исследованию, оценке, анализу и мониторингу в рамках предмета экспертно-аналитического мероприятия.</w:t>
      </w:r>
    </w:p>
    <w:p w:rsidR="00CB0571" w:rsidRPr="00CB0571" w:rsidRDefault="00CB0571" w:rsidP="00E87EF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B05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Экспертно-аналитическое мероприятие в отношении объекта экспертно-аналитического мероприятия может быть осуществлено как по месту нахождения объекта экспертно-аналитического мероприятия, так и путем направления запрос</w:t>
      </w:r>
      <w:r w:rsidR="007526A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ов</w:t>
      </w:r>
      <w:r w:rsidRPr="00CB05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объект экспертно-аналитического мероприятия.</w:t>
      </w:r>
    </w:p>
    <w:p w:rsidR="00CB0571" w:rsidRPr="00CB0571" w:rsidRDefault="00CB0571" w:rsidP="00E87EF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526A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 объектам экспертно-аналитического мероприятия не относятся органы и организации, которым в ходе экспертно-аналитического мероприятия направляются запросы в целях получения информации, необходимой для исследования, оценки, анализа и мониторинга в сфере деятельности объекта экспертно-аналитического мероприятия.</w:t>
      </w:r>
    </w:p>
    <w:p w:rsidR="00CB0571" w:rsidRDefault="00CB0571" w:rsidP="00E87EF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B05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2.6. Проведение экспертно-аналитического мероприятия осуществляется с применением таких методов осуществления деятельности Счетной палаты, как анализ, обследование, мониторинг, либо их сочетания в зависимости от предмета экспертно-аналитического мероприятия.</w:t>
      </w:r>
    </w:p>
    <w:p w:rsidR="001463F4" w:rsidRDefault="001463F4" w:rsidP="00E87EF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1463F4" w:rsidRPr="001463F4" w:rsidRDefault="001463F4" w:rsidP="00E87EF3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463F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3. Организация экспертно-аналитического мероприятия</w:t>
      </w:r>
    </w:p>
    <w:p w:rsidR="001463F4" w:rsidRPr="00CB0571" w:rsidRDefault="001463F4" w:rsidP="00E87EF3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83771" w:rsidRPr="00483771" w:rsidRDefault="00E87DDF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3.1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Процесс проведения экспертно-аналитического мероприятия включает три этапа: подготовку мероприятия, проведение мероприятия (с выходом на объект или без выхо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да), оформление его результатов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рассмотр</w:t>
      </w:r>
      <w:r w:rsidR="001218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ение</w:t>
      </w:r>
      <w:r w:rsidR="005C7A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Коллегии Счетной палаты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(при необходимости).</w:t>
      </w:r>
    </w:p>
    <w:p w:rsidR="00483771" w:rsidRPr="00483771" w:rsidRDefault="00E87DDF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3.2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 Экспертно-аналитическое мероприятие проводится в соответствии с утвержденным в установленном порядке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</w:t>
      </w:r>
      <w:r w:rsidR="005C7A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деятельности Счетной палаты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год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Сроки проведения экспертно-аналитического мероприятия определяются в распоряжении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 его проведении. 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Срок исполнения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экспертно-аналитических мероприятий 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 должен превышать 60 календарных дней, включая время составления заключения по результатам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 мероприятия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83771" w:rsidRPr="00483771" w:rsidRDefault="00483771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ходе проведения экспертно-аналитического мероприятия указанные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сроки могут быть уточнены путем внесения изменений в распоряжение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 его проведении.</w:t>
      </w:r>
    </w:p>
    <w:p w:rsidR="00483771" w:rsidRPr="00483771" w:rsidRDefault="00E87DDF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3.3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непосредственного руководства подготовкой и проведением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</w:t>
      </w:r>
      <w:r w:rsidR="0076070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ого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мероприяти</w:t>
      </w:r>
      <w:r w:rsidR="00760706"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Счетной палаты с учетом особенностей предстоящего мероприятия назначается конкретный работник Счетной палаты (далее – 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специалист, осуществляющий экспертно-аналитическое мероприятие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или формируется рабочая группа. 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формировании рабочей группы назначается руководитель и, при необходимости, заместитель руководителя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мероприятия. На период подготовки и проведения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должностные лица Счетной палаты, участвующие в проведении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мероприятия, включенные в состав рабочей группы (далее – специалисты рабочей группы), поступают в непосредственное подчинение руководителя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мероприятия. </w:t>
      </w:r>
    </w:p>
    <w:p w:rsidR="00483771" w:rsidRPr="00483771" w:rsidRDefault="00A71A4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Специалист, осуществляющий экспертно-аналитическое мероприятие,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или руководитель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обеспечивае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организацию работы по подготовке к проведению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мероприятия, а также его выполнение в установленные сроки.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Специалист рабочей группы, получивший персональное задание в рамках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мероприятия, имеет право самостоятельно выполнять указанное задание, составлять по нему итоговый документ и подписывать его. Он несет персональную ответственность за полноту его выполнения, достоверность результатов и соблюдение установленных сроков. </w:t>
      </w:r>
    </w:p>
    <w:p w:rsidR="00483771" w:rsidRPr="00483771" w:rsidRDefault="00E87DDF" w:rsidP="00E87E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экспертно-аналитическом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мероприятии не имеют права принимать участие работники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состоящие в близком родстве или свойстве с руководством объекта</w:t>
      </w:r>
      <w:r w:rsidR="00483771" w:rsidRPr="0048377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="00483771" w:rsidRPr="0048377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мероприятия.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Они обязаны заявить о наличии таких связей. Запрещается привлекать в качестве руководителя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 сотрудника С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четной палаты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если он в проверяемом периоде являлся штатными сотрудником объекта экспертно-аналитического мероприятия.</w:t>
      </w:r>
    </w:p>
    <w:p w:rsidR="00483771" w:rsidRPr="00483771" w:rsidRDefault="00483771" w:rsidP="00E87EF3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Счетной палаты до начала экспертно-аналитического мероприятия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предоставление председателю Счетной палаты письменных подтверждений об отсутствии конфликта интересов и иных препятствий для осуществления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 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специалиста, осуществляющего экспертно-аналитическое мероприятие,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или руководителя </w:t>
      </w:r>
      <w:r w:rsidR="00E87EF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пециалистов рабочей группы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Оформление указанных подтверждений осуществляется 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специалистом, осуществляющим экспертно-аналитическое мероприятие,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или руководителем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 </w:t>
      </w:r>
      <w:r w:rsidR="007526A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примерной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форме, установленной в </w:t>
      </w:r>
      <w:r w:rsidR="00817A3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риложении №</w:t>
      </w:r>
      <w:r w:rsidR="00E755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 к настоящему Стандарту. Подтверждени</w:t>
      </w:r>
      <w:r w:rsidR="0084393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об </w:t>
      </w:r>
      <w:r w:rsidR="00A71A4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отсутствии конфликта интересов,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иных препятствий для осуществления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A71A4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оформляется каждым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лицом, участвующим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проведении экспертно-аналитического мероприятия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483771" w:rsidRPr="00483771" w:rsidRDefault="00483771" w:rsidP="00E87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3771">
        <w:rPr>
          <w:rFonts w:ascii="Times New Roman" w:eastAsia="Calibri" w:hAnsi="Times New Roman" w:cs="Times New Roman"/>
          <w:sz w:val="28"/>
          <w:szCs w:val="28"/>
        </w:rPr>
        <w:lastRenderedPageBreak/>
        <w:t>Специалисты Счетной палаты обязаны в письменной форме уведомить председателя Счетной палаты о возникшем конфликте интересов или о возможности его возникновения, как только им станет об этом известно.</w:t>
      </w:r>
    </w:p>
    <w:p w:rsidR="00483771" w:rsidRPr="00483771" w:rsidRDefault="00817A38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3.5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3771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 Экспертно-аналитическое мероприятие при необходимости может проводиться с привлечением сторонних специалистов и экспертов.</w:t>
      </w:r>
    </w:p>
    <w:p w:rsidR="00D05350" w:rsidRDefault="00483771" w:rsidP="00D053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771">
        <w:rPr>
          <w:rFonts w:ascii="Times New Roman" w:hAnsi="Times New Roman" w:cs="Times New Roman"/>
          <w:sz w:val="28"/>
          <w:szCs w:val="28"/>
        </w:rPr>
        <w:t>Привлечение внешних экспертов осуществляется посредством выполнения внешним экспертом конкретного вида и определенного объема работ на основе заключенного с ним муниципального контракта.</w:t>
      </w:r>
      <w:bookmarkStart w:id="4" w:name="_Toc377424498"/>
      <w:bookmarkStart w:id="5" w:name="_Toc441660731"/>
    </w:p>
    <w:p w:rsidR="00D05350" w:rsidRDefault="00D05350" w:rsidP="00D053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3771" w:rsidRPr="00D05350" w:rsidRDefault="00B03CC6" w:rsidP="00D0535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D05350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4</w:t>
      </w:r>
      <w:r w:rsidR="00483771" w:rsidRPr="00D05350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.</w:t>
      </w:r>
      <w:r w:rsidR="00483771" w:rsidRPr="00D05350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 Подготовка </w:t>
      </w:r>
      <w:r w:rsidR="00483771" w:rsidRPr="00D05350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экспе</w:t>
      </w:r>
      <w:bookmarkStart w:id="6" w:name="_Toc518912249"/>
      <w:r w:rsidR="00483771" w:rsidRPr="00D05350">
        <w:rPr>
          <w:rFonts w:ascii="Times New Roman" w:eastAsiaTheme="majorEastAsia" w:hAnsi="Times New Roman" w:cs="Times New Roman"/>
          <w:b/>
          <w:bCs/>
          <w:snapToGrid w:val="0"/>
          <w:sz w:val="28"/>
          <w:szCs w:val="28"/>
          <w:lang w:eastAsia="ru-RU"/>
        </w:rPr>
        <w:t>ртно-аналитического мероприятия</w:t>
      </w:r>
      <w:bookmarkEnd w:id="4"/>
      <w:bookmarkEnd w:id="5"/>
    </w:p>
    <w:p w:rsidR="00D05350" w:rsidRPr="00483771" w:rsidRDefault="00D05350" w:rsidP="00D053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ajorEastAsia" w:hAnsi="Times New Roman" w:cs="Times New Roman"/>
          <w:b/>
          <w:bCs/>
          <w:snapToGrid w:val="0"/>
          <w:sz w:val="26"/>
          <w:szCs w:val="26"/>
          <w:lang w:eastAsia="ru-RU"/>
        </w:rPr>
      </w:pPr>
    </w:p>
    <w:bookmarkEnd w:id="6"/>
    <w:p w:rsidR="00483771" w:rsidRPr="00483771" w:rsidRDefault="00817A38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.1. Подготовка э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кспертно-аналитического мероприятия включает </w:t>
      </w:r>
      <w:r w:rsidR="00271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действи</w:t>
      </w:r>
      <w:r w:rsidR="00271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предварительное изучение темы и предмета мероприятия;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определение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вопросов и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методики проведения мероприятия;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оформление распоряжения </w:t>
      </w:r>
      <w:r w:rsidR="00E75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</w:t>
      </w:r>
      <w:r w:rsidR="00E75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кспертно-аналитического мероприятия по </w:t>
      </w:r>
      <w:r w:rsidR="00752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примерной 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форме, установленной в </w:t>
      </w:r>
      <w:r w:rsidR="0081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риложении №</w:t>
      </w:r>
      <w:r w:rsidR="00E75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к настоящему Стандарту;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разработка и утверждение программы проведения э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рабочего плана проведения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экспертно-аналитического 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мероприятия (при необходимости).</w:t>
      </w:r>
    </w:p>
    <w:p w:rsidR="00483771" w:rsidRPr="00483771" w:rsidRDefault="00817A38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</w:t>
      </w:r>
      <w:r w:rsidR="00A71A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предметом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кспертно-аналитического мероприятия является анализ итогов контрольных мероприятий, программа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кспертно-аналитического мероприятия может не составляться.</w:t>
      </w:r>
    </w:p>
    <w:p w:rsidR="00483771" w:rsidRPr="00483771" w:rsidRDefault="00817A38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 Предварительное изучение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и объектов </w:t>
      </w:r>
      <w:r w:rsidR="00483771" w:rsidRPr="0048377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экспертно-аналитического мероприятия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посредством сбора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для получения знаний о предмете и объектах экспертно-а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налитического мероприятия в объе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ме, достаточном для подготовки программы проведения мероприятия и рабочего плана.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по предмету экспертно-аналитического мероприятия при необходимости может быть получена путем направления в установленном порядке в адрес руководителей объектов экспертно-аналитического мероприятия, других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и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запросов Счетной палатой о предоставлении информации,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оформленных по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примерной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установленной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3 к настоящему Стандарту.</w:t>
      </w:r>
    </w:p>
    <w:p w:rsidR="00483771" w:rsidRPr="00483771" w:rsidRDefault="00483771" w:rsidP="00E87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771">
        <w:rPr>
          <w:rFonts w:ascii="Times New Roman" w:hAnsi="Times New Roman" w:cs="Times New Roman"/>
          <w:sz w:val="28"/>
          <w:szCs w:val="28"/>
        </w:rPr>
        <w:t>В случае необходимости сбор фактических данных и информации может осуществляться по месту расположения объектов мероприятия.</w:t>
      </w:r>
    </w:p>
    <w:p w:rsidR="00483771" w:rsidRPr="00483771" w:rsidRDefault="00817A38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.3. 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предварительного изучения предмета и объектов экспертно-аналитического мероприятия</w:t>
      </w:r>
      <w:r w:rsidR="00483771"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</w:t>
      </w:r>
      <w:r w:rsid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цел</w:t>
      </w:r>
      <w:r w:rsid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мероприятия,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методы его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проведения, а также объем необходимых аналитических процедур.</w:t>
      </w:r>
    </w:p>
    <w:p w:rsidR="00483771" w:rsidRPr="00483771" w:rsidRDefault="006C661A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цели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 определяется перечень вопросов, которые необходимо изучить и проанализировать в ходе проведения мероприятия. Содержание вопросов должно определять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действия, которые необходимо выполнить для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цели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экспертно-аналитического мероприятия отражаются в программе его проведения.</w:t>
      </w:r>
    </w:p>
    <w:p w:rsidR="00483771" w:rsidRPr="00483771" w:rsidRDefault="00817A38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.4. </w:t>
      </w:r>
      <w:r w:rsidR="00A71A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пециалистом, осуществляющим экспертно-аналитическое мероприятие,</w:t>
      </w:r>
      <w:r w:rsidR="00A71A46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A71A4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="00483771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уководителем экспертно-аналитического мероприятия по результатам предварительного изучения его предмета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объектов</w:t>
      </w:r>
      <w:r w:rsidR="00483771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разрабатывается программа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  <w:r w:rsidR="00483771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экспертно-аналитического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483771" w:rsidRPr="004837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представляется на утверждение 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ю Счетной палаты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4837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Pr="004837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 по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примерной 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форме, установленно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</w:t>
      </w:r>
      <w:r w:rsidR="00817A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риложении №</w:t>
      </w:r>
      <w:r w:rsidR="0075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4 к настоящему Стандарту.</w:t>
      </w:r>
    </w:p>
    <w:p w:rsidR="00483771" w:rsidRPr="00483771" w:rsidRDefault="00483771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процессе проведения э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кспертно-аналитического мероприятия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его программу могут быть внесены изменения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771" w:rsidRPr="00483771" w:rsidRDefault="00817A38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.5. 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утверждения программы проведения экспертно-аналитического мероприятия может 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составлен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абоч</w:t>
      </w:r>
      <w:r w:rsid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ий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план проведения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 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образцу, установленному в П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риложении №</w:t>
      </w:r>
      <w:r w:rsidR="0017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5 к настоящему Стандарту.</w:t>
      </w:r>
    </w:p>
    <w:p w:rsidR="00483771" w:rsidRPr="00483771" w:rsidRDefault="00483771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Рабочий план проведения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 содержит распределение конкретных заданий по выполнению программы проведения мероприятия между исполнителями мероприятия с указанием содержания работ (процедур) и сроков их исполнения. Рабочий план доводится руководителем мероприятия до сведения всех специалистов рабочей группы.</w:t>
      </w:r>
    </w:p>
    <w:p w:rsidR="0067115C" w:rsidRPr="00B86222" w:rsidRDefault="00817A38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.6. </w:t>
      </w:r>
      <w:r w:rsidR="00B86222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Руководитель мероприятия (</w:t>
      </w:r>
      <w:r w:rsidR="00E87EF3" w:rsidRP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специалист, осуществляющий экспертно-аналитическое мероприятие</w:t>
      </w:r>
      <w:r w:rsidR="00B86222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не позднее, чем за два рабочих дня до начала проведения экспертно-аналитического-мероприятия </w:t>
      </w:r>
      <w:r w:rsidR="0067115C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уведомляет руководителей объектов экспертно-аналитического мероприятия о его проведении</w:t>
      </w:r>
      <w:r w:rsidR="00A828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В адрес </w:t>
      </w:r>
      <w:r w:rsidR="00A828A4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руководителей объектов экспертно-аналитического мероприятия</w:t>
      </w:r>
      <w:r w:rsidR="00A828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направляется уведом</w:t>
      </w:r>
      <w:r w:rsidR="00B86222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лени</w:t>
      </w:r>
      <w:r w:rsidR="00A828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</w:t>
      </w:r>
      <w:r w:rsid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примерной 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форме, </w:t>
      </w:r>
      <w:r w:rsid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установленной в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</w:t>
      </w:r>
      <w:r w:rsidR="00B86222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риложени</w:t>
      </w:r>
      <w:r w:rsid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B86222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86222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 </w:t>
      </w:r>
      <w:r w:rsidR="000E3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настояще</w:t>
      </w:r>
      <w:r w:rsid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му </w:t>
      </w:r>
      <w:r w:rsidR="000E3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тандарту</w:t>
      </w:r>
      <w:r w:rsidR="00A828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:rsidR="0067115C" w:rsidRPr="00B86222" w:rsidRDefault="0067115C" w:rsidP="00E87EF3">
      <w:pPr>
        <w:widowControl w:val="0"/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уведомлении указываются наименование мероприятия, основание для его проведения, сроки проведения мероприятия, состав группы исполнителей мероприятия и предлагается создать необходимые условия для проведения экспертно-аналитического мероприятия.</w:t>
      </w:r>
    </w:p>
    <w:p w:rsidR="00483771" w:rsidRDefault="00A828A4" w:rsidP="00E87E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Если в ходе </w:t>
      </w:r>
      <w:r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проведения экспертно-аналитического-мероприятия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выявлены нарушения в деятельности объектов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не являющихся объектами данного </w:t>
      </w:r>
      <w:r w:rsidR="00D31B89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 мероприятия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руководитель </w:t>
      </w:r>
      <w:r w:rsidR="00D31B89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D31B89" w:rsidRPr="00B862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мероприятия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</w:t>
      </w:r>
      <w:r w:rsidR="00E87EF3" w:rsidRPr="00E87E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специалист, осуществляющий экспертно-аналитическое мероприятие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оценивает необходимость проведения экспертно-аналитических мероприятий на данных объектах и по согласованию с </w:t>
      </w:r>
      <w:r w:rsidR="0017167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председате</w:t>
      </w:r>
      <w:r w:rsidR="00D31B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лем Счетной палаты организует в отношении них проведение необходимых мероприятий в рамках уже проводимого экспертно-аналитического мероприятия</w:t>
      </w:r>
      <w:r w:rsidR="00B03CC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соблюдением условий, установленных абзацем первым данного пункта.</w:t>
      </w:r>
    </w:p>
    <w:p w:rsidR="00483771" w:rsidRPr="00483771" w:rsidRDefault="00121896" w:rsidP="00E87EF3">
      <w:pPr>
        <w:keepNext/>
        <w:keepLines/>
        <w:spacing w:before="240" w:after="240" w:line="240" w:lineRule="auto"/>
        <w:ind w:firstLine="567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bookmarkStart w:id="7" w:name="_Toc377424500"/>
      <w:bookmarkStart w:id="8" w:name="_Toc441660733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lastRenderedPageBreak/>
        <w:t>5</w:t>
      </w:r>
      <w:r w:rsidR="00483771" w:rsidRPr="00483771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. Проведение экспертно-аналитического мероприятия и оформление его результатов</w:t>
      </w:r>
      <w:bookmarkEnd w:id="7"/>
      <w:bookmarkEnd w:id="8"/>
    </w:p>
    <w:p w:rsidR="00483771" w:rsidRPr="00483771" w:rsidRDefault="00B03CC6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5</w:t>
      </w:r>
      <w:r w:rsidR="00483771" w:rsidRPr="0048377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1</w:t>
      </w:r>
      <w:r w:rsidR="00483771" w:rsidRPr="0048377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. В ходе проведения экспертно-аналитического мероприятия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осуществляется </w:t>
      </w:r>
      <w:r w:rsidR="00502A1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сбор 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сследование фактических данных,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по предмету экспертно-аналитического мероприятия, полученных в ходе подготовки и проведения мероприятия </w:t>
      </w:r>
      <w:r w:rsidR="00483771" w:rsidRPr="00483771">
        <w:rPr>
          <w:rFonts w:ascii="Times New Roman" w:eastAsia="Times New Roman" w:hAnsi="Times New Roman" w:cs="Times New Roman"/>
          <w:iCs/>
          <w:spacing w:val="3"/>
          <w:sz w:val="28"/>
          <w:szCs w:val="28"/>
          <w:lang w:eastAsia="ru-RU"/>
        </w:rPr>
        <w:t>и зафиксированных в его рабочей документации.</w:t>
      </w:r>
    </w:p>
    <w:p w:rsidR="00483771" w:rsidRPr="009E6F3A" w:rsidRDefault="00E5317B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</w:t>
      </w:r>
      <w:r w:rsid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r w:rsidR="005A6417" w:rsidRPr="009E6F3A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экспертно-аналитического мероприятия может </w:t>
      </w:r>
      <w:r w:rsidR="005A6417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проводиться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 (инвентаризаци</w:t>
      </w:r>
      <w:r w:rsidR="005A6417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состояния объектов, выполненных работ, инвентаризаци</w:t>
      </w:r>
      <w:r w:rsidR="005A6417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5A6417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обследуемого объекта. Результаты осмотра (инвентаризации) оформ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ляются актом по 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примерной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установленной в 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771" w:rsidRPr="009E6F3A">
        <w:rPr>
          <w:rFonts w:ascii="Times New Roman" w:eastAsia="Times New Roman" w:hAnsi="Times New Roman" w:cs="Times New Roman"/>
          <w:sz w:val="28"/>
          <w:szCs w:val="28"/>
          <w:lang w:eastAsia="ru-RU"/>
        </w:rPr>
        <w:t>7 к настоящему Стандарту.</w:t>
      </w:r>
    </w:p>
    <w:p w:rsidR="00483771" w:rsidRPr="00483771" w:rsidRDefault="00A71A46" w:rsidP="00E87E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bookmarkStart w:id="9" w:name="_Toc378323805"/>
      <w:bookmarkStart w:id="10" w:name="_Toc441660734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5.3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 В случае обращения должностных лиц объекта (объектов) экспертно-аналитического мероприятия в целях склонения руководителя </w:t>
      </w:r>
      <w:r w:rsidR="005A6417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экспертно-аналитического мероприятия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специалиста, осуществляющего экспертно-аналитическое мероприятие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совершению коррупционных правонарушений, </w:t>
      </w:r>
      <w:r w:rsidR="005A64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руководитель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экспе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ртно-аналитического мероприятия,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специалист, осуществляющий экспертно-аналитическое мероприятие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обязан уведомить о данном факте председателя </w:t>
      </w:r>
      <w:r w:rsidR="005A641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483771" w:rsidRPr="00483771" w:rsidRDefault="00C94A4F" w:rsidP="00E87EF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проведении экспертно-аналитического мероприятия Счетн</w:t>
      </w:r>
      <w:r w:rsidR="001D76C1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 w:rsidR="001D76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своей компетенции вправе отражать возможные коррупциогенные риски, усматриваемые в ходе его проведения.</w:t>
      </w:r>
      <w:bookmarkEnd w:id="9"/>
      <w:bookmarkEnd w:id="10"/>
    </w:p>
    <w:p w:rsidR="00483771" w:rsidRPr="00483771" w:rsidRDefault="00C94A4F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 По результатам экспертно-аналитического мероприятия </w:t>
      </w:r>
      <w:r w:rsidR="00A71A46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его 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руководителем 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(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специалистом, осуществляющим экспертно-аналитическое мероприятие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)</w:t>
      </w:r>
      <w:r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оформляется заключение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color w:val="FF0000"/>
          <w:sz w:val="28"/>
          <w:szCs w:val="28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 результатах экспертно-аналитического меропри</w:t>
      </w:r>
      <w:r w:rsidR="00DC291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ятия (далее также – Заключение)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по </w:t>
      </w:r>
      <w:r w:rsidR="00E87EF3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примерной 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форме</w:t>
      </w:r>
      <w:r w:rsidR="00DC291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,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E87EF3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установленной в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A71A46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риложени</w:t>
      </w:r>
      <w:r w:rsidR="00E87EF3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и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№</w:t>
      </w:r>
      <w:r w:rsidR="00A71A46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8, которое должно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содержать:</w:t>
      </w:r>
    </w:p>
    <w:p w:rsidR="00483771" w:rsidRPr="00483771" w:rsidRDefault="00483771" w:rsidP="00E87EF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исходные данные о </w:t>
      </w:r>
      <w:r w:rsidRPr="0048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экспертно-аналитическом </w:t>
      </w:r>
      <w:r w:rsidR="006C6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мероприятии: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основание для </w:t>
      </w:r>
      <w:r w:rsidR="006C6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проведения мероприятия, предмет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объекты мероприятия,</w:t>
      </w:r>
      <w:r w:rsidR="006C6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вопросы экспертно-аналитического мероприятия,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исследуемый период, сроки проведения мероприятия);</w:t>
      </w:r>
    </w:p>
    <w:p w:rsidR="00483771" w:rsidRPr="00483771" w:rsidRDefault="00483771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 результатах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мероприятия, в которой отражае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тся содержание проведенного исследования в соответствии с предметом мероприятия, даются конкретные ответы по каждо</w:t>
      </w:r>
      <w:r w:rsidR="006C6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вопрос</w:t>
      </w:r>
      <w:r w:rsidR="006C6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мероприятия, указываются выявленные нарушения, проблемы, недостатки, по возможности указываются причины их существования и последствия;</w:t>
      </w:r>
    </w:p>
    <w:p w:rsidR="00483771" w:rsidRPr="00483771" w:rsidRDefault="00483771" w:rsidP="00E87E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выводы, в которых в обобщенной форме отражаются итоги экспертно-аналитического мероприятия, выявленные проблемы и недостатки, вскрытые факты нарушений, а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также оценивается ущерб, нанесе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нный муниципальному образованию города Нижневартовска;</w:t>
      </w:r>
    </w:p>
    <w:p w:rsidR="00483771" w:rsidRPr="00483771" w:rsidRDefault="00483771" w:rsidP="00E87E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предложения и рекомендации, основанные на выводах и направленные на решение исследованных проблем и вопросов, устранению выявленных нарушений </w:t>
      </w:r>
      <w:r w:rsidR="00A71A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 недостатков, возмещению нанесе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нного ущерба;</w:t>
      </w:r>
    </w:p>
    <w:p w:rsidR="00483771" w:rsidRPr="00483771" w:rsidRDefault="00483771" w:rsidP="00E87E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иную необходимую информацию.</w:t>
      </w:r>
    </w:p>
    <w:p w:rsidR="00483771" w:rsidRPr="00483771" w:rsidRDefault="00C94A4F" w:rsidP="00E87EF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5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1218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 При подготовке Заключения следует</w:t>
      </w:r>
      <w:r w:rsidR="00483771" w:rsidRPr="0048377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руководствоваться следующими требованиями: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экспертно-аналитического мероприятия должна излагаться последовательно в соответствии с </w:t>
      </w:r>
      <w:r w:rsid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вопросами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поставленными в программе проведения мероприятия, и давать по каждо</w:t>
      </w:r>
      <w:r w:rsidR="001B7C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конкретные ответы с выделением наиболее важных проблем;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Заключение должно включать только </w:t>
      </w:r>
      <w:r w:rsidR="0013631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информацию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выводы, которые подтверждаются материалами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документации мероприятия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 Заключения должны </w:t>
      </w:r>
      <w:bookmarkStart w:id="11" w:name="OCRUncertain322"/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аргументированными</w:t>
      </w:r>
      <w:bookmarkEnd w:id="11"/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</w:t>
      </w:r>
      <w:r w:rsidR="00E87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в Заключении должны логически следовать из выводов, быть конкретными, сжатыми и простыми по форме и по содержанию, ориентированы на принятие конкретных мер по устранению выявленных нарушений и недостатков, решению отраженных в Заключении проблем, их причин и последствий, иметь четкий адресный характер;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Заключении необходимо </w:t>
      </w: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избегать ненужных повторений и лишних подробностей, которые отвлекают внимание от наиболее важных его положений;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Заключения должен быть нап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исан лаконично, легко читаться,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понятным, а при использовании каких-либо специальных терминов и сокращений они должны быть объяснены.</w:t>
      </w:r>
    </w:p>
    <w:p w:rsidR="00483771" w:rsidRPr="00483771" w:rsidRDefault="00121896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о результатах экспертно-аналитического мероприятия составляется в одн</w:t>
      </w:r>
      <w:r w:rsidR="00EF4B5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экземпляре. </w:t>
      </w:r>
    </w:p>
    <w:p w:rsidR="00483771" w:rsidRPr="00483771" w:rsidRDefault="00483771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экспертно-аналитическое мероприятие проводится на основе информации, предоставляемой объектом (объектами) мероприятия в соответствии с запросами Счетной палаты, то заключение о результатах экспертно-аналитического мероприятия составляется в количестве</w:t>
      </w:r>
      <w:r w:rsidR="00A71A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соответствующем количеству объектов экспертно-аналитического мероприятия. </w:t>
      </w:r>
    </w:p>
    <w:p w:rsidR="00483771" w:rsidRDefault="007F18C4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о результатах экспертно-аналитического мероприятия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подписывается </w:t>
      </w:r>
      <w:r w:rsidR="00F81C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председателем Счетной палаты или лицом, его замещающим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после чего направляется с сопроводительным письмом в </w:t>
      </w:r>
      <w:r w:rsidR="00A71A46">
        <w:rPr>
          <w:rFonts w:ascii="Times New Roman" w:eastAsia="Times New Roman" w:hAnsi="Times New Roman" w:cs="Times New Roman"/>
          <w:sz w:val="28"/>
          <w:szCs w:val="20"/>
          <w:lang w:eastAsia="ru-RU"/>
        </w:rPr>
        <w:t>адрес объекта (объектов) экспертно-аналитиче</w:t>
      </w:r>
      <w:r w:rsidR="007C7DEB">
        <w:rPr>
          <w:rFonts w:ascii="Times New Roman" w:eastAsia="Times New Roman" w:hAnsi="Times New Roman" w:cs="Times New Roman"/>
          <w:sz w:val="28"/>
          <w:szCs w:val="20"/>
          <w:lang w:eastAsia="ru-RU"/>
        </w:rPr>
        <w:t>ского мероприятия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ознакомления.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7DEB" w:rsidRPr="007C7DEB" w:rsidRDefault="007C7DEB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DEB">
        <w:rPr>
          <w:rFonts w:ascii="Times New Roman" w:hAnsi="Times New Roman" w:cs="Times New Roman"/>
          <w:sz w:val="28"/>
          <w:szCs w:val="28"/>
        </w:rPr>
        <w:t>В целях информирования главы города, Думы города о результатах проведенного экспертно-аналитического мероприятия в их адрес с сопроводительным письмом направляется копия заключения о результатах экспертно-аналитического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771" w:rsidRPr="00483771" w:rsidRDefault="0002796C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C7DE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121896">
        <w:rPr>
          <w:rFonts w:ascii="Times New Roman" w:eastAsia="Times New Roman" w:hAnsi="Times New Roman" w:cs="Times New Roman"/>
          <w:sz w:val="28"/>
          <w:szCs w:val="20"/>
          <w:lang w:eastAsia="ru-RU"/>
        </w:rPr>
        <w:t>.9</w:t>
      </w:r>
      <w:r w:rsidR="00483771" w:rsidRPr="007C7D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Оформленное в соответствии с </w:t>
      </w:r>
      <w:r w:rsidR="007C7DEB" w:rsidRPr="007C7DEB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настоящим Стандартом</w:t>
      </w:r>
      <w:r w:rsidR="00483771" w:rsidRPr="007C7D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заключение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результатам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</w:t>
      </w:r>
      <w:r w:rsidR="00483771"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со всеми приложениями к нему является служебным документом Счетной палаты города.</w:t>
      </w:r>
    </w:p>
    <w:p w:rsidR="00483771" w:rsidRPr="00CF0D4A" w:rsidRDefault="007C7DEB" w:rsidP="00E87E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12189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83771" w:rsidRPr="00CF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Краткая информация об основных итогах экспертно-аналитического мероприятия подлежит размещению на официальном сайте </w:t>
      </w:r>
      <w:r w:rsidR="00CF0D4A" w:rsidRPr="00CF0D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 (</w:t>
      </w:r>
      <w:hyperlink r:id="rId9" w:history="1">
        <w:r w:rsidR="00CF0D4A" w:rsidRPr="00CF0D4A">
          <w:rPr>
            <w:rStyle w:val="af2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</w:t>
        </w:r>
        <w:r w:rsidR="00CF0D4A" w:rsidRPr="00CF0D4A">
          <w:rPr>
            <w:rStyle w:val="af2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vartovsk</w:t>
        </w:r>
        <w:r w:rsidR="00CF0D4A" w:rsidRPr="00CF0D4A">
          <w:rPr>
            <w:rStyle w:val="af2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.ru</w:t>
        </w:r>
      </w:hyperlink>
      <w:r w:rsidR="00CF0D4A" w:rsidRPr="00CF0D4A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в газете «Варта»</w:t>
      </w:r>
      <w:r w:rsidR="00CF0D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3771" w:rsidRPr="00CF0D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3771" w:rsidRPr="00483771" w:rsidRDefault="00483771" w:rsidP="004837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C10AD" w:rsidRPr="009C10AD" w:rsidRDefault="00483771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483771" w:rsidRPr="00483771" w:rsidRDefault="00483771" w:rsidP="00483771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83771" w:rsidRPr="009206D6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9206D6" w:rsidRDefault="00483771" w:rsidP="00483771">
      <w:pPr>
        <w:tabs>
          <w:tab w:val="left" w:pos="993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Председателю Счетной палаты города</w:t>
      </w:r>
    </w:p>
    <w:p w:rsidR="00483771" w:rsidRPr="00E23B04" w:rsidRDefault="0090094B" w:rsidP="00E2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</w:t>
      </w:r>
    </w:p>
    <w:p w:rsidR="00483771" w:rsidRPr="0090094B" w:rsidRDefault="00483771" w:rsidP="00483771">
      <w:pPr>
        <w:tabs>
          <w:tab w:val="left" w:pos="993"/>
        </w:tabs>
        <w:spacing w:after="0" w:line="240" w:lineRule="auto"/>
        <w:ind w:left="5103"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(фамилия, инициалы)</w:t>
      </w:r>
    </w:p>
    <w:p w:rsidR="00483771" w:rsidRPr="009206D6" w:rsidRDefault="00483771" w:rsidP="00483771">
      <w:pPr>
        <w:tabs>
          <w:tab w:val="left" w:pos="993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4"/>
          <w:lang w:eastAsia="ru-RU"/>
        </w:rPr>
        <w:t>от______________________________</w:t>
      </w:r>
    </w:p>
    <w:p w:rsidR="00483771" w:rsidRPr="0090094B" w:rsidRDefault="009206D6" w:rsidP="00483771">
      <w:pPr>
        <w:tabs>
          <w:tab w:val="left" w:pos="993"/>
        </w:tabs>
        <w:spacing w:after="0" w:line="240" w:lineRule="auto"/>
        <w:ind w:left="5103"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 xml:space="preserve">(фамилия, </w:t>
      </w:r>
      <w:r w:rsidR="00483771" w:rsidRP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имя, отчество работника)</w:t>
      </w:r>
    </w:p>
    <w:p w:rsidR="00483771" w:rsidRPr="00483771" w:rsidRDefault="00483771" w:rsidP="00483771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3771" w:rsidRPr="00483771" w:rsidRDefault="00483771" w:rsidP="00483771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3771" w:rsidRPr="00483771" w:rsidRDefault="00483771" w:rsidP="00483771">
      <w:pPr>
        <w:tabs>
          <w:tab w:val="left" w:pos="993"/>
        </w:tabs>
        <w:spacing w:after="0" w:line="360" w:lineRule="auto"/>
        <w:ind w:left="5103"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3771" w:rsidRPr="009206D6" w:rsidRDefault="00483771" w:rsidP="00483771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4"/>
          <w:lang w:eastAsia="ru-RU"/>
        </w:rPr>
        <w:t>Письменное подтверждение</w:t>
      </w:r>
    </w:p>
    <w:p w:rsidR="00483771" w:rsidRDefault="00483771" w:rsidP="00483771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отсутствии конфликта интересов</w:t>
      </w:r>
      <w:r w:rsidRPr="009206D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и иных препятствий для осуществления экспертно-аналитического мероприятия</w:t>
      </w:r>
    </w:p>
    <w:p w:rsidR="00121896" w:rsidRDefault="008B6ABE" w:rsidP="0012189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___________________________________</w:t>
      </w:r>
      <w:r w:rsidR="0012189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</w:p>
    <w:p w:rsidR="008B6ABE" w:rsidRPr="00121896" w:rsidRDefault="00121896" w:rsidP="0012189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(наименование эк</w:t>
      </w:r>
      <w:r w:rsid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спертно-аналитического мероприятия</w:t>
      </w:r>
      <w:r w:rsidR="008B6ABE" w:rsidRP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)</w:t>
      </w:r>
    </w:p>
    <w:p w:rsidR="00483771" w:rsidRPr="00483771" w:rsidRDefault="00483771" w:rsidP="00483771">
      <w:pPr>
        <w:tabs>
          <w:tab w:val="left" w:pos="993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83771" w:rsidRPr="00483771" w:rsidRDefault="00483771" w:rsidP="00483771">
      <w:pPr>
        <w:tabs>
          <w:tab w:val="left" w:pos="993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83771" w:rsidRPr="00483771" w:rsidRDefault="00483771" w:rsidP="002E6D6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Подтверждаю, что выполнение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работы в</w:t>
      </w:r>
    </w:p>
    <w:p w:rsidR="00483771" w:rsidRPr="00483771" w:rsidRDefault="00483771" w:rsidP="0090094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__________________________________________________________________________________________________________</w:t>
      </w:r>
      <w:r w:rsidR="002E6D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____________________________</w:t>
      </w:r>
      <w:r w:rsidR="0090094B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____</w:t>
      </w:r>
    </w:p>
    <w:p w:rsidR="00483771" w:rsidRPr="0090094B" w:rsidRDefault="0090094B" w:rsidP="002E6D6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(наименование объект,</w:t>
      </w:r>
      <w:r w:rsidR="00483771" w:rsidRPr="0090094B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 xml:space="preserve"> в котором планируется проведение экспертно-аналитического мероприятия)</w:t>
      </w:r>
    </w:p>
    <w:p w:rsidR="00483771" w:rsidRPr="00483771" w:rsidRDefault="00483771" w:rsidP="0090094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повлече</w:t>
      </w:r>
      <w:r w:rsidR="008B6ABE">
        <w:rPr>
          <w:rFonts w:ascii="Times New Roman" w:eastAsia="Times New Roman" w:hAnsi="Times New Roman" w:cs="Times New Roman"/>
          <w:sz w:val="28"/>
          <w:szCs w:val="24"/>
          <w:lang w:eastAsia="ru-RU"/>
        </w:rPr>
        <w:t>т за собой конфликта интересов,</w:t>
      </w:r>
      <w:r w:rsidRPr="004837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иных препятствий для осуществления экспертно-аналитического</w:t>
      </w:r>
      <w:r w:rsidRPr="00483771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мероприятия не имею.</w:t>
      </w:r>
    </w:p>
    <w:p w:rsidR="002E6D6F" w:rsidRDefault="002E6D6F" w:rsidP="002E6D6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483771" w:rsidRPr="00483771" w:rsidRDefault="00483771" w:rsidP="0054375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«______»____________20____г.        </w:t>
      </w:r>
      <w:r w:rsidR="00543759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     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     _____________________________</w:t>
      </w:r>
    </w:p>
    <w:p w:rsidR="00483771" w:rsidRPr="0090094B" w:rsidRDefault="00483771" w:rsidP="002E6D6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vertAlign w:val="superscript"/>
          <w:lang w:eastAsia="ru-RU"/>
        </w:rPr>
        <w:t xml:space="preserve">                                                                                      </w:t>
      </w:r>
      <w:r w:rsidR="00543759">
        <w:rPr>
          <w:rFonts w:ascii="Times New Roman" w:eastAsia="Times New Roman" w:hAnsi="Times New Roman" w:cs="Times New Roman"/>
          <w:spacing w:val="-2"/>
          <w:sz w:val="28"/>
          <w:szCs w:val="24"/>
          <w:vertAlign w:val="superscript"/>
          <w:lang w:eastAsia="ru-RU"/>
        </w:rPr>
        <w:t xml:space="preserve">          </w:t>
      </w:r>
      <w:r w:rsidRPr="00483771">
        <w:rPr>
          <w:rFonts w:ascii="Times New Roman" w:eastAsia="Times New Roman" w:hAnsi="Times New Roman" w:cs="Times New Roman"/>
          <w:spacing w:val="-2"/>
          <w:sz w:val="28"/>
          <w:szCs w:val="24"/>
          <w:vertAlign w:val="superscript"/>
          <w:lang w:eastAsia="ru-RU"/>
        </w:rPr>
        <w:t xml:space="preserve">                                                   </w:t>
      </w:r>
      <w:r w:rsidRPr="0090094B">
        <w:rPr>
          <w:rFonts w:ascii="Times New Roman" w:eastAsia="Times New Roman" w:hAnsi="Times New Roman" w:cs="Times New Roman"/>
          <w:i/>
          <w:spacing w:val="-2"/>
          <w:sz w:val="28"/>
          <w:szCs w:val="24"/>
          <w:vertAlign w:val="superscript"/>
          <w:lang w:eastAsia="ru-RU"/>
        </w:rPr>
        <w:t>(подпись)</w:t>
      </w:r>
    </w:p>
    <w:p w:rsidR="002E6D6F" w:rsidRDefault="002E6D6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83771" w:rsidRPr="009C10AD" w:rsidRDefault="00483771" w:rsidP="0048377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483771" w:rsidRDefault="00483771" w:rsidP="001B7C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Toc377424501"/>
      <w:r w:rsidRPr="004837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(Оформляется на бланке Счетной палаты города Нижневартовска)</w:t>
      </w:r>
    </w:p>
    <w:p w:rsidR="00483771" w:rsidRPr="00483771" w:rsidRDefault="00483771" w:rsidP="00483771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3771" w:rsidRPr="009206D6" w:rsidRDefault="00483771" w:rsidP="00483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8"/>
          <w:szCs w:val="24"/>
          <w:lang w:eastAsia="ru-RU"/>
        </w:rPr>
      </w:pPr>
    </w:p>
    <w:p w:rsidR="00483771" w:rsidRPr="00E755C1" w:rsidRDefault="009206D6" w:rsidP="0048377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</w:pPr>
      <w:r w:rsidRPr="00E755C1"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  <w:t>РАСПОРЯЖЕНИЕ</w:t>
      </w:r>
    </w:p>
    <w:p w:rsidR="00483771" w:rsidRPr="00E755C1" w:rsidRDefault="00483771" w:rsidP="0048377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755C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проведении экспертно-аналитического мероприятия</w:t>
      </w:r>
    </w:p>
    <w:p w:rsidR="00483771" w:rsidRPr="00483771" w:rsidRDefault="00483771" w:rsidP="004837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0AD" w:rsidRPr="0090094B" w:rsidRDefault="009C10AD" w:rsidP="009C10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</w:pP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 xml:space="preserve">от </w:t>
      </w:r>
      <w:r w:rsidR="008B6ABE"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>«_»</w:t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 xml:space="preserve"> </w:t>
      </w:r>
      <w:r w:rsidR="008B6ABE"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>_____</w:t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 xml:space="preserve"> 20</w:t>
      </w:r>
      <w:r w:rsidR="008B6ABE"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>___</w:t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 xml:space="preserve"> года</w:t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</w:r>
      <w:r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ab/>
        <w:t xml:space="preserve">№ </w:t>
      </w:r>
      <w:r w:rsidR="008B6ABE" w:rsidRPr="0090094B">
        <w:rPr>
          <w:rFonts w:ascii="Times New Roman" w:eastAsia="Times New Roman" w:hAnsi="Times New Roman" w:cs="Times New Roman"/>
          <w:bCs/>
          <w:sz w:val="28"/>
          <w:szCs w:val="20"/>
          <w:lang w:eastAsia="ru-RU" w:bidi="ru-RU"/>
        </w:rPr>
        <w:t>___</w:t>
      </w:r>
    </w:p>
    <w:p w:rsidR="00483771" w:rsidRPr="00483771" w:rsidRDefault="00483771" w:rsidP="004837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2E6D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2E6D6F" w:rsidRDefault="00483771" w:rsidP="002E6D6F">
      <w:pPr>
        <w:numPr>
          <w:ilvl w:val="0"/>
          <w:numId w:val="12"/>
        </w:numPr>
        <w:tabs>
          <w:tab w:val="clear" w:pos="36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8B6ABE"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2E6D6F"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8B6ABE"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1B7C1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83771" w:rsidRPr="002E6D6F" w:rsidRDefault="00483771" w:rsidP="002E6D6F">
      <w:pPr>
        <w:tabs>
          <w:tab w:val="num" w:pos="0"/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(пункт плана </w:t>
      </w:r>
      <w:r w:rsidR="008B6ABE"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деятельности</w:t>
      </w:r>
      <w:r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Счетной палаты города Нижневартовска, </w:t>
      </w:r>
      <w:r w:rsidR="008B6ABE"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распоряжение Счетной палаты города Нижневартовска, </w:t>
      </w:r>
      <w:r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иные основания для проведения экспертно-аналитического мероприятия)</w:t>
      </w:r>
    </w:p>
    <w:p w:rsidR="00132126" w:rsidRDefault="00483771" w:rsidP="00132126">
      <w:pPr>
        <w:tabs>
          <w:tab w:val="num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с ___ по__ 20__ года провести экспе</w:t>
      </w:r>
      <w:r w:rsidR="001B7C12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ртно-аналитическое мероприятие</w:t>
      </w:r>
    </w:p>
    <w:p w:rsidR="00132126" w:rsidRDefault="00132126" w:rsidP="00132126">
      <w:pPr>
        <w:tabs>
          <w:tab w:val="num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 w:rsidR="0090094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="00483771"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наименование экспертно-аналитического мероприятия)</w:t>
      </w:r>
    </w:p>
    <w:p w:rsidR="002E6D6F" w:rsidRPr="002E6D6F" w:rsidRDefault="00543759" w:rsidP="00132126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83771"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исполнителями экспертно-аналитического мероприятия:</w:t>
      </w:r>
    </w:p>
    <w:p w:rsidR="00543759" w:rsidRDefault="00BE4555" w:rsidP="001B7C12">
      <w:pPr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3759" w:rsidRPr="00543759" w:rsidRDefault="00543759" w:rsidP="00132126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4375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(должность,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И.О.</w:t>
      </w:r>
      <w:r w:rsidRPr="0054375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фамилия)</w:t>
      </w:r>
    </w:p>
    <w:p w:rsidR="00483771" w:rsidRPr="00483771" w:rsidRDefault="00543759" w:rsidP="00543759">
      <w:pPr>
        <w:tabs>
          <w:tab w:val="left" w:pos="851"/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483771" w:rsidRP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аналитического мероприятия</w:t>
      </w:r>
      <w:r w:rsidR="008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ABE" w:rsidRPr="0054375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(в случае формирования рабочей группы)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771" w:rsidRPr="00483771" w:rsidRDefault="001B7C12" w:rsidP="001B7C12">
      <w:pPr>
        <w:tabs>
          <w:tab w:val="num" w:pos="0"/>
          <w:tab w:val="num" w:pos="360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2E6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483771" w:rsidRPr="002E6D6F" w:rsidRDefault="00483771" w:rsidP="00543759">
      <w:pPr>
        <w:tabs>
          <w:tab w:val="num" w:pos="357"/>
          <w:tab w:val="left" w:pos="993"/>
        </w:tabs>
        <w:spacing w:after="0" w:line="240" w:lineRule="auto"/>
        <w:ind w:left="357"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2E6D6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(указываются другие участники экспертно-аналитического мероприятия)</w:t>
      </w:r>
    </w:p>
    <w:p w:rsidR="00483771" w:rsidRPr="00483771" w:rsidRDefault="00543759" w:rsidP="0054375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экспертно-аналитического мероприятия:</w:t>
      </w:r>
    </w:p>
    <w:p w:rsidR="00483771" w:rsidRPr="00483771" w:rsidRDefault="00483771" w:rsidP="00543759">
      <w:pPr>
        <w:tabs>
          <w:tab w:val="num" w:pos="3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на утверждение проект программы проведения экспертно-аналитического мероприятия в срок до «___» __________ 20__года включительно;</w:t>
      </w:r>
    </w:p>
    <w:p w:rsidR="00483771" w:rsidRPr="00483771" w:rsidRDefault="00483771" w:rsidP="00543759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проект заключения по результатам экспертно-аналитического мероприятия в срок до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 20__года включительно.</w:t>
      </w:r>
    </w:p>
    <w:p w:rsidR="00483771" w:rsidRDefault="00483771" w:rsidP="00543759">
      <w:pPr>
        <w:tabs>
          <w:tab w:val="num" w:pos="0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6D6" w:rsidRPr="00483771" w:rsidRDefault="009206D6" w:rsidP="0054375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F81C92" w:rsidRDefault="00B74C21" w:rsidP="00483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                                         _______________                             _______________</w:t>
      </w:r>
    </w:p>
    <w:p w:rsidR="009206D6" w:rsidRPr="00B74C21" w:rsidRDefault="00B74C21" w:rsidP="009206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>Должность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  <w:t xml:space="preserve"> 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B74C21">
        <w:rPr>
          <w:rFonts w:ascii="Times New Roman" w:eastAsia="Calibri" w:hAnsi="Times New Roman" w:cs="Times New Roman"/>
          <w:i/>
          <w:sz w:val="20"/>
          <w:szCs w:val="20"/>
        </w:rPr>
        <w:t xml:space="preserve">             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</w:t>
      </w:r>
      <w:r w:rsidRPr="00B74C21">
        <w:rPr>
          <w:rFonts w:ascii="Times New Roman" w:eastAsia="Calibri" w:hAnsi="Times New Roman" w:cs="Times New Roman"/>
          <w:i/>
          <w:sz w:val="20"/>
          <w:szCs w:val="20"/>
        </w:rPr>
        <w:t xml:space="preserve">  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>подпись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</w:t>
      </w:r>
      <w:r w:rsidR="009206D6" w:rsidRPr="00B74C21">
        <w:rPr>
          <w:rFonts w:ascii="Times New Roman" w:eastAsia="Calibri" w:hAnsi="Times New Roman" w:cs="Times New Roman"/>
          <w:i/>
          <w:sz w:val="20"/>
          <w:szCs w:val="20"/>
        </w:rPr>
        <w:t xml:space="preserve">И.О. Фамилия </w:t>
      </w:r>
    </w:p>
    <w:p w:rsidR="00483771" w:rsidRPr="00F81C92" w:rsidRDefault="00483771" w:rsidP="004837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81C9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br w:type="page"/>
      </w:r>
    </w:p>
    <w:bookmarkEnd w:id="12"/>
    <w:p w:rsidR="00483771" w:rsidRPr="009206D6" w:rsidRDefault="00483771" w:rsidP="0048377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3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483771" w:rsidRPr="00483771" w:rsidRDefault="00483771" w:rsidP="0048377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483771">
      <w:pPr>
        <w:spacing w:after="0" w:line="240" w:lineRule="auto"/>
        <w:ind w:left="533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83771" w:rsidRPr="00483771" w:rsidRDefault="00483771" w:rsidP="002E0B38">
      <w:pPr>
        <w:spacing w:after="0" w:line="240" w:lineRule="auto"/>
        <w:ind w:left="53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(оформляется на  бланке Счетной палаты)</w:t>
      </w:r>
    </w:p>
    <w:p w:rsidR="00483771" w:rsidRPr="00483771" w:rsidRDefault="00483771" w:rsidP="00483771">
      <w:pPr>
        <w:spacing w:after="0" w:line="240" w:lineRule="auto"/>
        <w:ind w:left="53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</w:t>
      </w:r>
    </w:p>
    <w:p w:rsidR="00483771" w:rsidRPr="00483771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483771" w:rsidRPr="00483771" w:rsidRDefault="00483771" w:rsidP="00483771">
      <w:pPr>
        <w:framePr w:hSpace="180" w:wrap="around" w:vAnchor="text" w:hAnchor="margin" w:y="5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2E0B38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ind w:left="4536" w:right="-284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(Должность руководителя органа или организации, фамилия, инициалы)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ind w:left="4536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ind w:left="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9206D6" w:rsidRDefault="00483771" w:rsidP="00483771">
      <w:pPr>
        <w:spacing w:after="0" w:line="240" w:lineRule="auto"/>
        <w:ind w:right="42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 о предоставлении </w:t>
      </w:r>
    </w:p>
    <w:p w:rsidR="00483771" w:rsidRPr="009206D6" w:rsidRDefault="00483771" w:rsidP="00483771">
      <w:pPr>
        <w:spacing w:after="0" w:line="240" w:lineRule="auto"/>
        <w:ind w:right="42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ind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5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851"/>
        <w:gridCol w:w="4536"/>
      </w:tblGrid>
      <w:tr w:rsidR="00483771" w:rsidRPr="00483771" w:rsidTr="00483771">
        <w:trPr>
          <w:cantSplit/>
        </w:trPr>
        <w:tc>
          <w:tcPr>
            <w:tcW w:w="4252" w:type="dxa"/>
          </w:tcPr>
          <w:p w:rsidR="00483771" w:rsidRPr="00483771" w:rsidRDefault="00483771" w:rsidP="004837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483771" w:rsidRPr="00483771" w:rsidRDefault="00483771" w:rsidP="004837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483771" w:rsidRPr="00483771" w:rsidRDefault="00483771" w:rsidP="004837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</w:tbl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ind w:left="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483771" w:rsidRDefault="00483771" w:rsidP="001B7C12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с___________________________________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8B6ABE" w:rsidRPr="002E0B38" w:rsidRDefault="008B6ABE" w:rsidP="001B7C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483771" w:rsidRPr="002E0B38" w:rsidRDefault="002E0B38" w:rsidP="002E0B3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палатой города Нижневартовска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экспертно-аналитическое мероприятие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«____________________________________________________________________»,</w:t>
      </w:r>
      <w:r w:rsidR="00483771" w:rsidRPr="002E0B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(наименование экспертно-аналитического мероприятия)</w:t>
      </w:r>
    </w:p>
    <w:p w:rsidR="002E0B38" w:rsidRDefault="00483771" w:rsidP="001B7C1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которого являются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3771" w:rsidRPr="00483771" w:rsidRDefault="00483771" w:rsidP="001B7C1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483771" w:rsidRPr="002E0B38" w:rsidRDefault="00483771" w:rsidP="001B7C12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            (наименование объектов экспертно-аналитического мероприятия)</w:t>
      </w:r>
    </w:p>
    <w:p w:rsidR="00483771" w:rsidRPr="00483771" w:rsidRDefault="00483771" w:rsidP="001B7C12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15 </w:t>
      </w:r>
      <w:r w:rsidRPr="00483771">
        <w:rPr>
          <w:rFonts w:ascii="Times New Roman" w:hAnsi="Times New Roman" w:cs="Times New Roman"/>
          <w:sz w:val="28"/>
          <w:szCs w:val="28"/>
        </w:rPr>
        <w:t>Федерального закона от 07.02.2011 №</w:t>
      </w:r>
      <w:r w:rsidR="008B6ABE">
        <w:rPr>
          <w:rFonts w:ascii="Times New Roman" w:hAnsi="Times New Roman" w:cs="Times New Roman"/>
          <w:sz w:val="28"/>
          <w:szCs w:val="28"/>
        </w:rPr>
        <w:t xml:space="preserve"> </w:t>
      </w:r>
      <w:r w:rsidRPr="00483771">
        <w:rPr>
          <w:rFonts w:ascii="Times New Roman" w:hAnsi="Times New Roman" w:cs="Times New Roman"/>
          <w:sz w:val="28"/>
          <w:szCs w:val="28"/>
        </w:rPr>
        <w:t xml:space="preserve">6-ФЗ «Об общих принципах организации и деятельности контрольно-счетных органов субъектов Российской Федерации и муниципальных образований»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до «___»______________20___ года пред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(поручить пред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ставить) следующие документы (материалы, данные или информацию):</w:t>
      </w:r>
    </w:p>
    <w:p w:rsidR="00483771" w:rsidRPr="00483771" w:rsidRDefault="00483771" w:rsidP="002E0B3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  <w:r w:rsidR="002E0B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483771" w:rsidRPr="002E0B38" w:rsidRDefault="00483771" w:rsidP="001B7C12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483771" w:rsidRPr="00483771" w:rsidRDefault="00483771" w:rsidP="001B7C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771">
        <w:rPr>
          <w:rFonts w:ascii="Times New Roman" w:hAnsi="Times New Roman" w:cs="Times New Roman"/>
          <w:sz w:val="28"/>
          <w:szCs w:val="28"/>
        </w:rPr>
        <w:t>Непредставление или несвоевременное представление органами местного самоуправления и муниципальными органами, организациями, в отношении которых контрольно-счетные органы вправе осуществлять внешний муниципальный финансовый контроль, их должностными лицами, а также территориальными органами федеральных органов исполнительной власти и их структурными подразделениями в установленные законами автономного округа сроки в контрольно-счетные органы по их запросам информации, документов и материалов, необходимых для проведения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</w:t>
      </w:r>
      <w:r w:rsidRPr="004837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3771">
        <w:rPr>
          <w:rFonts w:ascii="Times New Roman" w:hAnsi="Times New Roman" w:cs="Times New Roman"/>
          <w:sz w:val="28"/>
          <w:szCs w:val="28"/>
        </w:rPr>
        <w:t xml:space="preserve">и материалов влечет за собой ответственность </w:t>
      </w:r>
      <w:r w:rsidR="002718D0" w:rsidRPr="002718D0">
        <w:rPr>
          <w:rFonts w:ascii="Times New Roman" w:hAnsi="Times New Roman" w:cs="Times New Roman"/>
          <w:sz w:val="28"/>
          <w:szCs w:val="28"/>
        </w:rPr>
        <w:t xml:space="preserve">предусмотренную </w:t>
      </w:r>
      <w:r w:rsidR="002718D0" w:rsidRPr="002718D0">
        <w:rPr>
          <w:rFonts w:ascii="Times New Roman" w:eastAsia="Calibri" w:hAnsi="Times New Roman" w:cs="Times New Roman"/>
          <w:sz w:val="28"/>
          <w:szCs w:val="28"/>
        </w:rPr>
        <w:t>Кодекс</w:t>
      </w:r>
      <w:r w:rsidR="002718D0">
        <w:rPr>
          <w:rFonts w:ascii="Times New Roman" w:eastAsia="Calibri" w:hAnsi="Times New Roman" w:cs="Times New Roman"/>
          <w:sz w:val="28"/>
          <w:szCs w:val="28"/>
        </w:rPr>
        <w:t>ом</w:t>
      </w:r>
      <w:r w:rsidR="002718D0" w:rsidRPr="00271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18D0" w:rsidRPr="002718D0"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 об административных правонарушениях</w:t>
      </w:r>
      <w:r w:rsidRPr="00483771">
        <w:rPr>
          <w:rFonts w:ascii="Times New Roman" w:hAnsi="Times New Roman" w:cs="Times New Roman"/>
          <w:sz w:val="28"/>
          <w:szCs w:val="28"/>
        </w:rPr>
        <w:t>.</w:t>
      </w:r>
    </w:p>
    <w:p w:rsidR="00483771" w:rsidRPr="00483771" w:rsidRDefault="00483771" w:rsidP="00483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8"/>
          <w:szCs w:val="28"/>
        </w:rPr>
      </w:pPr>
    </w:p>
    <w:p w:rsidR="00483771" w:rsidRPr="00483771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771" w:rsidRPr="002E0B38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                 _____________                 ______________</w:t>
      </w:r>
      <w:r w:rsidR="008B6ABE" w:rsidRPr="002E0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</w:t>
      </w:r>
    </w:p>
    <w:p w:rsidR="00483771" w:rsidRPr="002E0B38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2E0B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(должность)                                                      (подпись)                                          (инициалы, фамилия)</w:t>
      </w:r>
    </w:p>
    <w:p w:rsidR="00E23B04" w:rsidRPr="002E0B38" w:rsidRDefault="00E23B04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E0B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483771" w:rsidRDefault="00483771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4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9C10AD" w:rsidRPr="00483771" w:rsidRDefault="009C10AD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280" w:type="dxa"/>
        <w:tblLook w:val="04A0" w:firstRow="1" w:lastRow="0" w:firstColumn="1" w:lastColumn="0" w:noHBand="0" w:noVBand="1"/>
      </w:tblPr>
      <w:tblGrid>
        <w:gridCol w:w="5353"/>
        <w:gridCol w:w="4927"/>
      </w:tblGrid>
      <w:tr w:rsidR="00483771" w:rsidRPr="00483771" w:rsidTr="00B54777">
        <w:trPr>
          <w:trHeight w:val="2317"/>
        </w:trPr>
        <w:tc>
          <w:tcPr>
            <w:tcW w:w="5353" w:type="dxa"/>
          </w:tcPr>
          <w:p w:rsidR="00483771" w:rsidRPr="00483771" w:rsidRDefault="00483771" w:rsidP="00483771">
            <w:pPr>
              <w:tabs>
                <w:tab w:val="left" w:pos="6030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7" w:type="dxa"/>
          </w:tcPr>
          <w:p w:rsidR="00483771" w:rsidRPr="003E4C34" w:rsidRDefault="00483771" w:rsidP="009206D6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  <w:r w:rsidR="00D94057"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4777" w:rsidRPr="003E4C34" w:rsidRDefault="00B54777" w:rsidP="009206D6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483771"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Счетной палаты </w:t>
            </w:r>
          </w:p>
          <w:p w:rsidR="00483771" w:rsidRPr="003E4C34" w:rsidRDefault="00483771" w:rsidP="009206D6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Нижневартовска</w:t>
            </w:r>
          </w:p>
          <w:p w:rsidR="009206D6" w:rsidRPr="003E4C34" w:rsidRDefault="009206D6" w:rsidP="009206D6">
            <w:pPr>
              <w:tabs>
                <w:tab w:val="left" w:pos="60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3771" w:rsidRPr="003E4C34" w:rsidRDefault="001B7C12" w:rsidP="009206D6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C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</w:t>
            </w:r>
            <w:r w:rsidR="00B54777" w:rsidRPr="003E4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С.П. Суханова</w:t>
            </w:r>
          </w:p>
          <w:p w:rsidR="00483771" w:rsidRPr="00B54777" w:rsidRDefault="00483771" w:rsidP="00483771">
            <w:pPr>
              <w:tabs>
                <w:tab w:val="left" w:pos="603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</w:pPr>
            <w:r w:rsidRPr="00B54777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(инициалы, фамилия)</w:t>
            </w:r>
          </w:p>
          <w:p w:rsidR="00483771" w:rsidRPr="00483771" w:rsidRDefault="00483771" w:rsidP="009206D6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477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«___»____________________20__г.</w:t>
            </w:r>
          </w:p>
        </w:tc>
      </w:tr>
    </w:tbl>
    <w:p w:rsidR="00B54777" w:rsidRPr="003E4C34" w:rsidRDefault="00B54777" w:rsidP="0048377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Toc372216200"/>
      <w:bookmarkStart w:id="14" w:name="_Toc372288169"/>
      <w:bookmarkStart w:id="15" w:name="_Toc377424504"/>
      <w:bookmarkStart w:id="16" w:name="_Toc378323813"/>
      <w:bookmarkStart w:id="17" w:name="_Toc441660742"/>
    </w:p>
    <w:p w:rsidR="00483771" w:rsidRPr="003E4C34" w:rsidRDefault="00483771" w:rsidP="0048377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C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bookmarkEnd w:id="13"/>
      <w:bookmarkEnd w:id="14"/>
      <w:bookmarkEnd w:id="15"/>
      <w:bookmarkEnd w:id="16"/>
      <w:bookmarkEnd w:id="17"/>
      <w:r w:rsidRPr="003E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3771" w:rsidRPr="003E4C34" w:rsidRDefault="00483771" w:rsidP="0048377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Toc372216201"/>
      <w:bookmarkStart w:id="19" w:name="_Toc372288170"/>
      <w:bookmarkStart w:id="20" w:name="_Toc377424505"/>
      <w:bookmarkStart w:id="21" w:name="_Toc378323814"/>
      <w:bookmarkStart w:id="22" w:name="_Toc441660743"/>
      <w:r w:rsidRPr="003E4C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экспертно-аналитического мероприятия</w:t>
      </w:r>
      <w:bookmarkEnd w:id="18"/>
      <w:bookmarkEnd w:id="19"/>
      <w:bookmarkEnd w:id="20"/>
      <w:bookmarkEnd w:id="21"/>
      <w:bookmarkEnd w:id="22"/>
      <w:r w:rsidRPr="003E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3771" w:rsidRPr="003E4C34" w:rsidRDefault="00483771" w:rsidP="0048377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23" w:name="_Toc372216202"/>
      <w:bookmarkStart w:id="24" w:name="_Toc372288171"/>
      <w:bookmarkStart w:id="25" w:name="_Toc377424506"/>
      <w:bookmarkStart w:id="26" w:name="_Toc378323815"/>
      <w:bookmarkStart w:id="27" w:name="_Toc441660744"/>
      <w:r w:rsidRPr="003E4C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«______________________________________________________________»</w:t>
      </w:r>
    </w:p>
    <w:p w:rsidR="00483771" w:rsidRPr="00483771" w:rsidRDefault="00483771" w:rsidP="0048377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наименование экспертно-аналитического мероприятия</w:t>
      </w:r>
      <w:bookmarkEnd w:id="23"/>
      <w:bookmarkEnd w:id="24"/>
      <w:bookmarkEnd w:id="25"/>
      <w:bookmarkEnd w:id="26"/>
      <w:bookmarkEnd w:id="27"/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1B7C12">
      <w:pPr>
        <w:numPr>
          <w:ilvl w:val="0"/>
          <w:numId w:val="1"/>
        </w:numPr>
        <w:tabs>
          <w:tab w:val="clear" w:pos="360"/>
          <w:tab w:val="num" w:pos="90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4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проведения экспертно-аналитического мероприятия:</w:t>
      </w:r>
    </w:p>
    <w:p w:rsidR="008B6ABE" w:rsidRPr="00E23B04" w:rsidRDefault="00483771" w:rsidP="00E23B0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  <w:r w:rsidR="008B6ABE" w:rsidRPr="00E23B04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483771" w:rsidRPr="00483771" w:rsidRDefault="00E23B04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экспертно-аналитического мероприятия:</w:t>
      </w:r>
    </w:p>
    <w:p w:rsidR="00483771" w:rsidRPr="00483771" w:rsidRDefault="00483771" w:rsidP="001B7C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указать, что именно проверяется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83771" w:rsidRPr="00483771" w:rsidRDefault="00E23B04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Объект(ы) экспертно-аналитического мероприятия:</w:t>
      </w:r>
    </w:p>
    <w:p w:rsidR="00483771" w:rsidRPr="00483771" w:rsidRDefault="00483771" w:rsidP="001B7C12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________________________________________________________________________________________________(указать полное наименование объекта(ов))</w:t>
      </w:r>
    </w:p>
    <w:p w:rsidR="00483771" w:rsidRPr="00483771" w:rsidRDefault="00F81C92" w:rsidP="00F81C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483771" w:rsidRPr="00F81C9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экспертно-аналитического мероприятия: </w:t>
      </w:r>
    </w:p>
    <w:p w:rsidR="00F81C92" w:rsidRDefault="00483771" w:rsidP="00D940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1._</w:t>
      </w:r>
      <w:r w:rsidR="00F81C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D940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1B7C12" w:rsidRDefault="00F81C92" w:rsidP="004837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D940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E4C34" w:rsidRDefault="00F81C92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Исследуемый период: ________________</w:t>
      </w:r>
      <w:r w:rsidR="003E4C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B7C12" w:rsidRDefault="00F81C92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2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начала и окончания проведения экспертно-аналитического мероприятия:</w:t>
      </w:r>
    </w:p>
    <w:p w:rsidR="00D94057" w:rsidRDefault="00D94057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83771" w:rsidRDefault="00F81C92" w:rsidP="00D9405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2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ответственных исполнителей:</w:t>
      </w:r>
    </w:p>
    <w:p w:rsidR="001B7C12" w:rsidRDefault="00483771" w:rsidP="001B7C12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экспертно-аналитического мероприятия</w:t>
      </w:r>
      <w:r w:rsidR="008B6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ABE" w:rsidRPr="008B6A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случае формирования рабочей группы)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</w:t>
      </w:r>
      <w:r w:rsidR="001B7C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483771" w:rsidRPr="00483771" w:rsidRDefault="00483771" w:rsidP="001B7C12">
      <w:pPr>
        <w:tabs>
          <w:tab w:val="num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должность, Ф.И.О)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3771" w:rsidRPr="00483771" w:rsidRDefault="00483771" w:rsidP="001B7C12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 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указать должность, Ф.И.О. </w:t>
      </w:r>
      <w:r w:rsidR="001B7C1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иных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участников экспертно-аналитического мероприятия)</w:t>
      </w:r>
    </w:p>
    <w:p w:rsidR="001B7C12" w:rsidRDefault="001B7C12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C12" w:rsidRDefault="001B7C12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Default="00483771" w:rsidP="00D94057">
      <w:pPr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экспертно-аналитического мероприятия</w:t>
      </w:r>
      <w:r w:rsidR="001B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B7C12" w:rsidRPr="001B7C1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осуществляющий экспертно-аналитическое мероприятие</w:t>
      </w:r>
      <w:r w:rsidR="001B7C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4057" w:rsidRPr="00483771" w:rsidRDefault="00D94057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                                         _____________                                         _____________</w:t>
      </w:r>
    </w:p>
    <w:p w:rsidR="00D94057" w:rsidRDefault="00D94057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должность</w:t>
      </w:r>
      <w:r w:rsidR="00483771" w:rsidRPr="00483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="00483771" w:rsidRPr="00483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 </w:t>
      </w:r>
      <w:r w:rsidR="00483771" w:rsidRPr="00483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И.О.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амилия</w:t>
      </w:r>
    </w:p>
    <w:p w:rsidR="00483771" w:rsidRPr="003E4C34" w:rsidRDefault="00D94057" w:rsidP="003E4C34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sectPr w:rsidR="00483771" w:rsidRPr="003E4C34" w:rsidSect="00483771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1134" w:right="851" w:bottom="851" w:left="1418" w:header="340" w:footer="340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483771" w:rsidRPr="00483771" w:rsidRDefault="00483771" w:rsidP="009C10AD">
      <w:pPr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5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483771" w:rsidRPr="00483771" w:rsidRDefault="00483771" w:rsidP="0048377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28" w:name="_Toc372216204"/>
      <w:bookmarkStart w:id="29" w:name="_Toc372288174"/>
      <w:bookmarkStart w:id="30" w:name="_Toc377424510"/>
      <w:bookmarkStart w:id="31" w:name="_Toc378323819"/>
      <w:bookmarkStart w:id="32" w:name="_Toc441660748"/>
      <w:r w:rsidRPr="0048377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Рабочий план</w:t>
      </w:r>
      <w:bookmarkEnd w:id="28"/>
      <w:bookmarkEnd w:id="29"/>
      <w:bookmarkEnd w:id="30"/>
      <w:bookmarkEnd w:id="31"/>
      <w:bookmarkEnd w:id="32"/>
    </w:p>
    <w:p w:rsidR="00483771" w:rsidRPr="00483771" w:rsidRDefault="00483771" w:rsidP="004837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Toc372216205"/>
      <w:bookmarkStart w:id="34" w:name="_Toc372288175"/>
      <w:bookmarkStart w:id="35" w:name="_Toc377424511"/>
      <w:bookmarkStart w:id="36" w:name="_Toc378323820"/>
      <w:bookmarkStart w:id="37" w:name="_Toc441660749"/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экспертно-аналитического мероприятия</w:t>
      </w:r>
      <w:bookmarkEnd w:id="33"/>
      <w:bookmarkEnd w:id="34"/>
      <w:bookmarkEnd w:id="35"/>
      <w:bookmarkEnd w:id="36"/>
      <w:bookmarkEnd w:id="37"/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483771">
        <w:rPr>
          <w:rFonts w:ascii="Times New Roman" w:eastAsia="Times New Roman" w:hAnsi="Times New Roman" w:cs="Times New Roman"/>
          <w:i/>
          <w:lang w:eastAsia="ru-RU"/>
        </w:rPr>
        <w:t>«____________________________________________________________________________»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lang w:eastAsia="ru-RU"/>
        </w:rPr>
        <w:t>(наименование экспертно-аналитического мероприятия)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3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2"/>
        <w:gridCol w:w="2411"/>
        <w:gridCol w:w="2344"/>
        <w:gridCol w:w="2060"/>
        <w:gridCol w:w="1417"/>
        <w:gridCol w:w="1422"/>
        <w:gridCol w:w="1653"/>
        <w:gridCol w:w="9"/>
      </w:tblGrid>
      <w:tr w:rsidR="00483771" w:rsidRPr="00483771" w:rsidTr="00483771">
        <w:trPr>
          <w:cantSplit/>
          <w:jc w:val="center"/>
        </w:trPr>
        <w:tc>
          <w:tcPr>
            <w:tcW w:w="2512" w:type="dxa"/>
            <w:vMerge w:val="restart"/>
            <w:vAlign w:val="center"/>
          </w:tcPr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8" w:name="_Toc372216206"/>
            <w:bookmarkStart w:id="39" w:name="_Toc372288176"/>
            <w:bookmarkStart w:id="40" w:name="_Toc377424512"/>
            <w:bookmarkStart w:id="41" w:name="_Toc378323821"/>
            <w:bookmarkStart w:id="42" w:name="_Toc441660750"/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экспертно-аналитического</w:t>
            </w:r>
            <w:bookmarkEnd w:id="38"/>
            <w:bookmarkEnd w:id="39"/>
            <w:bookmarkEnd w:id="40"/>
            <w:bookmarkEnd w:id="41"/>
            <w:bookmarkEnd w:id="42"/>
          </w:p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3" w:name="_Toc372216207"/>
            <w:bookmarkStart w:id="44" w:name="_Toc372288177"/>
            <w:bookmarkStart w:id="45" w:name="_Toc377424513"/>
            <w:bookmarkStart w:id="46" w:name="_Toc378323822"/>
            <w:bookmarkStart w:id="47" w:name="_Toc441660751"/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bookmarkEnd w:id="43"/>
            <w:bookmarkEnd w:id="44"/>
            <w:bookmarkEnd w:id="45"/>
            <w:bookmarkEnd w:id="46"/>
            <w:bookmarkEnd w:id="47"/>
          </w:p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(из программы)</w:t>
            </w:r>
          </w:p>
        </w:tc>
        <w:tc>
          <w:tcPr>
            <w:tcW w:w="2411" w:type="dxa"/>
            <w:vMerge w:val="restart"/>
            <w:vAlign w:val="center"/>
          </w:tcPr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8" w:name="_Toc372216208"/>
            <w:bookmarkStart w:id="49" w:name="_Toc372288178"/>
            <w:bookmarkStart w:id="50" w:name="_Toc377424514"/>
            <w:bookmarkStart w:id="51" w:name="_Toc378323823"/>
            <w:bookmarkStart w:id="52" w:name="_Toc441660752"/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экспертно-аналитического мероприятия</w:t>
            </w:r>
            <w:bookmarkEnd w:id="48"/>
            <w:bookmarkEnd w:id="49"/>
            <w:bookmarkEnd w:id="50"/>
            <w:bookmarkEnd w:id="51"/>
            <w:bookmarkEnd w:id="52"/>
          </w:p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(из программы)</w:t>
            </w:r>
          </w:p>
        </w:tc>
        <w:tc>
          <w:tcPr>
            <w:tcW w:w="2344" w:type="dxa"/>
            <w:vMerge w:val="restart"/>
          </w:tcPr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Действия (процедуры) необходимые для раскрытия вопросов программы</w:t>
            </w:r>
          </w:p>
        </w:tc>
        <w:tc>
          <w:tcPr>
            <w:tcW w:w="2060" w:type="dxa"/>
            <w:vMerge w:val="restart"/>
            <w:vAlign w:val="center"/>
          </w:tcPr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3" w:name="_Toc372216209"/>
            <w:bookmarkStart w:id="54" w:name="_Toc372288179"/>
            <w:bookmarkStart w:id="55" w:name="_Toc377424515"/>
            <w:bookmarkStart w:id="56" w:name="_Toc378323824"/>
            <w:bookmarkStart w:id="57" w:name="_Toc441660753"/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</w:t>
            </w:r>
            <w:bookmarkEnd w:id="53"/>
            <w:bookmarkEnd w:id="54"/>
            <w:bookmarkEnd w:id="55"/>
            <w:bookmarkEnd w:id="56"/>
            <w:bookmarkEnd w:id="57"/>
          </w:p>
        </w:tc>
        <w:tc>
          <w:tcPr>
            <w:tcW w:w="4501" w:type="dxa"/>
            <w:gridSpan w:val="4"/>
            <w:vAlign w:val="center"/>
          </w:tcPr>
          <w:p w:rsidR="00483771" w:rsidRPr="00483771" w:rsidRDefault="00483771" w:rsidP="004837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8" w:name="_Toc372216210"/>
            <w:bookmarkStart w:id="59" w:name="_Toc372288180"/>
            <w:bookmarkStart w:id="60" w:name="_Toc377424516"/>
            <w:bookmarkStart w:id="61" w:name="_Toc378323825"/>
            <w:bookmarkStart w:id="62" w:name="_Toc441660754"/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  <w:bookmarkEnd w:id="58"/>
            <w:bookmarkEnd w:id="59"/>
            <w:bookmarkEnd w:id="60"/>
            <w:bookmarkEnd w:id="61"/>
            <w:bookmarkEnd w:id="62"/>
          </w:p>
        </w:tc>
      </w:tr>
      <w:tr w:rsidR="00483771" w:rsidRPr="00483771" w:rsidTr="00483771">
        <w:trPr>
          <w:gridAfter w:val="1"/>
          <w:wAfter w:w="9" w:type="dxa"/>
          <w:cantSplit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начала работы</w:t>
            </w:r>
          </w:p>
        </w:tc>
        <w:tc>
          <w:tcPr>
            <w:tcW w:w="1422" w:type="dxa"/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окончания</w:t>
            </w:r>
          </w:p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653" w:type="dxa"/>
          </w:tcPr>
          <w:p w:rsidR="00483771" w:rsidRPr="00483771" w:rsidRDefault="00483771" w:rsidP="0048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 материалов для подготовки заключения</w:t>
            </w:r>
          </w:p>
        </w:tc>
      </w:tr>
      <w:tr w:rsidR="00483771" w:rsidRPr="00483771" w:rsidTr="00483771">
        <w:trPr>
          <w:gridAfter w:val="1"/>
          <w:wAfter w:w="9" w:type="dxa"/>
          <w:cantSplit/>
          <w:trHeight w:val="254"/>
          <w:jc w:val="center"/>
        </w:trPr>
        <w:tc>
          <w:tcPr>
            <w:tcW w:w="2512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344" w:type="dxa"/>
            <w:tcBorders>
              <w:top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153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771" w:rsidRPr="00483771" w:rsidTr="00483771">
        <w:trPr>
          <w:gridAfter w:val="1"/>
          <w:wAfter w:w="9" w:type="dxa"/>
          <w:cantSplit/>
          <w:trHeight w:val="70"/>
          <w:jc w:val="center"/>
        </w:trPr>
        <w:tc>
          <w:tcPr>
            <w:tcW w:w="2512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483771" w:rsidRPr="00483771" w:rsidRDefault="0048377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>Руководитель экспертно-аналитического мероприятия: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>______________________                                                                                     _____________                                       ___________________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ru-RU"/>
        </w:rPr>
      </w:pPr>
      <w:r w:rsidRPr="00483771">
        <w:rPr>
          <w:rFonts w:ascii="Times New Roman" w:eastAsia="Times New Roman" w:hAnsi="Times New Roman" w:cs="Times New Roman"/>
          <w:i/>
          <w:lang w:eastAsia="ru-RU"/>
        </w:rPr>
        <w:t>должность</w:t>
      </w:r>
      <w:r w:rsidRPr="004837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 w:rsidRPr="00483771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4837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Pr="00483771">
        <w:rPr>
          <w:rFonts w:ascii="Times New Roman" w:eastAsia="Times New Roman" w:hAnsi="Times New Roman" w:cs="Times New Roman"/>
          <w:i/>
          <w:lang w:eastAsia="ru-RU"/>
        </w:rPr>
        <w:t>инициалы, фамилия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>С рабочим планом ознакомлены: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>Участники экспертно-аналитического мероприятия: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>__________________________                                                                     _____________                                  _______________________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3771">
        <w:rPr>
          <w:rFonts w:ascii="Times New Roman" w:eastAsia="Times New Roman" w:hAnsi="Times New Roman" w:cs="Times New Roman"/>
          <w:lang w:eastAsia="ru-RU"/>
        </w:rPr>
        <w:t xml:space="preserve">Должность                                                                                                     </w:t>
      </w:r>
      <w:r w:rsidRPr="00483771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4837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</w:t>
      </w:r>
      <w:r w:rsidRPr="00483771">
        <w:rPr>
          <w:rFonts w:ascii="Times New Roman" w:eastAsia="Times New Roman" w:hAnsi="Times New Roman" w:cs="Times New Roman"/>
          <w:i/>
          <w:lang w:eastAsia="ru-RU"/>
        </w:rPr>
        <w:t>инициалы, фамилия</w:t>
      </w: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83771" w:rsidRPr="00483771" w:rsidSect="00483771">
          <w:pgSz w:w="16838" w:h="11906" w:orient="landscape" w:code="9"/>
          <w:pgMar w:top="851" w:right="851" w:bottom="1418" w:left="1134" w:header="340" w:footer="340" w:gutter="0"/>
          <w:cols w:space="708"/>
          <w:titlePg/>
          <w:docGrid w:linePitch="360"/>
        </w:sectPr>
      </w:pPr>
    </w:p>
    <w:p w:rsidR="00483771" w:rsidRPr="009206D6" w:rsidRDefault="00483771" w:rsidP="0048377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6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9C10AD" w:rsidRDefault="009C10AD" w:rsidP="0048377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3771" w:rsidRPr="00483771" w:rsidRDefault="00483771" w:rsidP="002156A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(Оформляется на бланке Счетной палаты города Нижневартовска)</w:t>
      </w:r>
    </w:p>
    <w:p w:rsidR="00483771" w:rsidRPr="00483771" w:rsidRDefault="00483771" w:rsidP="0048377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tbl>
      <w:tblPr>
        <w:tblpPr w:leftFromText="45" w:rightFromText="45" w:vertAnchor="text"/>
        <w:tblW w:w="96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856"/>
        <w:gridCol w:w="4537"/>
      </w:tblGrid>
      <w:tr w:rsidR="00483771" w:rsidRPr="00483771" w:rsidTr="00483771">
        <w:trPr>
          <w:tblCellSpacing w:w="0" w:type="dxa"/>
        </w:trPr>
        <w:tc>
          <w:tcPr>
            <w:tcW w:w="4245" w:type="dxa"/>
            <w:hideMark/>
          </w:tcPr>
          <w:p w:rsidR="00483771" w:rsidRP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483771" w:rsidRP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hideMark/>
          </w:tcPr>
          <w:p w:rsidR="00483771" w:rsidRP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 руководителя проверяемого объекта</w:t>
            </w:r>
          </w:p>
          <w:p w:rsidR="00483771" w:rsidRP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483771" w:rsidRP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  <w:p w:rsidR="00483771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C10AD" w:rsidRPr="00483771" w:rsidRDefault="009C10AD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3771" w:rsidRPr="009206D6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483771" w:rsidRPr="009206D6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экспертно-аналитического мероприятия</w:t>
      </w:r>
    </w:p>
    <w:p w:rsid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10AD" w:rsidRPr="00483771" w:rsidRDefault="009C10AD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771" w:rsidRPr="00483771" w:rsidRDefault="00483771" w:rsidP="004837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 палата города Нижневартовска уведомляет Вас, что в соответствии (</w:t>
      </w:r>
      <w:r w:rsidRPr="002156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необходимо ссылаться на конкретную норму, устанавливающее полномочие на проведение конкретного мероприятия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156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</w:t>
      </w:r>
    </w:p>
    <w:p w:rsidR="00A916D7" w:rsidRPr="002156AC" w:rsidRDefault="00A916D7" w:rsidP="00A916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2156A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483771" w:rsidRPr="00483771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в___________________________________________________________________</w:t>
      </w:r>
    </w:p>
    <w:p w:rsidR="00483771" w:rsidRPr="002A37AA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37AA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(наименование объекта экспертно-аналитического мероприятия)</w:t>
      </w:r>
    </w:p>
    <w:p w:rsidR="00483771" w:rsidRPr="00483771" w:rsidRDefault="002156AC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сотрудниками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города Нижневартовска ____________________________________________________________________</w:t>
      </w:r>
    </w:p>
    <w:p w:rsidR="00483771" w:rsidRPr="002156AC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r w:rsidRPr="002156AC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должность, инициалы, фамилия)</w:t>
      </w:r>
    </w:p>
    <w:p w:rsidR="00483771" w:rsidRPr="00483771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</w:t>
      </w:r>
      <w:r w:rsidR="002156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проводить</w:t>
      </w:r>
      <w:r w:rsidR="002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экспертно-аналитическое мероприятие «__________________________________________________________________».</w:t>
      </w:r>
    </w:p>
    <w:p w:rsidR="00483771" w:rsidRPr="002156AC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156AC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(наименование мероприятия)</w:t>
      </w:r>
    </w:p>
    <w:p w:rsidR="00483771" w:rsidRPr="00483771" w:rsidRDefault="00483771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экспертно-аналитического м</w:t>
      </w:r>
      <w:r w:rsidR="00215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с «___»__________ по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______20___года.</w:t>
      </w:r>
    </w:p>
    <w:p w:rsidR="00A916D7" w:rsidRDefault="00483771" w:rsidP="00215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16 и 19 Положения о </w:t>
      </w:r>
      <w:r w:rsidRPr="00483771">
        <w:rPr>
          <w:rFonts w:ascii="Times New Roman" w:hAnsi="Times New Roman" w:cs="Times New Roman"/>
          <w:sz w:val="28"/>
          <w:szCs w:val="28"/>
        </w:rPr>
        <w:t xml:space="preserve">контрольно-счетном органе муниципального образования - счетной палате города Нижневартовска, утвержденного решением Думы города Нижневартовска № 154 от 22.12.2011, 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обеспечить необходимые условия для работы сотрудников Счетной палаты города Нижневартовска и подготовить необходимые для проверки материалы и документы по прилагаемым формам и перечню вопросов.</w:t>
      </w:r>
    </w:p>
    <w:p w:rsidR="002156AC" w:rsidRPr="0087791A" w:rsidRDefault="002156AC" w:rsidP="002156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        _____________                              _______________</w:t>
      </w:r>
    </w:p>
    <w:tbl>
      <w:tblPr>
        <w:tblW w:w="9068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8"/>
      </w:tblGrid>
      <w:tr w:rsidR="00483771" w:rsidRPr="00483771" w:rsidTr="00483771">
        <w:trPr>
          <w:tblCellSpacing w:w="0" w:type="dxa"/>
        </w:trPr>
        <w:tc>
          <w:tcPr>
            <w:tcW w:w="9068" w:type="dxa"/>
            <w:hideMark/>
          </w:tcPr>
          <w:p w:rsidR="009206D6" w:rsidRPr="002156AC" w:rsidRDefault="009206D6" w:rsidP="009206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Должность</w:t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  <w:t xml:space="preserve"> </w:t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  <w:t>подпись</w:t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</w:t>
            </w:r>
            <w:r w:rsidRPr="002156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И.О. Фамилия </w:t>
            </w:r>
          </w:p>
          <w:p w:rsidR="00483771" w:rsidRPr="002156AC" w:rsidRDefault="00483771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916D7" w:rsidRPr="002156AC" w:rsidRDefault="00A916D7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916D7" w:rsidRPr="002156AC" w:rsidRDefault="00A916D7" w:rsidP="0048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156AC" w:rsidRPr="00483771" w:rsidRDefault="00483771" w:rsidP="002156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9C10AD" w:rsidRPr="009C10AD" w:rsidRDefault="00483771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63" w:name="_Toc377424520"/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7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483771" w:rsidRPr="00483771" w:rsidRDefault="00483771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3771" w:rsidRPr="009206D6" w:rsidRDefault="00483771" w:rsidP="002A37A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916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 ____ »______________20__ г.   </w:t>
      </w:r>
      <w:r w:rsidR="002A37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Pr="00A916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2A37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</w:t>
      </w:r>
    </w:p>
    <w:p w:rsidR="00483771" w:rsidRPr="009206D6" w:rsidRDefault="00483771" w:rsidP="00483771">
      <w:pPr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06D6">
        <w:rPr>
          <w:rFonts w:ascii="Times New Roman" w:eastAsia="Calibri" w:hAnsi="Times New Roman" w:cs="Times New Roman"/>
          <w:sz w:val="28"/>
          <w:szCs w:val="28"/>
        </w:rPr>
        <w:t>Акт осмотра (инвентаризации</w:t>
      </w:r>
      <w:r w:rsidRPr="00A916D7">
        <w:rPr>
          <w:rFonts w:ascii="Times New Roman" w:eastAsia="Calibri" w:hAnsi="Times New Roman" w:cs="Times New Roman"/>
          <w:sz w:val="28"/>
          <w:szCs w:val="28"/>
        </w:rPr>
        <w:t>) № ____</w:t>
      </w:r>
    </w:p>
    <w:p w:rsidR="00483771" w:rsidRDefault="00483771" w:rsidP="004837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3771">
        <w:rPr>
          <w:rFonts w:ascii="Times New Roman" w:eastAsia="Calibri" w:hAnsi="Times New Roman" w:cs="Times New Roman"/>
          <w:sz w:val="24"/>
          <w:szCs w:val="24"/>
        </w:rPr>
        <w:t>«______________________________________________________________________________»</w:t>
      </w:r>
    </w:p>
    <w:p w:rsidR="00483771" w:rsidRPr="00483771" w:rsidRDefault="00483771" w:rsidP="00483771">
      <w:pPr>
        <w:spacing w:after="0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</w:t>
      </w:r>
      <w:r w:rsidR="00CE5F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ние объектов, выполненных работ, оказанных услуг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483771" w:rsidRPr="00483771" w:rsidRDefault="00483771" w:rsidP="00E23B04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483771">
        <w:rPr>
          <w:rFonts w:ascii="Times New Roman" w:eastAsia="Calibri" w:hAnsi="Times New Roman" w:cs="Times New Roman"/>
          <w:sz w:val="28"/>
          <w:szCs w:val="28"/>
        </w:rPr>
        <w:t>Комиссия в составе представителей: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Счетной палаты города</w:t>
      </w:r>
      <w:r w:rsidRPr="00483771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>_______________________________________________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фамилии, инициалы)</w:t>
      </w:r>
    </w:p>
    <w:p w:rsidR="00CE5FC7" w:rsidRDefault="00483771" w:rsidP="00CE5FC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83771">
        <w:rPr>
          <w:rFonts w:ascii="Times New Roman" w:eastAsia="Calibri" w:hAnsi="Times New Roman" w:cs="Times New Roman"/>
          <w:sz w:val="28"/>
          <w:szCs w:val="28"/>
        </w:rPr>
        <w:t>Проверяемо</w:t>
      </w:r>
      <w:r w:rsidR="00CE5FC7">
        <w:rPr>
          <w:rFonts w:ascii="Times New Roman" w:eastAsia="Calibri" w:hAnsi="Times New Roman" w:cs="Times New Roman"/>
          <w:sz w:val="28"/>
          <w:szCs w:val="28"/>
        </w:rPr>
        <w:t>го органа, (</w:t>
      </w:r>
      <w:r w:rsidRPr="00483771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CE5FC7">
        <w:rPr>
          <w:rFonts w:ascii="Times New Roman" w:eastAsia="Calibri" w:hAnsi="Times New Roman" w:cs="Times New Roman"/>
          <w:sz w:val="28"/>
          <w:szCs w:val="28"/>
        </w:rPr>
        <w:t>) ____</w:t>
      </w:r>
      <w:r w:rsidRPr="00483771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  <w:r w:rsidR="00CE5FC7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483771" w:rsidRPr="00483771" w:rsidRDefault="00483771" w:rsidP="00CE5FC7">
      <w:pPr>
        <w:spacing w:after="0"/>
        <w:jc w:val="center"/>
        <w:rPr>
          <w:rFonts w:ascii="Times New Roman" w:eastAsia="Calibri" w:hAnsi="Times New Roman" w:cs="Times New Roman"/>
        </w:rPr>
      </w:pPr>
      <w:r w:rsidRPr="00483771">
        <w:rPr>
          <w:rFonts w:ascii="Times New Roman" w:eastAsia="Calibri" w:hAnsi="Times New Roman" w:cs="Times New Roman"/>
        </w:rPr>
        <w:t>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название </w:t>
      </w:r>
      <w:r w:rsidR="00CE5F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органа 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организации</w:t>
      </w:r>
      <w:r w:rsidR="00CE5F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 фамилии, инициалы)</w:t>
      </w:r>
    </w:p>
    <w:p w:rsidR="00483771" w:rsidRPr="00483771" w:rsidRDefault="00483771" w:rsidP="00483771">
      <w:pPr>
        <w:spacing w:after="0"/>
        <w:jc w:val="both"/>
        <w:rPr>
          <w:rFonts w:ascii="Times New Roman" w:eastAsia="Calibri" w:hAnsi="Times New Roman" w:cs="Times New Roman"/>
        </w:rPr>
      </w:pPr>
      <w:r w:rsidRPr="00483771">
        <w:rPr>
          <w:rFonts w:ascii="Times New Roman" w:eastAsia="Calibri" w:hAnsi="Times New Roman" w:cs="Times New Roman"/>
          <w:sz w:val="28"/>
          <w:szCs w:val="28"/>
        </w:rPr>
        <w:t>Иных представителей</w:t>
      </w:r>
      <w:r w:rsidRPr="00483771">
        <w:rPr>
          <w:rFonts w:ascii="Times New Roman" w:eastAsia="Calibri" w:hAnsi="Times New Roman" w:cs="Times New Roman"/>
        </w:rPr>
        <w:t xml:space="preserve"> ______________________________________________________________</w:t>
      </w:r>
    </w:p>
    <w:p w:rsidR="00483771" w:rsidRPr="00483771" w:rsidRDefault="00483771" w:rsidP="00483771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Calibri" w:hAnsi="Times New Roman" w:cs="Times New Roman"/>
        </w:rPr>
        <w:t>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название)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_______________________________________________________________________________________________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должности,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фамилии, инициалы)</w:t>
      </w:r>
    </w:p>
    <w:p w:rsidR="00CE5FC7" w:rsidRDefault="00E23B04" w:rsidP="00E23B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483771" w:rsidRPr="00483771">
        <w:rPr>
          <w:rFonts w:ascii="Times New Roman" w:eastAsia="Calibri" w:hAnsi="Times New Roman" w:cs="Times New Roman"/>
          <w:sz w:val="28"/>
          <w:szCs w:val="28"/>
        </w:rPr>
        <w:t>оставила настоящий акт осмотра</w:t>
      </w:r>
      <w:r w:rsidR="00CE5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3771" w:rsidRPr="00483771">
        <w:rPr>
          <w:rFonts w:ascii="Times New Roman" w:eastAsia="Calibri" w:hAnsi="Times New Roman" w:cs="Times New Roman"/>
          <w:sz w:val="28"/>
          <w:szCs w:val="28"/>
        </w:rPr>
        <w:t>(инвентаризации)____________________ _____________________________________</w:t>
      </w:r>
      <w:r w:rsidR="00CE5FC7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483771" w:rsidRPr="00483771" w:rsidRDefault="00483771" w:rsidP="00CE5FC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наименова</w:t>
      </w:r>
      <w:r w:rsidR="00CE5F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ние объектов, выполненных работ, оказанных услуг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483771" w:rsidRPr="00483771" w:rsidRDefault="00483771" w:rsidP="0048377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r w:rsidRPr="00D05350">
        <w:rPr>
          <w:rFonts w:ascii="Times New Roman" w:eastAsia="Calibri" w:hAnsi="Times New Roman" w:cs="Times New Roman"/>
          <w:sz w:val="28"/>
          <w:szCs w:val="28"/>
        </w:rPr>
        <w:t>осмотра(инвентаризации)</w:t>
      </w: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о:</w:t>
      </w:r>
    </w:p>
    <w:p w:rsidR="00483771" w:rsidRPr="00483771" w:rsidRDefault="00CE5FC7" w:rsidP="00CE5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CE5FC7" w:rsidRDefault="00CE5FC7" w:rsidP="00CE5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Выводы:</w:t>
      </w:r>
    </w:p>
    <w:p w:rsidR="00483771" w:rsidRPr="00483771" w:rsidRDefault="00483771" w:rsidP="00CE5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3771"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</w:t>
      </w:r>
      <w:r w:rsidR="00CE5FC7">
        <w:rPr>
          <w:rFonts w:ascii="Times New Roman" w:eastAsia="Calibri" w:hAnsi="Times New Roman" w:cs="Times New Roman"/>
          <w:bCs/>
          <w:sz w:val="28"/>
          <w:szCs w:val="28"/>
        </w:rPr>
        <w:t>_____</w:t>
      </w:r>
    </w:p>
    <w:p w:rsidR="00483771" w:rsidRPr="00483771" w:rsidRDefault="00483771" w:rsidP="00483771">
      <w:pPr>
        <w:spacing w:after="0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3771">
        <w:rPr>
          <w:rFonts w:ascii="Times New Roman" w:eastAsia="Calibri" w:hAnsi="Times New Roman" w:cs="Times New Roman"/>
          <w:sz w:val="28"/>
          <w:szCs w:val="28"/>
        </w:rPr>
        <w:t xml:space="preserve">К настоящему акту прилагаются: </w:t>
      </w:r>
      <w:r w:rsidR="00CE5FC7">
        <w:rPr>
          <w:rFonts w:ascii="Times New Roman" w:eastAsia="Calibri" w:hAnsi="Times New Roman" w:cs="Times New Roman"/>
          <w:sz w:val="28"/>
          <w:szCs w:val="28"/>
        </w:rPr>
        <w:t>(</w:t>
      </w:r>
      <w:r w:rsidRPr="00483771">
        <w:rPr>
          <w:rFonts w:ascii="Times New Roman" w:eastAsia="Calibri" w:hAnsi="Times New Roman" w:cs="Times New Roman"/>
          <w:i/>
          <w:sz w:val="18"/>
          <w:szCs w:val="18"/>
        </w:rPr>
        <w:t>перечислить перечень приложений</w:t>
      </w:r>
      <w:r w:rsidR="00CE5FC7">
        <w:rPr>
          <w:rFonts w:ascii="Times New Roman" w:eastAsia="Calibri" w:hAnsi="Times New Roman" w:cs="Times New Roman"/>
          <w:i/>
          <w:sz w:val="18"/>
          <w:szCs w:val="18"/>
        </w:rPr>
        <w:t>)</w:t>
      </w:r>
    </w:p>
    <w:p w:rsidR="00483771" w:rsidRPr="00483771" w:rsidRDefault="00483771" w:rsidP="00483771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</w:p>
    <w:p w:rsidR="00483771" w:rsidRPr="00483771" w:rsidRDefault="00483771" w:rsidP="00483771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</w:p>
    <w:p w:rsidR="00483771" w:rsidRPr="00483771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</w:p>
    <w:p w:rsidR="00483771" w:rsidRPr="00483771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377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                                                           _________                   _______________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                                                                 __________                   ________________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83771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                                                               __________                  _______________</w:t>
      </w:r>
    </w:p>
    <w:p w:rsidR="00483771" w:rsidRPr="00483771" w:rsidRDefault="00483771" w:rsidP="0048377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 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инициалы, фамилия</w:t>
      </w:r>
    </w:p>
    <w:p w:rsidR="00CE5FC7" w:rsidRDefault="00CE5FC7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9C10AD" w:rsidRDefault="00483771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</w:t>
      </w:r>
      <w:r w:rsidR="00A916D7" w:rsidRPr="00A916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206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8 </w:t>
      </w:r>
      <w:r w:rsidR="009C10AD" w:rsidRPr="009C10AD">
        <w:rPr>
          <w:rFonts w:ascii="Times New Roman" w:eastAsia="Times New Roman" w:hAnsi="Times New Roman" w:cs="Times New Roman"/>
          <w:sz w:val="24"/>
          <w:szCs w:val="28"/>
          <w:lang w:eastAsia="ru-RU"/>
        </w:rPr>
        <w:t>к Стандарту внешнего муниципального контроля общие правила проведения экспертно-аналитических мероприятий</w:t>
      </w:r>
    </w:p>
    <w:p w:rsidR="006C661A" w:rsidRPr="009C10AD" w:rsidRDefault="006C661A" w:rsidP="009C10A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83771" w:rsidRDefault="006C661A" w:rsidP="00CE5FC7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Cs/>
          <w:i/>
          <w:sz w:val="24"/>
          <w:szCs w:val="24"/>
          <w:lang w:eastAsia="ru-RU"/>
        </w:rPr>
      </w:pPr>
      <w:r w:rsidRPr="006C661A">
        <w:rPr>
          <w:rFonts w:asciiTheme="majorHAnsi" w:eastAsiaTheme="majorEastAsia" w:hAnsiTheme="majorHAnsi" w:cstheme="majorBidi"/>
          <w:bCs/>
          <w:i/>
          <w:sz w:val="24"/>
          <w:szCs w:val="24"/>
          <w:lang w:eastAsia="ru-RU"/>
        </w:rPr>
        <w:t>(</w:t>
      </w:r>
      <w:r w:rsidRPr="00E755C1">
        <w:rPr>
          <w:rFonts w:asciiTheme="majorHAnsi" w:eastAsiaTheme="majorEastAsia" w:hAnsiTheme="majorHAnsi" w:cstheme="majorBidi"/>
          <w:bCs/>
          <w:i/>
          <w:sz w:val="24"/>
          <w:szCs w:val="24"/>
          <w:lang w:eastAsia="ru-RU"/>
        </w:rPr>
        <w:t>оформляется на фирменном бланке Счетной палаты)</w:t>
      </w:r>
    </w:p>
    <w:p w:rsidR="00CE5FC7" w:rsidRPr="00CE5FC7" w:rsidRDefault="00CE5FC7" w:rsidP="00CE5FC7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Cs/>
          <w:sz w:val="24"/>
          <w:szCs w:val="24"/>
          <w:lang w:eastAsia="ru-RU"/>
        </w:rPr>
      </w:pPr>
    </w:p>
    <w:p w:rsidR="00CE5FC7" w:rsidRPr="00CE5FC7" w:rsidRDefault="00CE5FC7" w:rsidP="00CE5FC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CE5FC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«___»____________                                                                                          №____</w:t>
      </w:r>
    </w:p>
    <w:p w:rsidR="006C661A" w:rsidRPr="006C661A" w:rsidRDefault="006C661A" w:rsidP="006C661A">
      <w:pPr>
        <w:keepNext/>
        <w:keepLines/>
        <w:spacing w:after="0" w:line="240" w:lineRule="auto"/>
        <w:jc w:val="both"/>
        <w:outlineLvl w:val="0"/>
        <w:rPr>
          <w:rFonts w:asciiTheme="majorHAnsi" w:eastAsiaTheme="majorEastAsia" w:hAnsiTheme="majorHAnsi" w:cstheme="majorBidi"/>
          <w:bCs/>
          <w:i/>
          <w:sz w:val="24"/>
          <w:szCs w:val="24"/>
          <w:lang w:eastAsia="ru-RU"/>
        </w:rPr>
      </w:pPr>
    </w:p>
    <w:p w:rsidR="00CE5FC7" w:rsidRDefault="00CE5FC7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483771" w:rsidRPr="009206D6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206D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результатах экспертно-аналитического мероприятия</w:t>
      </w:r>
    </w:p>
    <w:p w:rsidR="00483771" w:rsidRPr="00483771" w:rsidRDefault="00483771" w:rsidP="0048377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«_________________________________________________________________»</w:t>
      </w:r>
    </w:p>
    <w:p w:rsidR="00483771" w:rsidRPr="00483771" w:rsidRDefault="00483771" w:rsidP="0048377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483771">
        <w:rPr>
          <w:rFonts w:ascii="Times New Roman" w:eastAsia="Times New Roman" w:hAnsi="Times New Roman" w:cs="Times New Roman"/>
          <w:i/>
          <w:snapToGrid w:val="0"/>
          <w:sz w:val="20"/>
          <w:szCs w:val="20"/>
          <w:lang w:eastAsia="ru-RU"/>
        </w:rPr>
        <w:t>указать наименование экспертно-аналитического мероприятия</w:t>
      </w:r>
      <w:r w:rsidRPr="0048377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483771" w:rsidRPr="00483771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771" w:rsidRPr="00483771" w:rsidRDefault="00483771" w:rsidP="0048377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для проведения экспертно-аналитического мероприятия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83771" w:rsidRPr="00483771" w:rsidRDefault="00483771" w:rsidP="004837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A916D7" w:rsidRPr="00A916D7" w:rsidRDefault="00A916D7" w:rsidP="00A916D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916D7">
        <w:rPr>
          <w:rFonts w:ascii="Times New Roman" w:hAnsi="Times New Roman" w:cs="Times New Roman"/>
          <w:sz w:val="24"/>
          <w:szCs w:val="24"/>
          <w:vertAlign w:val="superscript"/>
        </w:rPr>
        <w:t>(пункт плана деятельности Счетной палаты города Нижневартовска, распоряжение Счетной палаты города Нижневартовска, иные основания для проведения экспертно-аналитического мероприятия)</w:t>
      </w:r>
    </w:p>
    <w:p w:rsidR="00483771" w:rsidRPr="00483771" w:rsidRDefault="00483771" w:rsidP="0048377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экспертно-аналитического мероприятия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C661A" w:rsidRDefault="00483771" w:rsidP="0048377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</w:p>
    <w:p w:rsidR="00483771" w:rsidRPr="00483771" w:rsidRDefault="00483771" w:rsidP="0048377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из программы экспертно-аналитического мероприятия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83771" w:rsidRPr="00483771" w:rsidRDefault="00483771" w:rsidP="00E23B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="00E23B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483771" w:rsidRDefault="00483771" w:rsidP="0048377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указывается из программы проведения экспертно-аналитического мероприятия)</w:t>
      </w:r>
    </w:p>
    <w:p w:rsidR="00CE5FC7" w:rsidRPr="00CE5FC7" w:rsidRDefault="00CE5FC7" w:rsidP="00CE5F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Объекты экспертно-аналитического мероприятия:</w:t>
      </w:r>
    </w:p>
    <w:p w:rsidR="00CE5FC7" w:rsidRPr="00CE5FC7" w:rsidRDefault="00CE5FC7" w:rsidP="00CE5F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83771" w:rsidRPr="00483771" w:rsidRDefault="00CE5FC7" w:rsidP="00E23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83771" w:rsidRP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661A" w:rsidRP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483771" w:rsidRP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экспертно-аналитического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из программы экспертно-аналитического мероприятия)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3771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_________________________________________________________</w:t>
      </w:r>
      <w:r w:rsid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661A" w:rsidRPr="00483771" w:rsidRDefault="006C661A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2.______________________________________________________________</w:t>
      </w:r>
    </w:p>
    <w:p w:rsidR="00CE5FC7" w:rsidRPr="00CE5FC7" w:rsidRDefault="00CE5FC7" w:rsidP="00D05350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661A" w:rsidRPr="006C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661A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Исследуемый период</w:t>
      </w:r>
      <w:r w:rsidR="006C661A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483771" w:rsidRPr="00483771" w:rsidRDefault="00CE5FC7" w:rsidP="00D05350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83771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Срок проведения экспертно-аналитического мероприятия </w:t>
      </w:r>
      <w:r w:rsidR="006C661A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«___» __________ 20__ года по </w:t>
      </w:r>
      <w:r w:rsidR="00483771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20__года включительно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771" w:rsidRPr="00483771" w:rsidRDefault="00CE5FC7" w:rsidP="00D05350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</w:t>
      </w:r>
      <w:r w:rsidR="00483771" w:rsidRPr="004837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Краткая характеристика сферы предмета и объекта (объектов) экспертно-аналитического мероприятия (в случае необходимости)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771" w:rsidRPr="00483771" w:rsidRDefault="00CE5FC7" w:rsidP="00D0535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результатам экспертно-аналитического мероприятия установлено следующее:</w:t>
      </w:r>
    </w:p>
    <w:p w:rsidR="00483771" w:rsidRPr="00D05350" w:rsidRDefault="00483771" w:rsidP="006C66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1:____________________</w:t>
      </w:r>
      <w:r w:rsidR="006C661A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483771" w:rsidRPr="00D05350" w:rsidRDefault="00483771" w:rsidP="006C66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2: ___________________________________________________</w:t>
      </w:r>
    </w:p>
    <w:p w:rsidR="00483771" w:rsidRPr="00D05350" w:rsidRDefault="00CE5FC7" w:rsidP="00E23B0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23B04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83771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483771" w:rsidRPr="00D0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3771" w:rsidRPr="00D05350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(указать кратко сформулированные основные итоги экспертно-аналитического мероприятия с указанием выявленных ключевых проблем, причин имеющихся недостатков, их последствий, а также оценивается ущерб, причинённый городу Нижневартовску (при наличии))</w:t>
      </w:r>
      <w:r w:rsidR="00483771" w:rsidRPr="00D053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3771" w:rsidRPr="00483771" w:rsidRDefault="00483771" w:rsidP="00E755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r w:rsidR="00E755C1" w:rsidRPr="00D053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483771" w:rsidRPr="00483771" w:rsidRDefault="00CE5FC7" w:rsidP="00E755C1">
      <w:pPr>
        <w:tabs>
          <w:tab w:val="left" w:pos="108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23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75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и </w:t>
      </w:r>
      <w:r w:rsidR="00483771"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(формулируются предложения</w:t>
      </w:r>
      <w:r w:rsidR="00E75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 рекомендации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по устранению выявленных недостатков и нарушений, возмещению ущерба (при наличии), привлечению к ответственности должностных лиц, допустивших нарушения, и другие предложения </w:t>
      </w:r>
      <w:r w:rsidR="00E75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 рекомендации 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 адрес </w:t>
      </w:r>
      <w:r w:rsidR="00483771" w:rsidRPr="00483771">
        <w:rPr>
          <w:rFonts w:ascii="Times New Roman" w:eastAsia="Times New Roman" w:hAnsi="Times New Roman" w:cs="Times New Roman"/>
          <w:i/>
          <w:snapToGrid w:val="0"/>
          <w:sz w:val="20"/>
          <w:szCs w:val="20"/>
          <w:lang w:eastAsia="ru-RU"/>
        </w:rPr>
        <w:t>иных органов местного самоуправления города Нижневартовска, организаций и должностных лиц</w:t>
      </w:r>
      <w:r w:rsidR="00483771"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в компетенции которых находится реализация указанных предложений</w:t>
      </w:r>
      <w:r w:rsidR="00E75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 рекомендаций</w:t>
      </w:r>
      <w:r w:rsidR="00483771" w:rsidRPr="00483771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)</w:t>
      </w:r>
      <w:r w:rsidR="00483771"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3771" w:rsidRPr="00483771" w:rsidRDefault="00483771" w:rsidP="00483771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83771" w:rsidRPr="00483771" w:rsidRDefault="00483771" w:rsidP="00483771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Представить в адрес Счетной палаты города в срок до </w:t>
      </w:r>
      <w:r w:rsid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 информацию о принятых мерах по результатам рассмотрения информации, выводов</w:t>
      </w:r>
      <w:r w:rsidR="00E755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</w:t>
      </w:r>
      <w:r w:rsidR="00E75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рекомендаций</w:t>
      </w: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изложенных в настоящем заключении.</w:t>
      </w:r>
    </w:p>
    <w:p w:rsidR="00483771" w:rsidRPr="00483771" w:rsidRDefault="00483771" w:rsidP="00483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7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при необходимости)</w:t>
      </w:r>
      <w:r w:rsidRPr="0048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3771" w:rsidRPr="00483771" w:rsidRDefault="00483771" w:rsidP="00483771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Pr="00483771" w:rsidRDefault="00483771" w:rsidP="00483771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83771" w:rsidRDefault="00E755C1" w:rsidP="004837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                                                                                    </w:t>
      </w:r>
      <w:r w:rsidR="00CE5FC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483771" w:rsidRPr="00A916D7" w:rsidRDefault="00CE5FC7" w:rsidP="00CF75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sectPr w:rsidR="00483771" w:rsidRPr="00A916D7" w:rsidSect="00483771">
          <w:pgSz w:w="11906" w:h="16838" w:code="9"/>
          <w:pgMar w:top="1134" w:right="851" w:bottom="851" w:left="1418" w:header="340" w:footer="340" w:gutter="0"/>
          <w:cols w:space="708"/>
          <w:titlePg/>
          <w:docGrid w:linePitch="381"/>
        </w:sect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="00CF75C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И.О.Фамилия</w:t>
      </w:r>
    </w:p>
    <w:p w:rsidR="00343E65" w:rsidRPr="00A916D7" w:rsidRDefault="00343E65" w:rsidP="0015126B">
      <w:pPr>
        <w:tabs>
          <w:tab w:val="num" w:pos="900"/>
        </w:tabs>
        <w:spacing w:after="0" w:line="240" w:lineRule="auto"/>
        <w:jc w:val="both"/>
        <w:rPr>
          <w:lang w:val="en-US"/>
        </w:rPr>
      </w:pPr>
      <w:bookmarkStart w:id="64" w:name="_GoBack"/>
      <w:bookmarkEnd w:id="63"/>
      <w:bookmarkEnd w:id="64"/>
    </w:p>
    <w:sectPr w:rsidR="00343E65" w:rsidRPr="00A916D7" w:rsidSect="00A916D7">
      <w:pgSz w:w="16838" w:h="11906" w:orient="landscape" w:code="9"/>
      <w:pgMar w:top="851" w:right="851" w:bottom="1418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22" w:rsidRDefault="00D44B22" w:rsidP="00483771">
      <w:pPr>
        <w:spacing w:after="0" w:line="240" w:lineRule="auto"/>
      </w:pPr>
      <w:r>
        <w:separator/>
      </w:r>
    </w:p>
  </w:endnote>
  <w:endnote w:type="continuationSeparator" w:id="0">
    <w:p w:rsidR="00D44B22" w:rsidRDefault="00D44B22" w:rsidP="0048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EF3" w:rsidRDefault="00E87EF3" w:rsidP="00483771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87EF3" w:rsidRDefault="00E87EF3" w:rsidP="00483771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6308448"/>
      <w:docPartObj>
        <w:docPartGallery w:val="Page Numbers (Bottom of Page)"/>
        <w:docPartUnique/>
      </w:docPartObj>
    </w:sdtPr>
    <w:sdtEndPr/>
    <w:sdtContent>
      <w:p w:rsidR="00E87EF3" w:rsidRDefault="00E87EF3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5C9">
          <w:rPr>
            <w:noProof/>
          </w:rPr>
          <w:t>20</w:t>
        </w:r>
        <w:r>
          <w:fldChar w:fldCharType="end"/>
        </w:r>
      </w:p>
    </w:sdtContent>
  </w:sdt>
  <w:p w:rsidR="00E87EF3" w:rsidRDefault="00E87EF3" w:rsidP="00483771">
    <w:pPr>
      <w:pStyle w:val="aa"/>
      <w:ind w:right="36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EF3" w:rsidRDefault="00E87EF3" w:rsidP="00CF75C9">
    <w:pPr>
      <w:pStyle w:val="aa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22" w:rsidRDefault="00D44B22" w:rsidP="00483771">
      <w:pPr>
        <w:spacing w:after="0" w:line="240" w:lineRule="auto"/>
      </w:pPr>
      <w:r>
        <w:separator/>
      </w:r>
    </w:p>
  </w:footnote>
  <w:footnote w:type="continuationSeparator" w:id="0">
    <w:p w:rsidR="00D44B22" w:rsidRDefault="00D44B22" w:rsidP="00483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EF3" w:rsidRDefault="00E87EF3" w:rsidP="0048377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87EF3" w:rsidRDefault="00E87E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EF3" w:rsidRDefault="00E87EF3" w:rsidP="00483771">
    <w:pPr>
      <w:pStyle w:val="a5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4EE5DB4"/>
    <w:lvl w:ilvl="0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2.%1."/>
      <w:lvlJc w:val="left"/>
      <w:rPr>
        <w:rFonts w:cs="Times New Roman"/>
        <w:sz w:val="24"/>
        <w:szCs w:val="24"/>
      </w:rPr>
    </w:lvl>
  </w:abstractNum>
  <w:abstractNum w:abstractNumId="1" w15:restartNumberingAfterBreak="0">
    <w:nsid w:val="075C1238"/>
    <w:multiLevelType w:val="hybridMultilevel"/>
    <w:tmpl w:val="64441F02"/>
    <w:lvl w:ilvl="0" w:tplc="CC2C51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5E7D8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DE70B72"/>
    <w:multiLevelType w:val="hybridMultilevel"/>
    <w:tmpl w:val="DF50C0EA"/>
    <w:lvl w:ilvl="0" w:tplc="4DB2267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7F2C9C"/>
    <w:multiLevelType w:val="hybridMultilevel"/>
    <w:tmpl w:val="8A068ED0"/>
    <w:lvl w:ilvl="0" w:tplc="A8962D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07C292B"/>
    <w:multiLevelType w:val="hybridMultilevel"/>
    <w:tmpl w:val="328A1ED8"/>
    <w:lvl w:ilvl="0" w:tplc="34AE3E3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9665BC"/>
    <w:multiLevelType w:val="multilevel"/>
    <w:tmpl w:val="53AEC534"/>
    <w:lvl w:ilvl="0">
      <w:start w:val="1"/>
      <w:numFmt w:val="decimal"/>
      <w:lvlText w:val="%1."/>
      <w:lvlJc w:val="left"/>
      <w:pPr>
        <w:tabs>
          <w:tab w:val="num" w:pos="1704"/>
        </w:tabs>
        <w:ind w:left="108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980A89"/>
    <w:multiLevelType w:val="multilevel"/>
    <w:tmpl w:val="53AEC534"/>
    <w:lvl w:ilvl="0">
      <w:start w:val="1"/>
      <w:numFmt w:val="decimal"/>
      <w:lvlText w:val="%1."/>
      <w:lvlJc w:val="left"/>
      <w:pPr>
        <w:tabs>
          <w:tab w:val="num" w:pos="1704"/>
        </w:tabs>
        <w:ind w:left="108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3FD6BC8"/>
    <w:multiLevelType w:val="hybridMultilevel"/>
    <w:tmpl w:val="381A96F6"/>
    <w:lvl w:ilvl="0" w:tplc="F83A716E">
      <w:start w:val="7"/>
      <w:numFmt w:val="decimal"/>
      <w:lvlText w:val="%1."/>
      <w:lvlJc w:val="left"/>
      <w:pPr>
        <w:ind w:left="927" w:hanging="360"/>
      </w:pPr>
      <w:rPr>
        <w:rFonts w:hint="default"/>
        <w:vertAlign w:val="baseline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EB6B05"/>
    <w:multiLevelType w:val="multilevel"/>
    <w:tmpl w:val="915259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3F5846DE"/>
    <w:multiLevelType w:val="multilevel"/>
    <w:tmpl w:val="5D62F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C483061"/>
    <w:multiLevelType w:val="multilevel"/>
    <w:tmpl w:val="F4146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4C7D1E6C"/>
    <w:multiLevelType w:val="hybridMultilevel"/>
    <w:tmpl w:val="95E286B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7D09E4"/>
    <w:multiLevelType w:val="multilevel"/>
    <w:tmpl w:val="21FAE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153" w:firstLine="567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62E42385"/>
    <w:multiLevelType w:val="hybridMultilevel"/>
    <w:tmpl w:val="27D6818E"/>
    <w:lvl w:ilvl="0" w:tplc="0EAE9E6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79056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9A10666"/>
    <w:multiLevelType w:val="hybridMultilevel"/>
    <w:tmpl w:val="1A94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0224E4"/>
    <w:multiLevelType w:val="hybridMultilevel"/>
    <w:tmpl w:val="54362596"/>
    <w:lvl w:ilvl="0" w:tplc="34AE3E3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F7343D"/>
    <w:multiLevelType w:val="hybridMultilevel"/>
    <w:tmpl w:val="F0EC1DEC"/>
    <w:lvl w:ilvl="0" w:tplc="0E34622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2E04D63"/>
    <w:multiLevelType w:val="multilevel"/>
    <w:tmpl w:val="44EA1D3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755D5323"/>
    <w:multiLevelType w:val="hybridMultilevel"/>
    <w:tmpl w:val="CB121A46"/>
    <w:lvl w:ilvl="0" w:tplc="EF5656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7BA23D6A"/>
    <w:multiLevelType w:val="hybridMultilevel"/>
    <w:tmpl w:val="DFC05C1A"/>
    <w:lvl w:ilvl="0" w:tplc="25DA9C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7"/>
  </w:num>
  <w:num w:numId="5">
    <w:abstractNumId w:val="13"/>
  </w:num>
  <w:num w:numId="6">
    <w:abstractNumId w:val="5"/>
  </w:num>
  <w:num w:numId="7">
    <w:abstractNumId w:val="20"/>
  </w:num>
  <w:num w:numId="8">
    <w:abstractNumId w:val="2"/>
  </w:num>
  <w:num w:numId="9">
    <w:abstractNumId w:val="12"/>
  </w:num>
  <w:num w:numId="10">
    <w:abstractNumId w:val="15"/>
  </w:num>
  <w:num w:numId="11">
    <w:abstractNumId w:val="0"/>
  </w:num>
  <w:num w:numId="12">
    <w:abstractNumId w:val="11"/>
  </w:num>
  <w:num w:numId="13">
    <w:abstractNumId w:val="19"/>
  </w:num>
  <w:num w:numId="14">
    <w:abstractNumId w:val="9"/>
  </w:num>
  <w:num w:numId="15">
    <w:abstractNumId w:val="8"/>
  </w:num>
  <w:num w:numId="16">
    <w:abstractNumId w:val="4"/>
  </w:num>
  <w:num w:numId="17">
    <w:abstractNumId w:val="14"/>
  </w:num>
  <w:num w:numId="18">
    <w:abstractNumId w:val="3"/>
  </w:num>
  <w:num w:numId="19">
    <w:abstractNumId w:val="18"/>
  </w:num>
  <w:num w:numId="20">
    <w:abstractNumId w:val="16"/>
  </w:num>
  <w:num w:numId="21">
    <w:abstractNumId w:val="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71"/>
    <w:rsid w:val="00012BF5"/>
    <w:rsid w:val="00026990"/>
    <w:rsid w:val="0002796C"/>
    <w:rsid w:val="00034C0E"/>
    <w:rsid w:val="000E0A08"/>
    <w:rsid w:val="000E355C"/>
    <w:rsid w:val="001000D6"/>
    <w:rsid w:val="00121896"/>
    <w:rsid w:val="00132126"/>
    <w:rsid w:val="0013631D"/>
    <w:rsid w:val="001463F4"/>
    <w:rsid w:val="0015126B"/>
    <w:rsid w:val="00154EDC"/>
    <w:rsid w:val="001603E3"/>
    <w:rsid w:val="00171673"/>
    <w:rsid w:val="001A08C0"/>
    <w:rsid w:val="001B7C12"/>
    <w:rsid w:val="001D76C1"/>
    <w:rsid w:val="002156AC"/>
    <w:rsid w:val="00253CB7"/>
    <w:rsid w:val="00260C28"/>
    <w:rsid w:val="002718D0"/>
    <w:rsid w:val="002A37AA"/>
    <w:rsid w:val="002E0B38"/>
    <w:rsid w:val="002E6D6F"/>
    <w:rsid w:val="002F16ED"/>
    <w:rsid w:val="0030594C"/>
    <w:rsid w:val="003315AC"/>
    <w:rsid w:val="00343E65"/>
    <w:rsid w:val="00351EF9"/>
    <w:rsid w:val="003E4C34"/>
    <w:rsid w:val="004327F3"/>
    <w:rsid w:val="00483771"/>
    <w:rsid w:val="004B45C4"/>
    <w:rsid w:val="004F7EA2"/>
    <w:rsid w:val="00502A1C"/>
    <w:rsid w:val="005076B3"/>
    <w:rsid w:val="00526AB5"/>
    <w:rsid w:val="0054188E"/>
    <w:rsid w:val="00543759"/>
    <w:rsid w:val="00593E4A"/>
    <w:rsid w:val="005A6417"/>
    <w:rsid w:val="005B6292"/>
    <w:rsid w:val="005C7AAD"/>
    <w:rsid w:val="006540A5"/>
    <w:rsid w:val="0067115C"/>
    <w:rsid w:val="006B5B78"/>
    <w:rsid w:val="006C60C3"/>
    <w:rsid w:val="006C661A"/>
    <w:rsid w:val="006E45A2"/>
    <w:rsid w:val="00700501"/>
    <w:rsid w:val="007526A1"/>
    <w:rsid w:val="00760706"/>
    <w:rsid w:val="007B2DA3"/>
    <w:rsid w:val="007C7DEB"/>
    <w:rsid w:val="007F18C4"/>
    <w:rsid w:val="008135BA"/>
    <w:rsid w:val="00817A38"/>
    <w:rsid w:val="0084393C"/>
    <w:rsid w:val="00845A20"/>
    <w:rsid w:val="00877481"/>
    <w:rsid w:val="0087791A"/>
    <w:rsid w:val="008B6ABE"/>
    <w:rsid w:val="008E575D"/>
    <w:rsid w:val="0090094B"/>
    <w:rsid w:val="009206D6"/>
    <w:rsid w:val="00955D7F"/>
    <w:rsid w:val="009C10AD"/>
    <w:rsid w:val="009E6F3A"/>
    <w:rsid w:val="00A36CFE"/>
    <w:rsid w:val="00A71A46"/>
    <w:rsid w:val="00A828A4"/>
    <w:rsid w:val="00A916D7"/>
    <w:rsid w:val="00AA6B68"/>
    <w:rsid w:val="00AC5E9C"/>
    <w:rsid w:val="00B03CC6"/>
    <w:rsid w:val="00B54777"/>
    <w:rsid w:val="00B74C21"/>
    <w:rsid w:val="00B86222"/>
    <w:rsid w:val="00BE4555"/>
    <w:rsid w:val="00C57E5A"/>
    <w:rsid w:val="00C92D64"/>
    <w:rsid w:val="00C94A4F"/>
    <w:rsid w:val="00CB0571"/>
    <w:rsid w:val="00CE5FC7"/>
    <w:rsid w:val="00CF0D4A"/>
    <w:rsid w:val="00CF75C9"/>
    <w:rsid w:val="00D05350"/>
    <w:rsid w:val="00D31B89"/>
    <w:rsid w:val="00D44B22"/>
    <w:rsid w:val="00D94057"/>
    <w:rsid w:val="00DC291A"/>
    <w:rsid w:val="00DD2ECC"/>
    <w:rsid w:val="00E23B04"/>
    <w:rsid w:val="00E5317B"/>
    <w:rsid w:val="00E755C1"/>
    <w:rsid w:val="00E87DDF"/>
    <w:rsid w:val="00E87EF3"/>
    <w:rsid w:val="00ED4DF3"/>
    <w:rsid w:val="00EF4B53"/>
    <w:rsid w:val="00F06105"/>
    <w:rsid w:val="00F30E2E"/>
    <w:rsid w:val="00F81C92"/>
    <w:rsid w:val="00FB1B8A"/>
    <w:rsid w:val="00FD4BCF"/>
    <w:rsid w:val="00FD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62A1"/>
  <w15:docId w15:val="{8F9922DD-979E-4ED5-9ED3-D2E340A0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777"/>
  </w:style>
  <w:style w:type="paragraph" w:styleId="1">
    <w:name w:val="heading 1"/>
    <w:basedOn w:val="a"/>
    <w:next w:val="a"/>
    <w:link w:val="10"/>
    <w:uiPriority w:val="9"/>
    <w:qFormat/>
    <w:rsid w:val="00483771"/>
    <w:pPr>
      <w:keepNext/>
      <w:keepLines/>
      <w:spacing w:before="48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771"/>
    <w:pPr>
      <w:keepNext/>
      <w:keepLines/>
      <w:spacing w:before="200" w:after="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483771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7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37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83771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83771"/>
  </w:style>
  <w:style w:type="paragraph" w:styleId="a3">
    <w:name w:val="Body Text Indent"/>
    <w:basedOn w:val="a"/>
    <w:link w:val="a4"/>
    <w:rsid w:val="00483771"/>
    <w:pPr>
      <w:widowControl w:val="0"/>
      <w:spacing w:after="0" w:line="36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8377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1">
    <w:name w:val="Body Text Indent 2"/>
    <w:basedOn w:val="a"/>
    <w:link w:val="22"/>
    <w:rsid w:val="00483771"/>
    <w:pPr>
      <w:widowControl w:val="0"/>
      <w:spacing w:after="0" w:line="360" w:lineRule="auto"/>
      <w:ind w:firstLine="488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8377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483771"/>
    <w:pPr>
      <w:spacing w:after="12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837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rsid w:val="00483771"/>
    <w:rPr>
      <w:sz w:val="28"/>
      <w:szCs w:val="28"/>
      <w:lang w:val="ru-RU" w:eastAsia="en-US" w:bidi="ar-SA"/>
    </w:rPr>
  </w:style>
  <w:style w:type="paragraph" w:styleId="31">
    <w:name w:val="Body Text Indent 3"/>
    <w:basedOn w:val="a"/>
    <w:link w:val="32"/>
    <w:rsid w:val="00483771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8377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Body Text"/>
    <w:basedOn w:val="a"/>
    <w:link w:val="a9"/>
    <w:rsid w:val="0048377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4837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rsid w:val="004837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837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иль Регламент"/>
    <w:basedOn w:val="a"/>
    <w:rsid w:val="00483771"/>
    <w:pPr>
      <w:spacing w:after="0" w:line="360" w:lineRule="atLeast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Normal (Web)"/>
    <w:basedOn w:val="a"/>
    <w:unhideWhenUsed/>
    <w:rsid w:val="0048377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99"/>
    <w:qFormat/>
    <w:rsid w:val="00483771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83771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483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1">
    <w:name w:val="адрес"/>
    <w:basedOn w:val="a"/>
    <w:rsid w:val="0048377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2">
    <w:name w:val="Hyperlink"/>
    <w:uiPriority w:val="99"/>
    <w:rsid w:val="00483771"/>
    <w:rPr>
      <w:color w:val="0000FF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483771"/>
    <w:pPr>
      <w:spacing w:line="276" w:lineRule="auto"/>
      <w:ind w:firstLine="0"/>
      <w:jc w:val="left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483771"/>
    <w:pPr>
      <w:tabs>
        <w:tab w:val="right" w:leader="dot" w:pos="9627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483771"/>
    <w:pPr>
      <w:tabs>
        <w:tab w:val="right" w:leader="dot" w:pos="9627"/>
      </w:tabs>
      <w:spacing w:after="0" w:line="240" w:lineRule="auto"/>
      <w:ind w:left="278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483771"/>
    <w:pPr>
      <w:spacing w:after="100" w:line="360" w:lineRule="auto"/>
      <w:ind w:left="56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(2)"/>
    <w:basedOn w:val="a0"/>
    <w:link w:val="210"/>
    <w:uiPriority w:val="99"/>
    <w:locked/>
    <w:rsid w:val="00483771"/>
    <w:rPr>
      <w:rFonts w:ascii="Times New Roman" w:hAnsi="Times New Roman" w:cs="Times New Roman"/>
      <w:shd w:val="clear" w:color="auto" w:fill="FFFFFF"/>
    </w:rPr>
  </w:style>
  <w:style w:type="character" w:customStyle="1" w:styleId="25">
    <w:name w:val="Основной текст (2) + Полужирный"/>
    <w:basedOn w:val="24"/>
    <w:uiPriority w:val="99"/>
    <w:rsid w:val="0048377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483771"/>
    <w:pPr>
      <w:shd w:val="clear" w:color="auto" w:fill="FFFFFF"/>
      <w:spacing w:before="60" w:after="60" w:line="278" w:lineRule="exact"/>
      <w:ind w:firstLine="720"/>
      <w:jc w:val="both"/>
    </w:pPr>
    <w:rPr>
      <w:rFonts w:ascii="Times New Roman" w:hAnsi="Times New Roman" w:cs="Times New Roman"/>
    </w:rPr>
  </w:style>
  <w:style w:type="paragraph" w:customStyle="1" w:styleId="13">
    <w:name w:val="Должность1"/>
    <w:basedOn w:val="a"/>
    <w:rsid w:val="004837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Emphasis"/>
    <w:basedOn w:val="a0"/>
    <w:qFormat/>
    <w:rsid w:val="00483771"/>
    <w:rPr>
      <w:i/>
      <w:iCs/>
    </w:rPr>
  </w:style>
  <w:style w:type="paragraph" w:customStyle="1" w:styleId="Default">
    <w:name w:val="Default"/>
    <w:rsid w:val="004837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4837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На номер"/>
    <w:basedOn w:val="a"/>
    <w:rsid w:val="004837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af6">
    <w:name w:val="уважаемый"/>
    <w:basedOn w:val="a"/>
    <w:rsid w:val="00483771"/>
    <w:pPr>
      <w:overflowPunct w:val="0"/>
      <w:autoSpaceDE w:val="0"/>
      <w:autoSpaceDN w:val="0"/>
      <w:adjustRightInd w:val="0"/>
      <w:spacing w:after="0" w:line="240" w:lineRule="auto"/>
      <w:ind w:left="284" w:right="-284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footnote text"/>
    <w:basedOn w:val="a"/>
    <w:link w:val="af8"/>
    <w:rsid w:val="00DD2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DD2E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semiHidden/>
    <w:unhideWhenUsed/>
    <w:rsid w:val="00DD2ECC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CB057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057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artovsk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08407-6B0B-4769-8942-7E482908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5909</Words>
  <Characters>33683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Валентина Николаевна</dc:creator>
  <cp:lastModifiedBy>Ахметова Алина Сагидулловна</cp:lastModifiedBy>
  <cp:revision>22</cp:revision>
  <cp:lastPrinted>2021-07-23T06:52:00Z</cp:lastPrinted>
  <dcterms:created xsi:type="dcterms:W3CDTF">2021-07-21T06:27:00Z</dcterms:created>
  <dcterms:modified xsi:type="dcterms:W3CDTF">2021-08-02T07:40:00Z</dcterms:modified>
</cp:coreProperties>
</file>